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21AE" w:rsidRDefault="002A6C52" w:rsidP="00D84B16">
      <w:pPr>
        <w:pStyle w:val="StyleTitlePageCentered"/>
      </w:pPr>
      <w:bookmarkStart w:id="0" w:name="_GoBack"/>
      <w:bookmarkEnd w:id="0"/>
      <w:r>
        <w:rPr>
          <w:noProof/>
        </w:rPr>
        <w:drawing>
          <wp:inline distT="0" distB="0" distL="0" distR="0">
            <wp:extent cx="3400425" cy="1209675"/>
            <wp:effectExtent l="0" t="0" r="9525" b="9525"/>
            <wp:docPr id="245" name="Picture 1" descr="vbecslogo_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becslogo_medi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0425" cy="1209675"/>
                    </a:xfrm>
                    <a:prstGeom prst="rect">
                      <a:avLst/>
                    </a:prstGeom>
                    <a:noFill/>
                    <a:ln>
                      <a:noFill/>
                    </a:ln>
                  </pic:spPr>
                </pic:pic>
              </a:graphicData>
            </a:graphic>
          </wp:inline>
        </w:drawing>
      </w:r>
    </w:p>
    <w:p w:rsidR="002A21AE" w:rsidRDefault="002A21AE">
      <w:pPr>
        <w:pStyle w:val="TitlePage"/>
      </w:pPr>
    </w:p>
    <w:p w:rsidR="002A21AE" w:rsidRDefault="002A21AE">
      <w:pPr>
        <w:pStyle w:val="StyleTitlePageCentered"/>
      </w:pPr>
    </w:p>
    <w:p w:rsidR="002A21AE" w:rsidRDefault="002A21AE">
      <w:pPr>
        <w:pStyle w:val="StyleTitlePageCentered"/>
      </w:pPr>
    </w:p>
    <w:p w:rsidR="002A21AE" w:rsidRDefault="002A21AE">
      <w:pPr>
        <w:pStyle w:val="StyleTitlePageCentered"/>
      </w:pPr>
    </w:p>
    <w:p w:rsidR="002A21AE" w:rsidRDefault="002A21AE">
      <w:pPr>
        <w:pStyle w:val="StyleTitlePageCentered"/>
      </w:pPr>
    </w:p>
    <w:p w:rsidR="002A21AE" w:rsidRDefault="00D41F17">
      <w:pPr>
        <w:pStyle w:val="StyleTitlePageCentered"/>
      </w:pPr>
      <w:r>
        <w:t>V</w:t>
      </w:r>
      <w:r w:rsidR="000C7684">
        <w:t>ist</w:t>
      </w:r>
      <w:r w:rsidR="00EB26A1">
        <w:t>A</w:t>
      </w:r>
      <w:r w:rsidR="000C7684">
        <w:t xml:space="preserve"> </w:t>
      </w:r>
      <w:r w:rsidR="002A21AE">
        <w:t xml:space="preserve">Blood Establishment Computer Software (VBECS) </w:t>
      </w:r>
      <w:r w:rsidR="00662F2F">
        <w:t>Version</w:t>
      </w:r>
      <w:r w:rsidR="002A21AE">
        <w:t xml:space="preserve"> </w:t>
      </w:r>
      <w:r w:rsidR="00B63DE9">
        <w:t>2.0.0</w:t>
      </w:r>
    </w:p>
    <w:p w:rsidR="00D10407" w:rsidRDefault="00D10407">
      <w:pPr>
        <w:pStyle w:val="StyleTitlePageCentered"/>
      </w:pPr>
    </w:p>
    <w:p w:rsidR="00D10407" w:rsidRDefault="00D10407">
      <w:pPr>
        <w:pStyle w:val="StyleTitlePageCentered"/>
      </w:pPr>
    </w:p>
    <w:p w:rsidR="002A21AE" w:rsidRDefault="002A21AE">
      <w:pPr>
        <w:pStyle w:val="StyleTitlePageCentered"/>
      </w:pPr>
      <w:r>
        <w:t>User Guide</w:t>
      </w:r>
    </w:p>
    <w:p w:rsidR="008B7F48" w:rsidRDefault="008B7F48">
      <w:pPr>
        <w:pStyle w:val="StyleTitlePageCentered"/>
      </w:pPr>
    </w:p>
    <w:p w:rsidR="002A21AE" w:rsidRPr="006E05B3" w:rsidRDefault="00D82D94">
      <w:pPr>
        <w:pStyle w:val="StyleTitlePageCentered"/>
      </w:pPr>
      <w:r>
        <w:t>April</w:t>
      </w:r>
      <w:r w:rsidR="00614566">
        <w:t xml:space="preserve"> 2015</w:t>
      </w:r>
    </w:p>
    <w:p w:rsidR="002A21AE" w:rsidRDefault="002A21AE">
      <w:pPr>
        <w:pStyle w:val="StyleTitlePageCentered"/>
      </w:pPr>
    </w:p>
    <w:p w:rsidR="002A21AE" w:rsidRDefault="002A21AE">
      <w:pPr>
        <w:pStyle w:val="StyleTitlePageCentered"/>
      </w:pPr>
    </w:p>
    <w:p w:rsidR="002A21AE" w:rsidRDefault="002A21AE">
      <w:pPr>
        <w:pStyle w:val="StyleTitlePageCentered"/>
      </w:pPr>
    </w:p>
    <w:p w:rsidR="002A21AE" w:rsidRDefault="002A21AE">
      <w:pPr>
        <w:pStyle w:val="StyleTitlePageCentered"/>
      </w:pPr>
    </w:p>
    <w:p w:rsidR="002A21AE" w:rsidRDefault="002A21AE">
      <w:pPr>
        <w:pStyle w:val="StyleTitlePageCentered"/>
      </w:pPr>
    </w:p>
    <w:p w:rsidR="002A21AE" w:rsidRDefault="002A21AE">
      <w:pPr>
        <w:pStyle w:val="StyleTitlePageCentered"/>
      </w:pPr>
    </w:p>
    <w:p w:rsidR="002A21AE" w:rsidRDefault="002A21AE">
      <w:pPr>
        <w:pStyle w:val="StyleTitlePageCentered"/>
      </w:pPr>
    </w:p>
    <w:p w:rsidR="002A21AE" w:rsidRDefault="002A21AE">
      <w:pPr>
        <w:pStyle w:val="StyleTitlePageBottom"/>
      </w:pPr>
      <w:r>
        <w:t>Department of Veterans Affairs</w:t>
      </w:r>
    </w:p>
    <w:p w:rsidR="002A21AE" w:rsidRDefault="00167CC5">
      <w:pPr>
        <w:pStyle w:val="StyleTitlePageBottom"/>
        <w:sectPr w:rsidR="002A21AE" w:rsidSect="00EE771C">
          <w:headerReference w:type="default" r:id="rId11"/>
          <w:footerReference w:type="even" r:id="rId12"/>
          <w:footerReference w:type="default" r:id="rId13"/>
          <w:type w:val="nextColumn"/>
          <w:pgSz w:w="12240" w:h="15840" w:code="1"/>
          <w:pgMar w:top="1440" w:right="1440" w:bottom="1440" w:left="1440" w:header="720" w:footer="720" w:gutter="0"/>
          <w:cols w:space="720"/>
          <w:docGrid w:linePitch="360"/>
        </w:sectPr>
      </w:pPr>
      <w:r>
        <w:t>Product</w:t>
      </w:r>
      <w:r w:rsidR="000D79B6">
        <w:t xml:space="preserve"> Development</w:t>
      </w:r>
    </w:p>
    <w:p w:rsidR="002A21AE" w:rsidRDefault="002249FA" w:rsidP="002249FA">
      <w:pPr>
        <w:pStyle w:val="BodyText"/>
        <w:jc w:val="center"/>
        <w:sectPr w:rsidR="002A21AE" w:rsidSect="00EE771C">
          <w:footerReference w:type="default" r:id="rId14"/>
          <w:type w:val="nextColumn"/>
          <w:pgSz w:w="12240" w:h="15840" w:code="1"/>
          <w:pgMar w:top="1440" w:right="1440" w:bottom="1440" w:left="1440" w:header="720" w:footer="720" w:gutter="0"/>
          <w:cols w:space="720"/>
          <w:docGrid w:linePitch="360"/>
        </w:sectPr>
      </w:pPr>
      <w:r>
        <w:lastRenderedPageBreak/>
        <w:t>This page intentionally left</w:t>
      </w:r>
      <w:r w:rsidR="000014DD">
        <w:t xml:space="preserve"> </w:t>
      </w:r>
      <w:r>
        <w:t>blank.</w:t>
      </w:r>
    </w:p>
    <w:p w:rsidR="00037BAD" w:rsidRDefault="00037BAD" w:rsidP="00037BAD">
      <w:pPr>
        <w:pStyle w:val="Heading1"/>
      </w:pPr>
      <w:bookmarkStart w:id="1" w:name="_Toc63137949"/>
      <w:bookmarkStart w:id="2" w:name="_Toc416166601"/>
      <w:r>
        <w:lastRenderedPageBreak/>
        <w:t>Revision History</w:t>
      </w:r>
      <w:bookmarkEnd w:id="2"/>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18"/>
        <w:gridCol w:w="990"/>
        <w:gridCol w:w="6570"/>
        <w:gridCol w:w="1098"/>
      </w:tblGrid>
      <w:tr w:rsidR="00037BAD" w:rsidTr="00161069">
        <w:tblPrEx>
          <w:tblCellMar>
            <w:top w:w="0" w:type="dxa"/>
            <w:bottom w:w="0" w:type="dxa"/>
          </w:tblCellMar>
        </w:tblPrEx>
        <w:trPr>
          <w:trHeight w:val="403"/>
          <w:tblHeader/>
        </w:trPr>
        <w:tc>
          <w:tcPr>
            <w:tcW w:w="918" w:type="dxa"/>
            <w:tcBorders>
              <w:bottom w:val="single" w:sz="6" w:space="0" w:color="auto"/>
            </w:tcBorders>
            <w:shd w:val="clear" w:color="auto" w:fill="B3B3B3"/>
            <w:vAlign w:val="bottom"/>
          </w:tcPr>
          <w:p w:rsidR="00037BAD" w:rsidRDefault="00037BAD" w:rsidP="00037BAD">
            <w:pPr>
              <w:pStyle w:val="TableText"/>
              <w:rPr>
                <w:b/>
                <w:u w:val="single"/>
              </w:rPr>
            </w:pPr>
            <w:r>
              <w:rPr>
                <w:b/>
              </w:rPr>
              <w:t>Date</w:t>
            </w:r>
          </w:p>
        </w:tc>
        <w:tc>
          <w:tcPr>
            <w:tcW w:w="990" w:type="dxa"/>
            <w:tcBorders>
              <w:bottom w:val="single" w:sz="6" w:space="0" w:color="auto"/>
            </w:tcBorders>
            <w:shd w:val="clear" w:color="auto" w:fill="B3B3B3"/>
            <w:vAlign w:val="bottom"/>
          </w:tcPr>
          <w:p w:rsidR="00037BAD" w:rsidRDefault="00037BAD" w:rsidP="00037BAD">
            <w:pPr>
              <w:pStyle w:val="TableText"/>
              <w:rPr>
                <w:b/>
                <w:u w:val="single"/>
              </w:rPr>
            </w:pPr>
            <w:r>
              <w:rPr>
                <w:b/>
              </w:rPr>
              <w:t>Revision</w:t>
            </w:r>
          </w:p>
        </w:tc>
        <w:tc>
          <w:tcPr>
            <w:tcW w:w="6570" w:type="dxa"/>
            <w:tcBorders>
              <w:bottom w:val="single" w:sz="6" w:space="0" w:color="auto"/>
            </w:tcBorders>
            <w:shd w:val="clear" w:color="auto" w:fill="B3B3B3"/>
            <w:vAlign w:val="bottom"/>
          </w:tcPr>
          <w:p w:rsidR="00037BAD" w:rsidRDefault="00037BAD" w:rsidP="00037BAD">
            <w:pPr>
              <w:pStyle w:val="TableText"/>
              <w:rPr>
                <w:b/>
                <w:u w:val="single"/>
              </w:rPr>
            </w:pPr>
            <w:r>
              <w:rPr>
                <w:b/>
              </w:rPr>
              <w:t>Description</w:t>
            </w:r>
          </w:p>
        </w:tc>
        <w:tc>
          <w:tcPr>
            <w:tcW w:w="1098" w:type="dxa"/>
            <w:tcBorders>
              <w:bottom w:val="single" w:sz="6" w:space="0" w:color="auto"/>
            </w:tcBorders>
            <w:shd w:val="clear" w:color="auto" w:fill="B3B3B3"/>
            <w:vAlign w:val="bottom"/>
          </w:tcPr>
          <w:p w:rsidR="00037BAD" w:rsidRDefault="00037BAD" w:rsidP="00037BAD">
            <w:pPr>
              <w:pStyle w:val="TableText"/>
              <w:rPr>
                <w:b/>
                <w:u w:val="single"/>
              </w:rPr>
            </w:pPr>
            <w:r>
              <w:rPr>
                <w:b/>
              </w:rPr>
              <w:t>Author</w:t>
            </w:r>
          </w:p>
        </w:tc>
      </w:tr>
      <w:tr w:rsidR="007F6293" w:rsidRPr="009D5AF3" w:rsidTr="00161069">
        <w:tblPrEx>
          <w:tblCellMar>
            <w:top w:w="0" w:type="dxa"/>
            <w:bottom w:w="0" w:type="dxa"/>
          </w:tblCellMar>
        </w:tblPrEx>
        <w:trPr>
          <w:trHeight w:val="3630"/>
        </w:trPr>
        <w:tc>
          <w:tcPr>
            <w:tcW w:w="918" w:type="dxa"/>
          </w:tcPr>
          <w:p w:rsidR="007F6293" w:rsidRDefault="00833746" w:rsidP="001B40D7">
            <w:pPr>
              <w:pStyle w:val="TableText"/>
            </w:pPr>
            <w:r>
              <w:t>4/22</w:t>
            </w:r>
            <w:r w:rsidR="00941683">
              <w:t>/</w:t>
            </w:r>
            <w:r w:rsidR="00167CC5">
              <w:t>1</w:t>
            </w:r>
            <w:r w:rsidR="00941683">
              <w:t>3</w:t>
            </w:r>
          </w:p>
        </w:tc>
        <w:tc>
          <w:tcPr>
            <w:tcW w:w="990" w:type="dxa"/>
          </w:tcPr>
          <w:p w:rsidR="007F6293" w:rsidRDefault="00167CC5" w:rsidP="00B36B12">
            <w:pPr>
              <w:pStyle w:val="TableText"/>
            </w:pPr>
            <w:r>
              <w:t>1.0</w:t>
            </w:r>
          </w:p>
        </w:tc>
        <w:tc>
          <w:tcPr>
            <w:tcW w:w="6570" w:type="dxa"/>
          </w:tcPr>
          <w:p w:rsidR="00167CC5" w:rsidRDefault="00167CC5" w:rsidP="00A15240">
            <w:pPr>
              <w:pStyle w:val="TableText"/>
            </w:pPr>
            <w:r>
              <w:t>Modified VistA Blood Establishment Computer Software (VBE</w:t>
            </w:r>
            <w:r w:rsidR="007F3AFA">
              <w:t>CS) User Guide for VBECS 1.6.1, Version 1</w:t>
            </w:r>
            <w:r>
              <w:t>.0 to create the VistA Blood Establishment Computer Software (V</w:t>
            </w:r>
            <w:r w:rsidR="007F3AFA">
              <w:t>BECS) User Guide for VBECS 2.0.0</w:t>
            </w:r>
            <w:r>
              <w:t>, Version 1.0</w:t>
            </w:r>
            <w:r w:rsidR="00D25A01">
              <w:t>:</w:t>
            </w:r>
          </w:p>
          <w:p w:rsidR="00167CC5" w:rsidRDefault="00046D06" w:rsidP="00167CC5">
            <w:pPr>
              <w:pStyle w:val="TableTextBullet"/>
            </w:pPr>
            <w:r>
              <w:t xml:space="preserve">Global: </w:t>
            </w:r>
            <w:r w:rsidR="00167CC5" w:rsidRPr="00390A6F">
              <w:t>Replaced "1.</w:t>
            </w:r>
            <w:r w:rsidR="007F3AFA">
              <w:t>6.1</w:t>
            </w:r>
            <w:r w:rsidR="00167CC5" w:rsidRPr="00390A6F">
              <w:t>" with "</w:t>
            </w:r>
            <w:r w:rsidR="007F3AFA">
              <w:t>2.0.0</w:t>
            </w:r>
            <w:r w:rsidR="00167CC5" w:rsidRPr="00390A6F">
              <w:t>”</w:t>
            </w:r>
            <w:r w:rsidR="00167CC5" w:rsidDel="00AD124E">
              <w:t xml:space="preserve"> </w:t>
            </w:r>
          </w:p>
          <w:p w:rsidR="00167CC5" w:rsidRDefault="00046D06" w:rsidP="00167CC5">
            <w:pPr>
              <w:pStyle w:val="TableTextBullet"/>
            </w:pPr>
            <w:r>
              <w:t xml:space="preserve">Global: </w:t>
            </w:r>
            <w:r w:rsidR="00A15240">
              <w:t>Replaced “</w:t>
            </w:r>
            <w:r w:rsidR="007F3AFA">
              <w:t>January 2013</w:t>
            </w:r>
            <w:r w:rsidR="00167CC5">
              <w:t>” with “</w:t>
            </w:r>
            <w:r w:rsidR="007F3AFA">
              <w:t>April</w:t>
            </w:r>
            <w:r w:rsidR="008938A1">
              <w:t xml:space="preserve"> 2013</w:t>
            </w:r>
            <w:r w:rsidR="00167CC5">
              <w:t>” in the footer.</w:t>
            </w:r>
          </w:p>
          <w:p w:rsidR="00815E4A" w:rsidRDefault="00815E4A" w:rsidP="00167CC5">
            <w:pPr>
              <w:pStyle w:val="TableTextBullet"/>
            </w:pPr>
            <w:r>
              <w:t>Table 1: Updated Level 4 and Level 6 User Roles.</w:t>
            </w:r>
          </w:p>
          <w:p w:rsidR="00815E4A" w:rsidRDefault="00815E4A" w:rsidP="00167CC5">
            <w:pPr>
              <w:pStyle w:val="TableTextBullet"/>
            </w:pPr>
            <w:r>
              <w:t>Figure 1: Updated.</w:t>
            </w:r>
          </w:p>
          <w:p w:rsidR="0025233A" w:rsidRDefault="0025233A" w:rsidP="00167CC5">
            <w:pPr>
              <w:pStyle w:val="TableTextBullet"/>
            </w:pPr>
            <w:r>
              <w:t>Hardware and Infrastructure Architecture section: Change</w:t>
            </w:r>
            <w:r w:rsidR="001D7C3B">
              <w:t>d</w:t>
            </w:r>
            <w:r>
              <w:t xml:space="preserve"> “Windows 2003” to “Windows 2008”. Added “Windows 7”.</w:t>
            </w:r>
          </w:p>
          <w:p w:rsidR="00CF5ACD" w:rsidRDefault="00CF5ACD" w:rsidP="00167CC5">
            <w:pPr>
              <w:pStyle w:val="TableTextBullet"/>
            </w:pPr>
            <w:r>
              <w:t>Hardwa</w:t>
            </w:r>
            <w:r w:rsidR="00F778F0">
              <w:t>r</w:t>
            </w:r>
            <w:r>
              <w:t>e and Infrastructure Architecture section: Added paragraph about VBECS 2.0.0 being installed in a virtualized environment using vSphere 5 as the virtualization platform.</w:t>
            </w:r>
          </w:p>
          <w:p w:rsidR="00CB4D59" w:rsidRDefault="00CB4D59" w:rsidP="00CB4D59">
            <w:pPr>
              <w:pStyle w:val="TableTextBullet"/>
            </w:pPr>
            <w:r>
              <w:t>Hardware and Infrastructure Architecture section: Added paragraph about SQL Server 2012 AlwaysOn.</w:t>
            </w:r>
          </w:p>
          <w:p w:rsidR="0092694F" w:rsidRDefault="008925E8" w:rsidP="003D6B91">
            <w:pPr>
              <w:pStyle w:val="TableTextBullet"/>
            </w:pPr>
            <w:r>
              <w:t>Creating and Viewing Reports</w:t>
            </w:r>
            <w:r w:rsidR="002B5CD5">
              <w:t xml:space="preserve"> section</w:t>
            </w:r>
            <w:r>
              <w:t>: Removed last bullet item.</w:t>
            </w:r>
            <w:r w:rsidR="00C830DE">
              <w:t xml:space="preserve"> </w:t>
            </w:r>
            <w:r w:rsidR="00C830DE" w:rsidRPr="003D6B91">
              <w:rPr>
                <w:vanish/>
              </w:rPr>
              <w:t>DR 4581</w:t>
            </w:r>
          </w:p>
          <w:p w:rsidR="00661DF0" w:rsidRDefault="002B5CD5" w:rsidP="00661DF0">
            <w:pPr>
              <w:pStyle w:val="TableTextBullet"/>
            </w:pPr>
            <w:r>
              <w:t>Creating and Viewing Reports</w:t>
            </w:r>
            <w:r w:rsidR="00F93821">
              <w:t xml:space="preserve"> section: Added</w:t>
            </w:r>
            <w:r>
              <w:t xml:space="preserve"> Report Tool Bar section and sub-sections</w:t>
            </w:r>
            <w:r w:rsidR="0025233A">
              <w:t>.</w:t>
            </w:r>
            <w:r w:rsidR="00C830DE">
              <w:t xml:space="preserve"> </w:t>
            </w:r>
            <w:r w:rsidR="00C830DE" w:rsidRPr="003D6B91">
              <w:rPr>
                <w:vanish/>
              </w:rPr>
              <w:t>DR 4581</w:t>
            </w:r>
          </w:p>
          <w:p w:rsidR="00B578C9" w:rsidRDefault="003D6B91" w:rsidP="00661DF0">
            <w:pPr>
              <w:pStyle w:val="TableTextBullet"/>
            </w:pPr>
            <w:r>
              <w:t>Navigation Arrows and Report Pages</w:t>
            </w:r>
            <w:r w:rsidR="002B5CD5">
              <w:t xml:space="preserve"> section</w:t>
            </w:r>
            <w:r>
              <w:t>: Added new last bullet item that the number of pages may differ between the screen and the printed report.</w:t>
            </w:r>
            <w:r w:rsidR="00BE66DE">
              <w:t xml:space="preserve"> DR 4589</w:t>
            </w:r>
          </w:p>
          <w:p w:rsidR="00B578C9" w:rsidRDefault="00B578C9" w:rsidP="00661DF0">
            <w:pPr>
              <w:pStyle w:val="TableTextBullet"/>
            </w:pPr>
            <w:r>
              <w:t>Blood Availability section: Removed the limitation/restriction</w:t>
            </w:r>
            <w:r w:rsidR="00BE66DE">
              <w:t xml:space="preserve"> </w:t>
            </w:r>
            <w:r w:rsidR="00BE66DE" w:rsidRPr="00DD0163">
              <w:rPr>
                <w:rFonts w:cs="Arial"/>
                <w:sz w:val="20"/>
              </w:rPr>
              <w:t>that the report may</w:t>
            </w:r>
            <w:r w:rsidR="00BE66DE">
              <w:rPr>
                <w:rFonts w:cs="Arial"/>
                <w:sz w:val="20"/>
              </w:rPr>
              <w:t xml:space="preserve"> not be viewed outside of VBECS. Also removed from Canned Comments section.</w:t>
            </w:r>
          </w:p>
          <w:p w:rsidR="009A6A1E" w:rsidRDefault="009A6A1E" w:rsidP="00661DF0">
            <w:pPr>
              <w:pStyle w:val="TableTextBullet"/>
            </w:pPr>
            <w:r>
              <w:t>Glossary:  Added SQL Server Reporting Services.</w:t>
            </w:r>
          </w:p>
          <w:p w:rsidR="001E0FBA" w:rsidRDefault="00390FB2" w:rsidP="00390FB2">
            <w:pPr>
              <w:pStyle w:val="TableTextBullet"/>
            </w:pPr>
            <w:r>
              <w:t xml:space="preserve">Canned Comments, Limitations and Restrictions section and Appendix D: Removed "Comments must not contain an apostrophe." </w:t>
            </w:r>
            <w:r w:rsidRPr="003D6B91">
              <w:rPr>
                <w:vanish/>
              </w:rPr>
              <w:t>DR 4599</w:t>
            </w:r>
          </w:p>
          <w:p w:rsidR="001D7C3B" w:rsidRDefault="001D7C3B" w:rsidP="00390FB2">
            <w:pPr>
              <w:pStyle w:val="TableTextBullet"/>
            </w:pPr>
            <w:r>
              <w:t xml:space="preserve">Maintain Patient Records section, Step 4, Notes: Edited the Transfusion Requirements note. </w:t>
            </w:r>
            <w:r w:rsidRPr="003D6B91">
              <w:rPr>
                <w:vanish/>
              </w:rPr>
              <w:t>DR 4598</w:t>
            </w:r>
          </w:p>
          <w:p w:rsidR="00BF1993" w:rsidRDefault="00BF1993" w:rsidP="00BF1993">
            <w:pPr>
              <w:pStyle w:val="TableTextBullet"/>
            </w:pPr>
            <w:r>
              <w:t>Table 17, Platelets row: Added E064 and E065.</w:t>
            </w:r>
          </w:p>
          <w:p w:rsidR="00BF1993" w:rsidRDefault="00BF1993" w:rsidP="00BF1993">
            <w:pPr>
              <w:pStyle w:val="TableTextBullet"/>
            </w:pPr>
            <w:r>
              <w:t>Table 17, Fresh Frozen Plasma row: Added E066 and E067.</w:t>
            </w:r>
          </w:p>
          <w:p w:rsidR="00BF1993" w:rsidRDefault="00BF1993" w:rsidP="00BF1993">
            <w:pPr>
              <w:pStyle w:val="TableTextBullet"/>
            </w:pPr>
            <w:r>
              <w:t>Table 23: Updated 6</w:t>
            </w:r>
            <w:r w:rsidRPr="00BF1993">
              <w:rPr>
                <w:vertAlign w:val="superscript"/>
              </w:rPr>
              <w:t>th</w:t>
            </w:r>
            <w:r>
              <w:t xml:space="preserve"> row by deleting “serologic problems, such as valid”.</w:t>
            </w:r>
          </w:p>
        </w:tc>
        <w:tc>
          <w:tcPr>
            <w:tcW w:w="1098" w:type="dxa"/>
          </w:tcPr>
          <w:p w:rsidR="007F6293" w:rsidRDefault="00896783" w:rsidP="00B36B12">
            <w:pPr>
              <w:pStyle w:val="TableText"/>
            </w:pPr>
            <w:r>
              <w:t>BBM t</w:t>
            </w:r>
            <w:r w:rsidR="007F6293">
              <w:t>eam</w:t>
            </w:r>
          </w:p>
        </w:tc>
      </w:tr>
      <w:tr w:rsidR="000C6D24" w:rsidRPr="009D5AF3" w:rsidTr="00161069">
        <w:tblPrEx>
          <w:tblCellMar>
            <w:top w:w="0" w:type="dxa"/>
            <w:bottom w:w="0" w:type="dxa"/>
          </w:tblCellMar>
        </w:tblPrEx>
        <w:trPr>
          <w:trHeight w:val="3630"/>
        </w:trPr>
        <w:tc>
          <w:tcPr>
            <w:tcW w:w="918" w:type="dxa"/>
          </w:tcPr>
          <w:p w:rsidR="00A717D3" w:rsidRDefault="00B54E55" w:rsidP="001B40D7">
            <w:pPr>
              <w:pStyle w:val="TableText"/>
            </w:pPr>
            <w:r>
              <w:t>9/10</w:t>
            </w:r>
            <w:r w:rsidR="00A717D3">
              <w:t>/13</w:t>
            </w:r>
          </w:p>
          <w:p w:rsidR="00A717D3" w:rsidRDefault="00A717D3" w:rsidP="001B40D7">
            <w:pPr>
              <w:pStyle w:val="TableText"/>
            </w:pPr>
          </w:p>
          <w:p w:rsidR="00A717D3" w:rsidRDefault="00A717D3" w:rsidP="001B40D7">
            <w:pPr>
              <w:pStyle w:val="TableText"/>
            </w:pPr>
          </w:p>
          <w:p w:rsidR="00A717D3" w:rsidRDefault="00A717D3" w:rsidP="001B40D7">
            <w:pPr>
              <w:pStyle w:val="TableText"/>
            </w:pPr>
          </w:p>
          <w:p w:rsidR="00A717D3" w:rsidRDefault="00A717D3" w:rsidP="001B40D7">
            <w:pPr>
              <w:pStyle w:val="TableText"/>
            </w:pPr>
          </w:p>
          <w:p w:rsidR="00A717D3" w:rsidRDefault="00A717D3" w:rsidP="001B40D7">
            <w:pPr>
              <w:pStyle w:val="TableText"/>
            </w:pPr>
          </w:p>
          <w:p w:rsidR="00A717D3" w:rsidRDefault="00A717D3" w:rsidP="001B40D7">
            <w:pPr>
              <w:pStyle w:val="TableText"/>
            </w:pPr>
          </w:p>
          <w:p w:rsidR="00A717D3" w:rsidRDefault="00A717D3" w:rsidP="001B40D7">
            <w:pPr>
              <w:pStyle w:val="TableText"/>
            </w:pPr>
          </w:p>
          <w:p w:rsidR="00A717D3" w:rsidRDefault="00A717D3" w:rsidP="001B40D7">
            <w:pPr>
              <w:pStyle w:val="TableText"/>
            </w:pPr>
          </w:p>
          <w:p w:rsidR="00A717D3" w:rsidRDefault="00A717D3" w:rsidP="001B40D7">
            <w:pPr>
              <w:pStyle w:val="TableText"/>
            </w:pPr>
          </w:p>
          <w:p w:rsidR="00A717D3" w:rsidRDefault="00A717D3" w:rsidP="001B40D7">
            <w:pPr>
              <w:pStyle w:val="TableText"/>
            </w:pPr>
          </w:p>
          <w:p w:rsidR="00A717D3" w:rsidRDefault="00A717D3" w:rsidP="001B40D7">
            <w:pPr>
              <w:pStyle w:val="TableText"/>
            </w:pPr>
          </w:p>
          <w:p w:rsidR="00A717D3" w:rsidRDefault="00A717D3" w:rsidP="001B40D7">
            <w:pPr>
              <w:pStyle w:val="TableText"/>
            </w:pPr>
          </w:p>
          <w:p w:rsidR="00A717D3" w:rsidRDefault="00A717D3" w:rsidP="001B40D7">
            <w:pPr>
              <w:pStyle w:val="TableText"/>
            </w:pPr>
          </w:p>
          <w:p w:rsidR="00A717D3" w:rsidRDefault="00A717D3" w:rsidP="001B40D7">
            <w:pPr>
              <w:pStyle w:val="TableText"/>
            </w:pPr>
          </w:p>
          <w:p w:rsidR="00A717D3" w:rsidRDefault="00A717D3" w:rsidP="001B40D7">
            <w:pPr>
              <w:pStyle w:val="TableText"/>
            </w:pPr>
          </w:p>
          <w:p w:rsidR="00A717D3" w:rsidRDefault="00A717D3" w:rsidP="001B40D7">
            <w:pPr>
              <w:pStyle w:val="TableText"/>
            </w:pPr>
          </w:p>
          <w:p w:rsidR="00A717D3" w:rsidRDefault="00A717D3" w:rsidP="001B40D7">
            <w:pPr>
              <w:pStyle w:val="TableText"/>
            </w:pPr>
          </w:p>
          <w:p w:rsidR="00A717D3" w:rsidRDefault="00A717D3" w:rsidP="001B40D7">
            <w:pPr>
              <w:pStyle w:val="TableText"/>
            </w:pPr>
          </w:p>
          <w:p w:rsidR="00A717D3" w:rsidRDefault="00A717D3" w:rsidP="001B40D7">
            <w:pPr>
              <w:pStyle w:val="TableText"/>
            </w:pPr>
          </w:p>
          <w:p w:rsidR="00A717D3" w:rsidRDefault="00A717D3" w:rsidP="001B40D7">
            <w:pPr>
              <w:pStyle w:val="TableText"/>
            </w:pPr>
          </w:p>
          <w:p w:rsidR="00A717D3" w:rsidRDefault="00A717D3" w:rsidP="001B40D7">
            <w:pPr>
              <w:pStyle w:val="TableText"/>
            </w:pPr>
          </w:p>
          <w:p w:rsidR="00A717D3" w:rsidRDefault="00C77D0D" w:rsidP="00833E13">
            <w:pPr>
              <w:pStyle w:val="TableText"/>
            </w:pPr>
            <w:r>
              <w:t>9/10</w:t>
            </w:r>
            <w:r w:rsidR="000C6D24">
              <w:t>/13</w:t>
            </w:r>
          </w:p>
        </w:tc>
        <w:tc>
          <w:tcPr>
            <w:tcW w:w="990" w:type="dxa"/>
          </w:tcPr>
          <w:p w:rsidR="00A717D3" w:rsidRDefault="00A717D3" w:rsidP="00B36B12">
            <w:pPr>
              <w:pStyle w:val="TableText"/>
            </w:pPr>
            <w:r>
              <w:t>2.0</w:t>
            </w:r>
          </w:p>
          <w:p w:rsidR="004B7CCC" w:rsidRDefault="004B7CCC" w:rsidP="00B36B12">
            <w:pPr>
              <w:pStyle w:val="TableText"/>
            </w:pPr>
            <w:r>
              <w:t>(cont. on next page)</w:t>
            </w:r>
          </w:p>
          <w:p w:rsidR="00A717D3" w:rsidRDefault="00A717D3" w:rsidP="00B36B12">
            <w:pPr>
              <w:pStyle w:val="TableText"/>
            </w:pPr>
          </w:p>
          <w:p w:rsidR="00A717D3" w:rsidRDefault="00A717D3" w:rsidP="00B36B12">
            <w:pPr>
              <w:pStyle w:val="TableText"/>
            </w:pPr>
          </w:p>
          <w:p w:rsidR="00A717D3" w:rsidRDefault="00A717D3" w:rsidP="00B36B12">
            <w:pPr>
              <w:pStyle w:val="TableText"/>
            </w:pPr>
          </w:p>
          <w:p w:rsidR="00A717D3" w:rsidRDefault="00A717D3" w:rsidP="00B36B12">
            <w:pPr>
              <w:pStyle w:val="TableText"/>
            </w:pPr>
          </w:p>
          <w:p w:rsidR="00A717D3" w:rsidRDefault="00A717D3" w:rsidP="00B36B12">
            <w:pPr>
              <w:pStyle w:val="TableText"/>
            </w:pPr>
          </w:p>
          <w:p w:rsidR="00A717D3" w:rsidRDefault="00A717D3" w:rsidP="00B36B12">
            <w:pPr>
              <w:pStyle w:val="TableText"/>
            </w:pPr>
          </w:p>
          <w:p w:rsidR="00A717D3" w:rsidRDefault="00A717D3" w:rsidP="00B36B12">
            <w:pPr>
              <w:pStyle w:val="TableText"/>
            </w:pPr>
          </w:p>
          <w:p w:rsidR="00A717D3" w:rsidRDefault="00A717D3" w:rsidP="00B36B12">
            <w:pPr>
              <w:pStyle w:val="TableText"/>
            </w:pPr>
          </w:p>
          <w:p w:rsidR="00A717D3" w:rsidRDefault="00A717D3" w:rsidP="00B36B12">
            <w:pPr>
              <w:pStyle w:val="TableText"/>
            </w:pPr>
          </w:p>
          <w:p w:rsidR="00A717D3" w:rsidRDefault="00A717D3" w:rsidP="00B36B12">
            <w:pPr>
              <w:pStyle w:val="TableText"/>
            </w:pPr>
          </w:p>
          <w:p w:rsidR="00A717D3" w:rsidRDefault="00A717D3" w:rsidP="00B36B12">
            <w:pPr>
              <w:pStyle w:val="TableText"/>
            </w:pPr>
          </w:p>
          <w:p w:rsidR="00A717D3" w:rsidRDefault="00A717D3" w:rsidP="00B36B12">
            <w:pPr>
              <w:pStyle w:val="TableText"/>
            </w:pPr>
          </w:p>
          <w:p w:rsidR="00A717D3" w:rsidRDefault="00A717D3" w:rsidP="00B36B12">
            <w:pPr>
              <w:pStyle w:val="TableText"/>
            </w:pPr>
          </w:p>
          <w:p w:rsidR="00A717D3" w:rsidRDefault="00A717D3" w:rsidP="00B36B12">
            <w:pPr>
              <w:pStyle w:val="TableText"/>
            </w:pPr>
          </w:p>
          <w:p w:rsidR="00A717D3" w:rsidRDefault="00A717D3" w:rsidP="00B36B12">
            <w:pPr>
              <w:pStyle w:val="TableText"/>
            </w:pPr>
          </w:p>
          <w:p w:rsidR="00A717D3" w:rsidRDefault="00A717D3" w:rsidP="00B36B12">
            <w:pPr>
              <w:pStyle w:val="TableText"/>
            </w:pPr>
          </w:p>
          <w:p w:rsidR="00A717D3" w:rsidRDefault="00A717D3" w:rsidP="00B36B12">
            <w:pPr>
              <w:pStyle w:val="TableText"/>
            </w:pPr>
          </w:p>
          <w:p w:rsidR="00A717D3" w:rsidRDefault="00A717D3" w:rsidP="00B36B12">
            <w:pPr>
              <w:pStyle w:val="TableText"/>
            </w:pPr>
          </w:p>
          <w:p w:rsidR="000C6D24" w:rsidRDefault="000C6D24" w:rsidP="00B36B12">
            <w:pPr>
              <w:pStyle w:val="TableText"/>
            </w:pPr>
            <w:r>
              <w:t>2.0</w:t>
            </w:r>
          </w:p>
          <w:p w:rsidR="00A717D3" w:rsidRDefault="00A717D3" w:rsidP="004B7CCC">
            <w:pPr>
              <w:pStyle w:val="TableText"/>
            </w:pPr>
            <w:r>
              <w:t>(cont</w:t>
            </w:r>
            <w:r w:rsidR="004B7CCC">
              <w:t>. from previous page</w:t>
            </w:r>
            <w:r>
              <w:t>)</w:t>
            </w:r>
          </w:p>
        </w:tc>
        <w:tc>
          <w:tcPr>
            <w:tcW w:w="6570" w:type="dxa"/>
          </w:tcPr>
          <w:p w:rsidR="00BE4A3F" w:rsidRDefault="00BE4A3F" w:rsidP="00BE4A3F">
            <w:pPr>
              <w:pStyle w:val="TableTextBullet"/>
            </w:pPr>
            <w:r>
              <w:t>Global: Replaced “Version 1.0” with “Version 2.0” in the footer.</w:t>
            </w:r>
          </w:p>
          <w:p w:rsidR="0002571B" w:rsidRDefault="00BE4A3F" w:rsidP="00AA7825">
            <w:pPr>
              <w:pStyle w:val="TableTextBullet"/>
            </w:pPr>
            <w:r>
              <w:t>Global: Replaced “April 2013” with “</w:t>
            </w:r>
            <w:r w:rsidR="00CA7D1E">
              <w:t>September</w:t>
            </w:r>
            <w:r>
              <w:t xml:space="preserve"> 2013” in the footer.</w:t>
            </w:r>
          </w:p>
          <w:p w:rsidR="002A14F9" w:rsidRDefault="002A14F9" w:rsidP="00AA7825">
            <w:pPr>
              <w:pStyle w:val="TableTextBullet"/>
            </w:pPr>
            <w:r>
              <w:t>Customer Support section, paragraph beginning “After local and regional triage”: Revised.</w:t>
            </w:r>
          </w:p>
          <w:p w:rsidR="00270083" w:rsidRPr="000B7DDB" w:rsidRDefault="00270083" w:rsidP="00AA7825">
            <w:pPr>
              <w:pStyle w:val="TableTextBullet"/>
            </w:pPr>
            <w:r>
              <w:t xml:space="preserve">Navigation Arrows and Report Pages: Removed fourth paragraph about report pages not matching the printout. </w:t>
            </w:r>
            <w:r w:rsidRPr="00270083">
              <w:rPr>
                <w:vanish/>
              </w:rPr>
              <w:t>DR 4761</w:t>
            </w:r>
          </w:p>
          <w:p w:rsidR="000B7DDB" w:rsidRDefault="000B7DDB" w:rsidP="00AA7825">
            <w:pPr>
              <w:pStyle w:val="TableTextBullet"/>
            </w:pPr>
            <w:r>
              <w:t xml:space="preserve">Report Export section: Added second paragraph/note about a Microsoft Word bug. </w:t>
            </w:r>
            <w:r w:rsidRPr="000B7DDB">
              <w:rPr>
                <w:vanish/>
              </w:rPr>
              <w:t>DR 4821</w:t>
            </w:r>
          </w:p>
          <w:p w:rsidR="000B7DDB" w:rsidRDefault="005956D0" w:rsidP="00AA7825">
            <w:pPr>
              <w:pStyle w:val="TableTextBullet"/>
            </w:pPr>
            <w:r>
              <w:t>Report Export section: Added information that the data output from VBECS is not controlled by the medical device and must be strictly regulated by</w:t>
            </w:r>
            <w:r w:rsidR="00AA7825">
              <w:t xml:space="preserve"> local facility personnel.</w:t>
            </w:r>
            <w:r w:rsidR="00AA7825" w:rsidRPr="000B7DDB">
              <w:rPr>
                <w:vanish/>
              </w:rPr>
              <w:t xml:space="preserve"> DR 4627</w:t>
            </w:r>
          </w:p>
          <w:p w:rsidR="000B674A" w:rsidRDefault="000B674A" w:rsidP="00AA7825">
            <w:pPr>
              <w:pStyle w:val="TableTextBullet"/>
            </w:pPr>
            <w:r>
              <w:t xml:space="preserve">Report Export section: Added information that specific reports cannot be exported to Excel. </w:t>
            </w:r>
            <w:r w:rsidRPr="000B7DDB">
              <w:rPr>
                <w:vanish/>
              </w:rPr>
              <w:t>DR 4607</w:t>
            </w:r>
          </w:p>
          <w:p w:rsidR="00DD355C" w:rsidRPr="00A91B09" w:rsidRDefault="00DD355C" w:rsidP="00AA7825">
            <w:pPr>
              <w:pStyle w:val="TableTextBullet"/>
            </w:pPr>
            <w:r>
              <w:t>Issue Blood Components (Routine): Added second note to Step 2 about error messages.</w:t>
            </w:r>
            <w:r w:rsidRPr="00DD355C">
              <w:rPr>
                <w:vanish/>
              </w:rPr>
              <w:t xml:space="preserve"> DR 4808</w:t>
            </w:r>
          </w:p>
          <w:p w:rsidR="00A91B09" w:rsidRDefault="00A91B09" w:rsidP="00AA7825">
            <w:pPr>
              <w:pStyle w:val="TableTextBullet"/>
            </w:pPr>
            <w:r>
              <w:t xml:space="preserve">Issue Blood Components, Step 5: Added a seventh note about whole blood not being allowed for emergency issue. </w:t>
            </w:r>
            <w:r w:rsidRPr="00A91B09">
              <w:rPr>
                <w:vanish/>
              </w:rPr>
              <w:t>DR 4811</w:t>
            </w:r>
          </w:p>
          <w:p w:rsidR="00917FF2" w:rsidRPr="00917FF2" w:rsidRDefault="00AA7825" w:rsidP="00AA7825">
            <w:pPr>
              <w:pStyle w:val="TableTextBullet"/>
            </w:pPr>
            <w:r>
              <w:t xml:space="preserve">Invalidate Test Results, Limitations and Restrictions section: Added fourth bullet that a user should not invalidate only part of the TAS. </w:t>
            </w:r>
            <w:r w:rsidRPr="00917FF2">
              <w:rPr>
                <w:vanish/>
              </w:rPr>
              <w:t>DR 4685</w:t>
            </w:r>
          </w:p>
          <w:p w:rsidR="00917FF2" w:rsidRDefault="00917FF2" w:rsidP="00AA7825">
            <w:pPr>
              <w:pStyle w:val="TableTextBullet"/>
            </w:pPr>
            <w:r>
              <w:t xml:space="preserve">Patient Testing, General Instructions, Limitations and Restrictions: Added fourth bullet about VBECS not being able to compare test results for a patient when two users are trying to enter test results for the same patient at the same time. </w:t>
            </w:r>
            <w:r w:rsidRPr="00917FF2">
              <w:rPr>
                <w:vanish/>
              </w:rPr>
              <w:t>DR 4817</w:t>
            </w:r>
          </w:p>
          <w:p w:rsidR="009C033B" w:rsidRPr="00C30F9C" w:rsidRDefault="009C033B" w:rsidP="00AA7825">
            <w:pPr>
              <w:pStyle w:val="TableTextBullet"/>
            </w:pPr>
            <w:r>
              <w:t>Finalize/Print TRW,</w:t>
            </w:r>
            <w:r w:rsidR="007F4CB3">
              <w:t xml:space="preserve"> Step 3: Added 1,000 character </w:t>
            </w:r>
            <w:r>
              <w:t>limitation</w:t>
            </w:r>
            <w:r w:rsidR="007F4CB3">
              <w:t xml:space="preserve"> in third bullet</w:t>
            </w:r>
            <w:r>
              <w:t xml:space="preserve">. </w:t>
            </w:r>
            <w:r w:rsidRPr="00917FF2">
              <w:rPr>
                <w:vanish/>
              </w:rPr>
              <w:t>DR 4788</w:t>
            </w:r>
          </w:p>
          <w:p w:rsidR="00C30F9C" w:rsidRPr="00E42BF8" w:rsidRDefault="000E6B34" w:rsidP="00AA7825">
            <w:pPr>
              <w:pStyle w:val="TableTextBullet"/>
            </w:pPr>
            <w:r>
              <w:t>Exception Report</w:t>
            </w:r>
            <w:r w:rsidR="00C30F9C">
              <w:t xml:space="preserve">, Limitations and Restrictions: Added second bullet about only </w:t>
            </w:r>
            <w:r w:rsidR="00EE1981">
              <w:t xml:space="preserve">the first twenty patient antigens printing on the report when an exception is generated for a unit issued with unsatisfied antigen negative requirements. </w:t>
            </w:r>
            <w:r w:rsidR="00EE1981" w:rsidRPr="00EE1981">
              <w:rPr>
                <w:vanish/>
              </w:rPr>
              <w:t>DR 4820</w:t>
            </w:r>
          </w:p>
          <w:p w:rsidR="00E42BF8" w:rsidRDefault="00E42BF8" w:rsidP="00AA7825">
            <w:pPr>
              <w:pStyle w:val="TableTextBullet"/>
            </w:pPr>
            <w:r>
              <w:t xml:space="preserve">Transfusion Complications Report, Step 3: Added second note about report requiring a logged on VistA user to retrieve lab results. </w:t>
            </w:r>
            <w:r w:rsidRPr="00E42BF8">
              <w:rPr>
                <w:vanish/>
              </w:rPr>
              <w:t>DR 4810</w:t>
            </w:r>
          </w:p>
          <w:p w:rsidR="00E42BF8" w:rsidRPr="00924E7B" w:rsidRDefault="00E42BF8" w:rsidP="00AA7825">
            <w:pPr>
              <w:pStyle w:val="TableTextBullet"/>
            </w:pPr>
            <w:r>
              <w:t xml:space="preserve">Transfusion Effectiveness Report, Step 4: Added second note about report requiring a logged on VistA user to retrieve lab results. </w:t>
            </w:r>
            <w:r w:rsidRPr="00E42BF8">
              <w:rPr>
                <w:vanish/>
              </w:rPr>
              <w:t>DR 4810</w:t>
            </w:r>
          </w:p>
          <w:p w:rsidR="00924E7B" w:rsidRDefault="00924E7B" w:rsidP="00AA7825">
            <w:pPr>
              <w:pStyle w:val="TableTextBullet"/>
            </w:pPr>
            <w:r>
              <w:t xml:space="preserve">Processing Orders, Accept </w:t>
            </w:r>
            <w:r w:rsidR="008A65C2">
              <w:t>Orders: Accept an Order, Limit</w:t>
            </w:r>
            <w:r>
              <w:t>ations and Restrictions</w:t>
            </w:r>
            <w:r w:rsidR="00D31229">
              <w:t>: Added</w:t>
            </w:r>
            <w:r w:rsidR="00075AA3">
              <w:t xml:space="preserve"> </w:t>
            </w:r>
            <w:r w:rsidR="009F6F64">
              <w:t>first</w:t>
            </w:r>
            <w:r w:rsidR="00075AA3">
              <w:t xml:space="preserve"> bullet explaining that an order for TAS must be accepted before a component order if the user wants to include the component request to the Inappropriate Transfusion Request Report. Also added second note to Step 6 explaining the same. </w:t>
            </w:r>
            <w:r w:rsidR="00075AA3" w:rsidRPr="00C41A95">
              <w:rPr>
                <w:vanish/>
              </w:rPr>
              <w:t>Remedy 826766</w:t>
            </w:r>
          </w:p>
          <w:p w:rsidR="00AA7825" w:rsidRDefault="00AA7825" w:rsidP="00A1734A">
            <w:pPr>
              <w:pStyle w:val="TableTextBullet"/>
            </w:pPr>
            <w:r>
              <w:t xml:space="preserve">Appendix O: Added. Removed from VBECS Technical Manual-Security Guide and added to this document. </w:t>
            </w:r>
            <w:r w:rsidRPr="00AA7825">
              <w:rPr>
                <w:vanish/>
              </w:rPr>
              <w:t>DR 4679</w:t>
            </w:r>
          </w:p>
        </w:tc>
        <w:tc>
          <w:tcPr>
            <w:tcW w:w="1098" w:type="dxa"/>
          </w:tcPr>
          <w:p w:rsidR="000C6D24" w:rsidRDefault="00833E13" w:rsidP="00B36B12">
            <w:pPr>
              <w:pStyle w:val="TableText"/>
            </w:pPr>
            <w:r>
              <w:t>BBM team</w:t>
            </w:r>
          </w:p>
          <w:p w:rsidR="00833E13" w:rsidRDefault="00833E13" w:rsidP="00B36B12">
            <w:pPr>
              <w:pStyle w:val="TableText"/>
            </w:pPr>
          </w:p>
          <w:p w:rsidR="00833E13" w:rsidRDefault="00833E13" w:rsidP="00B36B12">
            <w:pPr>
              <w:pStyle w:val="TableText"/>
            </w:pPr>
          </w:p>
          <w:p w:rsidR="00833E13" w:rsidRDefault="00833E13" w:rsidP="00B36B12">
            <w:pPr>
              <w:pStyle w:val="TableText"/>
            </w:pPr>
          </w:p>
          <w:p w:rsidR="00833E13" w:rsidRDefault="00833E13" w:rsidP="00B36B12">
            <w:pPr>
              <w:pStyle w:val="TableText"/>
            </w:pPr>
          </w:p>
          <w:p w:rsidR="00833E13" w:rsidRDefault="00833E13" w:rsidP="00B36B12">
            <w:pPr>
              <w:pStyle w:val="TableText"/>
            </w:pPr>
          </w:p>
          <w:p w:rsidR="00833E13" w:rsidRDefault="00833E13" w:rsidP="00B36B12">
            <w:pPr>
              <w:pStyle w:val="TableText"/>
            </w:pPr>
          </w:p>
          <w:p w:rsidR="00833E13" w:rsidRDefault="00833E13" w:rsidP="00B36B12">
            <w:pPr>
              <w:pStyle w:val="TableText"/>
            </w:pPr>
          </w:p>
          <w:p w:rsidR="00833E13" w:rsidRDefault="00833E13" w:rsidP="00B36B12">
            <w:pPr>
              <w:pStyle w:val="TableText"/>
            </w:pPr>
          </w:p>
          <w:p w:rsidR="00833E13" w:rsidRDefault="00833E13" w:rsidP="00B36B12">
            <w:pPr>
              <w:pStyle w:val="TableText"/>
            </w:pPr>
          </w:p>
          <w:p w:rsidR="00833E13" w:rsidRDefault="00833E13" w:rsidP="00B36B12">
            <w:pPr>
              <w:pStyle w:val="TableText"/>
            </w:pPr>
          </w:p>
          <w:p w:rsidR="00833E13" w:rsidRDefault="00833E13" w:rsidP="00B36B12">
            <w:pPr>
              <w:pStyle w:val="TableText"/>
            </w:pPr>
          </w:p>
          <w:p w:rsidR="00833E13" w:rsidRDefault="00833E13" w:rsidP="00B36B12">
            <w:pPr>
              <w:pStyle w:val="TableText"/>
            </w:pPr>
          </w:p>
          <w:p w:rsidR="00833E13" w:rsidRDefault="00833E13" w:rsidP="00B36B12">
            <w:pPr>
              <w:pStyle w:val="TableText"/>
            </w:pPr>
          </w:p>
          <w:p w:rsidR="00833E13" w:rsidRDefault="00833E13" w:rsidP="00B36B12">
            <w:pPr>
              <w:pStyle w:val="TableText"/>
            </w:pPr>
          </w:p>
          <w:p w:rsidR="00833E13" w:rsidRDefault="00833E13" w:rsidP="00B36B12">
            <w:pPr>
              <w:pStyle w:val="TableText"/>
            </w:pPr>
          </w:p>
          <w:p w:rsidR="00833E13" w:rsidRDefault="00833E13" w:rsidP="00B36B12">
            <w:pPr>
              <w:pStyle w:val="TableText"/>
            </w:pPr>
          </w:p>
          <w:p w:rsidR="00833E13" w:rsidRDefault="00833E13" w:rsidP="00B36B12">
            <w:pPr>
              <w:pStyle w:val="TableText"/>
            </w:pPr>
          </w:p>
          <w:p w:rsidR="00833E13" w:rsidRDefault="00833E13" w:rsidP="00B36B12">
            <w:pPr>
              <w:pStyle w:val="TableText"/>
            </w:pPr>
          </w:p>
          <w:p w:rsidR="00833E13" w:rsidRDefault="00833E13" w:rsidP="00B36B12">
            <w:pPr>
              <w:pStyle w:val="TableText"/>
            </w:pPr>
          </w:p>
          <w:p w:rsidR="00833E13" w:rsidRDefault="00833E13" w:rsidP="00B36B12">
            <w:pPr>
              <w:pStyle w:val="TableText"/>
            </w:pPr>
          </w:p>
          <w:p w:rsidR="00833E13" w:rsidRDefault="00833E13" w:rsidP="00B36B12">
            <w:pPr>
              <w:pStyle w:val="TableText"/>
            </w:pPr>
          </w:p>
          <w:p w:rsidR="00833E13" w:rsidRDefault="00833E13" w:rsidP="00B36B12">
            <w:pPr>
              <w:pStyle w:val="TableText"/>
            </w:pPr>
            <w:r>
              <w:t>BBM team</w:t>
            </w:r>
          </w:p>
        </w:tc>
      </w:tr>
      <w:tr w:rsidR="00B1272B" w:rsidRPr="009D5AF3" w:rsidTr="00BC7F26">
        <w:tblPrEx>
          <w:tblCellMar>
            <w:top w:w="0" w:type="dxa"/>
            <w:bottom w:w="0" w:type="dxa"/>
          </w:tblCellMar>
        </w:tblPrEx>
        <w:trPr>
          <w:trHeight w:val="1128"/>
        </w:trPr>
        <w:tc>
          <w:tcPr>
            <w:tcW w:w="918" w:type="dxa"/>
          </w:tcPr>
          <w:p w:rsidR="00B1272B" w:rsidRDefault="00AC0313" w:rsidP="008723D3">
            <w:pPr>
              <w:pStyle w:val="TableText"/>
            </w:pPr>
            <w:r>
              <w:t>11/7</w:t>
            </w:r>
            <w:r w:rsidR="00D92AAC">
              <w:t>/1</w:t>
            </w:r>
            <w:r>
              <w:t>3</w:t>
            </w:r>
          </w:p>
        </w:tc>
        <w:tc>
          <w:tcPr>
            <w:tcW w:w="990" w:type="dxa"/>
          </w:tcPr>
          <w:p w:rsidR="00B1272B" w:rsidRDefault="00B1272B" w:rsidP="00B36B12">
            <w:pPr>
              <w:pStyle w:val="TableText"/>
            </w:pPr>
            <w:r>
              <w:t>3.0</w:t>
            </w:r>
          </w:p>
        </w:tc>
        <w:tc>
          <w:tcPr>
            <w:tcW w:w="6570" w:type="dxa"/>
          </w:tcPr>
          <w:p w:rsidR="00B1272B" w:rsidRDefault="00B1272B" w:rsidP="00B1272B">
            <w:pPr>
              <w:pStyle w:val="TableTextBullet"/>
            </w:pPr>
            <w:r>
              <w:t>Global: Replaced “Version 2.0” with “Version 3.0” in the footer.</w:t>
            </w:r>
          </w:p>
          <w:p w:rsidR="00B1272B" w:rsidRDefault="00B1272B" w:rsidP="00B1272B">
            <w:pPr>
              <w:pStyle w:val="TableTextBullet"/>
            </w:pPr>
            <w:r>
              <w:t>Global: Replaced “September 2013” with “</w:t>
            </w:r>
            <w:r w:rsidR="00AC0313">
              <w:t>November 2013</w:t>
            </w:r>
            <w:r>
              <w:t>” in the footer.</w:t>
            </w:r>
          </w:p>
          <w:p w:rsidR="008723D3" w:rsidRDefault="008723D3" w:rsidP="00B1272B">
            <w:pPr>
              <w:pStyle w:val="TableTextBullet"/>
            </w:pPr>
            <w:r>
              <w:t>Customer Support section: Revised text in box.</w:t>
            </w:r>
          </w:p>
          <w:p w:rsidR="00232453" w:rsidRDefault="00232453" w:rsidP="00B1272B">
            <w:pPr>
              <w:pStyle w:val="TableTextBullet"/>
            </w:pPr>
            <w:r>
              <w:t>Figure 25: Revised figure caption.</w:t>
            </w:r>
          </w:p>
          <w:p w:rsidR="00B1272B" w:rsidRDefault="00BC7F26" w:rsidP="00BE4A3F">
            <w:pPr>
              <w:pStyle w:val="TableTextBullet"/>
            </w:pPr>
            <w:r>
              <w:t xml:space="preserve">Report Toolbar section: Revised Figure 8 screen capture. </w:t>
            </w:r>
            <w:r w:rsidRPr="00BC7F26">
              <w:rPr>
                <w:vanish/>
              </w:rPr>
              <w:t>DR 4835</w:t>
            </w:r>
          </w:p>
          <w:p w:rsidR="00BC7F26" w:rsidRDefault="00BC7F26" w:rsidP="00BE4A3F">
            <w:pPr>
              <w:pStyle w:val="TableTextBullet"/>
            </w:pPr>
            <w:r>
              <w:t xml:space="preserve">Report Layout section: Added. </w:t>
            </w:r>
            <w:r w:rsidRPr="00BC7F26">
              <w:rPr>
                <w:vanish/>
              </w:rPr>
              <w:t>DR 4835</w:t>
            </w:r>
          </w:p>
          <w:p w:rsidR="00BC7F26" w:rsidRDefault="00BC7F26" w:rsidP="00BE4A3F">
            <w:pPr>
              <w:pStyle w:val="TableTextBullet"/>
            </w:pPr>
            <w:r>
              <w:t xml:space="preserve">Report Search section: Revised. </w:t>
            </w:r>
            <w:r w:rsidRPr="00BC7F26">
              <w:rPr>
                <w:vanish/>
              </w:rPr>
              <w:t>DR 4835</w:t>
            </w:r>
          </w:p>
          <w:p w:rsidR="00666ED4" w:rsidRDefault="00666ED4" w:rsidP="00BE4A3F">
            <w:pPr>
              <w:pStyle w:val="TableTextBullet"/>
            </w:pPr>
            <w:r>
              <w:t>Table 11, User Entry G: Changed the Unit Status to “Crossmatched”.</w:t>
            </w:r>
          </w:p>
        </w:tc>
        <w:tc>
          <w:tcPr>
            <w:tcW w:w="1098" w:type="dxa"/>
          </w:tcPr>
          <w:p w:rsidR="00B1272B" w:rsidRDefault="00B1272B" w:rsidP="00B36B12">
            <w:pPr>
              <w:pStyle w:val="TableText"/>
            </w:pPr>
            <w:r>
              <w:t>BBM team</w:t>
            </w:r>
          </w:p>
        </w:tc>
      </w:tr>
      <w:tr w:rsidR="00AC0313" w:rsidRPr="009D5AF3" w:rsidTr="00BC7F26">
        <w:tblPrEx>
          <w:tblCellMar>
            <w:top w:w="0" w:type="dxa"/>
            <w:bottom w:w="0" w:type="dxa"/>
          </w:tblCellMar>
        </w:tblPrEx>
        <w:trPr>
          <w:trHeight w:val="1128"/>
        </w:trPr>
        <w:tc>
          <w:tcPr>
            <w:tcW w:w="918" w:type="dxa"/>
          </w:tcPr>
          <w:p w:rsidR="00AC0313" w:rsidRDefault="007D7651" w:rsidP="00E627F1">
            <w:pPr>
              <w:pStyle w:val="TableText"/>
            </w:pPr>
            <w:r>
              <w:t>7</w:t>
            </w:r>
            <w:r w:rsidR="00BF2568">
              <w:t>/</w:t>
            </w:r>
            <w:r w:rsidR="00432F57">
              <w:t>28</w:t>
            </w:r>
            <w:r w:rsidR="00AC0313">
              <w:t>/14</w:t>
            </w:r>
          </w:p>
        </w:tc>
        <w:tc>
          <w:tcPr>
            <w:tcW w:w="990" w:type="dxa"/>
          </w:tcPr>
          <w:p w:rsidR="00AC0313" w:rsidRDefault="00AC0313" w:rsidP="00B36B12">
            <w:pPr>
              <w:pStyle w:val="TableText"/>
            </w:pPr>
            <w:r>
              <w:t>4.0</w:t>
            </w:r>
          </w:p>
          <w:p w:rsidR="001B48FE" w:rsidRDefault="001B48FE" w:rsidP="001B48FE">
            <w:pPr>
              <w:pStyle w:val="TableText"/>
            </w:pPr>
            <w:r>
              <w:t>(cont. on next page)</w:t>
            </w:r>
          </w:p>
          <w:p w:rsidR="001B48FE" w:rsidRDefault="001B48FE" w:rsidP="00B36B12">
            <w:pPr>
              <w:pStyle w:val="TableText"/>
            </w:pPr>
          </w:p>
          <w:p w:rsidR="001B48FE" w:rsidRDefault="001B48FE" w:rsidP="00B36B12">
            <w:pPr>
              <w:pStyle w:val="TableText"/>
            </w:pPr>
          </w:p>
          <w:p w:rsidR="001B48FE" w:rsidRDefault="001B48FE" w:rsidP="00B36B12">
            <w:pPr>
              <w:pStyle w:val="TableText"/>
            </w:pPr>
          </w:p>
          <w:p w:rsidR="001B48FE" w:rsidRDefault="001B48FE" w:rsidP="00B36B12">
            <w:pPr>
              <w:pStyle w:val="TableText"/>
            </w:pPr>
          </w:p>
          <w:p w:rsidR="001B48FE" w:rsidRDefault="001B48FE" w:rsidP="00B36B12">
            <w:pPr>
              <w:pStyle w:val="TableText"/>
            </w:pPr>
          </w:p>
          <w:p w:rsidR="001B48FE" w:rsidRDefault="001B48FE" w:rsidP="00B36B12">
            <w:pPr>
              <w:pStyle w:val="TableText"/>
            </w:pPr>
          </w:p>
          <w:p w:rsidR="001B48FE" w:rsidRDefault="001B48FE" w:rsidP="00B36B12">
            <w:pPr>
              <w:pStyle w:val="TableText"/>
            </w:pPr>
          </w:p>
          <w:p w:rsidR="001B48FE" w:rsidRDefault="001B48FE" w:rsidP="00B36B12">
            <w:pPr>
              <w:pStyle w:val="TableText"/>
            </w:pPr>
          </w:p>
          <w:p w:rsidR="001B48FE" w:rsidRDefault="001B48FE" w:rsidP="00B36B12">
            <w:pPr>
              <w:pStyle w:val="TableText"/>
            </w:pPr>
          </w:p>
          <w:p w:rsidR="001B48FE" w:rsidRDefault="001B48FE" w:rsidP="00B36B12">
            <w:pPr>
              <w:pStyle w:val="TableText"/>
            </w:pPr>
          </w:p>
          <w:p w:rsidR="001B48FE" w:rsidRDefault="001B48FE" w:rsidP="00B36B12">
            <w:pPr>
              <w:pStyle w:val="TableText"/>
            </w:pPr>
          </w:p>
          <w:p w:rsidR="001B48FE" w:rsidRDefault="001B48FE" w:rsidP="00B36B12">
            <w:pPr>
              <w:pStyle w:val="TableText"/>
            </w:pPr>
          </w:p>
          <w:p w:rsidR="001B48FE" w:rsidRDefault="001B48FE" w:rsidP="00B36B12">
            <w:pPr>
              <w:pStyle w:val="TableText"/>
            </w:pPr>
          </w:p>
          <w:p w:rsidR="001B48FE" w:rsidRDefault="001B48FE" w:rsidP="00B36B12">
            <w:pPr>
              <w:pStyle w:val="TableText"/>
            </w:pPr>
          </w:p>
          <w:p w:rsidR="001B48FE" w:rsidRDefault="001B48FE" w:rsidP="00B36B12">
            <w:pPr>
              <w:pStyle w:val="TableText"/>
            </w:pPr>
          </w:p>
          <w:p w:rsidR="001B48FE" w:rsidRDefault="001B48FE" w:rsidP="00B36B12">
            <w:pPr>
              <w:pStyle w:val="TableText"/>
            </w:pPr>
          </w:p>
          <w:p w:rsidR="001B48FE" w:rsidRDefault="001B48FE" w:rsidP="00B36B12">
            <w:pPr>
              <w:pStyle w:val="TableText"/>
            </w:pPr>
          </w:p>
          <w:p w:rsidR="001B48FE" w:rsidRDefault="001B48FE" w:rsidP="00B36B12">
            <w:pPr>
              <w:pStyle w:val="TableText"/>
            </w:pPr>
          </w:p>
          <w:p w:rsidR="001B48FE" w:rsidRDefault="001B48FE" w:rsidP="00B36B12">
            <w:pPr>
              <w:pStyle w:val="TableText"/>
            </w:pPr>
          </w:p>
          <w:p w:rsidR="001B48FE" w:rsidRDefault="001B48FE" w:rsidP="00B36B12">
            <w:pPr>
              <w:pStyle w:val="TableText"/>
            </w:pPr>
          </w:p>
          <w:p w:rsidR="001B48FE" w:rsidRDefault="001B48FE" w:rsidP="00B36B12">
            <w:pPr>
              <w:pStyle w:val="TableText"/>
            </w:pPr>
          </w:p>
          <w:p w:rsidR="001B48FE" w:rsidRDefault="001B48FE" w:rsidP="00B36B12">
            <w:pPr>
              <w:pStyle w:val="TableText"/>
            </w:pPr>
          </w:p>
          <w:p w:rsidR="001B48FE" w:rsidRDefault="001B48FE" w:rsidP="00B36B12">
            <w:pPr>
              <w:pStyle w:val="TableText"/>
            </w:pPr>
          </w:p>
          <w:p w:rsidR="005C40A1" w:rsidRDefault="005C40A1" w:rsidP="00B36B12">
            <w:pPr>
              <w:pStyle w:val="TableText"/>
            </w:pPr>
          </w:p>
          <w:p w:rsidR="005C40A1" w:rsidRDefault="005C40A1" w:rsidP="00B36B12">
            <w:pPr>
              <w:pStyle w:val="TableText"/>
            </w:pPr>
          </w:p>
          <w:p w:rsidR="001B48FE" w:rsidRDefault="001B48FE" w:rsidP="00B36B12">
            <w:pPr>
              <w:pStyle w:val="TableText"/>
            </w:pPr>
          </w:p>
          <w:p w:rsidR="001B48FE" w:rsidRDefault="001B48FE" w:rsidP="00B36B12">
            <w:pPr>
              <w:pStyle w:val="TableText"/>
            </w:pPr>
            <w:r>
              <w:t>4.0</w:t>
            </w:r>
          </w:p>
          <w:p w:rsidR="001B48FE" w:rsidRDefault="001B48FE" w:rsidP="00B36B12">
            <w:pPr>
              <w:pStyle w:val="TableText"/>
            </w:pPr>
            <w:r>
              <w:t>(cont. from previous page)</w:t>
            </w:r>
          </w:p>
        </w:tc>
        <w:tc>
          <w:tcPr>
            <w:tcW w:w="6570" w:type="dxa"/>
          </w:tcPr>
          <w:p w:rsidR="00AC0313" w:rsidRDefault="00AC0313" w:rsidP="00AC0313">
            <w:pPr>
              <w:pStyle w:val="TableTextBullet"/>
            </w:pPr>
            <w:r>
              <w:t>Global: Replaced “Version 3.0” with “Version 4.0” in the footer.</w:t>
            </w:r>
          </w:p>
          <w:p w:rsidR="00AC0313" w:rsidRDefault="00AC0313" w:rsidP="00AC0313">
            <w:pPr>
              <w:pStyle w:val="TableTextBullet"/>
            </w:pPr>
            <w:r>
              <w:t>Global: Replaced “November 2013” with “</w:t>
            </w:r>
            <w:r w:rsidR="00C242AA">
              <w:t>July</w:t>
            </w:r>
            <w:r>
              <w:t xml:space="preserve"> 2014” in the footer.</w:t>
            </w:r>
          </w:p>
          <w:p w:rsidR="00C04389" w:rsidRDefault="00C04389" w:rsidP="00AC0313">
            <w:pPr>
              <w:pStyle w:val="TableTextBullet"/>
            </w:pPr>
            <w:r>
              <w:t>Global: Removed references to Windows XP.</w:t>
            </w:r>
          </w:p>
          <w:p w:rsidR="000E64BC" w:rsidRDefault="000E64BC" w:rsidP="00AC0313">
            <w:pPr>
              <w:pStyle w:val="TableTextBullet"/>
            </w:pPr>
            <w:r>
              <w:t>Global: Replaced “Pittsburgh” with “Philadelphia”.</w:t>
            </w:r>
          </w:p>
          <w:p w:rsidR="00634FC7" w:rsidRDefault="00634FC7" w:rsidP="00AC0313">
            <w:pPr>
              <w:pStyle w:val="TableTextBullet"/>
            </w:pPr>
            <w:r>
              <w:t xml:space="preserve">Related Manuals and Materials: Removed </w:t>
            </w:r>
            <w:r w:rsidRPr="00634FC7">
              <w:rPr>
                <w:i/>
              </w:rPr>
              <w:t>VistA Blood Establishment Computer Software (VBECS) Patch Installation Guide</w:t>
            </w:r>
            <w:r>
              <w:t>.</w:t>
            </w:r>
          </w:p>
          <w:p w:rsidR="001B48FE" w:rsidRDefault="001B48FE" w:rsidP="00AC0313">
            <w:pPr>
              <w:pStyle w:val="TableTextBullet"/>
            </w:pPr>
            <w:r>
              <w:t>Customer Support, National VA Service Desk Alternate Contacts: Updated Web site and email address.</w:t>
            </w:r>
            <w:r w:rsidR="000E64BC">
              <w:t xml:space="preserve"> Revised text in Warning box.</w:t>
            </w:r>
          </w:p>
          <w:p w:rsidR="006B3F9A" w:rsidRDefault="006B3F9A" w:rsidP="00AC0313">
            <w:pPr>
              <w:pStyle w:val="TableTextBullet"/>
            </w:pPr>
            <w:r>
              <w:t xml:space="preserve">Working with Data: </w:t>
            </w:r>
            <w:r w:rsidR="00320B43">
              <w:t>Revised 3</w:t>
            </w:r>
            <w:r w:rsidR="00320B43" w:rsidRPr="00320B43">
              <w:rPr>
                <w:vertAlign w:val="superscript"/>
              </w:rPr>
              <w:t>rd</w:t>
            </w:r>
            <w:r w:rsidR="00320B43">
              <w:t xml:space="preserve"> bullet. </w:t>
            </w:r>
            <w:r>
              <w:t xml:space="preserve">Added last bullet about column width adjustment. </w:t>
            </w:r>
            <w:r w:rsidRPr="006B3F9A">
              <w:rPr>
                <w:vanish/>
              </w:rPr>
              <w:t>DR 2218</w:t>
            </w:r>
          </w:p>
          <w:p w:rsidR="009A5050" w:rsidRDefault="009A5050" w:rsidP="00AC0313">
            <w:pPr>
              <w:pStyle w:val="TableTextBullet"/>
            </w:pPr>
            <w:r>
              <w:t>Report Toolbar: Revised paragraph.</w:t>
            </w:r>
          </w:p>
          <w:p w:rsidR="00C239D1" w:rsidRDefault="00200CB8" w:rsidP="00C239D1">
            <w:pPr>
              <w:pStyle w:val="TableTextBullet"/>
            </w:pPr>
            <w:r>
              <w:t xml:space="preserve">Using VBECS: </w:t>
            </w:r>
            <w:r w:rsidR="00D47A5A">
              <w:t>Removed “(hardware and sof</w:t>
            </w:r>
            <w:r w:rsidR="00F94855">
              <w:t>tware)” from second paragraph. Revised and a</w:t>
            </w:r>
            <w:r w:rsidR="00D47A5A">
              <w:t xml:space="preserve">dded a hyperlink to the Sharepoint site to fourth paragraph. </w:t>
            </w:r>
            <w:r>
              <w:t>Revised</w:t>
            </w:r>
            <w:r w:rsidR="00D47A5A">
              <w:t xml:space="preserve"> fourth paragraph since NT&amp;EO is</w:t>
            </w:r>
            <w:r>
              <w:t xml:space="preserve"> no longer maintained.</w:t>
            </w:r>
          </w:p>
          <w:p w:rsidR="006B3F9A" w:rsidRDefault="00950605" w:rsidP="00950605">
            <w:pPr>
              <w:pStyle w:val="TableTextBullet"/>
            </w:pPr>
            <w:r>
              <w:t xml:space="preserve">Viewing the VBECS Version Number: Added </w:t>
            </w:r>
            <w:r w:rsidR="00A52884">
              <w:t xml:space="preserve">an </w:t>
            </w:r>
            <w:r>
              <w:t xml:space="preserve">explanation of how version numbers are incremented and revised Figure 25. </w:t>
            </w:r>
            <w:r w:rsidRPr="006B3F9A">
              <w:rPr>
                <w:vanish/>
              </w:rPr>
              <w:t>DR 4991</w:t>
            </w:r>
          </w:p>
          <w:p w:rsidR="006B3F9A" w:rsidRDefault="006B3F9A" w:rsidP="00950605">
            <w:pPr>
              <w:pStyle w:val="TableTextBullet"/>
            </w:pPr>
            <w:r>
              <w:t xml:space="preserve">View Recent Orders, Recent Transfusions/Issued Units, and Transfusion Reaction History: Added third note. </w:t>
            </w:r>
            <w:r w:rsidRPr="006B3F9A">
              <w:rPr>
                <w:vanish/>
              </w:rPr>
              <w:t>DR 2218</w:t>
            </w:r>
          </w:p>
          <w:p w:rsidR="00033916" w:rsidRDefault="00033916" w:rsidP="00950605">
            <w:pPr>
              <w:pStyle w:val="TableTextBullet"/>
            </w:pPr>
            <w:r>
              <w:t>Options at a Glance: VBECS and VistA Blood Bank v5.2 section and VistA and VBECS Functions sub-section: Removed, since users are not in VistA or transitioning any longer.</w:t>
            </w:r>
          </w:p>
          <w:p w:rsidR="00950605" w:rsidRDefault="00950605" w:rsidP="00950605">
            <w:pPr>
              <w:pStyle w:val="TableTextBullet"/>
            </w:pPr>
            <w:r>
              <w:t xml:space="preserve">Main Status Bar: Revised the Order Alert paragraph. </w:t>
            </w:r>
            <w:r w:rsidRPr="0011539C">
              <w:rPr>
                <w:vanish/>
              </w:rPr>
              <w:t>DR 4963</w:t>
            </w:r>
          </w:p>
          <w:p w:rsidR="00950605" w:rsidRPr="006023F8" w:rsidRDefault="00950605" w:rsidP="00950605">
            <w:pPr>
              <w:pStyle w:val="TableTextBullet"/>
            </w:pPr>
            <w:r>
              <w:t xml:space="preserve">Local Facilities, Limitations and Restrictions: Added fifth sub-bullet about maximum character length. </w:t>
            </w:r>
            <w:r w:rsidRPr="002371EC">
              <w:rPr>
                <w:vanish/>
              </w:rPr>
              <w:t>DR 4980</w:t>
            </w:r>
          </w:p>
          <w:p w:rsidR="002851C8" w:rsidRDefault="002851C8" w:rsidP="006023F8">
            <w:pPr>
              <w:pStyle w:val="TableTextBullet"/>
            </w:pPr>
            <w:r>
              <w:t xml:space="preserve">Reagents, Limitations and Restrictions: Added sixth bullet about free text details. </w:t>
            </w:r>
            <w:r w:rsidRPr="002851C8">
              <w:rPr>
                <w:vanish/>
              </w:rPr>
              <w:t>DR 2218</w:t>
            </w:r>
          </w:p>
          <w:p w:rsidR="006023F8" w:rsidRDefault="006023F8" w:rsidP="006023F8">
            <w:pPr>
              <w:pStyle w:val="TableTextBullet"/>
            </w:pPr>
            <w:r>
              <w:t xml:space="preserve">Modify Components: Modify Units, Step 7: Changed “prompts” to “allows” in VBECS action. Step 10: Revised user action. Step 11: Revised user action. Step 12, first note, second sentence: Revised to read “When the user does not verify the label, he must enter a comment and click </w:t>
            </w:r>
            <w:r w:rsidRPr="0070432F">
              <w:rPr>
                <w:b/>
              </w:rPr>
              <w:t>Cancel</w:t>
            </w:r>
            <w:r>
              <w:t xml:space="preserve"> to exit.”</w:t>
            </w:r>
          </w:p>
          <w:p w:rsidR="002851C8" w:rsidRDefault="002851C8" w:rsidP="006023F8">
            <w:pPr>
              <w:pStyle w:val="TableTextBullet"/>
            </w:pPr>
            <w:r>
              <w:t xml:space="preserve">Maintain Unit Records, Limitations and Restrictions: Added sixth bullet about user changing restricted to patient associated with a split. </w:t>
            </w:r>
            <w:r w:rsidRPr="002851C8">
              <w:rPr>
                <w:vanish/>
              </w:rPr>
              <w:t>DR 2218</w:t>
            </w:r>
          </w:p>
          <w:p w:rsidR="005333AF" w:rsidRPr="002371EC" w:rsidRDefault="005333AF" w:rsidP="006023F8">
            <w:pPr>
              <w:pStyle w:val="TableTextBullet"/>
            </w:pPr>
            <w:r>
              <w:t xml:space="preserve">Edit Financial Data, Limitations and Restrictions: Added a limitation for access to edit financial data. </w:t>
            </w:r>
            <w:r w:rsidRPr="005333AF">
              <w:rPr>
                <w:vanish/>
              </w:rPr>
              <w:t>DR 5012</w:t>
            </w:r>
          </w:p>
          <w:p w:rsidR="006023F8" w:rsidRDefault="006023F8" w:rsidP="006023F8">
            <w:pPr>
              <w:pStyle w:val="TableTextBullet"/>
            </w:pPr>
            <w:r>
              <w:t xml:space="preserve">Modify Units: Pool Units, Limitations and Restrictions: Removed third bullet. </w:t>
            </w:r>
            <w:r w:rsidRPr="005F470C">
              <w:rPr>
                <w:vanish/>
              </w:rPr>
              <w:t>DR 4474</w:t>
            </w:r>
          </w:p>
          <w:p w:rsidR="00D059AF" w:rsidRDefault="00D059AF" w:rsidP="006023F8">
            <w:pPr>
              <w:pStyle w:val="TableTextBullet"/>
            </w:pPr>
            <w:r>
              <w:t>Issue Blood Components, Additional Information: Added fifth bullet to tell the user to add the date to the BTRF form.</w:t>
            </w:r>
            <w:r w:rsidR="000E64BC">
              <w:t xml:space="preserve"> Last bullet: Revised.</w:t>
            </w:r>
          </w:p>
          <w:p w:rsidR="006023F8" w:rsidRPr="00D059AF" w:rsidRDefault="006023F8" w:rsidP="006023F8">
            <w:pPr>
              <w:pStyle w:val="TableTextBullet"/>
              <w:rPr>
                <w:i/>
              </w:rPr>
            </w:pPr>
            <w:r>
              <w:t xml:space="preserve">Issue Blood Components (Routine), </w:t>
            </w:r>
            <w:r w:rsidR="000E64BC">
              <w:t>Limitations and Restrictions: Revised 6</w:t>
            </w:r>
            <w:r w:rsidR="000E64BC" w:rsidRPr="000E64BC">
              <w:rPr>
                <w:vertAlign w:val="superscript"/>
              </w:rPr>
              <w:t>th</w:t>
            </w:r>
            <w:r w:rsidR="000E64BC">
              <w:t xml:space="preserve"> bullet. </w:t>
            </w:r>
            <w:r>
              <w:t xml:space="preserve">Step 5: Revised the seventh note. </w:t>
            </w:r>
            <w:r w:rsidRPr="00C239D1">
              <w:rPr>
                <w:vanish/>
              </w:rPr>
              <w:t>DR 4854</w:t>
            </w:r>
          </w:p>
          <w:p w:rsidR="006023F8" w:rsidRDefault="006023F8" w:rsidP="006023F8">
            <w:pPr>
              <w:pStyle w:val="TableTextBullet"/>
            </w:pPr>
            <w:r>
              <w:t xml:space="preserve">Print Unit Caution Tag &amp; Transfusion Record Form, Step 3, Notes: Revised second note. Revised first sentence of third note. </w:t>
            </w:r>
            <w:r w:rsidRPr="00C239D1">
              <w:rPr>
                <w:vanish/>
              </w:rPr>
              <w:t>INC000000997296</w:t>
            </w:r>
          </w:p>
          <w:p w:rsidR="006023F8" w:rsidRDefault="006023F8" w:rsidP="006023F8">
            <w:pPr>
              <w:pStyle w:val="TableTextBullet"/>
            </w:pPr>
            <w:r>
              <w:t xml:space="preserve">Figure 98: Revised to reflect the current caution tag print out. </w:t>
            </w:r>
            <w:r w:rsidRPr="00932962">
              <w:rPr>
                <w:vanish/>
              </w:rPr>
              <w:t>DR 4848</w:t>
            </w:r>
          </w:p>
          <w:p w:rsidR="000E64BC" w:rsidRDefault="006023F8" w:rsidP="00E75307">
            <w:pPr>
              <w:pStyle w:val="TableTextBullet"/>
            </w:pPr>
            <w:r>
              <w:t>Invalidate Test Results, Limitations and Restrictions: Revised fourth note.</w:t>
            </w:r>
          </w:p>
          <w:p w:rsidR="002371EC" w:rsidRPr="002371EC" w:rsidRDefault="000E64BC" w:rsidP="00E75307">
            <w:pPr>
              <w:pStyle w:val="TableTextBullet"/>
            </w:pPr>
            <w:r>
              <w:t>Display Order Alerts: Additional Information: Revised 2</w:t>
            </w:r>
            <w:r w:rsidRPr="000E64BC">
              <w:rPr>
                <w:vertAlign w:val="superscript"/>
              </w:rPr>
              <w:t>nd</w:t>
            </w:r>
            <w:r>
              <w:t xml:space="preserve"> bullet.</w:t>
            </w:r>
            <w:r w:rsidR="006023F8">
              <w:t xml:space="preserve"> </w:t>
            </w:r>
            <w:r w:rsidR="006023F8" w:rsidRPr="00932962">
              <w:rPr>
                <w:vanish/>
              </w:rPr>
              <w:t>DR 4854</w:t>
            </w:r>
          </w:p>
          <w:p w:rsidR="00E22860" w:rsidRPr="00E22860" w:rsidRDefault="00932962" w:rsidP="00932962">
            <w:pPr>
              <w:pStyle w:val="TableTextBullet"/>
            </w:pPr>
            <w:r>
              <w:t xml:space="preserve">Accept Orders, Accept an Order: Revised first note. </w:t>
            </w:r>
            <w:r w:rsidRPr="00E22860">
              <w:rPr>
                <w:vanish/>
              </w:rPr>
              <w:t>DR 4854</w:t>
            </w:r>
          </w:p>
          <w:p w:rsidR="00E22860" w:rsidRDefault="00E22860" w:rsidP="00932962">
            <w:pPr>
              <w:pStyle w:val="TableTextBullet"/>
            </w:pPr>
            <w:r>
              <w:t>Accept Orders, Pending Order List, Outcome: Revised first bullet and added second bullet.</w:t>
            </w:r>
          </w:p>
          <w:p w:rsidR="00E22860" w:rsidRDefault="00B606BA" w:rsidP="00E22860">
            <w:pPr>
              <w:pStyle w:val="TableTextBullet"/>
            </w:pPr>
            <w:r>
              <w:t xml:space="preserve">Accept Orders, Pending Order List, Step 2: Added ninth bullet. </w:t>
            </w:r>
            <w:r w:rsidRPr="00E22860">
              <w:rPr>
                <w:vanish/>
              </w:rPr>
              <w:t>DR 4938</w:t>
            </w:r>
          </w:p>
          <w:p w:rsidR="00B606BA" w:rsidRPr="00E75307" w:rsidRDefault="00CC140A" w:rsidP="00932962">
            <w:pPr>
              <w:pStyle w:val="TableTextBullet"/>
            </w:pPr>
            <w:r>
              <w:t>Display Order Alerts: Limitations and Restrictions: Removed second bullet. Additional Information: A</w:t>
            </w:r>
            <w:r w:rsidR="00B606BA">
              <w:t xml:space="preserve">dded second bullet. </w:t>
            </w:r>
            <w:r w:rsidR="00B606BA" w:rsidRPr="00E22860">
              <w:rPr>
                <w:vanish/>
              </w:rPr>
              <w:t>DR 4938</w:t>
            </w:r>
          </w:p>
          <w:p w:rsidR="00E75307" w:rsidRDefault="00E75307" w:rsidP="00E75307">
            <w:pPr>
              <w:pStyle w:val="TableTextBullet"/>
            </w:pPr>
            <w:r>
              <w:t xml:space="preserve">Patient Services, Patient Screen Search, Additional Information: Added second bullet. </w:t>
            </w:r>
            <w:r w:rsidRPr="00D36FE1">
              <w:rPr>
                <w:vanish/>
              </w:rPr>
              <w:t>DR 4989</w:t>
            </w:r>
          </w:p>
          <w:p w:rsidR="00E75307" w:rsidRDefault="00EE1C61" w:rsidP="00E75307">
            <w:pPr>
              <w:pStyle w:val="TableTextBullet"/>
            </w:pPr>
            <w:r>
              <w:t xml:space="preserve">Reports: Added a note explaining an error message that is displayed when switching report layouts for large reports. </w:t>
            </w:r>
            <w:r w:rsidRPr="00EE1C61">
              <w:rPr>
                <w:vanish/>
              </w:rPr>
              <w:t>DR 5059</w:t>
            </w:r>
          </w:p>
          <w:p w:rsidR="00EE1C61" w:rsidRDefault="00EE1C61" w:rsidP="00EE1C61">
            <w:pPr>
              <w:pStyle w:val="TableTextBullet"/>
            </w:pPr>
            <w:r>
              <w:t>Post-Transfusion Information, Additional Information, first bullet: Revised to add “BCE COTS interface”.</w:t>
            </w:r>
          </w:p>
          <w:p w:rsidR="00BB236F" w:rsidRDefault="00BD202E" w:rsidP="00E75307">
            <w:pPr>
              <w:pStyle w:val="TableTextBullet"/>
            </w:pPr>
            <w:r>
              <w:t>Reports section: Added a paragraph about report information sorting.</w:t>
            </w:r>
          </w:p>
          <w:p w:rsidR="00CC58D8" w:rsidRDefault="00B606BA" w:rsidP="00E75307">
            <w:pPr>
              <w:pStyle w:val="TableTextBullet"/>
            </w:pPr>
            <w:r>
              <w:t xml:space="preserve">Exception Report, Additional Information: Added third bullet. </w:t>
            </w:r>
            <w:r w:rsidRPr="00B606BA">
              <w:rPr>
                <w:vanish/>
              </w:rPr>
              <w:t>DR 4883</w:t>
            </w:r>
          </w:p>
          <w:p w:rsidR="00AE19A0" w:rsidRDefault="00AE19A0" w:rsidP="005F1427">
            <w:pPr>
              <w:pStyle w:val="TableTextBullet"/>
            </w:pPr>
            <w:r>
              <w:t xml:space="preserve">Appendix D: Updated </w:t>
            </w:r>
            <w:r w:rsidR="005F1427">
              <w:t>to</w:t>
            </w:r>
            <w:r>
              <w:t xml:space="preserve"> </w:t>
            </w:r>
            <w:r w:rsidR="005F1427">
              <w:t>reflect</w:t>
            </w:r>
            <w:r>
              <w:t xml:space="preserve"> related changes within the document.</w:t>
            </w:r>
          </w:p>
          <w:p w:rsidR="000E64BC" w:rsidRDefault="000E64BC" w:rsidP="005F1427">
            <w:pPr>
              <w:pStyle w:val="TableTextBullet"/>
            </w:pPr>
            <w:r>
              <w:t>Appendix M: Removed.</w:t>
            </w:r>
          </w:p>
        </w:tc>
        <w:tc>
          <w:tcPr>
            <w:tcW w:w="1098" w:type="dxa"/>
          </w:tcPr>
          <w:p w:rsidR="00AC0313" w:rsidRDefault="00AC0313" w:rsidP="00B36B12">
            <w:pPr>
              <w:pStyle w:val="TableText"/>
            </w:pPr>
            <w:r>
              <w:t>BBM team</w:t>
            </w:r>
          </w:p>
        </w:tc>
      </w:tr>
      <w:tr w:rsidR="005A0A97" w:rsidRPr="009D5AF3" w:rsidTr="00BC7F26">
        <w:tblPrEx>
          <w:tblCellMar>
            <w:top w:w="0" w:type="dxa"/>
            <w:bottom w:w="0" w:type="dxa"/>
          </w:tblCellMar>
        </w:tblPrEx>
        <w:trPr>
          <w:trHeight w:val="1128"/>
        </w:trPr>
        <w:tc>
          <w:tcPr>
            <w:tcW w:w="918" w:type="dxa"/>
          </w:tcPr>
          <w:p w:rsidR="005A0A97" w:rsidRDefault="006F3F85" w:rsidP="00E627F1">
            <w:pPr>
              <w:pStyle w:val="TableText"/>
            </w:pPr>
            <w:r>
              <w:t>11/5</w:t>
            </w:r>
            <w:r w:rsidR="005A0A97">
              <w:t>/14</w:t>
            </w:r>
          </w:p>
        </w:tc>
        <w:tc>
          <w:tcPr>
            <w:tcW w:w="990" w:type="dxa"/>
          </w:tcPr>
          <w:p w:rsidR="005A0A97" w:rsidRDefault="005A0A97" w:rsidP="00B36B12">
            <w:pPr>
              <w:pStyle w:val="TableText"/>
            </w:pPr>
            <w:r>
              <w:t>5.0</w:t>
            </w:r>
          </w:p>
        </w:tc>
        <w:tc>
          <w:tcPr>
            <w:tcW w:w="6570" w:type="dxa"/>
          </w:tcPr>
          <w:p w:rsidR="005A0A97" w:rsidRDefault="005A0A97" w:rsidP="005A0A97">
            <w:pPr>
              <w:pStyle w:val="TableTextBullet"/>
            </w:pPr>
            <w:r>
              <w:t>Global: Replaced “Version 4.0” with “Version 5.0” in the footer.</w:t>
            </w:r>
          </w:p>
          <w:p w:rsidR="005A0A97" w:rsidRDefault="005A0A97" w:rsidP="00215030">
            <w:pPr>
              <w:pStyle w:val="TableTextBullet"/>
            </w:pPr>
            <w:r>
              <w:t>Global: Replaced “</w:t>
            </w:r>
            <w:r w:rsidR="00215030">
              <w:t>July 2014</w:t>
            </w:r>
            <w:r>
              <w:t>” with “</w:t>
            </w:r>
            <w:r w:rsidR="00215030">
              <w:t>November</w:t>
            </w:r>
            <w:r>
              <w:t xml:space="preserve"> 2014” in the footer.</w:t>
            </w:r>
          </w:p>
          <w:p w:rsidR="004503BD" w:rsidRDefault="004503BD" w:rsidP="00215030">
            <w:pPr>
              <w:pStyle w:val="TableTextBullet"/>
            </w:pPr>
            <w:r>
              <w:t xml:space="preserve">Global: Removed “Full-Face” from “Full-Face Label Printer. </w:t>
            </w:r>
            <w:r w:rsidRPr="004503BD">
              <w:rPr>
                <w:vanish/>
              </w:rPr>
              <w:t>DR 5105</w:t>
            </w:r>
          </w:p>
          <w:p w:rsidR="004503BD" w:rsidRDefault="0045199A" w:rsidP="00215030">
            <w:pPr>
              <w:pStyle w:val="TableTextBullet"/>
            </w:pPr>
            <w:r>
              <w:t xml:space="preserve">Introduction: </w:t>
            </w:r>
            <w:r w:rsidR="004503BD">
              <w:t>Added Limitat</w:t>
            </w:r>
            <w:r>
              <w:t>ions and Restrictions</w:t>
            </w:r>
            <w:r w:rsidR="004503BD">
              <w:t>.</w:t>
            </w:r>
            <w:r>
              <w:t xml:space="preserve"> </w:t>
            </w:r>
            <w:r w:rsidRPr="0045199A">
              <w:rPr>
                <w:vanish/>
              </w:rPr>
              <w:t>DR 5105</w:t>
            </w:r>
          </w:p>
          <w:p w:rsidR="00215030" w:rsidRDefault="001F0C54" w:rsidP="00215030">
            <w:pPr>
              <w:pStyle w:val="TableTextBullet"/>
            </w:pPr>
            <w:r>
              <w:t>Option</w:t>
            </w:r>
            <w:r w:rsidR="009F45BF">
              <w:t>s That Require VistALink</w:t>
            </w:r>
            <w:r>
              <w:t xml:space="preserve">, Main Menu: Patients, third bullet: Added “(to include a hospital location)”. </w:t>
            </w:r>
            <w:r w:rsidRPr="001F0C54">
              <w:rPr>
                <w:vanish/>
              </w:rPr>
              <w:t>DR 5073</w:t>
            </w:r>
          </w:p>
          <w:p w:rsidR="001F0C54" w:rsidRDefault="001F0C54" w:rsidP="00215030">
            <w:pPr>
              <w:pStyle w:val="TableTextBullet"/>
            </w:pPr>
            <w:r>
              <w:t xml:space="preserve">Issue Blood Components, Limitations and Restrictions: Revised </w:t>
            </w:r>
            <w:r w:rsidR="00666930">
              <w:t>third</w:t>
            </w:r>
            <w:r>
              <w:t xml:space="preserve"> bullet. </w:t>
            </w:r>
            <w:r w:rsidRPr="001F0C54">
              <w:rPr>
                <w:vanish/>
              </w:rPr>
              <w:t>DR 5073</w:t>
            </w:r>
          </w:p>
          <w:p w:rsidR="001F0C54" w:rsidRDefault="00B93109" w:rsidP="00215030">
            <w:pPr>
              <w:pStyle w:val="TableTextBullet"/>
            </w:pPr>
            <w:r>
              <w:t xml:space="preserve">Issue Blood Components, Issue Blood Components (Routine), Step 4: Added new fifth note. </w:t>
            </w:r>
            <w:r w:rsidRPr="00B93109">
              <w:rPr>
                <w:vanish/>
              </w:rPr>
              <w:t>DR 5073</w:t>
            </w:r>
          </w:p>
          <w:p w:rsidR="002D59D6" w:rsidRDefault="002D59D6" w:rsidP="00215030">
            <w:pPr>
              <w:pStyle w:val="TableTextBullet"/>
            </w:pPr>
            <w:r>
              <w:t xml:space="preserve">Figure 122: Revised. </w:t>
            </w:r>
            <w:r w:rsidRPr="002D59D6">
              <w:rPr>
                <w:vanish/>
              </w:rPr>
              <w:t>DR 5107</w:t>
            </w:r>
          </w:p>
          <w:p w:rsidR="00B93109" w:rsidRDefault="00DB68D8" w:rsidP="00215030">
            <w:pPr>
              <w:pStyle w:val="TableTextBullet"/>
            </w:pPr>
            <w:r>
              <w:t xml:space="preserve">Transfusion Requirements Report, Limitations and Restrictions: Revised first bullet. </w:t>
            </w:r>
            <w:r w:rsidRPr="00DB68D8">
              <w:rPr>
                <w:vanish/>
              </w:rPr>
              <w:t>DR 5086</w:t>
            </w:r>
          </w:p>
          <w:p w:rsidR="00DB68D8" w:rsidRDefault="00DB68D8" w:rsidP="00215030">
            <w:pPr>
              <w:pStyle w:val="TableTextBullet"/>
            </w:pPr>
            <w:r>
              <w:t>Patient Testing: Record</w:t>
            </w:r>
            <w:r w:rsidR="009F45BF">
              <w:t xml:space="preserve"> a Transfusion Reaction Workup, Step 11: Revised second note. </w:t>
            </w:r>
            <w:r w:rsidR="009F45BF" w:rsidRPr="009F45BF">
              <w:rPr>
                <w:vanish/>
              </w:rPr>
              <w:t>DR 5100</w:t>
            </w:r>
          </w:p>
          <w:p w:rsidR="009F45BF" w:rsidRDefault="006F3F85" w:rsidP="006F3F85">
            <w:pPr>
              <w:pStyle w:val="TableTextBullet"/>
            </w:pPr>
            <w:r>
              <w:t xml:space="preserve">Table 27, Throughout VBECS: Removed rows that are duplicated in the newly added Limitations and Restrictions under Freeware Disclaimer. </w:t>
            </w:r>
            <w:r w:rsidRPr="006F3F85">
              <w:rPr>
                <w:vanish/>
              </w:rPr>
              <w:t>DR 5105</w:t>
            </w:r>
          </w:p>
        </w:tc>
        <w:tc>
          <w:tcPr>
            <w:tcW w:w="1098" w:type="dxa"/>
          </w:tcPr>
          <w:p w:rsidR="005A0A97" w:rsidRDefault="005A0A97" w:rsidP="00B36B12">
            <w:pPr>
              <w:pStyle w:val="TableText"/>
            </w:pPr>
            <w:r>
              <w:t>BBM team</w:t>
            </w:r>
          </w:p>
        </w:tc>
      </w:tr>
      <w:tr w:rsidR="00A75997" w:rsidRPr="009D5AF3" w:rsidTr="00BC7F26">
        <w:tblPrEx>
          <w:tblCellMar>
            <w:top w:w="0" w:type="dxa"/>
            <w:bottom w:w="0" w:type="dxa"/>
          </w:tblCellMar>
        </w:tblPrEx>
        <w:trPr>
          <w:trHeight w:val="1128"/>
        </w:trPr>
        <w:tc>
          <w:tcPr>
            <w:tcW w:w="918" w:type="dxa"/>
          </w:tcPr>
          <w:p w:rsidR="00A75997" w:rsidRDefault="00E5138A" w:rsidP="00E627F1">
            <w:pPr>
              <w:pStyle w:val="TableText"/>
            </w:pPr>
            <w:r>
              <w:t>1/7</w:t>
            </w:r>
            <w:r w:rsidR="005D141F">
              <w:t>/15</w:t>
            </w:r>
          </w:p>
        </w:tc>
        <w:tc>
          <w:tcPr>
            <w:tcW w:w="990" w:type="dxa"/>
          </w:tcPr>
          <w:p w:rsidR="00A75997" w:rsidRDefault="00A75997" w:rsidP="00B36B12">
            <w:pPr>
              <w:pStyle w:val="TableText"/>
            </w:pPr>
            <w:r>
              <w:t>6.0</w:t>
            </w:r>
          </w:p>
        </w:tc>
        <w:tc>
          <w:tcPr>
            <w:tcW w:w="6570" w:type="dxa"/>
          </w:tcPr>
          <w:p w:rsidR="00A75997" w:rsidRDefault="00A75997" w:rsidP="00A75997">
            <w:pPr>
              <w:pStyle w:val="TableTextBullet"/>
            </w:pPr>
            <w:r>
              <w:t>Global: Replaced “Version 5.0” with “Version 6.0” in the footer.</w:t>
            </w:r>
          </w:p>
          <w:p w:rsidR="00A75997" w:rsidRDefault="00A75997" w:rsidP="00A75997">
            <w:pPr>
              <w:pStyle w:val="TableTextBullet"/>
            </w:pPr>
            <w:r>
              <w:t>Global: Replaced “November 2014” with “</w:t>
            </w:r>
            <w:r w:rsidR="00614566">
              <w:t>January 2015</w:t>
            </w:r>
            <w:r>
              <w:t>” in the footer.</w:t>
            </w:r>
          </w:p>
          <w:p w:rsidR="00573977" w:rsidRDefault="00E53D6C" w:rsidP="00BD67C7">
            <w:pPr>
              <w:pStyle w:val="TableTextBullet"/>
            </w:pPr>
            <w:r>
              <w:t>Transfusion Requirements Report, Additional Information: Add</w:t>
            </w:r>
            <w:r w:rsidR="0039610E">
              <w:t xml:space="preserve">ed sixth bullet alerting user to check subsequent pages of the report for more information. </w:t>
            </w:r>
            <w:r w:rsidR="0039610E" w:rsidRPr="0039610E">
              <w:rPr>
                <w:vanish/>
              </w:rPr>
              <w:t>DR 5125</w:t>
            </w:r>
          </w:p>
          <w:p w:rsidR="00573977" w:rsidRDefault="00573977" w:rsidP="005A0A97">
            <w:pPr>
              <w:pStyle w:val="TableTextBullet"/>
            </w:pPr>
            <w:r>
              <w:t xml:space="preserve">Appendix B: Updated tables to be current with VBECS Truth Table Catalog. </w:t>
            </w:r>
            <w:r w:rsidRPr="00573977">
              <w:rPr>
                <w:vanish/>
              </w:rPr>
              <w:t>DR 5110</w:t>
            </w:r>
          </w:p>
          <w:p w:rsidR="005D141F" w:rsidRDefault="005D141F" w:rsidP="00BD67C7">
            <w:pPr>
              <w:pStyle w:val="TableTextBullet"/>
            </w:pPr>
            <w:r>
              <w:t>Appen</w:t>
            </w:r>
            <w:r w:rsidR="00E5138A">
              <w:t>dix H: Revised to remove actual</w:t>
            </w:r>
            <w:r>
              <w:t xml:space="preserve"> FAQs</w:t>
            </w:r>
            <w:r w:rsidR="00E5138A">
              <w:t xml:space="preserve"> and added information on accessing FAQs from the SharePoint site</w:t>
            </w:r>
            <w:r>
              <w:t>.</w:t>
            </w:r>
          </w:p>
        </w:tc>
        <w:tc>
          <w:tcPr>
            <w:tcW w:w="1098" w:type="dxa"/>
          </w:tcPr>
          <w:p w:rsidR="00A75997" w:rsidRDefault="00A75997" w:rsidP="00B36B12">
            <w:pPr>
              <w:pStyle w:val="TableText"/>
            </w:pPr>
            <w:r>
              <w:t>BBM team</w:t>
            </w:r>
          </w:p>
        </w:tc>
      </w:tr>
      <w:tr w:rsidR="00D82D94" w:rsidRPr="009D5AF3" w:rsidTr="00EF233F">
        <w:tblPrEx>
          <w:tblCellMar>
            <w:top w:w="0" w:type="dxa"/>
            <w:bottom w:w="0" w:type="dxa"/>
          </w:tblCellMar>
        </w:tblPrEx>
        <w:trPr>
          <w:trHeight w:val="642"/>
        </w:trPr>
        <w:tc>
          <w:tcPr>
            <w:tcW w:w="918" w:type="dxa"/>
          </w:tcPr>
          <w:p w:rsidR="00D82D94" w:rsidRDefault="00186E73" w:rsidP="00E627F1">
            <w:pPr>
              <w:pStyle w:val="TableText"/>
            </w:pPr>
            <w:r>
              <w:t>4/7</w:t>
            </w:r>
            <w:r w:rsidR="00D82D94">
              <w:t>/15</w:t>
            </w:r>
          </w:p>
        </w:tc>
        <w:tc>
          <w:tcPr>
            <w:tcW w:w="990" w:type="dxa"/>
          </w:tcPr>
          <w:p w:rsidR="00C679D7" w:rsidRDefault="00D82D94" w:rsidP="00B36B12">
            <w:pPr>
              <w:pStyle w:val="TableText"/>
            </w:pPr>
            <w:r>
              <w:t>7.0</w:t>
            </w:r>
          </w:p>
        </w:tc>
        <w:tc>
          <w:tcPr>
            <w:tcW w:w="6570" w:type="dxa"/>
          </w:tcPr>
          <w:p w:rsidR="00EF233F" w:rsidRDefault="00EF233F" w:rsidP="00EF233F">
            <w:pPr>
              <w:pStyle w:val="TableTextBullet"/>
            </w:pPr>
            <w:r>
              <w:t>Global: Replaced “Version 6.0” with “Version 7.0” in the footer.</w:t>
            </w:r>
          </w:p>
          <w:p w:rsidR="00EF233F" w:rsidRDefault="00EF233F" w:rsidP="00EF233F">
            <w:pPr>
              <w:pStyle w:val="TableTextBullet"/>
            </w:pPr>
            <w:r>
              <w:t>Global: Replaced “January 2015” with “April 2015” in the footer.</w:t>
            </w:r>
          </w:p>
          <w:p w:rsidR="00D37C37" w:rsidRDefault="00D37C37" w:rsidP="00EF233F">
            <w:pPr>
              <w:pStyle w:val="TableTextBullet"/>
            </w:pPr>
            <w:r>
              <w:t>Report Export section: Revised</w:t>
            </w:r>
            <w:r w:rsidR="00C679D7">
              <w:t xml:space="preserve"> first paragraph, added information box, added second paragraph and added Table 3.</w:t>
            </w:r>
          </w:p>
          <w:p w:rsidR="00D82D94" w:rsidRDefault="00D37C37" w:rsidP="00A75997">
            <w:pPr>
              <w:pStyle w:val="TableTextBullet"/>
            </w:pPr>
            <w:r>
              <w:t>Copying</w:t>
            </w:r>
            <w:r w:rsidR="00EF233F">
              <w:t xml:space="preserve"> an Exported VBECS Report section: Added.</w:t>
            </w:r>
          </w:p>
          <w:p w:rsidR="000B78C2" w:rsidRDefault="000B78C2" w:rsidP="00A75997">
            <w:pPr>
              <w:pStyle w:val="TableTextBullet"/>
            </w:pPr>
            <w:r>
              <w:t>Issue Blood Components (Routing and Emergency) sections: Moved third bullet about selecting the unsatisfactory unit from Step 7 to Step 5.</w:t>
            </w:r>
          </w:p>
          <w:p w:rsidR="00DE4AFC" w:rsidRDefault="00DE4AFC" w:rsidP="00A75997">
            <w:pPr>
              <w:pStyle w:val="TableTextBullet"/>
            </w:pPr>
            <w:r>
              <w:t>Accept Orders: Accept and Order, Limitations and Restrictions: Added sixth bullet about a VBECS order on a Cancellation List.</w:t>
            </w:r>
            <w:r w:rsidR="00F801AC">
              <w:t xml:space="preserve"> Also added this information to Appendix D.</w:t>
            </w:r>
          </w:p>
        </w:tc>
        <w:tc>
          <w:tcPr>
            <w:tcW w:w="1098" w:type="dxa"/>
          </w:tcPr>
          <w:p w:rsidR="00D82D94" w:rsidRDefault="00D82D94" w:rsidP="00B36B12">
            <w:pPr>
              <w:pStyle w:val="TableText"/>
            </w:pPr>
            <w:r>
              <w:t>BBM team</w:t>
            </w:r>
          </w:p>
        </w:tc>
      </w:tr>
    </w:tbl>
    <w:p w:rsidR="004045A9" w:rsidRDefault="004045A9" w:rsidP="00062D0F">
      <w:pPr>
        <w:pStyle w:val="TableofContents"/>
        <w:jc w:val="center"/>
      </w:pPr>
    </w:p>
    <w:p w:rsidR="00062D0F" w:rsidRDefault="004045A9" w:rsidP="00062D0F">
      <w:pPr>
        <w:pStyle w:val="TableofContents"/>
        <w:jc w:val="center"/>
      </w:pPr>
      <w:r>
        <w:br w:type="page"/>
      </w:r>
      <w:r w:rsidR="00062D0F">
        <w:t>Table of Contents</w:t>
      </w:r>
    </w:p>
    <w:p w:rsidR="00D207B7" w:rsidRDefault="00D207B7" w:rsidP="00062D0F">
      <w:pPr>
        <w:pStyle w:val="TableofContents"/>
        <w:jc w:val="center"/>
      </w:pPr>
    </w:p>
    <w:bookmarkEnd w:id="1"/>
    <w:p w:rsidR="00225093" w:rsidRDefault="00225093" w:rsidP="00225093">
      <w:pPr>
        <w:pStyle w:val="BodyText"/>
      </w:pPr>
    </w:p>
    <w:p w:rsidR="00083924" w:rsidRPr="00F432B8" w:rsidRDefault="002A21AE">
      <w:pPr>
        <w:pStyle w:val="TOC1"/>
        <w:tabs>
          <w:tab w:val="right" w:leader="dot" w:pos="9350"/>
        </w:tabs>
        <w:rPr>
          <w:rFonts w:ascii="Calibri" w:hAnsi="Calibri"/>
          <w:b w:val="0"/>
          <w:caps w:val="0"/>
          <w:noProof/>
        </w:rPr>
      </w:pPr>
      <w:r>
        <w:fldChar w:fldCharType="begin"/>
      </w:r>
      <w:r>
        <w:instrText xml:space="preserve"> TOC \o "2-3" \h \z \t "Heading 1,1" </w:instrText>
      </w:r>
      <w:r>
        <w:fldChar w:fldCharType="separate"/>
      </w:r>
      <w:hyperlink w:anchor="_Toc416166601" w:history="1">
        <w:r w:rsidR="00083924" w:rsidRPr="00075E94">
          <w:rPr>
            <w:rStyle w:val="Hyperlink"/>
            <w:noProof/>
          </w:rPr>
          <w:t>Revision History</w:t>
        </w:r>
        <w:r w:rsidR="00083924">
          <w:rPr>
            <w:noProof/>
            <w:webHidden/>
          </w:rPr>
          <w:tab/>
        </w:r>
        <w:r w:rsidR="00083924">
          <w:rPr>
            <w:noProof/>
            <w:webHidden/>
          </w:rPr>
          <w:fldChar w:fldCharType="begin"/>
        </w:r>
        <w:r w:rsidR="00083924">
          <w:rPr>
            <w:noProof/>
            <w:webHidden/>
          </w:rPr>
          <w:instrText xml:space="preserve"> PAGEREF _Toc416166601 \h </w:instrText>
        </w:r>
        <w:r w:rsidR="00083924">
          <w:rPr>
            <w:noProof/>
            <w:webHidden/>
          </w:rPr>
        </w:r>
        <w:r w:rsidR="00083924">
          <w:rPr>
            <w:noProof/>
            <w:webHidden/>
          </w:rPr>
          <w:fldChar w:fldCharType="separate"/>
        </w:r>
        <w:r w:rsidR="003E1565">
          <w:rPr>
            <w:noProof/>
            <w:webHidden/>
          </w:rPr>
          <w:t>i</w:t>
        </w:r>
        <w:r w:rsidR="00083924">
          <w:rPr>
            <w:noProof/>
            <w:webHidden/>
          </w:rPr>
          <w:fldChar w:fldCharType="end"/>
        </w:r>
      </w:hyperlink>
    </w:p>
    <w:p w:rsidR="00083924" w:rsidRPr="00F432B8" w:rsidRDefault="00083924">
      <w:pPr>
        <w:pStyle w:val="TOC1"/>
        <w:tabs>
          <w:tab w:val="right" w:leader="dot" w:pos="9350"/>
        </w:tabs>
        <w:rPr>
          <w:rFonts w:ascii="Calibri" w:hAnsi="Calibri"/>
          <w:b w:val="0"/>
          <w:caps w:val="0"/>
          <w:noProof/>
        </w:rPr>
      </w:pPr>
      <w:hyperlink w:anchor="_Toc416166602" w:history="1">
        <w:r w:rsidRPr="00075E94">
          <w:rPr>
            <w:rStyle w:val="Hyperlink"/>
            <w:noProof/>
          </w:rPr>
          <w:t>Introduction</w:t>
        </w:r>
        <w:r>
          <w:rPr>
            <w:noProof/>
            <w:webHidden/>
          </w:rPr>
          <w:tab/>
        </w:r>
        <w:r>
          <w:rPr>
            <w:noProof/>
            <w:webHidden/>
          </w:rPr>
          <w:fldChar w:fldCharType="begin"/>
        </w:r>
        <w:r>
          <w:rPr>
            <w:noProof/>
            <w:webHidden/>
          </w:rPr>
          <w:instrText xml:space="preserve"> PAGEREF _Toc416166602 \h </w:instrText>
        </w:r>
        <w:r>
          <w:rPr>
            <w:noProof/>
            <w:webHidden/>
          </w:rPr>
        </w:r>
        <w:r>
          <w:rPr>
            <w:noProof/>
            <w:webHidden/>
          </w:rPr>
          <w:fldChar w:fldCharType="separate"/>
        </w:r>
        <w:r w:rsidR="003E1565">
          <w:rPr>
            <w:noProof/>
            <w:webHidden/>
          </w:rPr>
          <w:t>1</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03" w:history="1">
        <w:r w:rsidRPr="00075E94">
          <w:rPr>
            <w:rStyle w:val="Hyperlink"/>
            <w:noProof/>
          </w:rPr>
          <w:t>Freeware Disclaimer</w:t>
        </w:r>
        <w:r>
          <w:rPr>
            <w:noProof/>
            <w:webHidden/>
          </w:rPr>
          <w:tab/>
        </w:r>
        <w:r>
          <w:rPr>
            <w:noProof/>
            <w:webHidden/>
          </w:rPr>
          <w:fldChar w:fldCharType="begin"/>
        </w:r>
        <w:r>
          <w:rPr>
            <w:noProof/>
            <w:webHidden/>
          </w:rPr>
          <w:instrText xml:space="preserve"> PAGEREF _Toc416166603 \h </w:instrText>
        </w:r>
        <w:r>
          <w:rPr>
            <w:noProof/>
            <w:webHidden/>
          </w:rPr>
        </w:r>
        <w:r>
          <w:rPr>
            <w:noProof/>
            <w:webHidden/>
          </w:rPr>
          <w:fldChar w:fldCharType="separate"/>
        </w:r>
        <w:r w:rsidR="003E1565">
          <w:rPr>
            <w:noProof/>
            <w:webHidden/>
          </w:rPr>
          <w:t>1</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04" w:history="1">
        <w:r w:rsidRPr="00075E94">
          <w:rPr>
            <w:rStyle w:val="Hyperlink"/>
            <w:noProof/>
          </w:rPr>
          <w:t>Related Manuals and Materials</w:t>
        </w:r>
        <w:r>
          <w:rPr>
            <w:noProof/>
            <w:webHidden/>
          </w:rPr>
          <w:tab/>
        </w:r>
        <w:r>
          <w:rPr>
            <w:noProof/>
            <w:webHidden/>
          </w:rPr>
          <w:fldChar w:fldCharType="begin"/>
        </w:r>
        <w:r>
          <w:rPr>
            <w:noProof/>
            <w:webHidden/>
          </w:rPr>
          <w:instrText xml:space="preserve"> PAGEREF _Toc416166604 \h </w:instrText>
        </w:r>
        <w:r>
          <w:rPr>
            <w:noProof/>
            <w:webHidden/>
          </w:rPr>
        </w:r>
        <w:r>
          <w:rPr>
            <w:noProof/>
            <w:webHidden/>
          </w:rPr>
          <w:fldChar w:fldCharType="separate"/>
        </w:r>
        <w:r w:rsidR="003E1565">
          <w:rPr>
            <w:noProof/>
            <w:webHidden/>
          </w:rPr>
          <w:t>2</w:t>
        </w:r>
        <w:r>
          <w:rPr>
            <w:noProof/>
            <w:webHidden/>
          </w:rPr>
          <w:fldChar w:fldCharType="end"/>
        </w:r>
      </w:hyperlink>
    </w:p>
    <w:p w:rsidR="00083924" w:rsidRPr="00F432B8" w:rsidRDefault="00083924">
      <w:pPr>
        <w:pStyle w:val="TOC1"/>
        <w:tabs>
          <w:tab w:val="right" w:leader="dot" w:pos="9350"/>
        </w:tabs>
        <w:rPr>
          <w:rFonts w:ascii="Calibri" w:hAnsi="Calibri"/>
          <w:b w:val="0"/>
          <w:caps w:val="0"/>
          <w:noProof/>
        </w:rPr>
      </w:pPr>
      <w:hyperlink w:anchor="_Toc416166605" w:history="1">
        <w:r w:rsidRPr="00075E94">
          <w:rPr>
            <w:rStyle w:val="Hyperlink"/>
            <w:noProof/>
          </w:rPr>
          <w:t>Orientation</w:t>
        </w:r>
        <w:r>
          <w:rPr>
            <w:noProof/>
            <w:webHidden/>
          </w:rPr>
          <w:tab/>
        </w:r>
        <w:r>
          <w:rPr>
            <w:noProof/>
            <w:webHidden/>
          </w:rPr>
          <w:fldChar w:fldCharType="begin"/>
        </w:r>
        <w:r>
          <w:rPr>
            <w:noProof/>
            <w:webHidden/>
          </w:rPr>
          <w:instrText xml:space="preserve"> PAGEREF _Toc416166605 \h </w:instrText>
        </w:r>
        <w:r>
          <w:rPr>
            <w:noProof/>
            <w:webHidden/>
          </w:rPr>
        </w:r>
        <w:r>
          <w:rPr>
            <w:noProof/>
            <w:webHidden/>
          </w:rPr>
          <w:fldChar w:fldCharType="separate"/>
        </w:r>
        <w:r w:rsidR="003E1565">
          <w:rPr>
            <w:noProof/>
            <w:webHidden/>
          </w:rPr>
          <w:t>3</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06" w:history="1">
        <w:r w:rsidRPr="00075E94">
          <w:rPr>
            <w:rStyle w:val="Hyperlink"/>
            <w:noProof/>
          </w:rPr>
          <w:t>How This User Guide Is Organized</w:t>
        </w:r>
        <w:r>
          <w:rPr>
            <w:noProof/>
            <w:webHidden/>
          </w:rPr>
          <w:tab/>
        </w:r>
        <w:r>
          <w:rPr>
            <w:noProof/>
            <w:webHidden/>
          </w:rPr>
          <w:fldChar w:fldCharType="begin"/>
        </w:r>
        <w:r>
          <w:rPr>
            <w:noProof/>
            <w:webHidden/>
          </w:rPr>
          <w:instrText xml:space="preserve"> PAGEREF _Toc416166606 \h </w:instrText>
        </w:r>
        <w:r>
          <w:rPr>
            <w:noProof/>
            <w:webHidden/>
          </w:rPr>
        </w:r>
        <w:r>
          <w:rPr>
            <w:noProof/>
            <w:webHidden/>
          </w:rPr>
          <w:fldChar w:fldCharType="separate"/>
        </w:r>
        <w:r w:rsidR="003E1565">
          <w:rPr>
            <w:noProof/>
            <w:webHidden/>
          </w:rPr>
          <w:t>3</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07" w:history="1">
        <w:r w:rsidRPr="00075E94">
          <w:rPr>
            <w:rStyle w:val="Hyperlink"/>
            <w:noProof/>
          </w:rPr>
          <w:t>Terms</w:t>
        </w:r>
        <w:r>
          <w:rPr>
            <w:noProof/>
            <w:webHidden/>
          </w:rPr>
          <w:tab/>
        </w:r>
        <w:r>
          <w:rPr>
            <w:noProof/>
            <w:webHidden/>
          </w:rPr>
          <w:fldChar w:fldCharType="begin"/>
        </w:r>
        <w:r>
          <w:rPr>
            <w:noProof/>
            <w:webHidden/>
          </w:rPr>
          <w:instrText xml:space="preserve"> PAGEREF _Toc416166607 \h </w:instrText>
        </w:r>
        <w:r>
          <w:rPr>
            <w:noProof/>
            <w:webHidden/>
          </w:rPr>
        </w:r>
        <w:r>
          <w:rPr>
            <w:noProof/>
            <w:webHidden/>
          </w:rPr>
          <w:fldChar w:fldCharType="separate"/>
        </w:r>
        <w:r w:rsidR="003E1565">
          <w:rPr>
            <w:noProof/>
            <w:webHidden/>
          </w:rPr>
          <w:t>3</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08" w:history="1">
        <w:r w:rsidRPr="00075E94">
          <w:rPr>
            <w:rStyle w:val="Hyperlink"/>
            <w:noProof/>
          </w:rPr>
          <w:t>Background and Basic Knowledge</w:t>
        </w:r>
        <w:r>
          <w:rPr>
            <w:noProof/>
            <w:webHidden/>
          </w:rPr>
          <w:tab/>
        </w:r>
        <w:r>
          <w:rPr>
            <w:noProof/>
            <w:webHidden/>
          </w:rPr>
          <w:fldChar w:fldCharType="begin"/>
        </w:r>
        <w:r>
          <w:rPr>
            <w:noProof/>
            <w:webHidden/>
          </w:rPr>
          <w:instrText xml:space="preserve"> PAGEREF _Toc416166608 \h </w:instrText>
        </w:r>
        <w:r>
          <w:rPr>
            <w:noProof/>
            <w:webHidden/>
          </w:rPr>
        </w:r>
        <w:r>
          <w:rPr>
            <w:noProof/>
            <w:webHidden/>
          </w:rPr>
          <w:fldChar w:fldCharType="separate"/>
        </w:r>
        <w:r w:rsidR="003E1565">
          <w:rPr>
            <w:noProof/>
            <w:webHidden/>
          </w:rPr>
          <w:t>3</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09" w:history="1">
        <w:r w:rsidRPr="00075E94">
          <w:rPr>
            <w:rStyle w:val="Hyperlink"/>
            <w:noProof/>
          </w:rPr>
          <w:t>Figures and Tables</w:t>
        </w:r>
        <w:r>
          <w:rPr>
            <w:noProof/>
            <w:webHidden/>
          </w:rPr>
          <w:tab/>
        </w:r>
        <w:r>
          <w:rPr>
            <w:noProof/>
            <w:webHidden/>
          </w:rPr>
          <w:fldChar w:fldCharType="begin"/>
        </w:r>
        <w:r>
          <w:rPr>
            <w:noProof/>
            <w:webHidden/>
          </w:rPr>
          <w:instrText xml:space="preserve"> PAGEREF _Toc416166609 \h </w:instrText>
        </w:r>
        <w:r>
          <w:rPr>
            <w:noProof/>
            <w:webHidden/>
          </w:rPr>
        </w:r>
        <w:r>
          <w:rPr>
            <w:noProof/>
            <w:webHidden/>
          </w:rPr>
          <w:fldChar w:fldCharType="separate"/>
        </w:r>
        <w:r w:rsidR="003E1565">
          <w:rPr>
            <w:noProof/>
            <w:webHidden/>
          </w:rPr>
          <w:t>3</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10" w:history="1">
        <w:r w:rsidRPr="00075E94">
          <w:rPr>
            <w:rStyle w:val="Hyperlink"/>
            <w:noProof/>
          </w:rPr>
          <w:t>Options</w:t>
        </w:r>
        <w:r>
          <w:rPr>
            <w:noProof/>
            <w:webHidden/>
          </w:rPr>
          <w:tab/>
        </w:r>
        <w:r>
          <w:rPr>
            <w:noProof/>
            <w:webHidden/>
          </w:rPr>
          <w:fldChar w:fldCharType="begin"/>
        </w:r>
        <w:r>
          <w:rPr>
            <w:noProof/>
            <w:webHidden/>
          </w:rPr>
          <w:instrText xml:space="preserve"> PAGEREF _Toc416166610 \h </w:instrText>
        </w:r>
        <w:r>
          <w:rPr>
            <w:noProof/>
            <w:webHidden/>
          </w:rPr>
        </w:r>
        <w:r>
          <w:rPr>
            <w:noProof/>
            <w:webHidden/>
          </w:rPr>
          <w:fldChar w:fldCharType="separate"/>
        </w:r>
        <w:r w:rsidR="003E1565">
          <w:rPr>
            <w:noProof/>
            <w:webHidden/>
          </w:rPr>
          <w:t>3</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11" w:history="1">
        <w:r w:rsidRPr="00075E94">
          <w:rPr>
            <w:rStyle w:val="Hyperlink"/>
            <w:noProof/>
          </w:rPr>
          <w:t>Supplemental Information</w:t>
        </w:r>
        <w:r>
          <w:rPr>
            <w:noProof/>
            <w:webHidden/>
          </w:rPr>
          <w:tab/>
        </w:r>
        <w:r>
          <w:rPr>
            <w:noProof/>
            <w:webHidden/>
          </w:rPr>
          <w:fldChar w:fldCharType="begin"/>
        </w:r>
        <w:r>
          <w:rPr>
            <w:noProof/>
            <w:webHidden/>
          </w:rPr>
          <w:instrText xml:space="preserve"> PAGEREF _Toc416166611 \h </w:instrText>
        </w:r>
        <w:r>
          <w:rPr>
            <w:noProof/>
            <w:webHidden/>
          </w:rPr>
        </w:r>
        <w:r>
          <w:rPr>
            <w:noProof/>
            <w:webHidden/>
          </w:rPr>
          <w:fldChar w:fldCharType="separate"/>
        </w:r>
        <w:r w:rsidR="003E1565">
          <w:rPr>
            <w:noProof/>
            <w:webHidden/>
          </w:rPr>
          <w:t>4</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12" w:history="1">
        <w:r w:rsidRPr="00075E94">
          <w:rPr>
            <w:rStyle w:val="Hyperlink"/>
            <w:noProof/>
          </w:rPr>
          <w:t>Appendices</w:t>
        </w:r>
        <w:r>
          <w:rPr>
            <w:noProof/>
            <w:webHidden/>
          </w:rPr>
          <w:tab/>
        </w:r>
        <w:r>
          <w:rPr>
            <w:noProof/>
            <w:webHidden/>
          </w:rPr>
          <w:fldChar w:fldCharType="begin"/>
        </w:r>
        <w:r>
          <w:rPr>
            <w:noProof/>
            <w:webHidden/>
          </w:rPr>
          <w:instrText xml:space="preserve"> PAGEREF _Toc416166612 \h </w:instrText>
        </w:r>
        <w:r>
          <w:rPr>
            <w:noProof/>
            <w:webHidden/>
          </w:rPr>
        </w:r>
        <w:r>
          <w:rPr>
            <w:noProof/>
            <w:webHidden/>
          </w:rPr>
          <w:fldChar w:fldCharType="separate"/>
        </w:r>
        <w:r w:rsidR="003E1565">
          <w:rPr>
            <w:noProof/>
            <w:webHidden/>
          </w:rPr>
          <w:t>4</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13" w:history="1">
        <w:r w:rsidRPr="00075E94">
          <w:rPr>
            <w:rStyle w:val="Hyperlink"/>
            <w:noProof/>
          </w:rPr>
          <w:t>Security</w:t>
        </w:r>
        <w:r>
          <w:rPr>
            <w:noProof/>
            <w:webHidden/>
          </w:rPr>
          <w:tab/>
        </w:r>
        <w:r>
          <w:rPr>
            <w:noProof/>
            <w:webHidden/>
          </w:rPr>
          <w:fldChar w:fldCharType="begin"/>
        </w:r>
        <w:r>
          <w:rPr>
            <w:noProof/>
            <w:webHidden/>
          </w:rPr>
          <w:instrText xml:space="preserve"> PAGEREF _Toc416166613 \h </w:instrText>
        </w:r>
        <w:r>
          <w:rPr>
            <w:noProof/>
            <w:webHidden/>
          </w:rPr>
        </w:r>
        <w:r>
          <w:rPr>
            <w:noProof/>
            <w:webHidden/>
          </w:rPr>
          <w:fldChar w:fldCharType="separate"/>
        </w:r>
        <w:r w:rsidR="003E1565">
          <w:rPr>
            <w:noProof/>
            <w:webHidden/>
          </w:rPr>
          <w:t>4</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14" w:history="1">
        <w:r w:rsidRPr="00075E94">
          <w:rPr>
            <w:rStyle w:val="Hyperlink"/>
            <w:noProof/>
          </w:rPr>
          <w:t>Application Architecture</w:t>
        </w:r>
        <w:r>
          <w:rPr>
            <w:noProof/>
            <w:webHidden/>
          </w:rPr>
          <w:tab/>
        </w:r>
        <w:r>
          <w:rPr>
            <w:noProof/>
            <w:webHidden/>
          </w:rPr>
          <w:fldChar w:fldCharType="begin"/>
        </w:r>
        <w:r>
          <w:rPr>
            <w:noProof/>
            <w:webHidden/>
          </w:rPr>
          <w:instrText xml:space="preserve"> PAGEREF _Toc416166614 \h </w:instrText>
        </w:r>
        <w:r>
          <w:rPr>
            <w:noProof/>
            <w:webHidden/>
          </w:rPr>
        </w:r>
        <w:r>
          <w:rPr>
            <w:noProof/>
            <w:webHidden/>
          </w:rPr>
          <w:fldChar w:fldCharType="separate"/>
        </w:r>
        <w:r w:rsidR="003E1565">
          <w:rPr>
            <w:noProof/>
            <w:webHidden/>
          </w:rPr>
          <w:t>6</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15" w:history="1">
        <w:r w:rsidRPr="00075E94">
          <w:rPr>
            <w:rStyle w:val="Hyperlink"/>
            <w:noProof/>
          </w:rPr>
          <w:t>Hardware and Infrastructure Architecture</w:t>
        </w:r>
        <w:r>
          <w:rPr>
            <w:noProof/>
            <w:webHidden/>
          </w:rPr>
          <w:tab/>
        </w:r>
        <w:r>
          <w:rPr>
            <w:noProof/>
            <w:webHidden/>
          </w:rPr>
          <w:fldChar w:fldCharType="begin"/>
        </w:r>
        <w:r>
          <w:rPr>
            <w:noProof/>
            <w:webHidden/>
          </w:rPr>
          <w:instrText xml:space="preserve"> PAGEREF _Toc416166615 \h </w:instrText>
        </w:r>
        <w:r>
          <w:rPr>
            <w:noProof/>
            <w:webHidden/>
          </w:rPr>
        </w:r>
        <w:r>
          <w:rPr>
            <w:noProof/>
            <w:webHidden/>
          </w:rPr>
          <w:fldChar w:fldCharType="separate"/>
        </w:r>
        <w:r w:rsidR="003E1565">
          <w:rPr>
            <w:noProof/>
            <w:webHidden/>
          </w:rPr>
          <w:t>6</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16" w:history="1">
        <w:r w:rsidRPr="00075E94">
          <w:rPr>
            <w:rStyle w:val="Hyperlink"/>
            <w:noProof/>
          </w:rPr>
          <w:t>Options That Require VistALink</w:t>
        </w:r>
        <w:r>
          <w:rPr>
            <w:noProof/>
            <w:webHidden/>
          </w:rPr>
          <w:tab/>
        </w:r>
        <w:r>
          <w:rPr>
            <w:noProof/>
            <w:webHidden/>
          </w:rPr>
          <w:fldChar w:fldCharType="begin"/>
        </w:r>
        <w:r>
          <w:rPr>
            <w:noProof/>
            <w:webHidden/>
          </w:rPr>
          <w:instrText xml:space="preserve"> PAGEREF _Toc416166616 \h </w:instrText>
        </w:r>
        <w:r>
          <w:rPr>
            <w:noProof/>
            <w:webHidden/>
          </w:rPr>
        </w:r>
        <w:r>
          <w:rPr>
            <w:noProof/>
            <w:webHidden/>
          </w:rPr>
          <w:fldChar w:fldCharType="separate"/>
        </w:r>
        <w:r w:rsidR="003E1565">
          <w:rPr>
            <w:noProof/>
            <w:webHidden/>
          </w:rPr>
          <w:t>7</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17" w:history="1">
        <w:r w:rsidRPr="00075E94">
          <w:rPr>
            <w:rStyle w:val="Hyperlink"/>
            <w:noProof/>
          </w:rPr>
          <w:t>Customer Support</w:t>
        </w:r>
        <w:r>
          <w:rPr>
            <w:noProof/>
            <w:webHidden/>
          </w:rPr>
          <w:tab/>
        </w:r>
        <w:r>
          <w:rPr>
            <w:noProof/>
            <w:webHidden/>
          </w:rPr>
          <w:fldChar w:fldCharType="begin"/>
        </w:r>
        <w:r>
          <w:rPr>
            <w:noProof/>
            <w:webHidden/>
          </w:rPr>
          <w:instrText xml:space="preserve"> PAGEREF _Toc416166617 \h </w:instrText>
        </w:r>
        <w:r>
          <w:rPr>
            <w:noProof/>
            <w:webHidden/>
          </w:rPr>
        </w:r>
        <w:r>
          <w:rPr>
            <w:noProof/>
            <w:webHidden/>
          </w:rPr>
          <w:fldChar w:fldCharType="separate"/>
        </w:r>
        <w:r w:rsidR="003E1565">
          <w:rPr>
            <w:noProof/>
            <w:webHidden/>
          </w:rPr>
          <w:t>10</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18" w:history="1">
        <w:r w:rsidRPr="00075E94">
          <w:rPr>
            <w:rStyle w:val="Hyperlink"/>
            <w:noProof/>
          </w:rPr>
          <w:t>Problems?</w:t>
        </w:r>
        <w:r>
          <w:rPr>
            <w:noProof/>
            <w:webHidden/>
          </w:rPr>
          <w:tab/>
        </w:r>
        <w:r>
          <w:rPr>
            <w:noProof/>
            <w:webHidden/>
          </w:rPr>
          <w:fldChar w:fldCharType="begin"/>
        </w:r>
        <w:r>
          <w:rPr>
            <w:noProof/>
            <w:webHidden/>
          </w:rPr>
          <w:instrText xml:space="preserve"> PAGEREF _Toc416166618 \h </w:instrText>
        </w:r>
        <w:r>
          <w:rPr>
            <w:noProof/>
            <w:webHidden/>
          </w:rPr>
        </w:r>
        <w:r>
          <w:rPr>
            <w:noProof/>
            <w:webHidden/>
          </w:rPr>
          <w:fldChar w:fldCharType="separate"/>
        </w:r>
        <w:r w:rsidR="003E1565">
          <w:rPr>
            <w:noProof/>
            <w:webHidden/>
          </w:rPr>
          <w:t>10</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19" w:history="1">
        <w:r w:rsidRPr="00075E94">
          <w:rPr>
            <w:rStyle w:val="Hyperlink"/>
            <w:noProof/>
          </w:rPr>
          <w:t>Using the Software</w:t>
        </w:r>
        <w:r>
          <w:rPr>
            <w:noProof/>
            <w:webHidden/>
          </w:rPr>
          <w:tab/>
        </w:r>
        <w:r>
          <w:rPr>
            <w:noProof/>
            <w:webHidden/>
          </w:rPr>
          <w:fldChar w:fldCharType="begin"/>
        </w:r>
        <w:r>
          <w:rPr>
            <w:noProof/>
            <w:webHidden/>
          </w:rPr>
          <w:instrText xml:space="preserve"> PAGEREF _Toc416166619 \h </w:instrText>
        </w:r>
        <w:r>
          <w:rPr>
            <w:noProof/>
            <w:webHidden/>
          </w:rPr>
        </w:r>
        <w:r>
          <w:rPr>
            <w:noProof/>
            <w:webHidden/>
          </w:rPr>
          <w:fldChar w:fldCharType="separate"/>
        </w:r>
        <w:r w:rsidR="003E1565">
          <w:rPr>
            <w:noProof/>
            <w:webHidden/>
          </w:rPr>
          <w:t>10</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20" w:history="1">
        <w:r w:rsidRPr="00075E94">
          <w:rPr>
            <w:rStyle w:val="Hyperlink"/>
            <w:noProof/>
          </w:rPr>
          <w:t>Software Basics</w:t>
        </w:r>
        <w:r>
          <w:rPr>
            <w:noProof/>
            <w:webHidden/>
          </w:rPr>
          <w:tab/>
        </w:r>
        <w:r>
          <w:rPr>
            <w:noProof/>
            <w:webHidden/>
          </w:rPr>
          <w:fldChar w:fldCharType="begin"/>
        </w:r>
        <w:r>
          <w:rPr>
            <w:noProof/>
            <w:webHidden/>
          </w:rPr>
          <w:instrText xml:space="preserve"> PAGEREF _Toc416166620 \h </w:instrText>
        </w:r>
        <w:r>
          <w:rPr>
            <w:noProof/>
            <w:webHidden/>
          </w:rPr>
        </w:r>
        <w:r>
          <w:rPr>
            <w:noProof/>
            <w:webHidden/>
          </w:rPr>
          <w:fldChar w:fldCharType="separate"/>
        </w:r>
        <w:r w:rsidR="003E1565">
          <w:rPr>
            <w:noProof/>
            <w:webHidden/>
          </w:rPr>
          <w:t>10</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21" w:history="1">
        <w:r w:rsidRPr="00075E94">
          <w:rPr>
            <w:rStyle w:val="Hyperlink"/>
            <w:noProof/>
          </w:rPr>
          <w:t>Commonly Used System Rules</w:t>
        </w:r>
        <w:r>
          <w:rPr>
            <w:noProof/>
            <w:webHidden/>
          </w:rPr>
          <w:tab/>
        </w:r>
        <w:r>
          <w:rPr>
            <w:noProof/>
            <w:webHidden/>
          </w:rPr>
          <w:fldChar w:fldCharType="begin"/>
        </w:r>
        <w:r>
          <w:rPr>
            <w:noProof/>
            <w:webHidden/>
          </w:rPr>
          <w:instrText xml:space="preserve"> PAGEREF _Toc416166621 \h </w:instrText>
        </w:r>
        <w:r>
          <w:rPr>
            <w:noProof/>
            <w:webHidden/>
          </w:rPr>
        </w:r>
        <w:r>
          <w:rPr>
            <w:noProof/>
            <w:webHidden/>
          </w:rPr>
          <w:fldChar w:fldCharType="separate"/>
        </w:r>
        <w:r w:rsidR="003E1565">
          <w:rPr>
            <w:noProof/>
            <w:webHidden/>
          </w:rPr>
          <w:t>12</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22" w:history="1">
        <w:r w:rsidRPr="00075E94">
          <w:rPr>
            <w:rStyle w:val="Hyperlink"/>
            <w:noProof/>
          </w:rPr>
          <w:t>Date and Time</w:t>
        </w:r>
        <w:r>
          <w:rPr>
            <w:noProof/>
            <w:webHidden/>
          </w:rPr>
          <w:tab/>
        </w:r>
        <w:r>
          <w:rPr>
            <w:noProof/>
            <w:webHidden/>
          </w:rPr>
          <w:fldChar w:fldCharType="begin"/>
        </w:r>
        <w:r>
          <w:rPr>
            <w:noProof/>
            <w:webHidden/>
          </w:rPr>
          <w:instrText xml:space="preserve"> PAGEREF _Toc416166622 \h </w:instrText>
        </w:r>
        <w:r>
          <w:rPr>
            <w:noProof/>
            <w:webHidden/>
          </w:rPr>
        </w:r>
        <w:r>
          <w:rPr>
            <w:noProof/>
            <w:webHidden/>
          </w:rPr>
          <w:fldChar w:fldCharType="separate"/>
        </w:r>
        <w:r w:rsidR="003E1565">
          <w:rPr>
            <w:noProof/>
            <w:webHidden/>
          </w:rPr>
          <w:t>12</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23" w:history="1">
        <w:r w:rsidRPr="00075E94">
          <w:rPr>
            <w:rStyle w:val="Hyperlink"/>
            <w:noProof/>
          </w:rPr>
          <w:t>Locking and Time-Outs</w:t>
        </w:r>
        <w:r>
          <w:rPr>
            <w:noProof/>
            <w:webHidden/>
          </w:rPr>
          <w:tab/>
        </w:r>
        <w:r>
          <w:rPr>
            <w:noProof/>
            <w:webHidden/>
          </w:rPr>
          <w:fldChar w:fldCharType="begin"/>
        </w:r>
        <w:r>
          <w:rPr>
            <w:noProof/>
            <w:webHidden/>
          </w:rPr>
          <w:instrText xml:space="preserve"> PAGEREF _Toc416166623 \h </w:instrText>
        </w:r>
        <w:r>
          <w:rPr>
            <w:noProof/>
            <w:webHidden/>
          </w:rPr>
        </w:r>
        <w:r>
          <w:rPr>
            <w:noProof/>
            <w:webHidden/>
          </w:rPr>
          <w:fldChar w:fldCharType="separate"/>
        </w:r>
        <w:r w:rsidR="003E1565">
          <w:rPr>
            <w:noProof/>
            <w:webHidden/>
          </w:rPr>
          <w:t>12</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24" w:history="1">
        <w:r w:rsidRPr="00075E94">
          <w:rPr>
            <w:rStyle w:val="Hyperlink"/>
            <w:noProof/>
          </w:rPr>
          <w:t>Working with Data</w:t>
        </w:r>
        <w:r>
          <w:rPr>
            <w:noProof/>
            <w:webHidden/>
          </w:rPr>
          <w:tab/>
        </w:r>
        <w:r>
          <w:rPr>
            <w:noProof/>
            <w:webHidden/>
          </w:rPr>
          <w:fldChar w:fldCharType="begin"/>
        </w:r>
        <w:r>
          <w:rPr>
            <w:noProof/>
            <w:webHidden/>
          </w:rPr>
          <w:instrText xml:space="preserve"> PAGEREF _Toc416166624 \h </w:instrText>
        </w:r>
        <w:r>
          <w:rPr>
            <w:noProof/>
            <w:webHidden/>
          </w:rPr>
        </w:r>
        <w:r>
          <w:rPr>
            <w:noProof/>
            <w:webHidden/>
          </w:rPr>
          <w:fldChar w:fldCharType="separate"/>
        </w:r>
        <w:r w:rsidR="003E1565">
          <w:rPr>
            <w:noProof/>
            <w:webHidden/>
          </w:rPr>
          <w:t>12</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25" w:history="1">
        <w:r w:rsidRPr="00075E94">
          <w:rPr>
            <w:rStyle w:val="Hyperlink"/>
            <w:noProof/>
          </w:rPr>
          <w:t>Searching the Database</w:t>
        </w:r>
        <w:r>
          <w:rPr>
            <w:noProof/>
            <w:webHidden/>
          </w:rPr>
          <w:tab/>
        </w:r>
        <w:r>
          <w:rPr>
            <w:noProof/>
            <w:webHidden/>
          </w:rPr>
          <w:fldChar w:fldCharType="begin"/>
        </w:r>
        <w:r>
          <w:rPr>
            <w:noProof/>
            <w:webHidden/>
          </w:rPr>
          <w:instrText xml:space="preserve"> PAGEREF _Toc416166625 \h </w:instrText>
        </w:r>
        <w:r>
          <w:rPr>
            <w:noProof/>
            <w:webHidden/>
          </w:rPr>
        </w:r>
        <w:r>
          <w:rPr>
            <w:noProof/>
            <w:webHidden/>
          </w:rPr>
          <w:fldChar w:fldCharType="separate"/>
        </w:r>
        <w:r w:rsidR="003E1565">
          <w:rPr>
            <w:noProof/>
            <w:webHidden/>
          </w:rPr>
          <w:t>13</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26" w:history="1">
        <w:r w:rsidRPr="00075E94">
          <w:rPr>
            <w:rStyle w:val="Hyperlink"/>
            <w:noProof/>
          </w:rPr>
          <w:t>Testing</w:t>
        </w:r>
        <w:r>
          <w:rPr>
            <w:noProof/>
            <w:webHidden/>
          </w:rPr>
          <w:tab/>
        </w:r>
        <w:r>
          <w:rPr>
            <w:noProof/>
            <w:webHidden/>
          </w:rPr>
          <w:fldChar w:fldCharType="begin"/>
        </w:r>
        <w:r>
          <w:rPr>
            <w:noProof/>
            <w:webHidden/>
          </w:rPr>
          <w:instrText xml:space="preserve"> PAGEREF _Toc416166626 \h </w:instrText>
        </w:r>
        <w:r>
          <w:rPr>
            <w:noProof/>
            <w:webHidden/>
          </w:rPr>
        </w:r>
        <w:r>
          <w:rPr>
            <w:noProof/>
            <w:webHidden/>
          </w:rPr>
          <w:fldChar w:fldCharType="separate"/>
        </w:r>
        <w:r w:rsidR="003E1565">
          <w:rPr>
            <w:noProof/>
            <w:webHidden/>
          </w:rPr>
          <w:t>14</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27" w:history="1">
        <w:r w:rsidRPr="00075E94">
          <w:rPr>
            <w:rStyle w:val="Hyperlink"/>
            <w:noProof/>
          </w:rPr>
          <w:t>Creating and Viewing Reports</w:t>
        </w:r>
        <w:r>
          <w:rPr>
            <w:noProof/>
            <w:webHidden/>
          </w:rPr>
          <w:tab/>
        </w:r>
        <w:r>
          <w:rPr>
            <w:noProof/>
            <w:webHidden/>
          </w:rPr>
          <w:fldChar w:fldCharType="begin"/>
        </w:r>
        <w:r>
          <w:rPr>
            <w:noProof/>
            <w:webHidden/>
          </w:rPr>
          <w:instrText xml:space="preserve"> PAGEREF _Toc416166627 \h </w:instrText>
        </w:r>
        <w:r>
          <w:rPr>
            <w:noProof/>
            <w:webHidden/>
          </w:rPr>
        </w:r>
        <w:r>
          <w:rPr>
            <w:noProof/>
            <w:webHidden/>
          </w:rPr>
          <w:fldChar w:fldCharType="separate"/>
        </w:r>
        <w:r w:rsidR="003E1565">
          <w:rPr>
            <w:noProof/>
            <w:webHidden/>
          </w:rPr>
          <w:t>16</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28" w:history="1">
        <w:r w:rsidRPr="00075E94">
          <w:rPr>
            <w:rStyle w:val="Hyperlink"/>
            <w:noProof/>
          </w:rPr>
          <w:t>Report Toolbar</w:t>
        </w:r>
        <w:r>
          <w:rPr>
            <w:noProof/>
            <w:webHidden/>
          </w:rPr>
          <w:tab/>
        </w:r>
        <w:r>
          <w:rPr>
            <w:noProof/>
            <w:webHidden/>
          </w:rPr>
          <w:fldChar w:fldCharType="begin"/>
        </w:r>
        <w:r>
          <w:rPr>
            <w:noProof/>
            <w:webHidden/>
          </w:rPr>
          <w:instrText xml:space="preserve"> PAGEREF _Toc416166628 \h </w:instrText>
        </w:r>
        <w:r>
          <w:rPr>
            <w:noProof/>
            <w:webHidden/>
          </w:rPr>
        </w:r>
        <w:r>
          <w:rPr>
            <w:noProof/>
            <w:webHidden/>
          </w:rPr>
          <w:fldChar w:fldCharType="separate"/>
        </w:r>
        <w:r w:rsidR="003E1565">
          <w:rPr>
            <w:noProof/>
            <w:webHidden/>
          </w:rPr>
          <w:t>18</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29" w:history="1">
        <w:r w:rsidRPr="00075E94">
          <w:rPr>
            <w:rStyle w:val="Hyperlink"/>
            <w:noProof/>
          </w:rPr>
          <w:t>Navigation Arrows and Report Pages</w:t>
        </w:r>
        <w:r>
          <w:rPr>
            <w:noProof/>
            <w:webHidden/>
          </w:rPr>
          <w:tab/>
        </w:r>
        <w:r>
          <w:rPr>
            <w:noProof/>
            <w:webHidden/>
          </w:rPr>
          <w:fldChar w:fldCharType="begin"/>
        </w:r>
        <w:r>
          <w:rPr>
            <w:noProof/>
            <w:webHidden/>
          </w:rPr>
          <w:instrText xml:space="preserve"> PAGEREF _Toc416166629 \h </w:instrText>
        </w:r>
        <w:r>
          <w:rPr>
            <w:noProof/>
            <w:webHidden/>
          </w:rPr>
        </w:r>
        <w:r>
          <w:rPr>
            <w:noProof/>
            <w:webHidden/>
          </w:rPr>
          <w:fldChar w:fldCharType="separate"/>
        </w:r>
        <w:r w:rsidR="003E1565">
          <w:rPr>
            <w:noProof/>
            <w:webHidden/>
          </w:rPr>
          <w:t>18</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30" w:history="1">
        <w:r w:rsidRPr="00075E94">
          <w:rPr>
            <w:rStyle w:val="Hyperlink"/>
            <w:noProof/>
          </w:rPr>
          <w:t>Report Layout</w:t>
        </w:r>
        <w:r>
          <w:rPr>
            <w:noProof/>
            <w:webHidden/>
          </w:rPr>
          <w:tab/>
        </w:r>
        <w:r>
          <w:rPr>
            <w:noProof/>
            <w:webHidden/>
          </w:rPr>
          <w:fldChar w:fldCharType="begin"/>
        </w:r>
        <w:r>
          <w:rPr>
            <w:noProof/>
            <w:webHidden/>
          </w:rPr>
          <w:instrText xml:space="preserve"> PAGEREF _Toc416166630 \h </w:instrText>
        </w:r>
        <w:r>
          <w:rPr>
            <w:noProof/>
            <w:webHidden/>
          </w:rPr>
        </w:r>
        <w:r>
          <w:rPr>
            <w:noProof/>
            <w:webHidden/>
          </w:rPr>
          <w:fldChar w:fldCharType="separate"/>
        </w:r>
        <w:r w:rsidR="003E1565">
          <w:rPr>
            <w:noProof/>
            <w:webHidden/>
          </w:rPr>
          <w:t>18</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31" w:history="1">
        <w:r w:rsidRPr="00075E94">
          <w:rPr>
            <w:rStyle w:val="Hyperlink"/>
            <w:noProof/>
          </w:rPr>
          <w:t>Report Zoom-in/Zoom-out</w:t>
        </w:r>
        <w:r>
          <w:rPr>
            <w:noProof/>
            <w:webHidden/>
          </w:rPr>
          <w:tab/>
        </w:r>
        <w:r>
          <w:rPr>
            <w:noProof/>
            <w:webHidden/>
          </w:rPr>
          <w:fldChar w:fldCharType="begin"/>
        </w:r>
        <w:r>
          <w:rPr>
            <w:noProof/>
            <w:webHidden/>
          </w:rPr>
          <w:instrText xml:space="preserve"> PAGEREF _Toc416166631 \h </w:instrText>
        </w:r>
        <w:r>
          <w:rPr>
            <w:noProof/>
            <w:webHidden/>
          </w:rPr>
        </w:r>
        <w:r>
          <w:rPr>
            <w:noProof/>
            <w:webHidden/>
          </w:rPr>
          <w:fldChar w:fldCharType="separate"/>
        </w:r>
        <w:r w:rsidR="003E1565">
          <w:rPr>
            <w:noProof/>
            <w:webHidden/>
          </w:rPr>
          <w:t>19</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32" w:history="1">
        <w:r w:rsidRPr="00075E94">
          <w:rPr>
            <w:rStyle w:val="Hyperlink"/>
            <w:noProof/>
          </w:rPr>
          <w:t>Report Search</w:t>
        </w:r>
        <w:r>
          <w:rPr>
            <w:noProof/>
            <w:webHidden/>
          </w:rPr>
          <w:tab/>
        </w:r>
        <w:r>
          <w:rPr>
            <w:noProof/>
            <w:webHidden/>
          </w:rPr>
          <w:fldChar w:fldCharType="begin"/>
        </w:r>
        <w:r>
          <w:rPr>
            <w:noProof/>
            <w:webHidden/>
          </w:rPr>
          <w:instrText xml:space="preserve"> PAGEREF _Toc416166632 \h </w:instrText>
        </w:r>
        <w:r>
          <w:rPr>
            <w:noProof/>
            <w:webHidden/>
          </w:rPr>
        </w:r>
        <w:r>
          <w:rPr>
            <w:noProof/>
            <w:webHidden/>
          </w:rPr>
          <w:fldChar w:fldCharType="separate"/>
        </w:r>
        <w:r w:rsidR="003E1565">
          <w:rPr>
            <w:noProof/>
            <w:webHidden/>
          </w:rPr>
          <w:t>19</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33" w:history="1">
        <w:r w:rsidRPr="00075E94">
          <w:rPr>
            <w:rStyle w:val="Hyperlink"/>
            <w:noProof/>
          </w:rPr>
          <w:t>Report Export</w:t>
        </w:r>
        <w:r>
          <w:rPr>
            <w:noProof/>
            <w:webHidden/>
          </w:rPr>
          <w:tab/>
        </w:r>
        <w:r>
          <w:rPr>
            <w:noProof/>
            <w:webHidden/>
          </w:rPr>
          <w:fldChar w:fldCharType="begin"/>
        </w:r>
        <w:r>
          <w:rPr>
            <w:noProof/>
            <w:webHidden/>
          </w:rPr>
          <w:instrText xml:space="preserve"> PAGEREF _Toc416166633 \h </w:instrText>
        </w:r>
        <w:r>
          <w:rPr>
            <w:noProof/>
            <w:webHidden/>
          </w:rPr>
        </w:r>
        <w:r>
          <w:rPr>
            <w:noProof/>
            <w:webHidden/>
          </w:rPr>
          <w:fldChar w:fldCharType="separate"/>
        </w:r>
        <w:r w:rsidR="003E1565">
          <w:rPr>
            <w:noProof/>
            <w:webHidden/>
          </w:rPr>
          <w:t>20</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34" w:history="1">
        <w:r w:rsidRPr="00075E94">
          <w:rPr>
            <w:rStyle w:val="Hyperlink"/>
            <w:noProof/>
          </w:rPr>
          <w:t>Copying an</w:t>
        </w:r>
        <w:r w:rsidRPr="00075E94">
          <w:rPr>
            <w:rStyle w:val="Hyperlink"/>
            <w:noProof/>
          </w:rPr>
          <w:t xml:space="preserve"> </w:t>
        </w:r>
        <w:r w:rsidRPr="00075E94">
          <w:rPr>
            <w:rStyle w:val="Hyperlink"/>
            <w:noProof/>
          </w:rPr>
          <w:t>Exported Report</w:t>
        </w:r>
        <w:r>
          <w:rPr>
            <w:noProof/>
            <w:webHidden/>
          </w:rPr>
          <w:tab/>
        </w:r>
        <w:r>
          <w:rPr>
            <w:noProof/>
            <w:webHidden/>
          </w:rPr>
          <w:fldChar w:fldCharType="begin"/>
        </w:r>
        <w:r>
          <w:rPr>
            <w:noProof/>
            <w:webHidden/>
          </w:rPr>
          <w:instrText xml:space="preserve"> PAGEREF _Toc416166634 \h </w:instrText>
        </w:r>
        <w:r>
          <w:rPr>
            <w:noProof/>
            <w:webHidden/>
          </w:rPr>
        </w:r>
        <w:r>
          <w:rPr>
            <w:noProof/>
            <w:webHidden/>
          </w:rPr>
          <w:fldChar w:fldCharType="separate"/>
        </w:r>
        <w:r w:rsidR="003E1565">
          <w:rPr>
            <w:noProof/>
            <w:webHidden/>
          </w:rPr>
          <w:t>23</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35" w:history="1">
        <w:r w:rsidRPr="00075E94">
          <w:rPr>
            <w:rStyle w:val="Hyperlink"/>
            <w:noProof/>
          </w:rPr>
          <w:t>Using VBECS</w:t>
        </w:r>
        <w:r>
          <w:rPr>
            <w:noProof/>
            <w:webHidden/>
          </w:rPr>
          <w:tab/>
        </w:r>
        <w:r>
          <w:rPr>
            <w:noProof/>
            <w:webHidden/>
          </w:rPr>
          <w:fldChar w:fldCharType="begin"/>
        </w:r>
        <w:r>
          <w:rPr>
            <w:noProof/>
            <w:webHidden/>
          </w:rPr>
          <w:instrText xml:space="preserve"> PAGEREF _Toc416166635 \h </w:instrText>
        </w:r>
        <w:r>
          <w:rPr>
            <w:noProof/>
            <w:webHidden/>
          </w:rPr>
        </w:r>
        <w:r>
          <w:rPr>
            <w:noProof/>
            <w:webHidden/>
          </w:rPr>
          <w:fldChar w:fldCharType="separate"/>
        </w:r>
        <w:r w:rsidR="003E1565">
          <w:rPr>
            <w:noProof/>
            <w:webHidden/>
          </w:rPr>
          <w:t>25</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36" w:history="1">
        <w:r w:rsidRPr="00075E94">
          <w:rPr>
            <w:rStyle w:val="Hyperlink"/>
            <w:noProof/>
          </w:rPr>
          <w:t>Using Online Help</w:t>
        </w:r>
        <w:r>
          <w:rPr>
            <w:noProof/>
            <w:webHidden/>
          </w:rPr>
          <w:tab/>
        </w:r>
        <w:r>
          <w:rPr>
            <w:noProof/>
            <w:webHidden/>
          </w:rPr>
          <w:fldChar w:fldCharType="begin"/>
        </w:r>
        <w:r>
          <w:rPr>
            <w:noProof/>
            <w:webHidden/>
          </w:rPr>
          <w:instrText xml:space="preserve"> PAGEREF _Toc416166636 \h </w:instrText>
        </w:r>
        <w:r>
          <w:rPr>
            <w:noProof/>
            <w:webHidden/>
          </w:rPr>
        </w:r>
        <w:r>
          <w:rPr>
            <w:noProof/>
            <w:webHidden/>
          </w:rPr>
          <w:fldChar w:fldCharType="separate"/>
        </w:r>
        <w:r w:rsidR="003E1565">
          <w:rPr>
            <w:noProof/>
            <w:webHidden/>
          </w:rPr>
          <w:t>26</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37" w:history="1">
        <w:r w:rsidRPr="00075E94">
          <w:rPr>
            <w:rStyle w:val="Hyperlink"/>
            <w:noProof/>
          </w:rPr>
          <w:t>Contents Tab</w:t>
        </w:r>
        <w:r>
          <w:rPr>
            <w:noProof/>
            <w:webHidden/>
          </w:rPr>
          <w:tab/>
        </w:r>
        <w:r>
          <w:rPr>
            <w:noProof/>
            <w:webHidden/>
          </w:rPr>
          <w:fldChar w:fldCharType="begin"/>
        </w:r>
        <w:r>
          <w:rPr>
            <w:noProof/>
            <w:webHidden/>
          </w:rPr>
          <w:instrText xml:space="preserve"> PAGEREF _Toc416166637 \h </w:instrText>
        </w:r>
        <w:r>
          <w:rPr>
            <w:noProof/>
            <w:webHidden/>
          </w:rPr>
        </w:r>
        <w:r>
          <w:rPr>
            <w:noProof/>
            <w:webHidden/>
          </w:rPr>
          <w:fldChar w:fldCharType="separate"/>
        </w:r>
        <w:r w:rsidR="003E1565">
          <w:rPr>
            <w:noProof/>
            <w:webHidden/>
          </w:rPr>
          <w:t>28</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38" w:history="1">
        <w:r w:rsidRPr="00075E94">
          <w:rPr>
            <w:rStyle w:val="Hyperlink"/>
            <w:noProof/>
          </w:rPr>
          <w:t>Index Tab</w:t>
        </w:r>
        <w:r>
          <w:rPr>
            <w:noProof/>
            <w:webHidden/>
          </w:rPr>
          <w:tab/>
        </w:r>
        <w:r>
          <w:rPr>
            <w:noProof/>
            <w:webHidden/>
          </w:rPr>
          <w:fldChar w:fldCharType="begin"/>
        </w:r>
        <w:r>
          <w:rPr>
            <w:noProof/>
            <w:webHidden/>
          </w:rPr>
          <w:instrText xml:space="preserve"> PAGEREF _Toc416166638 \h </w:instrText>
        </w:r>
        <w:r>
          <w:rPr>
            <w:noProof/>
            <w:webHidden/>
          </w:rPr>
        </w:r>
        <w:r>
          <w:rPr>
            <w:noProof/>
            <w:webHidden/>
          </w:rPr>
          <w:fldChar w:fldCharType="separate"/>
        </w:r>
        <w:r w:rsidR="003E1565">
          <w:rPr>
            <w:noProof/>
            <w:webHidden/>
          </w:rPr>
          <w:t>29</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39" w:history="1">
        <w:r w:rsidRPr="00075E94">
          <w:rPr>
            <w:rStyle w:val="Hyperlink"/>
            <w:noProof/>
          </w:rPr>
          <w:t>Search Tab</w:t>
        </w:r>
        <w:r>
          <w:rPr>
            <w:noProof/>
            <w:webHidden/>
          </w:rPr>
          <w:tab/>
        </w:r>
        <w:r>
          <w:rPr>
            <w:noProof/>
            <w:webHidden/>
          </w:rPr>
          <w:fldChar w:fldCharType="begin"/>
        </w:r>
        <w:r>
          <w:rPr>
            <w:noProof/>
            <w:webHidden/>
          </w:rPr>
          <w:instrText xml:space="preserve"> PAGEREF _Toc416166639 \h </w:instrText>
        </w:r>
        <w:r>
          <w:rPr>
            <w:noProof/>
            <w:webHidden/>
          </w:rPr>
        </w:r>
        <w:r>
          <w:rPr>
            <w:noProof/>
            <w:webHidden/>
          </w:rPr>
          <w:fldChar w:fldCharType="separate"/>
        </w:r>
        <w:r w:rsidR="003E1565">
          <w:rPr>
            <w:noProof/>
            <w:webHidden/>
          </w:rPr>
          <w:t>30</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40" w:history="1">
        <w:r w:rsidRPr="00075E94">
          <w:rPr>
            <w:rStyle w:val="Hyperlink"/>
            <w:noProof/>
          </w:rPr>
          <w:t>Glossary Tab</w:t>
        </w:r>
        <w:r>
          <w:rPr>
            <w:noProof/>
            <w:webHidden/>
          </w:rPr>
          <w:tab/>
        </w:r>
        <w:r>
          <w:rPr>
            <w:noProof/>
            <w:webHidden/>
          </w:rPr>
          <w:fldChar w:fldCharType="begin"/>
        </w:r>
        <w:r>
          <w:rPr>
            <w:noProof/>
            <w:webHidden/>
          </w:rPr>
          <w:instrText xml:space="preserve"> PAGEREF _Toc416166640 \h </w:instrText>
        </w:r>
        <w:r>
          <w:rPr>
            <w:noProof/>
            <w:webHidden/>
          </w:rPr>
        </w:r>
        <w:r>
          <w:rPr>
            <w:noProof/>
            <w:webHidden/>
          </w:rPr>
          <w:fldChar w:fldCharType="separate"/>
        </w:r>
        <w:r w:rsidR="003E1565">
          <w:rPr>
            <w:noProof/>
            <w:webHidden/>
          </w:rPr>
          <w:t>31</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41" w:history="1">
        <w:r w:rsidRPr="00075E94">
          <w:rPr>
            <w:rStyle w:val="Hyperlink"/>
            <w:noProof/>
          </w:rPr>
          <w:t>Viewing the VBECS Version Number</w:t>
        </w:r>
        <w:r>
          <w:rPr>
            <w:noProof/>
            <w:webHidden/>
          </w:rPr>
          <w:tab/>
        </w:r>
        <w:r>
          <w:rPr>
            <w:noProof/>
            <w:webHidden/>
          </w:rPr>
          <w:fldChar w:fldCharType="begin"/>
        </w:r>
        <w:r>
          <w:rPr>
            <w:noProof/>
            <w:webHidden/>
          </w:rPr>
          <w:instrText xml:space="preserve"> PAGEREF _Toc416166641 \h </w:instrText>
        </w:r>
        <w:r>
          <w:rPr>
            <w:noProof/>
            <w:webHidden/>
          </w:rPr>
        </w:r>
        <w:r>
          <w:rPr>
            <w:noProof/>
            <w:webHidden/>
          </w:rPr>
          <w:fldChar w:fldCharType="separate"/>
        </w:r>
        <w:r w:rsidR="003E1565">
          <w:rPr>
            <w:noProof/>
            <w:webHidden/>
          </w:rPr>
          <w:t>32</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42" w:history="1">
        <w:r w:rsidRPr="00075E94">
          <w:rPr>
            <w:rStyle w:val="Hyperlink"/>
            <w:noProof/>
          </w:rPr>
          <w:t>VistA Records in VBECS</w:t>
        </w:r>
        <w:r>
          <w:rPr>
            <w:noProof/>
            <w:webHidden/>
          </w:rPr>
          <w:tab/>
        </w:r>
        <w:r>
          <w:rPr>
            <w:noProof/>
            <w:webHidden/>
          </w:rPr>
          <w:fldChar w:fldCharType="begin"/>
        </w:r>
        <w:r>
          <w:rPr>
            <w:noProof/>
            <w:webHidden/>
          </w:rPr>
          <w:instrText xml:space="preserve"> PAGEREF _Toc416166642 \h </w:instrText>
        </w:r>
        <w:r>
          <w:rPr>
            <w:noProof/>
            <w:webHidden/>
          </w:rPr>
        </w:r>
        <w:r>
          <w:rPr>
            <w:noProof/>
            <w:webHidden/>
          </w:rPr>
          <w:fldChar w:fldCharType="separate"/>
        </w:r>
        <w:r w:rsidR="003E1565">
          <w:rPr>
            <w:noProof/>
            <w:webHidden/>
          </w:rPr>
          <w:t>34</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43" w:history="1">
        <w:r w:rsidRPr="00075E94">
          <w:rPr>
            <w:rStyle w:val="Hyperlink"/>
            <w:noProof/>
          </w:rPr>
          <w:t>Accessing the System</w:t>
        </w:r>
        <w:r>
          <w:rPr>
            <w:noProof/>
            <w:webHidden/>
          </w:rPr>
          <w:tab/>
        </w:r>
        <w:r>
          <w:rPr>
            <w:noProof/>
            <w:webHidden/>
          </w:rPr>
          <w:fldChar w:fldCharType="begin"/>
        </w:r>
        <w:r>
          <w:rPr>
            <w:noProof/>
            <w:webHidden/>
          </w:rPr>
          <w:instrText xml:space="preserve"> PAGEREF _Toc416166643 \h </w:instrText>
        </w:r>
        <w:r>
          <w:rPr>
            <w:noProof/>
            <w:webHidden/>
          </w:rPr>
        </w:r>
        <w:r>
          <w:rPr>
            <w:noProof/>
            <w:webHidden/>
          </w:rPr>
          <w:fldChar w:fldCharType="separate"/>
        </w:r>
        <w:r w:rsidR="003E1565">
          <w:rPr>
            <w:noProof/>
            <w:webHidden/>
          </w:rPr>
          <w:t>35</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44" w:history="1">
        <w:r w:rsidRPr="00075E94">
          <w:rPr>
            <w:rStyle w:val="Hyperlink"/>
            <w:noProof/>
          </w:rPr>
          <w:t>Log Into VBECS and VistA</w:t>
        </w:r>
        <w:r>
          <w:rPr>
            <w:noProof/>
            <w:webHidden/>
          </w:rPr>
          <w:tab/>
        </w:r>
        <w:r>
          <w:rPr>
            <w:noProof/>
            <w:webHidden/>
          </w:rPr>
          <w:fldChar w:fldCharType="begin"/>
        </w:r>
        <w:r>
          <w:rPr>
            <w:noProof/>
            <w:webHidden/>
          </w:rPr>
          <w:instrText xml:space="preserve"> PAGEREF _Toc416166644 \h </w:instrText>
        </w:r>
        <w:r>
          <w:rPr>
            <w:noProof/>
            <w:webHidden/>
          </w:rPr>
        </w:r>
        <w:r>
          <w:rPr>
            <w:noProof/>
            <w:webHidden/>
          </w:rPr>
          <w:fldChar w:fldCharType="separate"/>
        </w:r>
        <w:r w:rsidR="003E1565">
          <w:rPr>
            <w:noProof/>
            <w:webHidden/>
          </w:rPr>
          <w:t>35</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45" w:history="1">
        <w:r w:rsidRPr="00075E94">
          <w:rPr>
            <w:rStyle w:val="Hyperlink"/>
            <w:noProof/>
          </w:rPr>
          <w:t>Exit VBECS</w:t>
        </w:r>
        <w:r>
          <w:rPr>
            <w:noProof/>
            <w:webHidden/>
          </w:rPr>
          <w:tab/>
        </w:r>
        <w:r>
          <w:rPr>
            <w:noProof/>
            <w:webHidden/>
          </w:rPr>
          <w:fldChar w:fldCharType="begin"/>
        </w:r>
        <w:r>
          <w:rPr>
            <w:noProof/>
            <w:webHidden/>
          </w:rPr>
          <w:instrText xml:space="preserve"> PAGEREF _Toc416166645 \h </w:instrText>
        </w:r>
        <w:r>
          <w:rPr>
            <w:noProof/>
            <w:webHidden/>
          </w:rPr>
        </w:r>
        <w:r>
          <w:rPr>
            <w:noProof/>
            <w:webHidden/>
          </w:rPr>
          <w:fldChar w:fldCharType="separate"/>
        </w:r>
        <w:r w:rsidR="003E1565">
          <w:rPr>
            <w:noProof/>
            <w:webHidden/>
          </w:rPr>
          <w:t>38</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46" w:history="1">
        <w:r w:rsidRPr="00075E94">
          <w:rPr>
            <w:rStyle w:val="Hyperlink"/>
            <w:noProof/>
          </w:rPr>
          <w:t>Screen Settings</w:t>
        </w:r>
        <w:r>
          <w:rPr>
            <w:noProof/>
            <w:webHidden/>
          </w:rPr>
          <w:tab/>
        </w:r>
        <w:r>
          <w:rPr>
            <w:noProof/>
            <w:webHidden/>
          </w:rPr>
          <w:fldChar w:fldCharType="begin"/>
        </w:r>
        <w:r>
          <w:rPr>
            <w:noProof/>
            <w:webHidden/>
          </w:rPr>
          <w:instrText xml:space="preserve"> PAGEREF _Toc416166646 \h </w:instrText>
        </w:r>
        <w:r>
          <w:rPr>
            <w:noProof/>
            <w:webHidden/>
          </w:rPr>
        </w:r>
        <w:r>
          <w:rPr>
            <w:noProof/>
            <w:webHidden/>
          </w:rPr>
          <w:fldChar w:fldCharType="separate"/>
        </w:r>
        <w:r w:rsidR="003E1565">
          <w:rPr>
            <w:noProof/>
            <w:webHidden/>
          </w:rPr>
          <w:t>39</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47" w:history="1">
        <w:r w:rsidRPr="00075E94">
          <w:rPr>
            <w:rStyle w:val="Hyperlink"/>
            <w:noProof/>
          </w:rPr>
          <w:t>Screen Display</w:t>
        </w:r>
        <w:r>
          <w:rPr>
            <w:noProof/>
            <w:webHidden/>
          </w:rPr>
          <w:tab/>
        </w:r>
        <w:r>
          <w:rPr>
            <w:noProof/>
            <w:webHidden/>
          </w:rPr>
          <w:fldChar w:fldCharType="begin"/>
        </w:r>
        <w:r>
          <w:rPr>
            <w:noProof/>
            <w:webHidden/>
          </w:rPr>
          <w:instrText xml:space="preserve"> PAGEREF _Toc416166647 \h </w:instrText>
        </w:r>
        <w:r>
          <w:rPr>
            <w:noProof/>
            <w:webHidden/>
          </w:rPr>
        </w:r>
        <w:r>
          <w:rPr>
            <w:noProof/>
            <w:webHidden/>
          </w:rPr>
          <w:fldChar w:fldCharType="separate"/>
        </w:r>
        <w:r w:rsidR="003E1565">
          <w:rPr>
            <w:noProof/>
            <w:webHidden/>
          </w:rPr>
          <w:t>42</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48" w:history="1">
        <w:r w:rsidRPr="00075E94">
          <w:rPr>
            <w:rStyle w:val="Hyperlink"/>
            <w:noProof/>
          </w:rPr>
          <w:t>Sound</w:t>
        </w:r>
        <w:r>
          <w:rPr>
            <w:noProof/>
            <w:webHidden/>
          </w:rPr>
          <w:tab/>
        </w:r>
        <w:r>
          <w:rPr>
            <w:noProof/>
            <w:webHidden/>
          </w:rPr>
          <w:fldChar w:fldCharType="begin"/>
        </w:r>
        <w:r>
          <w:rPr>
            <w:noProof/>
            <w:webHidden/>
          </w:rPr>
          <w:instrText xml:space="preserve"> PAGEREF _Toc416166648 \h </w:instrText>
        </w:r>
        <w:r>
          <w:rPr>
            <w:noProof/>
            <w:webHidden/>
          </w:rPr>
        </w:r>
        <w:r>
          <w:rPr>
            <w:noProof/>
            <w:webHidden/>
          </w:rPr>
          <w:fldChar w:fldCharType="separate"/>
        </w:r>
        <w:r w:rsidR="003E1565">
          <w:rPr>
            <w:noProof/>
            <w:webHidden/>
          </w:rPr>
          <w:t>43</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49" w:history="1">
        <w:r w:rsidRPr="00075E94">
          <w:rPr>
            <w:rStyle w:val="Hyperlink"/>
            <w:noProof/>
          </w:rPr>
          <w:t>Volume</w:t>
        </w:r>
        <w:r>
          <w:rPr>
            <w:noProof/>
            <w:webHidden/>
          </w:rPr>
          <w:tab/>
        </w:r>
        <w:r>
          <w:rPr>
            <w:noProof/>
            <w:webHidden/>
          </w:rPr>
          <w:fldChar w:fldCharType="begin"/>
        </w:r>
        <w:r>
          <w:rPr>
            <w:noProof/>
            <w:webHidden/>
          </w:rPr>
          <w:instrText xml:space="preserve"> PAGEREF _Toc416166649 \h </w:instrText>
        </w:r>
        <w:r>
          <w:rPr>
            <w:noProof/>
            <w:webHidden/>
          </w:rPr>
        </w:r>
        <w:r>
          <w:rPr>
            <w:noProof/>
            <w:webHidden/>
          </w:rPr>
          <w:fldChar w:fldCharType="separate"/>
        </w:r>
        <w:r w:rsidR="003E1565">
          <w:rPr>
            <w:noProof/>
            <w:webHidden/>
          </w:rPr>
          <w:t>45</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50" w:history="1">
        <w:r w:rsidRPr="00075E94">
          <w:rPr>
            <w:rStyle w:val="Hyperlink"/>
            <w:noProof/>
          </w:rPr>
          <w:t>Keyboard Shortcuts for Windows</w:t>
        </w:r>
        <w:r>
          <w:rPr>
            <w:noProof/>
            <w:webHidden/>
          </w:rPr>
          <w:tab/>
        </w:r>
        <w:r>
          <w:rPr>
            <w:noProof/>
            <w:webHidden/>
          </w:rPr>
          <w:fldChar w:fldCharType="begin"/>
        </w:r>
        <w:r>
          <w:rPr>
            <w:noProof/>
            <w:webHidden/>
          </w:rPr>
          <w:instrText xml:space="preserve"> PAGEREF _Toc416166650 \h </w:instrText>
        </w:r>
        <w:r>
          <w:rPr>
            <w:noProof/>
            <w:webHidden/>
          </w:rPr>
        </w:r>
        <w:r>
          <w:rPr>
            <w:noProof/>
            <w:webHidden/>
          </w:rPr>
          <w:fldChar w:fldCharType="separate"/>
        </w:r>
        <w:r w:rsidR="003E1565">
          <w:rPr>
            <w:noProof/>
            <w:webHidden/>
          </w:rPr>
          <w:t>46</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51" w:history="1">
        <w:r w:rsidRPr="00075E94">
          <w:rPr>
            <w:rStyle w:val="Hyperlink"/>
            <w:noProof/>
          </w:rPr>
          <w:t>Drop-Down Menus</w:t>
        </w:r>
        <w:r>
          <w:rPr>
            <w:noProof/>
            <w:webHidden/>
          </w:rPr>
          <w:tab/>
        </w:r>
        <w:r>
          <w:rPr>
            <w:noProof/>
            <w:webHidden/>
          </w:rPr>
          <w:fldChar w:fldCharType="begin"/>
        </w:r>
        <w:r>
          <w:rPr>
            <w:noProof/>
            <w:webHidden/>
          </w:rPr>
          <w:instrText xml:space="preserve"> PAGEREF _Toc416166651 \h </w:instrText>
        </w:r>
        <w:r>
          <w:rPr>
            <w:noProof/>
            <w:webHidden/>
          </w:rPr>
        </w:r>
        <w:r>
          <w:rPr>
            <w:noProof/>
            <w:webHidden/>
          </w:rPr>
          <w:fldChar w:fldCharType="separate"/>
        </w:r>
        <w:r w:rsidR="003E1565">
          <w:rPr>
            <w:noProof/>
            <w:webHidden/>
          </w:rPr>
          <w:t>47</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52" w:history="1">
        <w:r w:rsidRPr="00075E94">
          <w:rPr>
            <w:rStyle w:val="Hyperlink"/>
            <w:noProof/>
          </w:rPr>
          <w:t>Tool Tips</w:t>
        </w:r>
        <w:r>
          <w:rPr>
            <w:noProof/>
            <w:webHidden/>
          </w:rPr>
          <w:tab/>
        </w:r>
        <w:r>
          <w:rPr>
            <w:noProof/>
            <w:webHidden/>
          </w:rPr>
          <w:fldChar w:fldCharType="begin"/>
        </w:r>
        <w:r>
          <w:rPr>
            <w:noProof/>
            <w:webHidden/>
          </w:rPr>
          <w:instrText xml:space="preserve"> PAGEREF _Toc416166652 \h </w:instrText>
        </w:r>
        <w:r>
          <w:rPr>
            <w:noProof/>
            <w:webHidden/>
          </w:rPr>
        </w:r>
        <w:r>
          <w:rPr>
            <w:noProof/>
            <w:webHidden/>
          </w:rPr>
          <w:fldChar w:fldCharType="separate"/>
        </w:r>
        <w:r w:rsidR="003E1565">
          <w:rPr>
            <w:noProof/>
            <w:webHidden/>
          </w:rPr>
          <w:t>47</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53" w:history="1">
        <w:r w:rsidRPr="00075E94">
          <w:rPr>
            <w:rStyle w:val="Hyperlink"/>
            <w:noProof/>
          </w:rPr>
          <w:t>Icons and Buttons</w:t>
        </w:r>
        <w:r>
          <w:rPr>
            <w:noProof/>
            <w:webHidden/>
          </w:rPr>
          <w:tab/>
        </w:r>
        <w:r>
          <w:rPr>
            <w:noProof/>
            <w:webHidden/>
          </w:rPr>
          <w:fldChar w:fldCharType="begin"/>
        </w:r>
        <w:r>
          <w:rPr>
            <w:noProof/>
            <w:webHidden/>
          </w:rPr>
          <w:instrText xml:space="preserve"> PAGEREF _Toc416166653 \h </w:instrText>
        </w:r>
        <w:r>
          <w:rPr>
            <w:noProof/>
            <w:webHidden/>
          </w:rPr>
        </w:r>
        <w:r>
          <w:rPr>
            <w:noProof/>
            <w:webHidden/>
          </w:rPr>
          <w:fldChar w:fldCharType="separate"/>
        </w:r>
        <w:r w:rsidR="003E1565">
          <w:rPr>
            <w:noProof/>
            <w:webHidden/>
          </w:rPr>
          <w:t>48</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54" w:history="1">
        <w:r w:rsidRPr="00075E94">
          <w:rPr>
            <w:rStyle w:val="Hyperlink"/>
            <w:noProof/>
          </w:rPr>
          <w:t>Toolbars</w:t>
        </w:r>
        <w:r>
          <w:rPr>
            <w:noProof/>
            <w:webHidden/>
          </w:rPr>
          <w:tab/>
        </w:r>
        <w:r>
          <w:rPr>
            <w:noProof/>
            <w:webHidden/>
          </w:rPr>
          <w:fldChar w:fldCharType="begin"/>
        </w:r>
        <w:r>
          <w:rPr>
            <w:noProof/>
            <w:webHidden/>
          </w:rPr>
          <w:instrText xml:space="preserve"> PAGEREF _Toc416166654 \h </w:instrText>
        </w:r>
        <w:r>
          <w:rPr>
            <w:noProof/>
            <w:webHidden/>
          </w:rPr>
        </w:r>
        <w:r>
          <w:rPr>
            <w:noProof/>
            <w:webHidden/>
          </w:rPr>
          <w:fldChar w:fldCharType="separate"/>
        </w:r>
        <w:r w:rsidR="003E1565">
          <w:rPr>
            <w:noProof/>
            <w:webHidden/>
          </w:rPr>
          <w:t>48</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55" w:history="1">
        <w:r w:rsidRPr="00075E94">
          <w:rPr>
            <w:rStyle w:val="Hyperlink"/>
            <w:noProof/>
          </w:rPr>
          <w:t>Patient Information Toolbar</w:t>
        </w:r>
        <w:r>
          <w:rPr>
            <w:noProof/>
            <w:webHidden/>
          </w:rPr>
          <w:tab/>
        </w:r>
        <w:r>
          <w:rPr>
            <w:noProof/>
            <w:webHidden/>
          </w:rPr>
          <w:fldChar w:fldCharType="begin"/>
        </w:r>
        <w:r>
          <w:rPr>
            <w:noProof/>
            <w:webHidden/>
          </w:rPr>
          <w:instrText xml:space="preserve"> PAGEREF _Toc416166655 \h </w:instrText>
        </w:r>
        <w:r>
          <w:rPr>
            <w:noProof/>
            <w:webHidden/>
          </w:rPr>
        </w:r>
        <w:r>
          <w:rPr>
            <w:noProof/>
            <w:webHidden/>
          </w:rPr>
          <w:fldChar w:fldCharType="separate"/>
        </w:r>
        <w:r w:rsidR="003E1565">
          <w:rPr>
            <w:noProof/>
            <w:webHidden/>
          </w:rPr>
          <w:t>49</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56" w:history="1">
        <w:r w:rsidRPr="00075E94">
          <w:rPr>
            <w:rStyle w:val="Hyperlink"/>
            <w:noProof/>
          </w:rPr>
          <w:t>Patient Blood Availability</w:t>
        </w:r>
        <w:r>
          <w:rPr>
            <w:noProof/>
            <w:webHidden/>
          </w:rPr>
          <w:tab/>
        </w:r>
        <w:r>
          <w:rPr>
            <w:noProof/>
            <w:webHidden/>
          </w:rPr>
          <w:fldChar w:fldCharType="begin"/>
        </w:r>
        <w:r>
          <w:rPr>
            <w:noProof/>
            <w:webHidden/>
          </w:rPr>
          <w:instrText xml:space="preserve"> PAGEREF _Toc416166656 \h </w:instrText>
        </w:r>
        <w:r>
          <w:rPr>
            <w:noProof/>
            <w:webHidden/>
          </w:rPr>
        </w:r>
        <w:r>
          <w:rPr>
            <w:noProof/>
            <w:webHidden/>
          </w:rPr>
          <w:fldChar w:fldCharType="separate"/>
        </w:r>
        <w:r w:rsidR="003E1565">
          <w:rPr>
            <w:noProof/>
            <w:webHidden/>
          </w:rPr>
          <w:t>49</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57" w:history="1">
        <w:r w:rsidR="002A6C52">
          <w:rPr>
            <w:noProof/>
          </w:rPr>
          <w:drawing>
            <wp:inline distT="0" distB="0" distL="0" distR="0">
              <wp:extent cx="152400" cy="190500"/>
              <wp:effectExtent l="0" t="0" r="0" b="0"/>
              <wp:docPr id="2" name="Picture 2"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mall_patient_medicati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sidRPr="00075E94">
          <w:rPr>
            <w:rStyle w:val="Hyperlink"/>
            <w:noProof/>
          </w:rPr>
          <w:t xml:space="preserve"> Medication Profile</w:t>
        </w:r>
        <w:r>
          <w:rPr>
            <w:noProof/>
            <w:webHidden/>
          </w:rPr>
          <w:tab/>
        </w:r>
        <w:r>
          <w:rPr>
            <w:noProof/>
            <w:webHidden/>
          </w:rPr>
          <w:fldChar w:fldCharType="begin"/>
        </w:r>
        <w:r>
          <w:rPr>
            <w:noProof/>
            <w:webHidden/>
          </w:rPr>
          <w:instrText xml:space="preserve"> PAGEREF _Toc416166657 \h </w:instrText>
        </w:r>
        <w:r>
          <w:rPr>
            <w:noProof/>
            <w:webHidden/>
          </w:rPr>
        </w:r>
        <w:r>
          <w:rPr>
            <w:noProof/>
            <w:webHidden/>
          </w:rPr>
          <w:fldChar w:fldCharType="separate"/>
        </w:r>
        <w:r w:rsidR="003E1565">
          <w:rPr>
            <w:noProof/>
            <w:webHidden/>
          </w:rPr>
          <w:t>50</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58" w:history="1">
        <w:r w:rsidR="002A6C52">
          <w:rPr>
            <w:noProof/>
          </w:rPr>
          <w:drawing>
            <wp:inline distT="0" distB="0" distL="0" distR="0">
              <wp:extent cx="152400" cy="152400"/>
              <wp:effectExtent l="0" t="0" r="0" b="0"/>
              <wp:docPr id="3" name="Picture 3"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75E94">
          <w:rPr>
            <w:rStyle w:val="Hyperlink"/>
            <w:noProof/>
          </w:rPr>
          <w:t xml:space="preserve"> View Special Instructions and Transfusion Requirements</w:t>
        </w:r>
        <w:r>
          <w:rPr>
            <w:noProof/>
            <w:webHidden/>
          </w:rPr>
          <w:tab/>
        </w:r>
        <w:r>
          <w:rPr>
            <w:noProof/>
            <w:webHidden/>
          </w:rPr>
          <w:fldChar w:fldCharType="begin"/>
        </w:r>
        <w:r>
          <w:rPr>
            <w:noProof/>
            <w:webHidden/>
          </w:rPr>
          <w:instrText xml:space="preserve"> PAGEREF _Toc416166658 \h </w:instrText>
        </w:r>
        <w:r>
          <w:rPr>
            <w:noProof/>
            <w:webHidden/>
          </w:rPr>
        </w:r>
        <w:r>
          <w:rPr>
            <w:noProof/>
            <w:webHidden/>
          </w:rPr>
          <w:fldChar w:fldCharType="separate"/>
        </w:r>
        <w:r w:rsidR="003E1565">
          <w:rPr>
            <w:noProof/>
            <w:webHidden/>
          </w:rPr>
          <w:t>51</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59" w:history="1">
        <w:r w:rsidRPr="00075E94">
          <w:rPr>
            <w:rStyle w:val="Hyperlink"/>
            <w:noProof/>
          </w:rPr>
          <w:t>View Recent Orders, Recent Transfusions/Issued Units, and Transfusion Reaction History</w:t>
        </w:r>
        <w:r>
          <w:rPr>
            <w:noProof/>
            <w:webHidden/>
          </w:rPr>
          <w:tab/>
        </w:r>
        <w:r>
          <w:rPr>
            <w:noProof/>
            <w:webHidden/>
          </w:rPr>
          <w:fldChar w:fldCharType="begin"/>
        </w:r>
        <w:r>
          <w:rPr>
            <w:noProof/>
            <w:webHidden/>
          </w:rPr>
          <w:instrText xml:space="preserve"> PAGEREF _Toc416166659 \h </w:instrText>
        </w:r>
        <w:r>
          <w:rPr>
            <w:noProof/>
            <w:webHidden/>
          </w:rPr>
        </w:r>
        <w:r>
          <w:rPr>
            <w:noProof/>
            <w:webHidden/>
          </w:rPr>
          <w:fldChar w:fldCharType="separate"/>
        </w:r>
        <w:r w:rsidR="003E1565">
          <w:rPr>
            <w:noProof/>
            <w:webHidden/>
          </w:rPr>
          <w:t>53</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60" w:history="1">
        <w:r w:rsidR="002A6C52">
          <w:rPr>
            <w:noProof/>
          </w:rPr>
          <w:drawing>
            <wp:inline distT="0" distB="0" distL="0" distR="0">
              <wp:extent cx="152400" cy="152400"/>
              <wp:effectExtent l="0" t="0" r="0" b="0"/>
              <wp:docPr id="4" name="Picture 4"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mall_recent_ord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75E94">
          <w:rPr>
            <w:rStyle w:val="Hyperlink"/>
            <w:noProof/>
          </w:rPr>
          <w:t xml:space="preserve"> Patient Information Toolbar: Recent Orders</w:t>
        </w:r>
        <w:r>
          <w:rPr>
            <w:noProof/>
            <w:webHidden/>
          </w:rPr>
          <w:tab/>
        </w:r>
        <w:r>
          <w:rPr>
            <w:noProof/>
            <w:webHidden/>
          </w:rPr>
          <w:fldChar w:fldCharType="begin"/>
        </w:r>
        <w:r>
          <w:rPr>
            <w:noProof/>
            <w:webHidden/>
          </w:rPr>
          <w:instrText xml:space="preserve"> PAGEREF _Toc416166660 \h </w:instrText>
        </w:r>
        <w:r>
          <w:rPr>
            <w:noProof/>
            <w:webHidden/>
          </w:rPr>
        </w:r>
        <w:r>
          <w:rPr>
            <w:noProof/>
            <w:webHidden/>
          </w:rPr>
          <w:fldChar w:fldCharType="separate"/>
        </w:r>
        <w:r w:rsidR="003E1565">
          <w:rPr>
            <w:noProof/>
            <w:webHidden/>
          </w:rPr>
          <w:t>53</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61" w:history="1">
        <w:r w:rsidR="002A6C52">
          <w:rPr>
            <w:noProof/>
          </w:rPr>
          <w:drawing>
            <wp:inline distT="0" distB="0" distL="0" distR="0">
              <wp:extent cx="152400" cy="152400"/>
              <wp:effectExtent l="0" t="0" r="0" b="0"/>
              <wp:docPr id="5" name="Picture 5"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all_transfusion_histo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75E94">
          <w:rPr>
            <w:rStyle w:val="Hyperlink"/>
            <w:noProof/>
          </w:rPr>
          <w:t xml:space="preserve"> Patient Information Toolbar: Recent Transfusions/Issued Units</w:t>
        </w:r>
        <w:r>
          <w:rPr>
            <w:noProof/>
            <w:webHidden/>
          </w:rPr>
          <w:tab/>
        </w:r>
        <w:r>
          <w:rPr>
            <w:noProof/>
            <w:webHidden/>
          </w:rPr>
          <w:fldChar w:fldCharType="begin"/>
        </w:r>
        <w:r>
          <w:rPr>
            <w:noProof/>
            <w:webHidden/>
          </w:rPr>
          <w:instrText xml:space="preserve"> PAGEREF _Toc416166661 \h </w:instrText>
        </w:r>
        <w:r>
          <w:rPr>
            <w:noProof/>
            <w:webHidden/>
          </w:rPr>
        </w:r>
        <w:r>
          <w:rPr>
            <w:noProof/>
            <w:webHidden/>
          </w:rPr>
          <w:fldChar w:fldCharType="separate"/>
        </w:r>
        <w:r w:rsidR="003E1565">
          <w:rPr>
            <w:noProof/>
            <w:webHidden/>
          </w:rPr>
          <w:t>54</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62" w:history="1">
        <w:r w:rsidR="002A6C52">
          <w:rPr>
            <w:noProof/>
          </w:rPr>
          <w:drawing>
            <wp:inline distT="0" distB="0" distL="0" distR="0">
              <wp:extent cx="152400" cy="152400"/>
              <wp:effectExtent l="0" t="0" r="0" b="0"/>
              <wp:docPr id="6" name="Picture 6"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mall_transfusion_reac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75E94">
          <w:rPr>
            <w:rStyle w:val="Hyperlink"/>
            <w:noProof/>
          </w:rPr>
          <w:t xml:space="preserve"> Patient Information Toolbar: Transfusion Reaction History</w:t>
        </w:r>
        <w:r>
          <w:rPr>
            <w:noProof/>
            <w:webHidden/>
          </w:rPr>
          <w:tab/>
        </w:r>
        <w:r>
          <w:rPr>
            <w:noProof/>
            <w:webHidden/>
          </w:rPr>
          <w:fldChar w:fldCharType="begin"/>
        </w:r>
        <w:r>
          <w:rPr>
            <w:noProof/>
            <w:webHidden/>
          </w:rPr>
          <w:instrText xml:space="preserve"> PAGEREF _Toc416166662 \h </w:instrText>
        </w:r>
        <w:r>
          <w:rPr>
            <w:noProof/>
            <w:webHidden/>
          </w:rPr>
        </w:r>
        <w:r>
          <w:rPr>
            <w:noProof/>
            <w:webHidden/>
          </w:rPr>
          <w:fldChar w:fldCharType="separate"/>
        </w:r>
        <w:r w:rsidR="003E1565">
          <w:rPr>
            <w:noProof/>
            <w:webHidden/>
          </w:rPr>
          <w:t>54</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63" w:history="1">
        <w:r w:rsidRPr="00075E94">
          <w:rPr>
            <w:rStyle w:val="Hyperlink"/>
            <w:noProof/>
          </w:rPr>
          <w:t>Other VBECS Functions</w:t>
        </w:r>
        <w:r>
          <w:rPr>
            <w:noProof/>
            <w:webHidden/>
          </w:rPr>
          <w:tab/>
        </w:r>
        <w:r>
          <w:rPr>
            <w:noProof/>
            <w:webHidden/>
          </w:rPr>
          <w:fldChar w:fldCharType="begin"/>
        </w:r>
        <w:r>
          <w:rPr>
            <w:noProof/>
            <w:webHidden/>
          </w:rPr>
          <w:instrText xml:space="preserve"> PAGEREF _Toc416166663 \h </w:instrText>
        </w:r>
        <w:r>
          <w:rPr>
            <w:noProof/>
            <w:webHidden/>
          </w:rPr>
        </w:r>
        <w:r>
          <w:rPr>
            <w:noProof/>
            <w:webHidden/>
          </w:rPr>
          <w:fldChar w:fldCharType="separate"/>
        </w:r>
        <w:r w:rsidR="003E1565">
          <w:rPr>
            <w:noProof/>
            <w:webHidden/>
          </w:rPr>
          <w:t>55</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64" w:history="1">
        <w:r w:rsidRPr="00075E94">
          <w:rPr>
            <w:rStyle w:val="Hyperlink"/>
            <w:noProof/>
          </w:rPr>
          <w:t>Collecting Workload</w:t>
        </w:r>
        <w:r>
          <w:rPr>
            <w:noProof/>
            <w:webHidden/>
          </w:rPr>
          <w:tab/>
        </w:r>
        <w:r>
          <w:rPr>
            <w:noProof/>
            <w:webHidden/>
          </w:rPr>
          <w:fldChar w:fldCharType="begin"/>
        </w:r>
        <w:r>
          <w:rPr>
            <w:noProof/>
            <w:webHidden/>
          </w:rPr>
          <w:instrText xml:space="preserve"> PAGEREF _Toc416166664 \h </w:instrText>
        </w:r>
        <w:r>
          <w:rPr>
            <w:noProof/>
            <w:webHidden/>
          </w:rPr>
        </w:r>
        <w:r>
          <w:rPr>
            <w:noProof/>
            <w:webHidden/>
          </w:rPr>
          <w:fldChar w:fldCharType="separate"/>
        </w:r>
        <w:r w:rsidR="003E1565">
          <w:rPr>
            <w:noProof/>
            <w:webHidden/>
          </w:rPr>
          <w:t>55</w:t>
        </w:r>
        <w:r>
          <w:rPr>
            <w:noProof/>
            <w:webHidden/>
          </w:rPr>
          <w:fldChar w:fldCharType="end"/>
        </w:r>
      </w:hyperlink>
    </w:p>
    <w:p w:rsidR="00083924" w:rsidRPr="00F432B8" w:rsidRDefault="00083924">
      <w:pPr>
        <w:pStyle w:val="TOC1"/>
        <w:tabs>
          <w:tab w:val="right" w:leader="dot" w:pos="9350"/>
        </w:tabs>
        <w:rPr>
          <w:rFonts w:ascii="Calibri" w:hAnsi="Calibri"/>
          <w:b w:val="0"/>
          <w:caps w:val="0"/>
          <w:noProof/>
        </w:rPr>
      </w:pPr>
      <w:hyperlink w:anchor="_Toc416166665" w:history="1">
        <w:r w:rsidRPr="00075E94">
          <w:rPr>
            <w:rStyle w:val="Hyperlink"/>
            <w:noProof/>
          </w:rPr>
          <w:t>Configuring Site Parameters</w:t>
        </w:r>
        <w:r>
          <w:rPr>
            <w:noProof/>
            <w:webHidden/>
          </w:rPr>
          <w:tab/>
        </w:r>
        <w:r>
          <w:rPr>
            <w:noProof/>
            <w:webHidden/>
          </w:rPr>
          <w:fldChar w:fldCharType="begin"/>
        </w:r>
        <w:r>
          <w:rPr>
            <w:noProof/>
            <w:webHidden/>
          </w:rPr>
          <w:instrText xml:space="preserve"> PAGEREF _Toc416166665 \h </w:instrText>
        </w:r>
        <w:r>
          <w:rPr>
            <w:noProof/>
            <w:webHidden/>
          </w:rPr>
        </w:r>
        <w:r>
          <w:rPr>
            <w:noProof/>
            <w:webHidden/>
          </w:rPr>
          <w:fldChar w:fldCharType="separate"/>
        </w:r>
        <w:r w:rsidR="003E1565">
          <w:rPr>
            <w:noProof/>
            <w:webHidden/>
          </w:rPr>
          <w:t>57</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66" w:history="1">
        <w:r w:rsidRPr="00075E94">
          <w:rPr>
            <w:rStyle w:val="Hyperlink"/>
            <w:noProof/>
          </w:rPr>
          <w:t>Update User Roles</w:t>
        </w:r>
        <w:r>
          <w:rPr>
            <w:noProof/>
            <w:webHidden/>
          </w:rPr>
          <w:tab/>
        </w:r>
        <w:r>
          <w:rPr>
            <w:noProof/>
            <w:webHidden/>
          </w:rPr>
          <w:fldChar w:fldCharType="begin"/>
        </w:r>
        <w:r>
          <w:rPr>
            <w:noProof/>
            <w:webHidden/>
          </w:rPr>
          <w:instrText xml:space="preserve"> PAGEREF _Toc416166666 \h </w:instrText>
        </w:r>
        <w:r>
          <w:rPr>
            <w:noProof/>
            <w:webHidden/>
          </w:rPr>
        </w:r>
        <w:r>
          <w:rPr>
            <w:noProof/>
            <w:webHidden/>
          </w:rPr>
          <w:fldChar w:fldCharType="separate"/>
        </w:r>
        <w:r w:rsidR="003E1565">
          <w:rPr>
            <w:noProof/>
            <w:webHidden/>
          </w:rPr>
          <w:t>57</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67" w:history="1">
        <w:r w:rsidRPr="00075E94">
          <w:rPr>
            <w:rStyle w:val="Hyperlink"/>
            <w:noProof/>
          </w:rPr>
          <w:t>Component Classes</w:t>
        </w:r>
        <w:r>
          <w:rPr>
            <w:noProof/>
            <w:webHidden/>
          </w:rPr>
          <w:tab/>
        </w:r>
        <w:r>
          <w:rPr>
            <w:noProof/>
            <w:webHidden/>
          </w:rPr>
          <w:fldChar w:fldCharType="begin"/>
        </w:r>
        <w:r>
          <w:rPr>
            <w:noProof/>
            <w:webHidden/>
          </w:rPr>
          <w:instrText xml:space="preserve"> PAGEREF _Toc416166667 \h </w:instrText>
        </w:r>
        <w:r>
          <w:rPr>
            <w:noProof/>
            <w:webHidden/>
          </w:rPr>
        </w:r>
        <w:r>
          <w:rPr>
            <w:noProof/>
            <w:webHidden/>
          </w:rPr>
          <w:fldChar w:fldCharType="separate"/>
        </w:r>
        <w:r w:rsidR="003E1565">
          <w:rPr>
            <w:noProof/>
            <w:webHidden/>
          </w:rPr>
          <w:t>59</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68" w:history="1">
        <w:r w:rsidRPr="00075E94">
          <w:rPr>
            <w:rStyle w:val="Hyperlink"/>
            <w:noProof/>
          </w:rPr>
          <w:t>Configure Daily QC</w:t>
        </w:r>
        <w:r>
          <w:rPr>
            <w:noProof/>
            <w:webHidden/>
          </w:rPr>
          <w:tab/>
        </w:r>
        <w:r>
          <w:rPr>
            <w:noProof/>
            <w:webHidden/>
          </w:rPr>
          <w:fldChar w:fldCharType="begin"/>
        </w:r>
        <w:r>
          <w:rPr>
            <w:noProof/>
            <w:webHidden/>
          </w:rPr>
          <w:instrText xml:space="preserve"> PAGEREF _Toc416166668 \h </w:instrText>
        </w:r>
        <w:r>
          <w:rPr>
            <w:noProof/>
            <w:webHidden/>
          </w:rPr>
        </w:r>
        <w:r>
          <w:rPr>
            <w:noProof/>
            <w:webHidden/>
          </w:rPr>
          <w:fldChar w:fldCharType="separate"/>
        </w:r>
        <w:r w:rsidR="003E1565">
          <w:rPr>
            <w:noProof/>
            <w:webHidden/>
          </w:rPr>
          <w:t>62</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69" w:history="1">
        <w:r w:rsidRPr="00075E94">
          <w:rPr>
            <w:rStyle w:val="Hyperlink"/>
            <w:noProof/>
          </w:rPr>
          <w:t>Configure Division</w:t>
        </w:r>
        <w:r>
          <w:rPr>
            <w:noProof/>
            <w:webHidden/>
          </w:rPr>
          <w:tab/>
        </w:r>
        <w:r>
          <w:rPr>
            <w:noProof/>
            <w:webHidden/>
          </w:rPr>
          <w:fldChar w:fldCharType="begin"/>
        </w:r>
        <w:r>
          <w:rPr>
            <w:noProof/>
            <w:webHidden/>
          </w:rPr>
          <w:instrText xml:space="preserve"> PAGEREF _Toc416166669 \h </w:instrText>
        </w:r>
        <w:r>
          <w:rPr>
            <w:noProof/>
            <w:webHidden/>
          </w:rPr>
        </w:r>
        <w:r>
          <w:rPr>
            <w:noProof/>
            <w:webHidden/>
          </w:rPr>
          <w:fldChar w:fldCharType="separate"/>
        </w:r>
        <w:r w:rsidR="003E1565">
          <w:rPr>
            <w:noProof/>
            <w:webHidden/>
          </w:rPr>
          <w:t>65</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70" w:history="1">
        <w:r w:rsidRPr="00075E94">
          <w:rPr>
            <w:rStyle w:val="Hyperlink"/>
            <w:noProof/>
          </w:rPr>
          <w:t>Configure Division</w:t>
        </w:r>
        <w:r>
          <w:rPr>
            <w:noProof/>
            <w:webHidden/>
          </w:rPr>
          <w:tab/>
        </w:r>
        <w:r>
          <w:rPr>
            <w:noProof/>
            <w:webHidden/>
          </w:rPr>
          <w:fldChar w:fldCharType="begin"/>
        </w:r>
        <w:r>
          <w:rPr>
            <w:noProof/>
            <w:webHidden/>
          </w:rPr>
          <w:instrText xml:space="preserve"> PAGEREF _Toc416166670 \h </w:instrText>
        </w:r>
        <w:r>
          <w:rPr>
            <w:noProof/>
            <w:webHidden/>
          </w:rPr>
        </w:r>
        <w:r>
          <w:rPr>
            <w:noProof/>
            <w:webHidden/>
          </w:rPr>
          <w:fldChar w:fldCharType="separate"/>
        </w:r>
        <w:r w:rsidR="003E1565">
          <w:rPr>
            <w:noProof/>
            <w:webHidden/>
          </w:rPr>
          <w:t>65</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71" w:history="1">
        <w:r w:rsidRPr="00075E94">
          <w:rPr>
            <w:rStyle w:val="Hyperlink"/>
            <w:noProof/>
          </w:rPr>
          <w:t>Configure Testing</w:t>
        </w:r>
        <w:r>
          <w:rPr>
            <w:noProof/>
            <w:webHidden/>
          </w:rPr>
          <w:tab/>
        </w:r>
        <w:r>
          <w:rPr>
            <w:noProof/>
            <w:webHidden/>
          </w:rPr>
          <w:fldChar w:fldCharType="begin"/>
        </w:r>
        <w:r>
          <w:rPr>
            <w:noProof/>
            <w:webHidden/>
          </w:rPr>
          <w:instrText xml:space="preserve"> PAGEREF _Toc416166671 \h </w:instrText>
        </w:r>
        <w:r>
          <w:rPr>
            <w:noProof/>
            <w:webHidden/>
          </w:rPr>
        </w:r>
        <w:r>
          <w:rPr>
            <w:noProof/>
            <w:webHidden/>
          </w:rPr>
          <w:fldChar w:fldCharType="separate"/>
        </w:r>
        <w:r w:rsidR="003E1565">
          <w:rPr>
            <w:noProof/>
            <w:webHidden/>
          </w:rPr>
          <w:t>67</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72" w:history="1">
        <w:r w:rsidRPr="00075E94">
          <w:rPr>
            <w:rStyle w:val="Hyperlink"/>
            <w:noProof/>
          </w:rPr>
          <w:t>Product Modifications</w:t>
        </w:r>
        <w:r>
          <w:rPr>
            <w:noProof/>
            <w:webHidden/>
          </w:rPr>
          <w:tab/>
        </w:r>
        <w:r>
          <w:rPr>
            <w:noProof/>
            <w:webHidden/>
          </w:rPr>
          <w:fldChar w:fldCharType="begin"/>
        </w:r>
        <w:r>
          <w:rPr>
            <w:noProof/>
            <w:webHidden/>
          </w:rPr>
          <w:instrText xml:space="preserve"> PAGEREF _Toc416166672 \h </w:instrText>
        </w:r>
        <w:r>
          <w:rPr>
            <w:noProof/>
            <w:webHidden/>
          </w:rPr>
        </w:r>
        <w:r>
          <w:rPr>
            <w:noProof/>
            <w:webHidden/>
          </w:rPr>
          <w:fldChar w:fldCharType="separate"/>
        </w:r>
        <w:r w:rsidR="003E1565">
          <w:rPr>
            <w:noProof/>
            <w:webHidden/>
          </w:rPr>
          <w:t>69</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73" w:history="1">
        <w:r w:rsidRPr="00075E94">
          <w:rPr>
            <w:rStyle w:val="Hyperlink"/>
            <w:noProof/>
          </w:rPr>
          <w:t>Order Alerts</w:t>
        </w:r>
        <w:r>
          <w:rPr>
            <w:noProof/>
            <w:webHidden/>
          </w:rPr>
          <w:tab/>
        </w:r>
        <w:r>
          <w:rPr>
            <w:noProof/>
            <w:webHidden/>
          </w:rPr>
          <w:fldChar w:fldCharType="begin"/>
        </w:r>
        <w:r>
          <w:rPr>
            <w:noProof/>
            <w:webHidden/>
          </w:rPr>
          <w:instrText xml:space="preserve"> PAGEREF _Toc416166673 \h </w:instrText>
        </w:r>
        <w:r>
          <w:rPr>
            <w:noProof/>
            <w:webHidden/>
          </w:rPr>
        </w:r>
        <w:r>
          <w:rPr>
            <w:noProof/>
            <w:webHidden/>
          </w:rPr>
          <w:fldChar w:fldCharType="separate"/>
        </w:r>
        <w:r w:rsidR="003E1565">
          <w:rPr>
            <w:noProof/>
            <w:webHidden/>
          </w:rPr>
          <w:t>71</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74" w:history="1">
        <w:r w:rsidRPr="00075E94">
          <w:rPr>
            <w:rStyle w:val="Hyperlink"/>
            <w:noProof/>
          </w:rPr>
          <w:t>Login Message</w:t>
        </w:r>
        <w:r>
          <w:rPr>
            <w:noProof/>
            <w:webHidden/>
          </w:rPr>
          <w:tab/>
        </w:r>
        <w:r>
          <w:rPr>
            <w:noProof/>
            <w:webHidden/>
          </w:rPr>
          <w:fldChar w:fldCharType="begin"/>
        </w:r>
        <w:r>
          <w:rPr>
            <w:noProof/>
            <w:webHidden/>
          </w:rPr>
          <w:instrText xml:space="preserve"> PAGEREF _Toc416166674 \h </w:instrText>
        </w:r>
        <w:r>
          <w:rPr>
            <w:noProof/>
            <w:webHidden/>
          </w:rPr>
        </w:r>
        <w:r>
          <w:rPr>
            <w:noProof/>
            <w:webHidden/>
          </w:rPr>
          <w:fldChar w:fldCharType="separate"/>
        </w:r>
        <w:r w:rsidR="003E1565">
          <w:rPr>
            <w:noProof/>
            <w:webHidden/>
          </w:rPr>
          <w:t>73</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75" w:history="1">
        <w:r w:rsidRPr="00075E94">
          <w:rPr>
            <w:rStyle w:val="Hyperlink"/>
            <w:noProof/>
          </w:rPr>
          <w:t>Local Facilities</w:t>
        </w:r>
        <w:r>
          <w:rPr>
            <w:noProof/>
            <w:webHidden/>
          </w:rPr>
          <w:tab/>
        </w:r>
        <w:r>
          <w:rPr>
            <w:noProof/>
            <w:webHidden/>
          </w:rPr>
          <w:fldChar w:fldCharType="begin"/>
        </w:r>
        <w:r>
          <w:rPr>
            <w:noProof/>
            <w:webHidden/>
          </w:rPr>
          <w:instrText xml:space="preserve"> PAGEREF _Toc416166675 \h </w:instrText>
        </w:r>
        <w:r>
          <w:rPr>
            <w:noProof/>
            <w:webHidden/>
          </w:rPr>
        </w:r>
        <w:r>
          <w:rPr>
            <w:noProof/>
            <w:webHidden/>
          </w:rPr>
          <w:fldChar w:fldCharType="separate"/>
        </w:r>
        <w:r w:rsidR="003E1565">
          <w:rPr>
            <w:noProof/>
            <w:webHidden/>
          </w:rPr>
          <w:t>75</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76" w:history="1">
        <w:r w:rsidRPr="00075E94">
          <w:rPr>
            <w:rStyle w:val="Hyperlink"/>
            <w:noProof/>
          </w:rPr>
          <w:t>Blood Products</w:t>
        </w:r>
        <w:r>
          <w:rPr>
            <w:noProof/>
            <w:webHidden/>
          </w:rPr>
          <w:tab/>
        </w:r>
        <w:r>
          <w:rPr>
            <w:noProof/>
            <w:webHidden/>
          </w:rPr>
          <w:fldChar w:fldCharType="begin"/>
        </w:r>
        <w:r>
          <w:rPr>
            <w:noProof/>
            <w:webHidden/>
          </w:rPr>
          <w:instrText xml:space="preserve"> PAGEREF _Toc416166676 \h </w:instrText>
        </w:r>
        <w:r>
          <w:rPr>
            <w:noProof/>
            <w:webHidden/>
          </w:rPr>
        </w:r>
        <w:r>
          <w:rPr>
            <w:noProof/>
            <w:webHidden/>
          </w:rPr>
          <w:fldChar w:fldCharType="separate"/>
        </w:r>
        <w:r w:rsidR="003E1565">
          <w:rPr>
            <w:noProof/>
            <w:webHidden/>
          </w:rPr>
          <w:t>78</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77" w:history="1">
        <w:r w:rsidRPr="00075E94">
          <w:rPr>
            <w:rStyle w:val="Hyperlink"/>
            <w:noProof/>
          </w:rPr>
          <w:t>Antibodies</w:t>
        </w:r>
        <w:r>
          <w:rPr>
            <w:noProof/>
            <w:webHidden/>
          </w:rPr>
          <w:tab/>
        </w:r>
        <w:r>
          <w:rPr>
            <w:noProof/>
            <w:webHidden/>
          </w:rPr>
          <w:fldChar w:fldCharType="begin"/>
        </w:r>
        <w:r>
          <w:rPr>
            <w:noProof/>
            <w:webHidden/>
          </w:rPr>
          <w:instrText xml:space="preserve"> PAGEREF _Toc416166677 \h </w:instrText>
        </w:r>
        <w:r>
          <w:rPr>
            <w:noProof/>
            <w:webHidden/>
          </w:rPr>
        </w:r>
        <w:r>
          <w:rPr>
            <w:noProof/>
            <w:webHidden/>
          </w:rPr>
          <w:fldChar w:fldCharType="separate"/>
        </w:r>
        <w:r w:rsidR="003E1565">
          <w:rPr>
            <w:noProof/>
            <w:webHidden/>
          </w:rPr>
          <w:t>81</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78" w:history="1">
        <w:r w:rsidRPr="00075E94">
          <w:rPr>
            <w:rStyle w:val="Hyperlink"/>
            <w:noProof/>
          </w:rPr>
          <w:t>Canned Comments</w:t>
        </w:r>
        <w:r>
          <w:rPr>
            <w:noProof/>
            <w:webHidden/>
          </w:rPr>
          <w:tab/>
        </w:r>
        <w:r>
          <w:rPr>
            <w:noProof/>
            <w:webHidden/>
          </w:rPr>
          <w:fldChar w:fldCharType="begin"/>
        </w:r>
        <w:r>
          <w:rPr>
            <w:noProof/>
            <w:webHidden/>
          </w:rPr>
          <w:instrText xml:space="preserve"> PAGEREF _Toc416166678 \h </w:instrText>
        </w:r>
        <w:r>
          <w:rPr>
            <w:noProof/>
            <w:webHidden/>
          </w:rPr>
        </w:r>
        <w:r>
          <w:rPr>
            <w:noProof/>
            <w:webHidden/>
          </w:rPr>
          <w:fldChar w:fldCharType="separate"/>
        </w:r>
        <w:r w:rsidR="003E1565">
          <w:rPr>
            <w:noProof/>
            <w:webHidden/>
          </w:rPr>
          <w:t>83</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79" w:history="1">
        <w:r w:rsidRPr="00075E94">
          <w:rPr>
            <w:rStyle w:val="Hyperlink"/>
            <w:noProof/>
          </w:rPr>
          <w:t>Setting Transfusion Parameters</w:t>
        </w:r>
        <w:r>
          <w:rPr>
            <w:noProof/>
            <w:webHidden/>
          </w:rPr>
          <w:tab/>
        </w:r>
        <w:r>
          <w:rPr>
            <w:noProof/>
            <w:webHidden/>
          </w:rPr>
          <w:fldChar w:fldCharType="begin"/>
        </w:r>
        <w:r>
          <w:rPr>
            <w:noProof/>
            <w:webHidden/>
          </w:rPr>
          <w:instrText xml:space="preserve"> PAGEREF _Toc416166679 \h </w:instrText>
        </w:r>
        <w:r>
          <w:rPr>
            <w:noProof/>
            <w:webHidden/>
          </w:rPr>
        </w:r>
        <w:r>
          <w:rPr>
            <w:noProof/>
            <w:webHidden/>
          </w:rPr>
          <w:fldChar w:fldCharType="separate"/>
        </w:r>
        <w:r w:rsidR="003E1565">
          <w:rPr>
            <w:noProof/>
            <w:webHidden/>
          </w:rPr>
          <w:t>85</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80" w:history="1">
        <w:r w:rsidRPr="00075E94">
          <w:rPr>
            <w:rStyle w:val="Hyperlink"/>
            <w:noProof/>
          </w:rPr>
          <w:t>Transfusion Complications</w:t>
        </w:r>
        <w:r>
          <w:rPr>
            <w:noProof/>
            <w:webHidden/>
          </w:rPr>
          <w:tab/>
        </w:r>
        <w:r>
          <w:rPr>
            <w:noProof/>
            <w:webHidden/>
          </w:rPr>
          <w:fldChar w:fldCharType="begin"/>
        </w:r>
        <w:r>
          <w:rPr>
            <w:noProof/>
            <w:webHidden/>
          </w:rPr>
          <w:instrText xml:space="preserve"> PAGEREF _Toc416166680 \h </w:instrText>
        </w:r>
        <w:r>
          <w:rPr>
            <w:noProof/>
            <w:webHidden/>
          </w:rPr>
        </w:r>
        <w:r>
          <w:rPr>
            <w:noProof/>
            <w:webHidden/>
          </w:rPr>
          <w:fldChar w:fldCharType="separate"/>
        </w:r>
        <w:r w:rsidR="003E1565">
          <w:rPr>
            <w:noProof/>
            <w:webHidden/>
          </w:rPr>
          <w:t>85</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81" w:history="1">
        <w:r w:rsidRPr="00075E94">
          <w:rPr>
            <w:rStyle w:val="Hyperlink"/>
            <w:noProof/>
          </w:rPr>
          <w:t>Transfusion Effectiveness</w:t>
        </w:r>
        <w:r>
          <w:rPr>
            <w:noProof/>
            <w:webHidden/>
          </w:rPr>
          <w:tab/>
        </w:r>
        <w:r>
          <w:rPr>
            <w:noProof/>
            <w:webHidden/>
          </w:rPr>
          <w:fldChar w:fldCharType="begin"/>
        </w:r>
        <w:r>
          <w:rPr>
            <w:noProof/>
            <w:webHidden/>
          </w:rPr>
          <w:instrText xml:space="preserve"> PAGEREF _Toc416166681 \h </w:instrText>
        </w:r>
        <w:r>
          <w:rPr>
            <w:noProof/>
            <w:webHidden/>
          </w:rPr>
        </w:r>
        <w:r>
          <w:rPr>
            <w:noProof/>
            <w:webHidden/>
          </w:rPr>
          <w:fldChar w:fldCharType="separate"/>
        </w:r>
        <w:r w:rsidR="003E1565">
          <w:rPr>
            <w:noProof/>
            <w:webHidden/>
          </w:rPr>
          <w:t>86</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82" w:history="1">
        <w:r w:rsidRPr="00075E94">
          <w:rPr>
            <w:rStyle w:val="Hyperlink"/>
            <w:noProof/>
          </w:rPr>
          <w:t>MSBOS</w:t>
        </w:r>
        <w:r>
          <w:rPr>
            <w:noProof/>
            <w:webHidden/>
          </w:rPr>
          <w:tab/>
        </w:r>
        <w:r>
          <w:rPr>
            <w:noProof/>
            <w:webHidden/>
          </w:rPr>
          <w:fldChar w:fldCharType="begin"/>
        </w:r>
        <w:r>
          <w:rPr>
            <w:noProof/>
            <w:webHidden/>
          </w:rPr>
          <w:instrText xml:space="preserve"> PAGEREF _Toc416166682 \h </w:instrText>
        </w:r>
        <w:r>
          <w:rPr>
            <w:noProof/>
            <w:webHidden/>
          </w:rPr>
        </w:r>
        <w:r>
          <w:rPr>
            <w:noProof/>
            <w:webHidden/>
          </w:rPr>
          <w:fldChar w:fldCharType="separate"/>
        </w:r>
        <w:r w:rsidR="003E1565">
          <w:rPr>
            <w:noProof/>
            <w:webHidden/>
          </w:rPr>
          <w:t>88</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83" w:history="1">
        <w:r w:rsidRPr="00075E94">
          <w:rPr>
            <w:rStyle w:val="Hyperlink"/>
            <w:noProof/>
          </w:rPr>
          <w:t>Workload Codes</w:t>
        </w:r>
        <w:r>
          <w:rPr>
            <w:noProof/>
            <w:webHidden/>
          </w:rPr>
          <w:tab/>
        </w:r>
        <w:r>
          <w:rPr>
            <w:noProof/>
            <w:webHidden/>
          </w:rPr>
          <w:fldChar w:fldCharType="begin"/>
        </w:r>
        <w:r>
          <w:rPr>
            <w:noProof/>
            <w:webHidden/>
          </w:rPr>
          <w:instrText xml:space="preserve"> PAGEREF _Toc416166683 \h </w:instrText>
        </w:r>
        <w:r>
          <w:rPr>
            <w:noProof/>
            <w:webHidden/>
          </w:rPr>
        </w:r>
        <w:r>
          <w:rPr>
            <w:noProof/>
            <w:webHidden/>
          </w:rPr>
          <w:fldChar w:fldCharType="separate"/>
        </w:r>
        <w:r w:rsidR="003E1565">
          <w:rPr>
            <w:noProof/>
            <w:webHidden/>
          </w:rPr>
          <w:t>90</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84" w:history="1">
        <w:r w:rsidRPr="00075E94">
          <w:rPr>
            <w:rStyle w:val="Hyperlink"/>
            <w:noProof/>
          </w:rPr>
          <w:t>Reagents and Supplies</w:t>
        </w:r>
        <w:r>
          <w:rPr>
            <w:noProof/>
            <w:webHidden/>
          </w:rPr>
          <w:tab/>
        </w:r>
        <w:r>
          <w:rPr>
            <w:noProof/>
            <w:webHidden/>
          </w:rPr>
          <w:fldChar w:fldCharType="begin"/>
        </w:r>
        <w:r>
          <w:rPr>
            <w:noProof/>
            <w:webHidden/>
          </w:rPr>
          <w:instrText xml:space="preserve"> PAGEREF _Toc416166684 \h </w:instrText>
        </w:r>
        <w:r>
          <w:rPr>
            <w:noProof/>
            <w:webHidden/>
          </w:rPr>
        </w:r>
        <w:r>
          <w:rPr>
            <w:noProof/>
            <w:webHidden/>
          </w:rPr>
          <w:fldChar w:fldCharType="separate"/>
        </w:r>
        <w:r w:rsidR="003E1565">
          <w:rPr>
            <w:noProof/>
            <w:webHidden/>
          </w:rPr>
          <w:t>92</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85" w:history="1">
        <w:r w:rsidRPr="00075E94">
          <w:rPr>
            <w:rStyle w:val="Hyperlink"/>
            <w:noProof/>
          </w:rPr>
          <w:t>Enter Daily QC Results</w:t>
        </w:r>
        <w:r>
          <w:rPr>
            <w:noProof/>
            <w:webHidden/>
          </w:rPr>
          <w:tab/>
        </w:r>
        <w:r>
          <w:rPr>
            <w:noProof/>
            <w:webHidden/>
          </w:rPr>
          <w:fldChar w:fldCharType="begin"/>
        </w:r>
        <w:r>
          <w:rPr>
            <w:noProof/>
            <w:webHidden/>
          </w:rPr>
          <w:instrText xml:space="preserve"> PAGEREF _Toc416166685 \h </w:instrText>
        </w:r>
        <w:r>
          <w:rPr>
            <w:noProof/>
            <w:webHidden/>
          </w:rPr>
        </w:r>
        <w:r>
          <w:rPr>
            <w:noProof/>
            <w:webHidden/>
          </w:rPr>
          <w:fldChar w:fldCharType="separate"/>
        </w:r>
        <w:r w:rsidR="003E1565">
          <w:rPr>
            <w:noProof/>
            <w:webHidden/>
          </w:rPr>
          <w:t>92</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86" w:history="1">
        <w:r w:rsidRPr="00075E94">
          <w:rPr>
            <w:rStyle w:val="Hyperlink"/>
            <w:noProof/>
          </w:rPr>
          <w:t>Reagents</w:t>
        </w:r>
        <w:r>
          <w:rPr>
            <w:noProof/>
            <w:webHidden/>
          </w:rPr>
          <w:tab/>
        </w:r>
        <w:r>
          <w:rPr>
            <w:noProof/>
            <w:webHidden/>
          </w:rPr>
          <w:fldChar w:fldCharType="begin"/>
        </w:r>
        <w:r>
          <w:rPr>
            <w:noProof/>
            <w:webHidden/>
          </w:rPr>
          <w:instrText xml:space="preserve"> PAGEREF _Toc416166686 \h </w:instrText>
        </w:r>
        <w:r>
          <w:rPr>
            <w:noProof/>
            <w:webHidden/>
          </w:rPr>
        </w:r>
        <w:r>
          <w:rPr>
            <w:noProof/>
            <w:webHidden/>
          </w:rPr>
          <w:fldChar w:fldCharType="separate"/>
        </w:r>
        <w:r w:rsidR="003E1565">
          <w:rPr>
            <w:noProof/>
            <w:webHidden/>
          </w:rPr>
          <w:t>99</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87" w:history="1">
        <w:r w:rsidRPr="00075E94">
          <w:rPr>
            <w:rStyle w:val="Hyperlink"/>
            <w:noProof/>
          </w:rPr>
          <w:t>Supplies</w:t>
        </w:r>
        <w:r>
          <w:rPr>
            <w:noProof/>
            <w:webHidden/>
          </w:rPr>
          <w:tab/>
        </w:r>
        <w:r>
          <w:rPr>
            <w:noProof/>
            <w:webHidden/>
          </w:rPr>
          <w:fldChar w:fldCharType="begin"/>
        </w:r>
        <w:r>
          <w:rPr>
            <w:noProof/>
            <w:webHidden/>
          </w:rPr>
          <w:instrText xml:space="preserve"> PAGEREF _Toc416166687 \h </w:instrText>
        </w:r>
        <w:r>
          <w:rPr>
            <w:noProof/>
            <w:webHidden/>
          </w:rPr>
        </w:r>
        <w:r>
          <w:rPr>
            <w:noProof/>
            <w:webHidden/>
          </w:rPr>
          <w:fldChar w:fldCharType="separate"/>
        </w:r>
        <w:r w:rsidR="003E1565">
          <w:rPr>
            <w:noProof/>
            <w:webHidden/>
          </w:rPr>
          <w:t>105</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88" w:history="1">
        <w:r w:rsidRPr="00075E94">
          <w:rPr>
            <w:rStyle w:val="Hyperlink"/>
            <w:noProof/>
          </w:rPr>
          <w:t>Equipment</w:t>
        </w:r>
        <w:r>
          <w:rPr>
            <w:noProof/>
            <w:webHidden/>
          </w:rPr>
          <w:tab/>
        </w:r>
        <w:r>
          <w:rPr>
            <w:noProof/>
            <w:webHidden/>
          </w:rPr>
          <w:fldChar w:fldCharType="begin"/>
        </w:r>
        <w:r>
          <w:rPr>
            <w:noProof/>
            <w:webHidden/>
          </w:rPr>
          <w:instrText xml:space="preserve"> PAGEREF _Toc416166688 \h </w:instrText>
        </w:r>
        <w:r>
          <w:rPr>
            <w:noProof/>
            <w:webHidden/>
          </w:rPr>
        </w:r>
        <w:r>
          <w:rPr>
            <w:noProof/>
            <w:webHidden/>
          </w:rPr>
          <w:fldChar w:fldCharType="separate"/>
        </w:r>
        <w:r w:rsidR="003E1565">
          <w:rPr>
            <w:noProof/>
            <w:webHidden/>
          </w:rPr>
          <w:t>109</w:t>
        </w:r>
        <w:r>
          <w:rPr>
            <w:noProof/>
            <w:webHidden/>
          </w:rPr>
          <w:fldChar w:fldCharType="end"/>
        </w:r>
      </w:hyperlink>
    </w:p>
    <w:p w:rsidR="00083924" w:rsidRPr="00F432B8" w:rsidRDefault="00083924">
      <w:pPr>
        <w:pStyle w:val="TOC1"/>
        <w:tabs>
          <w:tab w:val="right" w:leader="dot" w:pos="9350"/>
        </w:tabs>
        <w:rPr>
          <w:rFonts w:ascii="Calibri" w:hAnsi="Calibri"/>
          <w:b w:val="0"/>
          <w:caps w:val="0"/>
          <w:noProof/>
        </w:rPr>
      </w:pPr>
      <w:hyperlink w:anchor="_Toc416166689" w:history="1">
        <w:r w:rsidRPr="00075E94">
          <w:rPr>
            <w:rStyle w:val="Hyperlink"/>
            <w:noProof/>
          </w:rPr>
          <w:t>Component Processing</w:t>
        </w:r>
        <w:r>
          <w:rPr>
            <w:noProof/>
            <w:webHidden/>
          </w:rPr>
          <w:tab/>
        </w:r>
        <w:r>
          <w:rPr>
            <w:noProof/>
            <w:webHidden/>
          </w:rPr>
          <w:fldChar w:fldCharType="begin"/>
        </w:r>
        <w:r>
          <w:rPr>
            <w:noProof/>
            <w:webHidden/>
          </w:rPr>
          <w:instrText xml:space="preserve"> PAGEREF _Toc416166689 \h </w:instrText>
        </w:r>
        <w:r>
          <w:rPr>
            <w:noProof/>
            <w:webHidden/>
          </w:rPr>
        </w:r>
        <w:r>
          <w:rPr>
            <w:noProof/>
            <w:webHidden/>
          </w:rPr>
          <w:fldChar w:fldCharType="separate"/>
        </w:r>
        <w:r w:rsidR="003E1565">
          <w:rPr>
            <w:noProof/>
            <w:webHidden/>
          </w:rPr>
          <w:t>115</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90" w:history="1">
        <w:r w:rsidRPr="00075E94">
          <w:rPr>
            <w:rStyle w:val="Hyperlink"/>
            <w:noProof/>
          </w:rPr>
          <w:t>Shipments</w:t>
        </w:r>
        <w:r>
          <w:rPr>
            <w:noProof/>
            <w:webHidden/>
          </w:rPr>
          <w:tab/>
        </w:r>
        <w:r>
          <w:rPr>
            <w:noProof/>
            <w:webHidden/>
          </w:rPr>
          <w:fldChar w:fldCharType="begin"/>
        </w:r>
        <w:r>
          <w:rPr>
            <w:noProof/>
            <w:webHidden/>
          </w:rPr>
          <w:instrText xml:space="preserve"> PAGEREF _Toc416166690 \h </w:instrText>
        </w:r>
        <w:r>
          <w:rPr>
            <w:noProof/>
            <w:webHidden/>
          </w:rPr>
        </w:r>
        <w:r>
          <w:rPr>
            <w:noProof/>
            <w:webHidden/>
          </w:rPr>
          <w:fldChar w:fldCharType="separate"/>
        </w:r>
        <w:r w:rsidR="003E1565">
          <w:rPr>
            <w:noProof/>
            <w:webHidden/>
          </w:rPr>
          <w:t>115</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91" w:history="1">
        <w:r w:rsidRPr="00075E94">
          <w:rPr>
            <w:rStyle w:val="Hyperlink"/>
            <w:noProof/>
          </w:rPr>
          <w:t>Incoming Shipment</w:t>
        </w:r>
        <w:r>
          <w:rPr>
            <w:noProof/>
            <w:webHidden/>
          </w:rPr>
          <w:tab/>
        </w:r>
        <w:r>
          <w:rPr>
            <w:noProof/>
            <w:webHidden/>
          </w:rPr>
          <w:fldChar w:fldCharType="begin"/>
        </w:r>
        <w:r>
          <w:rPr>
            <w:noProof/>
            <w:webHidden/>
          </w:rPr>
          <w:instrText xml:space="preserve"> PAGEREF _Toc416166691 \h </w:instrText>
        </w:r>
        <w:r>
          <w:rPr>
            <w:noProof/>
            <w:webHidden/>
          </w:rPr>
        </w:r>
        <w:r>
          <w:rPr>
            <w:noProof/>
            <w:webHidden/>
          </w:rPr>
          <w:fldChar w:fldCharType="separate"/>
        </w:r>
        <w:r w:rsidR="003E1565">
          <w:rPr>
            <w:noProof/>
            <w:webHidden/>
          </w:rPr>
          <w:t>115</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92" w:history="1">
        <w:r w:rsidRPr="00075E94">
          <w:rPr>
            <w:rStyle w:val="Hyperlink"/>
            <w:noProof/>
          </w:rPr>
          <w:t>Edit Invoice Text</w:t>
        </w:r>
        <w:r>
          <w:rPr>
            <w:noProof/>
            <w:webHidden/>
          </w:rPr>
          <w:tab/>
        </w:r>
        <w:r>
          <w:rPr>
            <w:noProof/>
            <w:webHidden/>
          </w:rPr>
          <w:fldChar w:fldCharType="begin"/>
        </w:r>
        <w:r>
          <w:rPr>
            <w:noProof/>
            <w:webHidden/>
          </w:rPr>
          <w:instrText xml:space="preserve"> PAGEREF _Toc416166692 \h </w:instrText>
        </w:r>
        <w:r>
          <w:rPr>
            <w:noProof/>
            <w:webHidden/>
          </w:rPr>
        </w:r>
        <w:r>
          <w:rPr>
            <w:noProof/>
            <w:webHidden/>
          </w:rPr>
          <w:fldChar w:fldCharType="separate"/>
        </w:r>
        <w:r w:rsidR="003E1565">
          <w:rPr>
            <w:noProof/>
            <w:webHidden/>
          </w:rPr>
          <w:t>133</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93" w:history="1">
        <w:r w:rsidRPr="00075E94">
          <w:rPr>
            <w:rStyle w:val="Hyperlink"/>
            <w:noProof/>
          </w:rPr>
          <w:t>Unit Search Screen</w:t>
        </w:r>
        <w:r>
          <w:rPr>
            <w:noProof/>
            <w:webHidden/>
          </w:rPr>
          <w:tab/>
        </w:r>
        <w:r>
          <w:rPr>
            <w:noProof/>
            <w:webHidden/>
          </w:rPr>
          <w:fldChar w:fldCharType="begin"/>
        </w:r>
        <w:r>
          <w:rPr>
            <w:noProof/>
            <w:webHidden/>
          </w:rPr>
          <w:instrText xml:space="preserve"> PAGEREF _Toc416166693 \h </w:instrText>
        </w:r>
        <w:r>
          <w:rPr>
            <w:noProof/>
            <w:webHidden/>
          </w:rPr>
        </w:r>
        <w:r>
          <w:rPr>
            <w:noProof/>
            <w:webHidden/>
          </w:rPr>
          <w:fldChar w:fldCharType="separate"/>
        </w:r>
        <w:r w:rsidR="003E1565">
          <w:rPr>
            <w:noProof/>
            <w:webHidden/>
          </w:rPr>
          <w:t>134</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94" w:history="1">
        <w:r w:rsidRPr="00075E94">
          <w:rPr>
            <w:rStyle w:val="Hyperlink"/>
            <w:noProof/>
          </w:rPr>
          <w:t>Test Units</w:t>
        </w:r>
        <w:r>
          <w:rPr>
            <w:noProof/>
            <w:webHidden/>
          </w:rPr>
          <w:tab/>
        </w:r>
        <w:r>
          <w:rPr>
            <w:noProof/>
            <w:webHidden/>
          </w:rPr>
          <w:fldChar w:fldCharType="begin"/>
        </w:r>
        <w:r>
          <w:rPr>
            <w:noProof/>
            <w:webHidden/>
          </w:rPr>
          <w:instrText xml:space="preserve"> PAGEREF _Toc416166694 \h </w:instrText>
        </w:r>
        <w:r>
          <w:rPr>
            <w:noProof/>
            <w:webHidden/>
          </w:rPr>
        </w:r>
        <w:r>
          <w:rPr>
            <w:noProof/>
            <w:webHidden/>
          </w:rPr>
          <w:fldChar w:fldCharType="separate"/>
        </w:r>
        <w:r w:rsidR="003E1565">
          <w:rPr>
            <w:noProof/>
            <w:webHidden/>
          </w:rPr>
          <w:t>136</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95" w:history="1">
        <w:r w:rsidRPr="00075E94">
          <w:rPr>
            <w:rStyle w:val="Hyperlink"/>
            <w:noProof/>
          </w:rPr>
          <w:t>ABO/Rh Confirmation</w:t>
        </w:r>
        <w:r>
          <w:rPr>
            <w:noProof/>
            <w:webHidden/>
          </w:rPr>
          <w:tab/>
        </w:r>
        <w:r>
          <w:rPr>
            <w:noProof/>
            <w:webHidden/>
          </w:rPr>
          <w:fldChar w:fldCharType="begin"/>
        </w:r>
        <w:r>
          <w:rPr>
            <w:noProof/>
            <w:webHidden/>
          </w:rPr>
          <w:instrText xml:space="preserve"> PAGEREF _Toc416166695 \h </w:instrText>
        </w:r>
        <w:r>
          <w:rPr>
            <w:noProof/>
            <w:webHidden/>
          </w:rPr>
        </w:r>
        <w:r>
          <w:rPr>
            <w:noProof/>
            <w:webHidden/>
          </w:rPr>
          <w:fldChar w:fldCharType="separate"/>
        </w:r>
        <w:r w:rsidR="003E1565">
          <w:rPr>
            <w:noProof/>
            <w:webHidden/>
          </w:rPr>
          <w:t>136</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96" w:history="1">
        <w:r w:rsidRPr="00075E94">
          <w:rPr>
            <w:rStyle w:val="Hyperlink"/>
            <w:noProof/>
          </w:rPr>
          <w:t>Unit Antigen Typing</w:t>
        </w:r>
        <w:r>
          <w:rPr>
            <w:noProof/>
            <w:webHidden/>
          </w:rPr>
          <w:tab/>
        </w:r>
        <w:r>
          <w:rPr>
            <w:noProof/>
            <w:webHidden/>
          </w:rPr>
          <w:fldChar w:fldCharType="begin"/>
        </w:r>
        <w:r>
          <w:rPr>
            <w:noProof/>
            <w:webHidden/>
          </w:rPr>
          <w:instrText xml:space="preserve"> PAGEREF _Toc416166696 \h </w:instrText>
        </w:r>
        <w:r>
          <w:rPr>
            <w:noProof/>
            <w:webHidden/>
          </w:rPr>
        </w:r>
        <w:r>
          <w:rPr>
            <w:noProof/>
            <w:webHidden/>
          </w:rPr>
          <w:fldChar w:fldCharType="separate"/>
        </w:r>
        <w:r w:rsidR="003E1565">
          <w:rPr>
            <w:noProof/>
            <w:webHidden/>
          </w:rPr>
          <w:t>139</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697" w:history="1">
        <w:r w:rsidRPr="00075E94">
          <w:rPr>
            <w:rStyle w:val="Hyperlink"/>
            <w:noProof/>
          </w:rPr>
          <w:t>Modify Components</w:t>
        </w:r>
        <w:r>
          <w:rPr>
            <w:noProof/>
            <w:webHidden/>
          </w:rPr>
          <w:tab/>
        </w:r>
        <w:r>
          <w:rPr>
            <w:noProof/>
            <w:webHidden/>
          </w:rPr>
          <w:fldChar w:fldCharType="begin"/>
        </w:r>
        <w:r>
          <w:rPr>
            <w:noProof/>
            <w:webHidden/>
          </w:rPr>
          <w:instrText xml:space="preserve"> PAGEREF _Toc416166697 \h </w:instrText>
        </w:r>
        <w:r>
          <w:rPr>
            <w:noProof/>
            <w:webHidden/>
          </w:rPr>
        </w:r>
        <w:r>
          <w:rPr>
            <w:noProof/>
            <w:webHidden/>
          </w:rPr>
          <w:fldChar w:fldCharType="separate"/>
        </w:r>
        <w:r w:rsidR="003E1565">
          <w:rPr>
            <w:noProof/>
            <w:webHidden/>
          </w:rPr>
          <w:t>147</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98" w:history="1">
        <w:r w:rsidRPr="00075E94">
          <w:rPr>
            <w:rStyle w:val="Hyperlink"/>
            <w:noProof/>
          </w:rPr>
          <w:t>Modify Units</w:t>
        </w:r>
        <w:r>
          <w:rPr>
            <w:noProof/>
            <w:webHidden/>
          </w:rPr>
          <w:tab/>
        </w:r>
        <w:r>
          <w:rPr>
            <w:noProof/>
            <w:webHidden/>
          </w:rPr>
          <w:fldChar w:fldCharType="begin"/>
        </w:r>
        <w:r>
          <w:rPr>
            <w:noProof/>
            <w:webHidden/>
          </w:rPr>
          <w:instrText xml:space="preserve"> PAGEREF _Toc416166698 \h </w:instrText>
        </w:r>
        <w:r>
          <w:rPr>
            <w:noProof/>
            <w:webHidden/>
          </w:rPr>
        </w:r>
        <w:r>
          <w:rPr>
            <w:noProof/>
            <w:webHidden/>
          </w:rPr>
          <w:fldChar w:fldCharType="separate"/>
        </w:r>
        <w:r w:rsidR="003E1565">
          <w:rPr>
            <w:noProof/>
            <w:webHidden/>
          </w:rPr>
          <w:t>147</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699" w:history="1">
        <w:r w:rsidRPr="00075E94">
          <w:rPr>
            <w:rStyle w:val="Hyperlink"/>
            <w:noProof/>
          </w:rPr>
          <w:t>Modify Units: Split a Unit</w:t>
        </w:r>
        <w:r>
          <w:rPr>
            <w:noProof/>
            <w:webHidden/>
          </w:rPr>
          <w:tab/>
        </w:r>
        <w:r>
          <w:rPr>
            <w:noProof/>
            <w:webHidden/>
          </w:rPr>
          <w:fldChar w:fldCharType="begin"/>
        </w:r>
        <w:r>
          <w:rPr>
            <w:noProof/>
            <w:webHidden/>
          </w:rPr>
          <w:instrText xml:space="preserve"> PAGEREF _Toc416166699 \h </w:instrText>
        </w:r>
        <w:r>
          <w:rPr>
            <w:noProof/>
            <w:webHidden/>
          </w:rPr>
        </w:r>
        <w:r>
          <w:rPr>
            <w:noProof/>
            <w:webHidden/>
          </w:rPr>
          <w:fldChar w:fldCharType="separate"/>
        </w:r>
        <w:r w:rsidR="003E1565">
          <w:rPr>
            <w:noProof/>
            <w:webHidden/>
          </w:rPr>
          <w:t>157</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00" w:history="1">
        <w:r w:rsidRPr="00075E94">
          <w:rPr>
            <w:rStyle w:val="Hyperlink"/>
            <w:noProof/>
          </w:rPr>
          <w:t>Modify Units: Pool Units</w:t>
        </w:r>
        <w:r>
          <w:rPr>
            <w:noProof/>
            <w:webHidden/>
          </w:rPr>
          <w:tab/>
        </w:r>
        <w:r>
          <w:rPr>
            <w:noProof/>
            <w:webHidden/>
          </w:rPr>
          <w:fldChar w:fldCharType="begin"/>
        </w:r>
        <w:r>
          <w:rPr>
            <w:noProof/>
            <w:webHidden/>
          </w:rPr>
          <w:instrText xml:space="preserve"> PAGEREF _Toc416166700 \h </w:instrText>
        </w:r>
        <w:r>
          <w:rPr>
            <w:noProof/>
            <w:webHidden/>
          </w:rPr>
        </w:r>
        <w:r>
          <w:rPr>
            <w:noProof/>
            <w:webHidden/>
          </w:rPr>
          <w:fldChar w:fldCharType="separate"/>
        </w:r>
        <w:r w:rsidR="003E1565">
          <w:rPr>
            <w:noProof/>
            <w:webHidden/>
          </w:rPr>
          <w:t>160</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01" w:history="1">
        <w:r w:rsidRPr="00075E94">
          <w:rPr>
            <w:rStyle w:val="Hyperlink"/>
            <w:noProof/>
          </w:rPr>
          <w:t>Add and/or Remove Units from a Pool</w:t>
        </w:r>
        <w:r>
          <w:rPr>
            <w:noProof/>
            <w:webHidden/>
          </w:rPr>
          <w:tab/>
        </w:r>
        <w:r>
          <w:rPr>
            <w:noProof/>
            <w:webHidden/>
          </w:rPr>
          <w:fldChar w:fldCharType="begin"/>
        </w:r>
        <w:r>
          <w:rPr>
            <w:noProof/>
            <w:webHidden/>
          </w:rPr>
          <w:instrText xml:space="preserve"> PAGEREF _Toc416166701 \h </w:instrText>
        </w:r>
        <w:r>
          <w:rPr>
            <w:noProof/>
            <w:webHidden/>
          </w:rPr>
        </w:r>
        <w:r>
          <w:rPr>
            <w:noProof/>
            <w:webHidden/>
          </w:rPr>
          <w:fldChar w:fldCharType="separate"/>
        </w:r>
        <w:r w:rsidR="003E1565">
          <w:rPr>
            <w:noProof/>
            <w:webHidden/>
          </w:rPr>
          <w:t>164</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02" w:history="1">
        <w:r w:rsidRPr="00075E94">
          <w:rPr>
            <w:rStyle w:val="Hyperlink"/>
            <w:noProof/>
          </w:rPr>
          <w:t>Maintain Unit Records</w:t>
        </w:r>
        <w:r>
          <w:rPr>
            <w:noProof/>
            <w:webHidden/>
          </w:rPr>
          <w:tab/>
        </w:r>
        <w:r>
          <w:rPr>
            <w:noProof/>
            <w:webHidden/>
          </w:rPr>
          <w:fldChar w:fldCharType="begin"/>
        </w:r>
        <w:r>
          <w:rPr>
            <w:noProof/>
            <w:webHidden/>
          </w:rPr>
          <w:instrText xml:space="preserve"> PAGEREF _Toc416166702 \h </w:instrText>
        </w:r>
        <w:r>
          <w:rPr>
            <w:noProof/>
            <w:webHidden/>
          </w:rPr>
        </w:r>
        <w:r>
          <w:rPr>
            <w:noProof/>
            <w:webHidden/>
          </w:rPr>
          <w:fldChar w:fldCharType="separate"/>
        </w:r>
        <w:r w:rsidR="003E1565">
          <w:rPr>
            <w:noProof/>
            <w:webHidden/>
          </w:rPr>
          <w:t>167</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03" w:history="1">
        <w:r w:rsidRPr="00075E94">
          <w:rPr>
            <w:rStyle w:val="Hyperlink"/>
            <w:noProof/>
          </w:rPr>
          <w:t>Edit Unit Information</w:t>
        </w:r>
        <w:r>
          <w:rPr>
            <w:noProof/>
            <w:webHidden/>
          </w:rPr>
          <w:tab/>
        </w:r>
        <w:r>
          <w:rPr>
            <w:noProof/>
            <w:webHidden/>
          </w:rPr>
          <w:fldChar w:fldCharType="begin"/>
        </w:r>
        <w:r>
          <w:rPr>
            <w:noProof/>
            <w:webHidden/>
          </w:rPr>
          <w:instrText xml:space="preserve"> PAGEREF _Toc416166703 \h </w:instrText>
        </w:r>
        <w:r>
          <w:rPr>
            <w:noProof/>
            <w:webHidden/>
          </w:rPr>
        </w:r>
        <w:r>
          <w:rPr>
            <w:noProof/>
            <w:webHidden/>
          </w:rPr>
          <w:fldChar w:fldCharType="separate"/>
        </w:r>
        <w:r w:rsidR="003E1565">
          <w:rPr>
            <w:noProof/>
            <w:webHidden/>
          </w:rPr>
          <w:t>167</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04" w:history="1">
        <w:r w:rsidRPr="00075E94">
          <w:rPr>
            <w:rStyle w:val="Hyperlink"/>
            <w:noProof/>
          </w:rPr>
          <w:t>Edit Financial Data</w:t>
        </w:r>
        <w:r>
          <w:rPr>
            <w:noProof/>
            <w:webHidden/>
          </w:rPr>
          <w:tab/>
        </w:r>
        <w:r>
          <w:rPr>
            <w:noProof/>
            <w:webHidden/>
          </w:rPr>
          <w:fldChar w:fldCharType="begin"/>
        </w:r>
        <w:r>
          <w:rPr>
            <w:noProof/>
            <w:webHidden/>
          </w:rPr>
          <w:instrText xml:space="preserve"> PAGEREF _Toc416166704 \h </w:instrText>
        </w:r>
        <w:r>
          <w:rPr>
            <w:noProof/>
            <w:webHidden/>
          </w:rPr>
        </w:r>
        <w:r>
          <w:rPr>
            <w:noProof/>
            <w:webHidden/>
          </w:rPr>
          <w:fldChar w:fldCharType="separate"/>
        </w:r>
        <w:r w:rsidR="003E1565">
          <w:rPr>
            <w:noProof/>
            <w:webHidden/>
          </w:rPr>
          <w:t>172</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05" w:history="1">
        <w:r w:rsidRPr="00075E94">
          <w:rPr>
            <w:rStyle w:val="Hyperlink"/>
            <w:noProof/>
          </w:rPr>
          <w:t>Free Directed Unit For Crossover</w:t>
        </w:r>
        <w:r>
          <w:rPr>
            <w:noProof/>
            <w:webHidden/>
          </w:rPr>
          <w:tab/>
        </w:r>
        <w:r>
          <w:rPr>
            <w:noProof/>
            <w:webHidden/>
          </w:rPr>
          <w:fldChar w:fldCharType="begin"/>
        </w:r>
        <w:r>
          <w:rPr>
            <w:noProof/>
            <w:webHidden/>
          </w:rPr>
          <w:instrText xml:space="preserve"> PAGEREF _Toc416166705 \h </w:instrText>
        </w:r>
        <w:r>
          <w:rPr>
            <w:noProof/>
            <w:webHidden/>
          </w:rPr>
        </w:r>
        <w:r>
          <w:rPr>
            <w:noProof/>
            <w:webHidden/>
          </w:rPr>
          <w:fldChar w:fldCharType="separate"/>
        </w:r>
        <w:r w:rsidR="003E1565">
          <w:rPr>
            <w:noProof/>
            <w:webHidden/>
          </w:rPr>
          <w:t>174</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06" w:history="1">
        <w:r w:rsidRPr="00075E94">
          <w:rPr>
            <w:rStyle w:val="Hyperlink"/>
            <w:noProof/>
          </w:rPr>
          <w:t>Discard or Quarantine</w:t>
        </w:r>
        <w:r>
          <w:rPr>
            <w:noProof/>
            <w:webHidden/>
          </w:rPr>
          <w:tab/>
        </w:r>
        <w:r>
          <w:rPr>
            <w:noProof/>
            <w:webHidden/>
          </w:rPr>
          <w:fldChar w:fldCharType="begin"/>
        </w:r>
        <w:r>
          <w:rPr>
            <w:noProof/>
            <w:webHidden/>
          </w:rPr>
          <w:instrText xml:space="preserve"> PAGEREF _Toc416166706 \h </w:instrText>
        </w:r>
        <w:r>
          <w:rPr>
            <w:noProof/>
            <w:webHidden/>
          </w:rPr>
        </w:r>
        <w:r>
          <w:rPr>
            <w:noProof/>
            <w:webHidden/>
          </w:rPr>
          <w:fldChar w:fldCharType="separate"/>
        </w:r>
        <w:r w:rsidR="003E1565">
          <w:rPr>
            <w:noProof/>
            <w:webHidden/>
          </w:rPr>
          <w:t>176</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07" w:history="1">
        <w:r w:rsidRPr="00075E94">
          <w:rPr>
            <w:rStyle w:val="Hyperlink"/>
            <w:noProof/>
          </w:rPr>
          <w:t>Select Units</w:t>
        </w:r>
        <w:r>
          <w:rPr>
            <w:noProof/>
            <w:webHidden/>
          </w:rPr>
          <w:tab/>
        </w:r>
        <w:r>
          <w:rPr>
            <w:noProof/>
            <w:webHidden/>
          </w:rPr>
          <w:fldChar w:fldCharType="begin"/>
        </w:r>
        <w:r>
          <w:rPr>
            <w:noProof/>
            <w:webHidden/>
          </w:rPr>
          <w:instrText xml:space="preserve"> PAGEREF _Toc416166707 \h </w:instrText>
        </w:r>
        <w:r>
          <w:rPr>
            <w:noProof/>
            <w:webHidden/>
          </w:rPr>
        </w:r>
        <w:r>
          <w:rPr>
            <w:noProof/>
            <w:webHidden/>
          </w:rPr>
          <w:fldChar w:fldCharType="separate"/>
        </w:r>
        <w:r w:rsidR="003E1565">
          <w:rPr>
            <w:noProof/>
            <w:webHidden/>
          </w:rPr>
          <w:t>182</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08" w:history="1">
        <w:r w:rsidRPr="00075E94">
          <w:rPr>
            <w:rStyle w:val="Hyperlink"/>
            <w:noProof/>
          </w:rPr>
          <w:t>Issue Blood Components</w:t>
        </w:r>
        <w:r>
          <w:rPr>
            <w:noProof/>
            <w:webHidden/>
          </w:rPr>
          <w:tab/>
        </w:r>
        <w:r>
          <w:rPr>
            <w:noProof/>
            <w:webHidden/>
          </w:rPr>
          <w:fldChar w:fldCharType="begin"/>
        </w:r>
        <w:r>
          <w:rPr>
            <w:noProof/>
            <w:webHidden/>
          </w:rPr>
          <w:instrText xml:space="preserve"> PAGEREF _Toc416166708 \h </w:instrText>
        </w:r>
        <w:r>
          <w:rPr>
            <w:noProof/>
            <w:webHidden/>
          </w:rPr>
        </w:r>
        <w:r>
          <w:rPr>
            <w:noProof/>
            <w:webHidden/>
          </w:rPr>
          <w:fldChar w:fldCharType="separate"/>
        </w:r>
        <w:r w:rsidR="003E1565">
          <w:rPr>
            <w:noProof/>
            <w:webHidden/>
          </w:rPr>
          <w:t>192</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09" w:history="1">
        <w:r w:rsidRPr="00075E94">
          <w:rPr>
            <w:rStyle w:val="Hyperlink"/>
            <w:noProof/>
          </w:rPr>
          <w:t>Return Issued Units To Blood Bank</w:t>
        </w:r>
        <w:r>
          <w:rPr>
            <w:noProof/>
            <w:webHidden/>
          </w:rPr>
          <w:tab/>
        </w:r>
        <w:r>
          <w:rPr>
            <w:noProof/>
            <w:webHidden/>
          </w:rPr>
          <w:fldChar w:fldCharType="begin"/>
        </w:r>
        <w:r>
          <w:rPr>
            <w:noProof/>
            <w:webHidden/>
          </w:rPr>
          <w:instrText xml:space="preserve"> PAGEREF _Toc416166709 \h </w:instrText>
        </w:r>
        <w:r>
          <w:rPr>
            <w:noProof/>
            <w:webHidden/>
          </w:rPr>
        </w:r>
        <w:r>
          <w:rPr>
            <w:noProof/>
            <w:webHidden/>
          </w:rPr>
          <w:fldChar w:fldCharType="separate"/>
        </w:r>
        <w:r w:rsidR="003E1565">
          <w:rPr>
            <w:noProof/>
            <w:webHidden/>
          </w:rPr>
          <w:t>204</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10" w:history="1">
        <w:r w:rsidRPr="00075E94">
          <w:rPr>
            <w:rStyle w:val="Hyperlink"/>
            <w:noProof/>
          </w:rPr>
          <w:t>Release Units From Patient Assignment</w:t>
        </w:r>
        <w:r>
          <w:rPr>
            <w:noProof/>
            <w:webHidden/>
          </w:rPr>
          <w:tab/>
        </w:r>
        <w:r>
          <w:rPr>
            <w:noProof/>
            <w:webHidden/>
          </w:rPr>
          <w:fldChar w:fldCharType="begin"/>
        </w:r>
        <w:r>
          <w:rPr>
            <w:noProof/>
            <w:webHidden/>
          </w:rPr>
          <w:instrText xml:space="preserve"> PAGEREF _Toc416166710 \h </w:instrText>
        </w:r>
        <w:r>
          <w:rPr>
            <w:noProof/>
            <w:webHidden/>
          </w:rPr>
        </w:r>
        <w:r>
          <w:rPr>
            <w:noProof/>
            <w:webHidden/>
          </w:rPr>
          <w:fldChar w:fldCharType="separate"/>
        </w:r>
        <w:r w:rsidR="003E1565">
          <w:rPr>
            <w:noProof/>
            <w:webHidden/>
          </w:rPr>
          <w:t>207</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11" w:history="1">
        <w:r w:rsidRPr="00075E94">
          <w:rPr>
            <w:rStyle w:val="Hyperlink"/>
            <w:noProof/>
          </w:rPr>
          <w:t>Print Unit Caution Tag &amp; Transfusion Record Form</w:t>
        </w:r>
        <w:r>
          <w:rPr>
            <w:noProof/>
            <w:webHidden/>
          </w:rPr>
          <w:tab/>
        </w:r>
        <w:r>
          <w:rPr>
            <w:noProof/>
            <w:webHidden/>
          </w:rPr>
          <w:fldChar w:fldCharType="begin"/>
        </w:r>
        <w:r>
          <w:rPr>
            <w:noProof/>
            <w:webHidden/>
          </w:rPr>
          <w:instrText xml:space="preserve"> PAGEREF _Toc416166711 \h </w:instrText>
        </w:r>
        <w:r>
          <w:rPr>
            <w:noProof/>
            <w:webHidden/>
          </w:rPr>
        </w:r>
        <w:r>
          <w:rPr>
            <w:noProof/>
            <w:webHidden/>
          </w:rPr>
          <w:fldChar w:fldCharType="separate"/>
        </w:r>
        <w:r w:rsidR="003E1565">
          <w:rPr>
            <w:noProof/>
            <w:webHidden/>
          </w:rPr>
          <w:t>209</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12" w:history="1">
        <w:r w:rsidRPr="00075E94">
          <w:rPr>
            <w:rStyle w:val="Hyperlink"/>
            <w:noProof/>
          </w:rPr>
          <w:t>Invalidate Test Results</w:t>
        </w:r>
        <w:r>
          <w:rPr>
            <w:noProof/>
            <w:webHidden/>
          </w:rPr>
          <w:tab/>
        </w:r>
        <w:r>
          <w:rPr>
            <w:noProof/>
            <w:webHidden/>
          </w:rPr>
          <w:fldChar w:fldCharType="begin"/>
        </w:r>
        <w:r>
          <w:rPr>
            <w:noProof/>
            <w:webHidden/>
          </w:rPr>
          <w:instrText xml:space="preserve"> PAGEREF _Toc416166712 \h </w:instrText>
        </w:r>
        <w:r>
          <w:rPr>
            <w:noProof/>
            <w:webHidden/>
          </w:rPr>
        </w:r>
        <w:r>
          <w:rPr>
            <w:noProof/>
            <w:webHidden/>
          </w:rPr>
          <w:fldChar w:fldCharType="separate"/>
        </w:r>
        <w:r w:rsidR="003E1565">
          <w:rPr>
            <w:noProof/>
            <w:webHidden/>
          </w:rPr>
          <w:t>217</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13" w:history="1">
        <w:r w:rsidRPr="00075E94">
          <w:rPr>
            <w:rStyle w:val="Hyperlink"/>
            <w:noProof/>
          </w:rPr>
          <w:t>Remove Final Status</w:t>
        </w:r>
        <w:r>
          <w:rPr>
            <w:noProof/>
            <w:webHidden/>
          </w:rPr>
          <w:tab/>
        </w:r>
        <w:r>
          <w:rPr>
            <w:noProof/>
            <w:webHidden/>
          </w:rPr>
          <w:fldChar w:fldCharType="begin"/>
        </w:r>
        <w:r>
          <w:rPr>
            <w:noProof/>
            <w:webHidden/>
          </w:rPr>
          <w:instrText xml:space="preserve"> PAGEREF _Toc416166713 \h </w:instrText>
        </w:r>
        <w:r>
          <w:rPr>
            <w:noProof/>
            <w:webHidden/>
          </w:rPr>
        </w:r>
        <w:r>
          <w:rPr>
            <w:noProof/>
            <w:webHidden/>
          </w:rPr>
          <w:fldChar w:fldCharType="separate"/>
        </w:r>
        <w:r w:rsidR="003E1565">
          <w:rPr>
            <w:noProof/>
            <w:webHidden/>
          </w:rPr>
          <w:t>221</w:t>
        </w:r>
        <w:r>
          <w:rPr>
            <w:noProof/>
            <w:webHidden/>
          </w:rPr>
          <w:fldChar w:fldCharType="end"/>
        </w:r>
      </w:hyperlink>
    </w:p>
    <w:p w:rsidR="00083924" w:rsidRPr="00F432B8" w:rsidRDefault="00083924">
      <w:pPr>
        <w:pStyle w:val="TOC1"/>
        <w:tabs>
          <w:tab w:val="right" w:leader="dot" w:pos="9350"/>
        </w:tabs>
        <w:rPr>
          <w:rFonts w:ascii="Calibri" w:hAnsi="Calibri"/>
          <w:b w:val="0"/>
          <w:caps w:val="0"/>
          <w:noProof/>
        </w:rPr>
      </w:pPr>
      <w:hyperlink w:anchor="_Toc416166714" w:history="1">
        <w:r w:rsidRPr="00075E94">
          <w:rPr>
            <w:rStyle w:val="Hyperlink"/>
            <w:noProof/>
          </w:rPr>
          <w:t>Processing Orders</w:t>
        </w:r>
        <w:r>
          <w:rPr>
            <w:noProof/>
            <w:webHidden/>
          </w:rPr>
          <w:tab/>
        </w:r>
        <w:r>
          <w:rPr>
            <w:noProof/>
            <w:webHidden/>
          </w:rPr>
          <w:fldChar w:fldCharType="begin"/>
        </w:r>
        <w:r>
          <w:rPr>
            <w:noProof/>
            <w:webHidden/>
          </w:rPr>
          <w:instrText xml:space="preserve"> PAGEREF _Toc416166714 \h </w:instrText>
        </w:r>
        <w:r>
          <w:rPr>
            <w:noProof/>
            <w:webHidden/>
          </w:rPr>
        </w:r>
        <w:r>
          <w:rPr>
            <w:noProof/>
            <w:webHidden/>
          </w:rPr>
          <w:fldChar w:fldCharType="separate"/>
        </w:r>
        <w:r w:rsidR="003E1565">
          <w:rPr>
            <w:noProof/>
            <w:webHidden/>
          </w:rPr>
          <w:t>224</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15" w:history="1">
        <w:r w:rsidRPr="00075E94">
          <w:rPr>
            <w:rStyle w:val="Hyperlink"/>
            <w:noProof/>
          </w:rPr>
          <w:t>Accept Orders: Accept an Order</w:t>
        </w:r>
        <w:r>
          <w:rPr>
            <w:noProof/>
            <w:webHidden/>
          </w:rPr>
          <w:tab/>
        </w:r>
        <w:r>
          <w:rPr>
            <w:noProof/>
            <w:webHidden/>
          </w:rPr>
          <w:fldChar w:fldCharType="begin"/>
        </w:r>
        <w:r>
          <w:rPr>
            <w:noProof/>
            <w:webHidden/>
          </w:rPr>
          <w:instrText xml:space="preserve"> PAGEREF _Toc416166715 \h </w:instrText>
        </w:r>
        <w:r>
          <w:rPr>
            <w:noProof/>
            <w:webHidden/>
          </w:rPr>
        </w:r>
        <w:r>
          <w:rPr>
            <w:noProof/>
            <w:webHidden/>
          </w:rPr>
          <w:fldChar w:fldCharType="separate"/>
        </w:r>
        <w:r w:rsidR="003E1565">
          <w:rPr>
            <w:noProof/>
            <w:webHidden/>
          </w:rPr>
          <w:t>225</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16" w:history="1">
        <w:r w:rsidRPr="00075E94">
          <w:rPr>
            <w:rStyle w:val="Hyperlink"/>
            <w:noProof/>
          </w:rPr>
          <w:t>Accept Orders: Pending Order List</w:t>
        </w:r>
        <w:r>
          <w:rPr>
            <w:noProof/>
            <w:webHidden/>
          </w:rPr>
          <w:tab/>
        </w:r>
        <w:r>
          <w:rPr>
            <w:noProof/>
            <w:webHidden/>
          </w:rPr>
          <w:fldChar w:fldCharType="begin"/>
        </w:r>
        <w:r>
          <w:rPr>
            <w:noProof/>
            <w:webHidden/>
          </w:rPr>
          <w:instrText xml:space="preserve"> PAGEREF _Toc416166716 \h </w:instrText>
        </w:r>
        <w:r>
          <w:rPr>
            <w:noProof/>
            <w:webHidden/>
          </w:rPr>
        </w:r>
        <w:r>
          <w:rPr>
            <w:noProof/>
            <w:webHidden/>
          </w:rPr>
          <w:fldChar w:fldCharType="separate"/>
        </w:r>
        <w:r w:rsidR="003E1565">
          <w:rPr>
            <w:noProof/>
            <w:webHidden/>
          </w:rPr>
          <w:t>230</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17" w:history="1">
        <w:r w:rsidR="002A6C52">
          <w:rPr>
            <w:noProof/>
          </w:rPr>
          <w:drawing>
            <wp:inline distT="0" distB="0" distL="0" distR="0">
              <wp:extent cx="161925" cy="152400"/>
              <wp:effectExtent l="0" t="0" r="9525" b="0"/>
              <wp:docPr id="7" name="Picture 7"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rsidRPr="00075E94">
          <w:rPr>
            <w:rStyle w:val="Hyperlink"/>
            <w:noProof/>
          </w:rPr>
          <w:t xml:space="preserve"> Display Patient Update Alerts</w:t>
        </w:r>
        <w:r>
          <w:rPr>
            <w:noProof/>
            <w:webHidden/>
          </w:rPr>
          <w:tab/>
        </w:r>
        <w:r>
          <w:rPr>
            <w:noProof/>
            <w:webHidden/>
          </w:rPr>
          <w:fldChar w:fldCharType="begin"/>
        </w:r>
        <w:r>
          <w:rPr>
            <w:noProof/>
            <w:webHidden/>
          </w:rPr>
          <w:instrText xml:space="preserve"> PAGEREF _Toc416166717 \h </w:instrText>
        </w:r>
        <w:r>
          <w:rPr>
            <w:noProof/>
            <w:webHidden/>
          </w:rPr>
        </w:r>
        <w:r>
          <w:rPr>
            <w:noProof/>
            <w:webHidden/>
          </w:rPr>
          <w:fldChar w:fldCharType="separate"/>
        </w:r>
        <w:r w:rsidR="003E1565">
          <w:rPr>
            <w:noProof/>
            <w:webHidden/>
          </w:rPr>
          <w:t>233</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18" w:history="1">
        <w:r w:rsidR="002A6C52">
          <w:rPr>
            <w:noProof/>
          </w:rPr>
          <w:drawing>
            <wp:inline distT="0" distB="0" distL="0" distR="0">
              <wp:extent cx="161925" cy="152400"/>
              <wp:effectExtent l="0" t="0" r="9525" b="0"/>
              <wp:docPr id="8" name="Picture 8"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rsidRPr="00075E94">
          <w:rPr>
            <w:rStyle w:val="Hyperlink"/>
            <w:noProof/>
          </w:rPr>
          <w:t xml:space="preserve"> Display Patient Merge Alerts</w:t>
        </w:r>
        <w:r>
          <w:rPr>
            <w:noProof/>
            <w:webHidden/>
          </w:rPr>
          <w:tab/>
        </w:r>
        <w:r>
          <w:rPr>
            <w:noProof/>
            <w:webHidden/>
          </w:rPr>
          <w:fldChar w:fldCharType="begin"/>
        </w:r>
        <w:r>
          <w:rPr>
            <w:noProof/>
            <w:webHidden/>
          </w:rPr>
          <w:instrText xml:space="preserve"> PAGEREF _Toc416166718 \h </w:instrText>
        </w:r>
        <w:r>
          <w:rPr>
            <w:noProof/>
            <w:webHidden/>
          </w:rPr>
        </w:r>
        <w:r>
          <w:rPr>
            <w:noProof/>
            <w:webHidden/>
          </w:rPr>
          <w:fldChar w:fldCharType="separate"/>
        </w:r>
        <w:r w:rsidR="003E1565">
          <w:rPr>
            <w:noProof/>
            <w:webHidden/>
          </w:rPr>
          <w:t>234</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19" w:history="1">
        <w:r w:rsidRPr="00075E94">
          <w:rPr>
            <w:rStyle w:val="Hyperlink"/>
            <w:noProof/>
          </w:rPr>
          <w:t>Maintain Specimen</w:t>
        </w:r>
        <w:r>
          <w:rPr>
            <w:noProof/>
            <w:webHidden/>
          </w:rPr>
          <w:tab/>
        </w:r>
        <w:r>
          <w:rPr>
            <w:noProof/>
            <w:webHidden/>
          </w:rPr>
          <w:fldChar w:fldCharType="begin"/>
        </w:r>
        <w:r>
          <w:rPr>
            <w:noProof/>
            <w:webHidden/>
          </w:rPr>
          <w:instrText xml:space="preserve"> PAGEREF _Toc416166719 \h </w:instrText>
        </w:r>
        <w:r>
          <w:rPr>
            <w:noProof/>
            <w:webHidden/>
          </w:rPr>
        </w:r>
        <w:r>
          <w:rPr>
            <w:noProof/>
            <w:webHidden/>
          </w:rPr>
          <w:fldChar w:fldCharType="separate"/>
        </w:r>
        <w:r w:rsidR="003E1565">
          <w:rPr>
            <w:noProof/>
            <w:webHidden/>
          </w:rPr>
          <w:t>235</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20" w:history="1">
        <w:r w:rsidRPr="00075E94">
          <w:rPr>
            <w:rStyle w:val="Hyperlink"/>
            <w:noProof/>
          </w:rPr>
          <w:t>Patient Testing: Cancel an Active Order</w:t>
        </w:r>
        <w:r>
          <w:rPr>
            <w:noProof/>
            <w:webHidden/>
          </w:rPr>
          <w:tab/>
        </w:r>
        <w:r>
          <w:rPr>
            <w:noProof/>
            <w:webHidden/>
          </w:rPr>
          <w:fldChar w:fldCharType="begin"/>
        </w:r>
        <w:r>
          <w:rPr>
            <w:noProof/>
            <w:webHidden/>
          </w:rPr>
          <w:instrText xml:space="preserve"> PAGEREF _Toc416166720 \h </w:instrText>
        </w:r>
        <w:r>
          <w:rPr>
            <w:noProof/>
            <w:webHidden/>
          </w:rPr>
        </w:r>
        <w:r>
          <w:rPr>
            <w:noProof/>
            <w:webHidden/>
          </w:rPr>
          <w:fldChar w:fldCharType="separate"/>
        </w:r>
        <w:r w:rsidR="003E1565">
          <w:rPr>
            <w:noProof/>
            <w:webHidden/>
          </w:rPr>
          <w:t>239</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21" w:history="1">
        <w:r w:rsidRPr="00075E94">
          <w:rPr>
            <w:rStyle w:val="Hyperlink"/>
            <w:noProof/>
          </w:rPr>
          <w:t>Patient Testing: Pending Task List</w:t>
        </w:r>
        <w:r>
          <w:rPr>
            <w:noProof/>
            <w:webHidden/>
          </w:rPr>
          <w:tab/>
        </w:r>
        <w:r>
          <w:rPr>
            <w:noProof/>
            <w:webHidden/>
          </w:rPr>
          <w:fldChar w:fldCharType="begin"/>
        </w:r>
        <w:r>
          <w:rPr>
            <w:noProof/>
            <w:webHidden/>
          </w:rPr>
          <w:instrText xml:space="preserve"> PAGEREF _Toc416166721 \h </w:instrText>
        </w:r>
        <w:r>
          <w:rPr>
            <w:noProof/>
            <w:webHidden/>
          </w:rPr>
        </w:r>
        <w:r>
          <w:rPr>
            <w:noProof/>
            <w:webHidden/>
          </w:rPr>
          <w:fldChar w:fldCharType="separate"/>
        </w:r>
        <w:r w:rsidR="003E1565">
          <w:rPr>
            <w:noProof/>
            <w:webHidden/>
          </w:rPr>
          <w:t>241</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22" w:history="1">
        <w:r w:rsidRPr="00075E94">
          <w:rPr>
            <w:rStyle w:val="Hyperlink"/>
            <w:noProof/>
          </w:rPr>
          <w:t>Accept Orders: Cancel a Pending Order</w:t>
        </w:r>
        <w:r>
          <w:rPr>
            <w:noProof/>
            <w:webHidden/>
          </w:rPr>
          <w:tab/>
        </w:r>
        <w:r>
          <w:rPr>
            <w:noProof/>
            <w:webHidden/>
          </w:rPr>
          <w:fldChar w:fldCharType="begin"/>
        </w:r>
        <w:r>
          <w:rPr>
            <w:noProof/>
            <w:webHidden/>
          </w:rPr>
          <w:instrText xml:space="preserve"> PAGEREF _Toc416166722 \h </w:instrText>
        </w:r>
        <w:r>
          <w:rPr>
            <w:noProof/>
            <w:webHidden/>
          </w:rPr>
        </w:r>
        <w:r>
          <w:rPr>
            <w:noProof/>
            <w:webHidden/>
          </w:rPr>
          <w:fldChar w:fldCharType="separate"/>
        </w:r>
        <w:r w:rsidR="003E1565">
          <w:rPr>
            <w:noProof/>
            <w:webHidden/>
          </w:rPr>
          <w:t>243</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23" w:history="1">
        <w:r w:rsidRPr="00075E94">
          <w:rPr>
            <w:rStyle w:val="Hyperlink"/>
            <w:noProof/>
          </w:rPr>
          <w:t>Order Reflex Tests</w:t>
        </w:r>
        <w:r>
          <w:rPr>
            <w:noProof/>
            <w:webHidden/>
          </w:rPr>
          <w:tab/>
        </w:r>
        <w:r>
          <w:rPr>
            <w:noProof/>
            <w:webHidden/>
          </w:rPr>
          <w:fldChar w:fldCharType="begin"/>
        </w:r>
        <w:r>
          <w:rPr>
            <w:noProof/>
            <w:webHidden/>
          </w:rPr>
          <w:instrText xml:space="preserve"> PAGEREF _Toc416166723 \h </w:instrText>
        </w:r>
        <w:r>
          <w:rPr>
            <w:noProof/>
            <w:webHidden/>
          </w:rPr>
        </w:r>
        <w:r>
          <w:rPr>
            <w:noProof/>
            <w:webHidden/>
          </w:rPr>
          <w:fldChar w:fldCharType="separate"/>
        </w:r>
        <w:r w:rsidR="003E1565">
          <w:rPr>
            <w:noProof/>
            <w:webHidden/>
          </w:rPr>
          <w:t>245</w:t>
        </w:r>
        <w:r>
          <w:rPr>
            <w:noProof/>
            <w:webHidden/>
          </w:rPr>
          <w:fldChar w:fldCharType="end"/>
        </w:r>
      </w:hyperlink>
    </w:p>
    <w:p w:rsidR="00083924" w:rsidRPr="00F432B8" w:rsidRDefault="00083924">
      <w:pPr>
        <w:pStyle w:val="TOC1"/>
        <w:tabs>
          <w:tab w:val="right" w:leader="dot" w:pos="9350"/>
        </w:tabs>
        <w:rPr>
          <w:rFonts w:ascii="Calibri" w:hAnsi="Calibri"/>
          <w:b w:val="0"/>
          <w:caps w:val="0"/>
          <w:noProof/>
        </w:rPr>
      </w:pPr>
      <w:hyperlink w:anchor="_Toc416166724" w:history="1">
        <w:r w:rsidRPr="00075E94">
          <w:rPr>
            <w:rStyle w:val="Hyperlink"/>
            <w:noProof/>
          </w:rPr>
          <w:t>Patient Services</w:t>
        </w:r>
        <w:r>
          <w:rPr>
            <w:noProof/>
            <w:webHidden/>
          </w:rPr>
          <w:tab/>
        </w:r>
        <w:r>
          <w:rPr>
            <w:noProof/>
            <w:webHidden/>
          </w:rPr>
          <w:fldChar w:fldCharType="begin"/>
        </w:r>
        <w:r>
          <w:rPr>
            <w:noProof/>
            <w:webHidden/>
          </w:rPr>
          <w:instrText xml:space="preserve"> PAGEREF _Toc416166724 \h </w:instrText>
        </w:r>
        <w:r>
          <w:rPr>
            <w:noProof/>
            <w:webHidden/>
          </w:rPr>
        </w:r>
        <w:r>
          <w:rPr>
            <w:noProof/>
            <w:webHidden/>
          </w:rPr>
          <w:fldChar w:fldCharType="separate"/>
        </w:r>
        <w:r w:rsidR="003E1565">
          <w:rPr>
            <w:noProof/>
            <w:webHidden/>
          </w:rPr>
          <w:t>249</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25" w:history="1">
        <w:r w:rsidRPr="00075E94">
          <w:rPr>
            <w:rStyle w:val="Hyperlink"/>
            <w:noProof/>
          </w:rPr>
          <w:t>Patient Search Screen</w:t>
        </w:r>
        <w:r>
          <w:rPr>
            <w:noProof/>
            <w:webHidden/>
          </w:rPr>
          <w:tab/>
        </w:r>
        <w:r>
          <w:rPr>
            <w:noProof/>
            <w:webHidden/>
          </w:rPr>
          <w:fldChar w:fldCharType="begin"/>
        </w:r>
        <w:r>
          <w:rPr>
            <w:noProof/>
            <w:webHidden/>
          </w:rPr>
          <w:instrText xml:space="preserve"> PAGEREF _Toc416166725 \h </w:instrText>
        </w:r>
        <w:r>
          <w:rPr>
            <w:noProof/>
            <w:webHidden/>
          </w:rPr>
        </w:r>
        <w:r>
          <w:rPr>
            <w:noProof/>
            <w:webHidden/>
          </w:rPr>
          <w:fldChar w:fldCharType="separate"/>
        </w:r>
        <w:r w:rsidR="003E1565">
          <w:rPr>
            <w:noProof/>
            <w:webHidden/>
          </w:rPr>
          <w:t>249</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26" w:history="1">
        <w:r w:rsidRPr="00075E94">
          <w:rPr>
            <w:rStyle w:val="Hyperlink"/>
            <w:noProof/>
          </w:rPr>
          <w:t>Patient Merge</w:t>
        </w:r>
        <w:r>
          <w:rPr>
            <w:noProof/>
            <w:webHidden/>
          </w:rPr>
          <w:tab/>
        </w:r>
        <w:r>
          <w:rPr>
            <w:noProof/>
            <w:webHidden/>
          </w:rPr>
          <w:fldChar w:fldCharType="begin"/>
        </w:r>
        <w:r>
          <w:rPr>
            <w:noProof/>
            <w:webHidden/>
          </w:rPr>
          <w:instrText xml:space="preserve"> PAGEREF _Toc416166726 \h </w:instrText>
        </w:r>
        <w:r>
          <w:rPr>
            <w:noProof/>
            <w:webHidden/>
          </w:rPr>
        </w:r>
        <w:r>
          <w:rPr>
            <w:noProof/>
            <w:webHidden/>
          </w:rPr>
          <w:fldChar w:fldCharType="separate"/>
        </w:r>
        <w:r w:rsidR="003E1565">
          <w:rPr>
            <w:noProof/>
            <w:webHidden/>
          </w:rPr>
          <w:t>251</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27" w:history="1">
        <w:r w:rsidRPr="00075E94">
          <w:rPr>
            <w:rStyle w:val="Hyperlink"/>
            <w:noProof/>
          </w:rPr>
          <w:t>Updated Patients and Deceased Patients</w:t>
        </w:r>
        <w:r>
          <w:rPr>
            <w:noProof/>
            <w:webHidden/>
          </w:rPr>
          <w:tab/>
        </w:r>
        <w:r>
          <w:rPr>
            <w:noProof/>
            <w:webHidden/>
          </w:rPr>
          <w:fldChar w:fldCharType="begin"/>
        </w:r>
        <w:r>
          <w:rPr>
            <w:noProof/>
            <w:webHidden/>
          </w:rPr>
          <w:instrText xml:space="preserve"> PAGEREF _Toc416166727 \h </w:instrText>
        </w:r>
        <w:r>
          <w:rPr>
            <w:noProof/>
            <w:webHidden/>
          </w:rPr>
        </w:r>
        <w:r>
          <w:rPr>
            <w:noProof/>
            <w:webHidden/>
          </w:rPr>
          <w:fldChar w:fldCharType="separate"/>
        </w:r>
        <w:r w:rsidR="003E1565">
          <w:rPr>
            <w:noProof/>
            <w:webHidden/>
          </w:rPr>
          <w:t>255</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28" w:history="1">
        <w:r w:rsidRPr="00075E94">
          <w:rPr>
            <w:rStyle w:val="Hyperlink"/>
            <w:noProof/>
          </w:rPr>
          <w:t>Patient Testing: General Instructions</w:t>
        </w:r>
        <w:r>
          <w:rPr>
            <w:noProof/>
            <w:webHidden/>
          </w:rPr>
          <w:tab/>
        </w:r>
        <w:r>
          <w:rPr>
            <w:noProof/>
            <w:webHidden/>
          </w:rPr>
          <w:fldChar w:fldCharType="begin"/>
        </w:r>
        <w:r>
          <w:rPr>
            <w:noProof/>
            <w:webHidden/>
          </w:rPr>
          <w:instrText xml:space="preserve"> PAGEREF _Toc416166728 \h </w:instrText>
        </w:r>
        <w:r>
          <w:rPr>
            <w:noProof/>
            <w:webHidden/>
          </w:rPr>
        </w:r>
        <w:r>
          <w:rPr>
            <w:noProof/>
            <w:webHidden/>
          </w:rPr>
          <w:fldChar w:fldCharType="separate"/>
        </w:r>
        <w:r w:rsidR="003E1565">
          <w:rPr>
            <w:noProof/>
            <w:webHidden/>
          </w:rPr>
          <w:t>256</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29" w:history="1">
        <w:r w:rsidRPr="00075E94">
          <w:rPr>
            <w:rStyle w:val="Hyperlink"/>
            <w:noProof/>
          </w:rPr>
          <w:t>Patient Testing: Record a Patient ABO/Rh</w:t>
        </w:r>
        <w:r>
          <w:rPr>
            <w:noProof/>
            <w:webHidden/>
          </w:rPr>
          <w:tab/>
        </w:r>
        <w:r>
          <w:rPr>
            <w:noProof/>
            <w:webHidden/>
          </w:rPr>
          <w:fldChar w:fldCharType="begin"/>
        </w:r>
        <w:r>
          <w:rPr>
            <w:noProof/>
            <w:webHidden/>
          </w:rPr>
          <w:instrText xml:space="preserve"> PAGEREF _Toc416166729 \h </w:instrText>
        </w:r>
        <w:r>
          <w:rPr>
            <w:noProof/>
            <w:webHidden/>
          </w:rPr>
        </w:r>
        <w:r>
          <w:rPr>
            <w:noProof/>
            <w:webHidden/>
          </w:rPr>
          <w:fldChar w:fldCharType="separate"/>
        </w:r>
        <w:r w:rsidR="003E1565">
          <w:rPr>
            <w:noProof/>
            <w:webHidden/>
          </w:rPr>
          <w:t>261</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30" w:history="1">
        <w:r w:rsidRPr="00075E94">
          <w:rPr>
            <w:rStyle w:val="Hyperlink"/>
            <w:noProof/>
          </w:rPr>
          <w:t>Patient Testing: Record a Patient Antibody Screen</w:t>
        </w:r>
        <w:r>
          <w:rPr>
            <w:noProof/>
            <w:webHidden/>
          </w:rPr>
          <w:tab/>
        </w:r>
        <w:r>
          <w:rPr>
            <w:noProof/>
            <w:webHidden/>
          </w:rPr>
          <w:fldChar w:fldCharType="begin"/>
        </w:r>
        <w:r>
          <w:rPr>
            <w:noProof/>
            <w:webHidden/>
          </w:rPr>
          <w:instrText xml:space="preserve"> PAGEREF _Toc416166730 \h </w:instrText>
        </w:r>
        <w:r>
          <w:rPr>
            <w:noProof/>
            <w:webHidden/>
          </w:rPr>
        </w:r>
        <w:r>
          <w:rPr>
            <w:noProof/>
            <w:webHidden/>
          </w:rPr>
          <w:fldChar w:fldCharType="separate"/>
        </w:r>
        <w:r w:rsidR="003E1565">
          <w:rPr>
            <w:noProof/>
            <w:webHidden/>
          </w:rPr>
          <w:t>264</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31" w:history="1">
        <w:r w:rsidRPr="00075E94">
          <w:rPr>
            <w:rStyle w:val="Hyperlink"/>
            <w:noProof/>
          </w:rPr>
          <w:t>Patient Testing: Record a Direct Antiglobulin Test</w:t>
        </w:r>
        <w:r>
          <w:rPr>
            <w:noProof/>
            <w:webHidden/>
          </w:rPr>
          <w:tab/>
        </w:r>
        <w:r>
          <w:rPr>
            <w:noProof/>
            <w:webHidden/>
          </w:rPr>
          <w:fldChar w:fldCharType="begin"/>
        </w:r>
        <w:r>
          <w:rPr>
            <w:noProof/>
            <w:webHidden/>
          </w:rPr>
          <w:instrText xml:space="preserve"> PAGEREF _Toc416166731 \h </w:instrText>
        </w:r>
        <w:r>
          <w:rPr>
            <w:noProof/>
            <w:webHidden/>
          </w:rPr>
        </w:r>
        <w:r>
          <w:rPr>
            <w:noProof/>
            <w:webHidden/>
          </w:rPr>
          <w:fldChar w:fldCharType="separate"/>
        </w:r>
        <w:r w:rsidR="003E1565">
          <w:rPr>
            <w:noProof/>
            <w:webHidden/>
          </w:rPr>
          <w:t>266</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32" w:history="1">
        <w:r w:rsidRPr="00075E94">
          <w:rPr>
            <w:rStyle w:val="Hyperlink"/>
            <w:noProof/>
          </w:rPr>
          <w:t>Patient Testing: Record a Crossmatch</w:t>
        </w:r>
        <w:r>
          <w:rPr>
            <w:noProof/>
            <w:webHidden/>
          </w:rPr>
          <w:tab/>
        </w:r>
        <w:r>
          <w:rPr>
            <w:noProof/>
            <w:webHidden/>
          </w:rPr>
          <w:fldChar w:fldCharType="begin"/>
        </w:r>
        <w:r>
          <w:rPr>
            <w:noProof/>
            <w:webHidden/>
          </w:rPr>
          <w:instrText xml:space="preserve"> PAGEREF _Toc416166732 \h </w:instrText>
        </w:r>
        <w:r>
          <w:rPr>
            <w:noProof/>
            <w:webHidden/>
          </w:rPr>
        </w:r>
        <w:r>
          <w:rPr>
            <w:noProof/>
            <w:webHidden/>
          </w:rPr>
          <w:fldChar w:fldCharType="separate"/>
        </w:r>
        <w:r w:rsidR="003E1565">
          <w:rPr>
            <w:noProof/>
            <w:webHidden/>
          </w:rPr>
          <w:t>269</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33" w:history="1">
        <w:r w:rsidRPr="00075E94">
          <w:rPr>
            <w:rStyle w:val="Hyperlink"/>
            <w:noProof/>
          </w:rPr>
          <w:t>Patient Testing: Record a Patient Antigen Typing</w:t>
        </w:r>
        <w:r>
          <w:rPr>
            <w:noProof/>
            <w:webHidden/>
          </w:rPr>
          <w:tab/>
        </w:r>
        <w:r>
          <w:rPr>
            <w:noProof/>
            <w:webHidden/>
          </w:rPr>
          <w:fldChar w:fldCharType="begin"/>
        </w:r>
        <w:r>
          <w:rPr>
            <w:noProof/>
            <w:webHidden/>
          </w:rPr>
          <w:instrText xml:space="preserve"> PAGEREF _Toc416166733 \h </w:instrText>
        </w:r>
        <w:r>
          <w:rPr>
            <w:noProof/>
            <w:webHidden/>
          </w:rPr>
        </w:r>
        <w:r>
          <w:rPr>
            <w:noProof/>
            <w:webHidden/>
          </w:rPr>
          <w:fldChar w:fldCharType="separate"/>
        </w:r>
        <w:r w:rsidR="003E1565">
          <w:rPr>
            <w:noProof/>
            <w:webHidden/>
          </w:rPr>
          <w:t>274</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34" w:history="1">
        <w:r w:rsidRPr="00075E94">
          <w:rPr>
            <w:rStyle w:val="Hyperlink"/>
            <w:noProof/>
          </w:rPr>
          <w:t>Patient Testing: Enter Antibody Identification Results</w:t>
        </w:r>
        <w:r>
          <w:rPr>
            <w:noProof/>
            <w:webHidden/>
          </w:rPr>
          <w:tab/>
        </w:r>
        <w:r>
          <w:rPr>
            <w:noProof/>
            <w:webHidden/>
          </w:rPr>
          <w:fldChar w:fldCharType="begin"/>
        </w:r>
        <w:r>
          <w:rPr>
            <w:noProof/>
            <w:webHidden/>
          </w:rPr>
          <w:instrText xml:space="preserve"> PAGEREF _Toc416166734 \h </w:instrText>
        </w:r>
        <w:r>
          <w:rPr>
            <w:noProof/>
            <w:webHidden/>
          </w:rPr>
        </w:r>
        <w:r>
          <w:rPr>
            <w:noProof/>
            <w:webHidden/>
          </w:rPr>
          <w:fldChar w:fldCharType="separate"/>
        </w:r>
        <w:r w:rsidR="003E1565">
          <w:rPr>
            <w:noProof/>
            <w:webHidden/>
          </w:rPr>
          <w:t>280</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35" w:history="1">
        <w:r w:rsidRPr="00075E94">
          <w:rPr>
            <w:rStyle w:val="Hyperlink"/>
            <w:noProof/>
          </w:rPr>
          <w:t>Patient Testing: Record a Transfusion Reaction Workup</w:t>
        </w:r>
        <w:r>
          <w:rPr>
            <w:noProof/>
            <w:webHidden/>
          </w:rPr>
          <w:tab/>
        </w:r>
        <w:r>
          <w:rPr>
            <w:noProof/>
            <w:webHidden/>
          </w:rPr>
          <w:fldChar w:fldCharType="begin"/>
        </w:r>
        <w:r>
          <w:rPr>
            <w:noProof/>
            <w:webHidden/>
          </w:rPr>
          <w:instrText xml:space="preserve"> PAGEREF _Toc416166735 \h </w:instrText>
        </w:r>
        <w:r>
          <w:rPr>
            <w:noProof/>
            <w:webHidden/>
          </w:rPr>
        </w:r>
        <w:r>
          <w:rPr>
            <w:noProof/>
            <w:webHidden/>
          </w:rPr>
          <w:fldChar w:fldCharType="separate"/>
        </w:r>
        <w:r w:rsidR="003E1565">
          <w:rPr>
            <w:noProof/>
            <w:webHidden/>
          </w:rPr>
          <w:t>283</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36" w:history="1">
        <w:r w:rsidRPr="00075E94">
          <w:rPr>
            <w:rStyle w:val="Hyperlink"/>
            <w:noProof/>
          </w:rPr>
          <w:t>Finalize/Print TRW</w:t>
        </w:r>
        <w:r>
          <w:rPr>
            <w:noProof/>
            <w:webHidden/>
          </w:rPr>
          <w:tab/>
        </w:r>
        <w:r>
          <w:rPr>
            <w:noProof/>
            <w:webHidden/>
          </w:rPr>
          <w:fldChar w:fldCharType="begin"/>
        </w:r>
        <w:r>
          <w:rPr>
            <w:noProof/>
            <w:webHidden/>
          </w:rPr>
          <w:instrText xml:space="preserve"> PAGEREF _Toc416166736 \h </w:instrText>
        </w:r>
        <w:r>
          <w:rPr>
            <w:noProof/>
            <w:webHidden/>
          </w:rPr>
        </w:r>
        <w:r>
          <w:rPr>
            <w:noProof/>
            <w:webHidden/>
          </w:rPr>
          <w:fldChar w:fldCharType="separate"/>
        </w:r>
        <w:r w:rsidR="003E1565">
          <w:rPr>
            <w:noProof/>
            <w:webHidden/>
          </w:rPr>
          <w:t>291</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37" w:history="1">
        <w:r w:rsidRPr="00075E94">
          <w:rPr>
            <w:rStyle w:val="Hyperlink"/>
            <w:noProof/>
          </w:rPr>
          <w:t>Maintain Patient Records</w:t>
        </w:r>
        <w:r>
          <w:rPr>
            <w:noProof/>
            <w:webHidden/>
          </w:rPr>
          <w:tab/>
        </w:r>
        <w:r>
          <w:rPr>
            <w:noProof/>
            <w:webHidden/>
          </w:rPr>
          <w:fldChar w:fldCharType="begin"/>
        </w:r>
        <w:r>
          <w:rPr>
            <w:noProof/>
            <w:webHidden/>
          </w:rPr>
          <w:instrText xml:space="preserve"> PAGEREF _Toc416166737 \h </w:instrText>
        </w:r>
        <w:r>
          <w:rPr>
            <w:noProof/>
            <w:webHidden/>
          </w:rPr>
        </w:r>
        <w:r>
          <w:rPr>
            <w:noProof/>
            <w:webHidden/>
          </w:rPr>
          <w:fldChar w:fldCharType="separate"/>
        </w:r>
        <w:r w:rsidR="003E1565">
          <w:rPr>
            <w:noProof/>
            <w:webHidden/>
          </w:rPr>
          <w:t>295</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38" w:history="1">
        <w:r w:rsidRPr="00075E94">
          <w:rPr>
            <w:rStyle w:val="Hyperlink"/>
            <w:noProof/>
          </w:rPr>
          <w:t>Special Instructions &amp; Transfusion Requirements: Enter a Transfusion Requirement</w:t>
        </w:r>
        <w:r>
          <w:rPr>
            <w:noProof/>
            <w:webHidden/>
          </w:rPr>
          <w:tab/>
        </w:r>
        <w:r>
          <w:rPr>
            <w:noProof/>
            <w:webHidden/>
          </w:rPr>
          <w:fldChar w:fldCharType="begin"/>
        </w:r>
        <w:r>
          <w:rPr>
            <w:noProof/>
            <w:webHidden/>
          </w:rPr>
          <w:instrText xml:space="preserve"> PAGEREF _Toc416166738 \h </w:instrText>
        </w:r>
        <w:r>
          <w:rPr>
            <w:noProof/>
            <w:webHidden/>
          </w:rPr>
        </w:r>
        <w:r>
          <w:rPr>
            <w:noProof/>
            <w:webHidden/>
          </w:rPr>
          <w:fldChar w:fldCharType="separate"/>
        </w:r>
        <w:r w:rsidR="003E1565">
          <w:rPr>
            <w:noProof/>
            <w:webHidden/>
          </w:rPr>
          <w:t>295</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39" w:history="1">
        <w:r w:rsidRPr="00075E94">
          <w:rPr>
            <w:rStyle w:val="Hyperlink"/>
            <w:noProof/>
          </w:rPr>
          <w:t>Special Instructions &amp; Transfusion Requirements: Enter and Remove Special Instructions</w:t>
        </w:r>
        <w:r>
          <w:rPr>
            <w:noProof/>
            <w:webHidden/>
          </w:rPr>
          <w:tab/>
        </w:r>
        <w:r>
          <w:rPr>
            <w:noProof/>
            <w:webHidden/>
          </w:rPr>
          <w:fldChar w:fldCharType="begin"/>
        </w:r>
        <w:r>
          <w:rPr>
            <w:noProof/>
            <w:webHidden/>
          </w:rPr>
          <w:instrText xml:space="preserve"> PAGEREF _Toc416166739 \h </w:instrText>
        </w:r>
        <w:r>
          <w:rPr>
            <w:noProof/>
            <w:webHidden/>
          </w:rPr>
        </w:r>
        <w:r>
          <w:rPr>
            <w:noProof/>
            <w:webHidden/>
          </w:rPr>
          <w:fldChar w:fldCharType="separate"/>
        </w:r>
        <w:r w:rsidR="003E1565">
          <w:rPr>
            <w:noProof/>
            <w:webHidden/>
          </w:rPr>
          <w:t>300</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40" w:history="1">
        <w:r w:rsidRPr="00075E94">
          <w:rPr>
            <w:rStyle w:val="Hyperlink"/>
            <w:noProof/>
          </w:rPr>
          <w:t>Post-Transfusion Information</w:t>
        </w:r>
        <w:r>
          <w:rPr>
            <w:noProof/>
            <w:webHidden/>
          </w:rPr>
          <w:tab/>
        </w:r>
        <w:r>
          <w:rPr>
            <w:noProof/>
            <w:webHidden/>
          </w:rPr>
          <w:fldChar w:fldCharType="begin"/>
        </w:r>
        <w:r>
          <w:rPr>
            <w:noProof/>
            <w:webHidden/>
          </w:rPr>
          <w:instrText xml:space="preserve"> PAGEREF _Toc416166740 \h </w:instrText>
        </w:r>
        <w:r>
          <w:rPr>
            <w:noProof/>
            <w:webHidden/>
          </w:rPr>
        </w:r>
        <w:r>
          <w:rPr>
            <w:noProof/>
            <w:webHidden/>
          </w:rPr>
          <w:fldChar w:fldCharType="separate"/>
        </w:r>
        <w:r w:rsidR="003E1565">
          <w:rPr>
            <w:noProof/>
            <w:webHidden/>
          </w:rPr>
          <w:t>303</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41" w:history="1">
        <w:r w:rsidRPr="00075E94">
          <w:rPr>
            <w:rStyle w:val="Hyperlink"/>
            <w:noProof/>
            <w:snapToGrid w:val="0"/>
          </w:rPr>
          <w:t>Document ABO Incompatible Transfusions</w:t>
        </w:r>
        <w:r>
          <w:rPr>
            <w:noProof/>
            <w:webHidden/>
          </w:rPr>
          <w:tab/>
        </w:r>
        <w:r>
          <w:rPr>
            <w:noProof/>
            <w:webHidden/>
          </w:rPr>
          <w:fldChar w:fldCharType="begin"/>
        </w:r>
        <w:r>
          <w:rPr>
            <w:noProof/>
            <w:webHidden/>
          </w:rPr>
          <w:instrText xml:space="preserve"> PAGEREF _Toc416166741 \h </w:instrText>
        </w:r>
        <w:r>
          <w:rPr>
            <w:noProof/>
            <w:webHidden/>
          </w:rPr>
        </w:r>
        <w:r>
          <w:rPr>
            <w:noProof/>
            <w:webHidden/>
          </w:rPr>
          <w:fldChar w:fldCharType="separate"/>
        </w:r>
        <w:r w:rsidR="003E1565">
          <w:rPr>
            <w:noProof/>
            <w:webHidden/>
          </w:rPr>
          <w:t>308</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42" w:history="1">
        <w:r w:rsidRPr="00075E94">
          <w:rPr>
            <w:rStyle w:val="Hyperlink"/>
            <w:noProof/>
          </w:rPr>
          <w:t>Justify ABO/Rh Change</w:t>
        </w:r>
        <w:r>
          <w:rPr>
            <w:noProof/>
            <w:webHidden/>
          </w:rPr>
          <w:tab/>
        </w:r>
        <w:r>
          <w:rPr>
            <w:noProof/>
            <w:webHidden/>
          </w:rPr>
          <w:fldChar w:fldCharType="begin"/>
        </w:r>
        <w:r>
          <w:rPr>
            <w:noProof/>
            <w:webHidden/>
          </w:rPr>
          <w:instrText xml:space="preserve"> PAGEREF _Toc416166742 \h </w:instrText>
        </w:r>
        <w:r>
          <w:rPr>
            <w:noProof/>
            <w:webHidden/>
          </w:rPr>
        </w:r>
        <w:r>
          <w:rPr>
            <w:noProof/>
            <w:webHidden/>
          </w:rPr>
          <w:fldChar w:fldCharType="separate"/>
        </w:r>
        <w:r w:rsidR="003E1565">
          <w:rPr>
            <w:noProof/>
            <w:webHidden/>
          </w:rPr>
          <w:t>310</w:t>
        </w:r>
        <w:r>
          <w:rPr>
            <w:noProof/>
            <w:webHidden/>
          </w:rPr>
          <w:fldChar w:fldCharType="end"/>
        </w:r>
      </w:hyperlink>
    </w:p>
    <w:p w:rsidR="00083924" w:rsidRPr="00F432B8" w:rsidRDefault="00083924">
      <w:pPr>
        <w:pStyle w:val="TOC1"/>
        <w:tabs>
          <w:tab w:val="right" w:leader="dot" w:pos="9350"/>
        </w:tabs>
        <w:rPr>
          <w:rFonts w:ascii="Calibri" w:hAnsi="Calibri"/>
          <w:b w:val="0"/>
          <w:caps w:val="0"/>
          <w:noProof/>
        </w:rPr>
      </w:pPr>
      <w:hyperlink w:anchor="_Toc416166743" w:history="1">
        <w:r w:rsidRPr="00075E94">
          <w:rPr>
            <w:rStyle w:val="Hyperlink"/>
            <w:noProof/>
          </w:rPr>
          <w:t>Reports</w:t>
        </w:r>
        <w:r>
          <w:rPr>
            <w:noProof/>
            <w:webHidden/>
          </w:rPr>
          <w:tab/>
        </w:r>
        <w:r>
          <w:rPr>
            <w:noProof/>
            <w:webHidden/>
          </w:rPr>
          <w:fldChar w:fldCharType="begin"/>
        </w:r>
        <w:r>
          <w:rPr>
            <w:noProof/>
            <w:webHidden/>
          </w:rPr>
          <w:instrText xml:space="preserve"> PAGEREF _Toc416166743 \h </w:instrText>
        </w:r>
        <w:r>
          <w:rPr>
            <w:noProof/>
            <w:webHidden/>
          </w:rPr>
        </w:r>
        <w:r>
          <w:rPr>
            <w:noProof/>
            <w:webHidden/>
          </w:rPr>
          <w:fldChar w:fldCharType="separate"/>
        </w:r>
        <w:r w:rsidR="003E1565">
          <w:rPr>
            <w:noProof/>
            <w:webHidden/>
          </w:rPr>
          <w:t>313</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44" w:history="1">
        <w:r w:rsidRPr="00075E94">
          <w:rPr>
            <w:rStyle w:val="Hyperlink"/>
            <w:noProof/>
          </w:rPr>
          <w:t>Administrative Data Report</w:t>
        </w:r>
        <w:r>
          <w:rPr>
            <w:noProof/>
            <w:webHidden/>
          </w:rPr>
          <w:tab/>
        </w:r>
        <w:r>
          <w:rPr>
            <w:noProof/>
            <w:webHidden/>
          </w:rPr>
          <w:fldChar w:fldCharType="begin"/>
        </w:r>
        <w:r>
          <w:rPr>
            <w:noProof/>
            <w:webHidden/>
          </w:rPr>
          <w:instrText xml:space="preserve"> PAGEREF _Toc416166744 \h </w:instrText>
        </w:r>
        <w:r>
          <w:rPr>
            <w:noProof/>
            <w:webHidden/>
          </w:rPr>
        </w:r>
        <w:r>
          <w:rPr>
            <w:noProof/>
            <w:webHidden/>
          </w:rPr>
          <w:fldChar w:fldCharType="separate"/>
        </w:r>
        <w:r w:rsidR="003E1565">
          <w:rPr>
            <w:noProof/>
            <w:webHidden/>
          </w:rPr>
          <w:t>313</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45" w:history="1">
        <w:r w:rsidRPr="00075E94">
          <w:rPr>
            <w:rStyle w:val="Hyperlink"/>
            <w:noProof/>
          </w:rPr>
          <w:t>Audit Trail</w:t>
        </w:r>
        <w:r>
          <w:rPr>
            <w:noProof/>
            <w:webHidden/>
          </w:rPr>
          <w:tab/>
        </w:r>
        <w:r>
          <w:rPr>
            <w:noProof/>
            <w:webHidden/>
          </w:rPr>
          <w:fldChar w:fldCharType="begin"/>
        </w:r>
        <w:r>
          <w:rPr>
            <w:noProof/>
            <w:webHidden/>
          </w:rPr>
          <w:instrText xml:space="preserve"> PAGEREF _Toc416166745 \h </w:instrText>
        </w:r>
        <w:r>
          <w:rPr>
            <w:noProof/>
            <w:webHidden/>
          </w:rPr>
        </w:r>
        <w:r>
          <w:rPr>
            <w:noProof/>
            <w:webHidden/>
          </w:rPr>
          <w:fldChar w:fldCharType="separate"/>
        </w:r>
        <w:r w:rsidR="003E1565">
          <w:rPr>
            <w:noProof/>
            <w:webHidden/>
          </w:rPr>
          <w:t>315</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46" w:history="1">
        <w:r w:rsidRPr="00075E94">
          <w:rPr>
            <w:rStyle w:val="Hyperlink"/>
            <w:noProof/>
          </w:rPr>
          <w:t>Blood Availability</w:t>
        </w:r>
        <w:r>
          <w:rPr>
            <w:noProof/>
            <w:webHidden/>
          </w:rPr>
          <w:tab/>
        </w:r>
        <w:r>
          <w:rPr>
            <w:noProof/>
            <w:webHidden/>
          </w:rPr>
          <w:fldChar w:fldCharType="begin"/>
        </w:r>
        <w:r>
          <w:rPr>
            <w:noProof/>
            <w:webHidden/>
          </w:rPr>
          <w:instrText xml:space="preserve"> PAGEREF _Toc416166746 \h </w:instrText>
        </w:r>
        <w:r>
          <w:rPr>
            <w:noProof/>
            <w:webHidden/>
          </w:rPr>
        </w:r>
        <w:r>
          <w:rPr>
            <w:noProof/>
            <w:webHidden/>
          </w:rPr>
          <w:fldChar w:fldCharType="separate"/>
        </w:r>
        <w:r w:rsidR="003E1565">
          <w:rPr>
            <w:noProof/>
            <w:webHidden/>
          </w:rPr>
          <w:t>317</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47" w:history="1">
        <w:r w:rsidRPr="00075E94">
          <w:rPr>
            <w:rStyle w:val="Hyperlink"/>
            <w:noProof/>
          </w:rPr>
          <w:t>Cost Accounting Report</w:t>
        </w:r>
        <w:r>
          <w:rPr>
            <w:noProof/>
            <w:webHidden/>
          </w:rPr>
          <w:tab/>
        </w:r>
        <w:r>
          <w:rPr>
            <w:noProof/>
            <w:webHidden/>
          </w:rPr>
          <w:fldChar w:fldCharType="begin"/>
        </w:r>
        <w:r>
          <w:rPr>
            <w:noProof/>
            <w:webHidden/>
          </w:rPr>
          <w:instrText xml:space="preserve"> PAGEREF _Toc416166747 \h </w:instrText>
        </w:r>
        <w:r>
          <w:rPr>
            <w:noProof/>
            <w:webHidden/>
          </w:rPr>
        </w:r>
        <w:r>
          <w:rPr>
            <w:noProof/>
            <w:webHidden/>
          </w:rPr>
          <w:fldChar w:fldCharType="separate"/>
        </w:r>
        <w:r w:rsidR="003E1565">
          <w:rPr>
            <w:noProof/>
            <w:webHidden/>
          </w:rPr>
          <w:t>319</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48" w:history="1">
        <w:r w:rsidRPr="00075E94">
          <w:rPr>
            <w:rStyle w:val="Hyperlink"/>
            <w:noProof/>
          </w:rPr>
          <w:t>C:T Ratio Report</w:t>
        </w:r>
        <w:r>
          <w:rPr>
            <w:noProof/>
            <w:webHidden/>
          </w:rPr>
          <w:tab/>
        </w:r>
        <w:r>
          <w:rPr>
            <w:noProof/>
            <w:webHidden/>
          </w:rPr>
          <w:fldChar w:fldCharType="begin"/>
        </w:r>
        <w:r>
          <w:rPr>
            <w:noProof/>
            <w:webHidden/>
          </w:rPr>
          <w:instrText xml:space="preserve"> PAGEREF _Toc416166748 \h </w:instrText>
        </w:r>
        <w:r>
          <w:rPr>
            <w:noProof/>
            <w:webHidden/>
          </w:rPr>
        </w:r>
        <w:r>
          <w:rPr>
            <w:noProof/>
            <w:webHidden/>
          </w:rPr>
          <w:fldChar w:fldCharType="separate"/>
        </w:r>
        <w:r w:rsidR="003E1565">
          <w:rPr>
            <w:noProof/>
            <w:webHidden/>
          </w:rPr>
          <w:t>321</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49" w:history="1">
        <w:r w:rsidRPr="00075E94">
          <w:rPr>
            <w:rStyle w:val="Hyperlink"/>
            <w:noProof/>
          </w:rPr>
          <w:t>Division Transfusion Report</w:t>
        </w:r>
        <w:r>
          <w:rPr>
            <w:noProof/>
            <w:webHidden/>
          </w:rPr>
          <w:tab/>
        </w:r>
        <w:r>
          <w:rPr>
            <w:noProof/>
            <w:webHidden/>
          </w:rPr>
          <w:fldChar w:fldCharType="begin"/>
        </w:r>
        <w:r>
          <w:rPr>
            <w:noProof/>
            <w:webHidden/>
          </w:rPr>
          <w:instrText xml:space="preserve"> PAGEREF _Toc416166749 \h </w:instrText>
        </w:r>
        <w:r>
          <w:rPr>
            <w:noProof/>
            <w:webHidden/>
          </w:rPr>
        </w:r>
        <w:r>
          <w:rPr>
            <w:noProof/>
            <w:webHidden/>
          </w:rPr>
          <w:fldChar w:fldCharType="separate"/>
        </w:r>
        <w:r w:rsidR="003E1565">
          <w:rPr>
            <w:noProof/>
            <w:webHidden/>
          </w:rPr>
          <w:t>323</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50" w:history="1">
        <w:r w:rsidRPr="00075E94">
          <w:rPr>
            <w:rStyle w:val="Hyperlink"/>
            <w:noProof/>
          </w:rPr>
          <w:t>Division Workload Report</w:t>
        </w:r>
        <w:r>
          <w:rPr>
            <w:noProof/>
            <w:webHidden/>
          </w:rPr>
          <w:tab/>
        </w:r>
        <w:r>
          <w:rPr>
            <w:noProof/>
            <w:webHidden/>
          </w:rPr>
          <w:fldChar w:fldCharType="begin"/>
        </w:r>
        <w:r>
          <w:rPr>
            <w:noProof/>
            <w:webHidden/>
          </w:rPr>
          <w:instrText xml:space="preserve"> PAGEREF _Toc416166750 \h </w:instrText>
        </w:r>
        <w:r>
          <w:rPr>
            <w:noProof/>
            <w:webHidden/>
          </w:rPr>
        </w:r>
        <w:r>
          <w:rPr>
            <w:noProof/>
            <w:webHidden/>
          </w:rPr>
          <w:fldChar w:fldCharType="separate"/>
        </w:r>
        <w:r w:rsidR="003E1565">
          <w:rPr>
            <w:noProof/>
            <w:webHidden/>
          </w:rPr>
          <w:t>325</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51" w:history="1">
        <w:r w:rsidRPr="00075E94">
          <w:rPr>
            <w:rStyle w:val="Hyperlink"/>
            <w:noProof/>
          </w:rPr>
          <w:t>Exception Report</w:t>
        </w:r>
        <w:r>
          <w:rPr>
            <w:noProof/>
            <w:webHidden/>
          </w:rPr>
          <w:tab/>
        </w:r>
        <w:r>
          <w:rPr>
            <w:noProof/>
            <w:webHidden/>
          </w:rPr>
          <w:fldChar w:fldCharType="begin"/>
        </w:r>
        <w:r>
          <w:rPr>
            <w:noProof/>
            <w:webHidden/>
          </w:rPr>
          <w:instrText xml:space="preserve"> PAGEREF _Toc416166751 \h </w:instrText>
        </w:r>
        <w:r>
          <w:rPr>
            <w:noProof/>
            <w:webHidden/>
          </w:rPr>
        </w:r>
        <w:r>
          <w:rPr>
            <w:noProof/>
            <w:webHidden/>
          </w:rPr>
          <w:fldChar w:fldCharType="separate"/>
        </w:r>
        <w:r w:rsidR="003E1565">
          <w:rPr>
            <w:noProof/>
            <w:webHidden/>
          </w:rPr>
          <w:t>327</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52" w:history="1">
        <w:r w:rsidRPr="00075E94">
          <w:rPr>
            <w:rStyle w:val="Hyperlink"/>
            <w:noProof/>
          </w:rPr>
          <w:t>Finalize/Print TRW (See Patient Services, Finalize/Print TRW)</w:t>
        </w:r>
        <w:r>
          <w:rPr>
            <w:noProof/>
            <w:webHidden/>
          </w:rPr>
          <w:tab/>
        </w:r>
        <w:r>
          <w:rPr>
            <w:noProof/>
            <w:webHidden/>
          </w:rPr>
          <w:fldChar w:fldCharType="begin"/>
        </w:r>
        <w:r>
          <w:rPr>
            <w:noProof/>
            <w:webHidden/>
          </w:rPr>
          <w:instrText xml:space="preserve"> PAGEREF _Toc416166752 \h </w:instrText>
        </w:r>
        <w:r>
          <w:rPr>
            <w:noProof/>
            <w:webHidden/>
          </w:rPr>
        </w:r>
        <w:r>
          <w:rPr>
            <w:noProof/>
            <w:webHidden/>
          </w:rPr>
          <w:fldChar w:fldCharType="separate"/>
        </w:r>
        <w:r w:rsidR="003E1565">
          <w:rPr>
            <w:noProof/>
            <w:webHidden/>
          </w:rPr>
          <w:t>329</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53" w:history="1">
        <w:r w:rsidRPr="00075E94">
          <w:rPr>
            <w:rStyle w:val="Hyperlink"/>
            <w:noProof/>
          </w:rPr>
          <w:t>Inappropriate Transfusion Request Report</w:t>
        </w:r>
        <w:r>
          <w:rPr>
            <w:noProof/>
            <w:webHidden/>
          </w:rPr>
          <w:tab/>
        </w:r>
        <w:r>
          <w:rPr>
            <w:noProof/>
            <w:webHidden/>
          </w:rPr>
          <w:fldChar w:fldCharType="begin"/>
        </w:r>
        <w:r>
          <w:rPr>
            <w:noProof/>
            <w:webHidden/>
          </w:rPr>
          <w:instrText xml:space="preserve"> PAGEREF _Toc416166753 \h </w:instrText>
        </w:r>
        <w:r>
          <w:rPr>
            <w:noProof/>
            <w:webHidden/>
          </w:rPr>
        </w:r>
        <w:r>
          <w:rPr>
            <w:noProof/>
            <w:webHidden/>
          </w:rPr>
          <w:fldChar w:fldCharType="separate"/>
        </w:r>
        <w:r w:rsidR="003E1565">
          <w:rPr>
            <w:noProof/>
            <w:webHidden/>
          </w:rPr>
          <w:t>329</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54" w:history="1">
        <w:r w:rsidRPr="00075E94">
          <w:rPr>
            <w:rStyle w:val="Hyperlink"/>
            <w:noProof/>
          </w:rPr>
          <w:t>Issued/Returned Unit Report</w:t>
        </w:r>
        <w:r>
          <w:rPr>
            <w:noProof/>
            <w:webHidden/>
          </w:rPr>
          <w:tab/>
        </w:r>
        <w:r>
          <w:rPr>
            <w:noProof/>
            <w:webHidden/>
          </w:rPr>
          <w:fldChar w:fldCharType="begin"/>
        </w:r>
        <w:r>
          <w:rPr>
            <w:noProof/>
            <w:webHidden/>
          </w:rPr>
          <w:instrText xml:space="preserve"> PAGEREF _Toc416166754 \h </w:instrText>
        </w:r>
        <w:r>
          <w:rPr>
            <w:noProof/>
            <w:webHidden/>
          </w:rPr>
        </w:r>
        <w:r>
          <w:rPr>
            <w:noProof/>
            <w:webHidden/>
          </w:rPr>
          <w:fldChar w:fldCharType="separate"/>
        </w:r>
        <w:r w:rsidR="003E1565">
          <w:rPr>
            <w:noProof/>
            <w:webHidden/>
          </w:rPr>
          <w:t>331</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55" w:history="1">
        <w:r w:rsidRPr="00075E94">
          <w:rPr>
            <w:rStyle w:val="Hyperlink"/>
            <w:noProof/>
          </w:rPr>
          <w:t>Medication Profile (See Patient Information Toolbar)</w:t>
        </w:r>
        <w:r>
          <w:rPr>
            <w:noProof/>
            <w:webHidden/>
          </w:rPr>
          <w:tab/>
        </w:r>
        <w:r>
          <w:rPr>
            <w:noProof/>
            <w:webHidden/>
          </w:rPr>
          <w:fldChar w:fldCharType="begin"/>
        </w:r>
        <w:r>
          <w:rPr>
            <w:noProof/>
            <w:webHidden/>
          </w:rPr>
          <w:instrText xml:space="preserve"> PAGEREF _Toc416166755 \h </w:instrText>
        </w:r>
        <w:r>
          <w:rPr>
            <w:noProof/>
            <w:webHidden/>
          </w:rPr>
        </w:r>
        <w:r>
          <w:rPr>
            <w:noProof/>
            <w:webHidden/>
          </w:rPr>
          <w:fldChar w:fldCharType="separate"/>
        </w:r>
        <w:r w:rsidR="003E1565">
          <w:rPr>
            <w:noProof/>
            <w:webHidden/>
          </w:rPr>
          <w:t>333</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56" w:history="1">
        <w:r w:rsidRPr="00075E94">
          <w:rPr>
            <w:rStyle w:val="Hyperlink"/>
            <w:noProof/>
          </w:rPr>
          <w:t>Order History Report</w:t>
        </w:r>
        <w:r>
          <w:rPr>
            <w:noProof/>
            <w:webHidden/>
          </w:rPr>
          <w:tab/>
        </w:r>
        <w:r>
          <w:rPr>
            <w:noProof/>
            <w:webHidden/>
          </w:rPr>
          <w:fldChar w:fldCharType="begin"/>
        </w:r>
        <w:r>
          <w:rPr>
            <w:noProof/>
            <w:webHidden/>
          </w:rPr>
          <w:instrText xml:space="preserve"> PAGEREF _Toc416166756 \h </w:instrText>
        </w:r>
        <w:r>
          <w:rPr>
            <w:noProof/>
            <w:webHidden/>
          </w:rPr>
        </w:r>
        <w:r>
          <w:rPr>
            <w:noProof/>
            <w:webHidden/>
          </w:rPr>
          <w:fldChar w:fldCharType="separate"/>
        </w:r>
        <w:r w:rsidR="003E1565">
          <w:rPr>
            <w:noProof/>
            <w:webHidden/>
          </w:rPr>
          <w:t>333</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57" w:history="1">
        <w:r w:rsidRPr="00075E94">
          <w:rPr>
            <w:rStyle w:val="Hyperlink"/>
            <w:noProof/>
          </w:rPr>
          <w:t>Patient History Report</w:t>
        </w:r>
        <w:r>
          <w:rPr>
            <w:noProof/>
            <w:webHidden/>
          </w:rPr>
          <w:tab/>
        </w:r>
        <w:r>
          <w:rPr>
            <w:noProof/>
            <w:webHidden/>
          </w:rPr>
          <w:fldChar w:fldCharType="begin"/>
        </w:r>
        <w:r>
          <w:rPr>
            <w:noProof/>
            <w:webHidden/>
          </w:rPr>
          <w:instrText xml:space="preserve"> PAGEREF _Toc416166757 \h </w:instrText>
        </w:r>
        <w:r>
          <w:rPr>
            <w:noProof/>
            <w:webHidden/>
          </w:rPr>
        </w:r>
        <w:r>
          <w:rPr>
            <w:noProof/>
            <w:webHidden/>
          </w:rPr>
          <w:fldChar w:fldCharType="separate"/>
        </w:r>
        <w:r w:rsidR="003E1565">
          <w:rPr>
            <w:noProof/>
            <w:webHidden/>
          </w:rPr>
          <w:t>335</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58" w:history="1">
        <w:r w:rsidRPr="00075E94">
          <w:rPr>
            <w:rStyle w:val="Hyperlink"/>
            <w:noProof/>
          </w:rPr>
          <w:t>Prolonged Transfusion Time Report</w:t>
        </w:r>
        <w:r>
          <w:rPr>
            <w:noProof/>
            <w:webHidden/>
          </w:rPr>
          <w:tab/>
        </w:r>
        <w:r>
          <w:rPr>
            <w:noProof/>
            <w:webHidden/>
          </w:rPr>
          <w:fldChar w:fldCharType="begin"/>
        </w:r>
        <w:r>
          <w:rPr>
            <w:noProof/>
            <w:webHidden/>
          </w:rPr>
          <w:instrText xml:space="preserve"> PAGEREF _Toc416166758 \h </w:instrText>
        </w:r>
        <w:r>
          <w:rPr>
            <w:noProof/>
            <w:webHidden/>
          </w:rPr>
        </w:r>
        <w:r>
          <w:rPr>
            <w:noProof/>
            <w:webHidden/>
          </w:rPr>
          <w:fldChar w:fldCharType="separate"/>
        </w:r>
        <w:r w:rsidR="003E1565">
          <w:rPr>
            <w:noProof/>
            <w:webHidden/>
          </w:rPr>
          <w:t>337</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59" w:history="1">
        <w:r w:rsidRPr="00075E94">
          <w:rPr>
            <w:rStyle w:val="Hyperlink"/>
            <w:noProof/>
          </w:rPr>
          <w:t>Patient Testing Worklist and Testing Worklist Reports</w:t>
        </w:r>
        <w:r>
          <w:rPr>
            <w:noProof/>
            <w:webHidden/>
          </w:rPr>
          <w:tab/>
        </w:r>
        <w:r>
          <w:rPr>
            <w:noProof/>
            <w:webHidden/>
          </w:rPr>
          <w:fldChar w:fldCharType="begin"/>
        </w:r>
        <w:r>
          <w:rPr>
            <w:noProof/>
            <w:webHidden/>
          </w:rPr>
          <w:instrText xml:space="preserve"> PAGEREF _Toc416166759 \h </w:instrText>
        </w:r>
        <w:r>
          <w:rPr>
            <w:noProof/>
            <w:webHidden/>
          </w:rPr>
        </w:r>
        <w:r>
          <w:rPr>
            <w:noProof/>
            <w:webHidden/>
          </w:rPr>
          <w:fldChar w:fldCharType="separate"/>
        </w:r>
        <w:r w:rsidR="003E1565">
          <w:rPr>
            <w:noProof/>
            <w:webHidden/>
          </w:rPr>
          <w:t>339</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60" w:history="1">
        <w:r w:rsidRPr="00075E94">
          <w:rPr>
            <w:rStyle w:val="Hyperlink"/>
            <w:noProof/>
          </w:rPr>
          <w:t>Transfusion Complications Report</w:t>
        </w:r>
        <w:r>
          <w:rPr>
            <w:noProof/>
            <w:webHidden/>
          </w:rPr>
          <w:tab/>
        </w:r>
        <w:r>
          <w:rPr>
            <w:noProof/>
            <w:webHidden/>
          </w:rPr>
          <w:fldChar w:fldCharType="begin"/>
        </w:r>
        <w:r>
          <w:rPr>
            <w:noProof/>
            <w:webHidden/>
          </w:rPr>
          <w:instrText xml:space="preserve"> PAGEREF _Toc416166760 \h </w:instrText>
        </w:r>
        <w:r>
          <w:rPr>
            <w:noProof/>
            <w:webHidden/>
          </w:rPr>
        </w:r>
        <w:r>
          <w:rPr>
            <w:noProof/>
            <w:webHidden/>
          </w:rPr>
          <w:fldChar w:fldCharType="separate"/>
        </w:r>
        <w:r w:rsidR="003E1565">
          <w:rPr>
            <w:noProof/>
            <w:webHidden/>
          </w:rPr>
          <w:t>342</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61" w:history="1">
        <w:r w:rsidRPr="00075E94">
          <w:rPr>
            <w:rStyle w:val="Hyperlink"/>
            <w:noProof/>
          </w:rPr>
          <w:t>Transfusion Effectiveness Report</w:t>
        </w:r>
        <w:r>
          <w:rPr>
            <w:noProof/>
            <w:webHidden/>
          </w:rPr>
          <w:tab/>
        </w:r>
        <w:r>
          <w:rPr>
            <w:noProof/>
            <w:webHidden/>
          </w:rPr>
          <w:fldChar w:fldCharType="begin"/>
        </w:r>
        <w:r>
          <w:rPr>
            <w:noProof/>
            <w:webHidden/>
          </w:rPr>
          <w:instrText xml:space="preserve"> PAGEREF _Toc416166761 \h </w:instrText>
        </w:r>
        <w:r>
          <w:rPr>
            <w:noProof/>
            <w:webHidden/>
          </w:rPr>
        </w:r>
        <w:r>
          <w:rPr>
            <w:noProof/>
            <w:webHidden/>
          </w:rPr>
          <w:fldChar w:fldCharType="separate"/>
        </w:r>
        <w:r w:rsidR="003E1565">
          <w:rPr>
            <w:noProof/>
            <w:webHidden/>
          </w:rPr>
          <w:t>344</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62" w:history="1">
        <w:r w:rsidRPr="00075E94">
          <w:rPr>
            <w:rStyle w:val="Hyperlink"/>
            <w:noProof/>
          </w:rPr>
          <w:t>Transfusion Reaction Count Report</w:t>
        </w:r>
        <w:r>
          <w:rPr>
            <w:noProof/>
            <w:webHidden/>
          </w:rPr>
          <w:tab/>
        </w:r>
        <w:r>
          <w:rPr>
            <w:noProof/>
            <w:webHidden/>
          </w:rPr>
          <w:fldChar w:fldCharType="begin"/>
        </w:r>
        <w:r>
          <w:rPr>
            <w:noProof/>
            <w:webHidden/>
          </w:rPr>
          <w:instrText xml:space="preserve"> PAGEREF _Toc416166762 \h </w:instrText>
        </w:r>
        <w:r>
          <w:rPr>
            <w:noProof/>
            <w:webHidden/>
          </w:rPr>
        </w:r>
        <w:r>
          <w:rPr>
            <w:noProof/>
            <w:webHidden/>
          </w:rPr>
          <w:fldChar w:fldCharType="separate"/>
        </w:r>
        <w:r w:rsidR="003E1565">
          <w:rPr>
            <w:noProof/>
            <w:webHidden/>
          </w:rPr>
          <w:t>346</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63" w:history="1">
        <w:r w:rsidRPr="00075E94">
          <w:rPr>
            <w:rStyle w:val="Hyperlink"/>
            <w:noProof/>
          </w:rPr>
          <w:t>Transfusion Requirements Report</w:t>
        </w:r>
        <w:r>
          <w:rPr>
            <w:noProof/>
            <w:webHidden/>
          </w:rPr>
          <w:tab/>
        </w:r>
        <w:r>
          <w:rPr>
            <w:noProof/>
            <w:webHidden/>
          </w:rPr>
          <w:fldChar w:fldCharType="begin"/>
        </w:r>
        <w:r>
          <w:rPr>
            <w:noProof/>
            <w:webHidden/>
          </w:rPr>
          <w:instrText xml:space="preserve"> PAGEREF _Toc416166763 \h </w:instrText>
        </w:r>
        <w:r>
          <w:rPr>
            <w:noProof/>
            <w:webHidden/>
          </w:rPr>
        </w:r>
        <w:r>
          <w:rPr>
            <w:noProof/>
            <w:webHidden/>
          </w:rPr>
          <w:fldChar w:fldCharType="separate"/>
        </w:r>
        <w:r w:rsidR="003E1565">
          <w:rPr>
            <w:noProof/>
            <w:webHidden/>
          </w:rPr>
          <w:t>348</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64" w:history="1">
        <w:r w:rsidRPr="00075E94">
          <w:rPr>
            <w:rStyle w:val="Hyperlink"/>
            <w:noProof/>
          </w:rPr>
          <w:t>Unit History Report</w:t>
        </w:r>
        <w:r>
          <w:rPr>
            <w:noProof/>
            <w:webHidden/>
          </w:rPr>
          <w:tab/>
        </w:r>
        <w:r>
          <w:rPr>
            <w:noProof/>
            <w:webHidden/>
          </w:rPr>
          <w:fldChar w:fldCharType="begin"/>
        </w:r>
        <w:r>
          <w:rPr>
            <w:noProof/>
            <w:webHidden/>
          </w:rPr>
          <w:instrText xml:space="preserve"> PAGEREF _Toc416166764 \h </w:instrText>
        </w:r>
        <w:r>
          <w:rPr>
            <w:noProof/>
            <w:webHidden/>
          </w:rPr>
        </w:r>
        <w:r>
          <w:rPr>
            <w:noProof/>
            <w:webHidden/>
          </w:rPr>
          <w:fldChar w:fldCharType="separate"/>
        </w:r>
        <w:r w:rsidR="003E1565">
          <w:rPr>
            <w:noProof/>
            <w:webHidden/>
          </w:rPr>
          <w:t>350</w:t>
        </w:r>
        <w:r>
          <w:rPr>
            <w:noProof/>
            <w:webHidden/>
          </w:rPr>
          <w:fldChar w:fldCharType="end"/>
        </w:r>
      </w:hyperlink>
    </w:p>
    <w:p w:rsidR="00083924" w:rsidRPr="00F432B8" w:rsidRDefault="00083924">
      <w:pPr>
        <w:pStyle w:val="TOC1"/>
        <w:tabs>
          <w:tab w:val="right" w:leader="dot" w:pos="9350"/>
        </w:tabs>
        <w:rPr>
          <w:rFonts w:ascii="Calibri" w:hAnsi="Calibri"/>
          <w:b w:val="0"/>
          <w:caps w:val="0"/>
          <w:noProof/>
        </w:rPr>
      </w:pPr>
      <w:hyperlink w:anchor="_Toc416166765" w:history="1">
        <w:r w:rsidRPr="00075E94">
          <w:rPr>
            <w:rStyle w:val="Hyperlink"/>
            <w:noProof/>
          </w:rPr>
          <w:t>References</w:t>
        </w:r>
        <w:r>
          <w:rPr>
            <w:noProof/>
            <w:webHidden/>
          </w:rPr>
          <w:tab/>
        </w:r>
        <w:r>
          <w:rPr>
            <w:noProof/>
            <w:webHidden/>
          </w:rPr>
          <w:fldChar w:fldCharType="begin"/>
        </w:r>
        <w:r>
          <w:rPr>
            <w:noProof/>
            <w:webHidden/>
          </w:rPr>
          <w:instrText xml:space="preserve"> PAGEREF _Toc416166765 \h </w:instrText>
        </w:r>
        <w:r>
          <w:rPr>
            <w:noProof/>
            <w:webHidden/>
          </w:rPr>
        </w:r>
        <w:r>
          <w:rPr>
            <w:noProof/>
            <w:webHidden/>
          </w:rPr>
          <w:fldChar w:fldCharType="separate"/>
        </w:r>
        <w:r w:rsidR="003E1565">
          <w:rPr>
            <w:noProof/>
            <w:webHidden/>
          </w:rPr>
          <w:t>353</w:t>
        </w:r>
        <w:r>
          <w:rPr>
            <w:noProof/>
            <w:webHidden/>
          </w:rPr>
          <w:fldChar w:fldCharType="end"/>
        </w:r>
      </w:hyperlink>
    </w:p>
    <w:p w:rsidR="00083924" w:rsidRPr="00F432B8" w:rsidRDefault="00083924">
      <w:pPr>
        <w:pStyle w:val="TOC1"/>
        <w:tabs>
          <w:tab w:val="right" w:leader="dot" w:pos="9350"/>
        </w:tabs>
        <w:rPr>
          <w:rFonts w:ascii="Calibri" w:hAnsi="Calibri"/>
          <w:b w:val="0"/>
          <w:caps w:val="0"/>
          <w:noProof/>
        </w:rPr>
      </w:pPr>
      <w:hyperlink w:anchor="_Toc416166766" w:history="1">
        <w:r w:rsidRPr="00075E94">
          <w:rPr>
            <w:rStyle w:val="Hyperlink"/>
            <w:noProof/>
          </w:rPr>
          <w:t>Glossary</w:t>
        </w:r>
        <w:r>
          <w:rPr>
            <w:noProof/>
            <w:webHidden/>
          </w:rPr>
          <w:tab/>
        </w:r>
        <w:r>
          <w:rPr>
            <w:noProof/>
            <w:webHidden/>
          </w:rPr>
          <w:fldChar w:fldCharType="begin"/>
        </w:r>
        <w:r>
          <w:rPr>
            <w:noProof/>
            <w:webHidden/>
          </w:rPr>
          <w:instrText xml:space="preserve"> PAGEREF _Toc416166766 \h </w:instrText>
        </w:r>
        <w:r>
          <w:rPr>
            <w:noProof/>
            <w:webHidden/>
          </w:rPr>
        </w:r>
        <w:r>
          <w:rPr>
            <w:noProof/>
            <w:webHidden/>
          </w:rPr>
          <w:fldChar w:fldCharType="separate"/>
        </w:r>
        <w:r w:rsidR="003E1565">
          <w:rPr>
            <w:noProof/>
            <w:webHidden/>
          </w:rPr>
          <w:t>357</w:t>
        </w:r>
        <w:r>
          <w:rPr>
            <w:noProof/>
            <w:webHidden/>
          </w:rPr>
          <w:fldChar w:fldCharType="end"/>
        </w:r>
      </w:hyperlink>
    </w:p>
    <w:p w:rsidR="00083924" w:rsidRPr="00F432B8" w:rsidRDefault="00083924">
      <w:pPr>
        <w:pStyle w:val="TOC1"/>
        <w:tabs>
          <w:tab w:val="right" w:leader="dot" w:pos="9350"/>
        </w:tabs>
        <w:rPr>
          <w:rFonts w:ascii="Calibri" w:hAnsi="Calibri"/>
          <w:b w:val="0"/>
          <w:caps w:val="0"/>
          <w:noProof/>
        </w:rPr>
      </w:pPr>
      <w:hyperlink w:anchor="_Toc416166767" w:history="1">
        <w:r w:rsidRPr="00075E94">
          <w:rPr>
            <w:rStyle w:val="Hyperlink"/>
            <w:noProof/>
          </w:rPr>
          <w:t>Appendices</w:t>
        </w:r>
        <w:r>
          <w:rPr>
            <w:noProof/>
            <w:webHidden/>
          </w:rPr>
          <w:tab/>
        </w:r>
        <w:r>
          <w:rPr>
            <w:noProof/>
            <w:webHidden/>
          </w:rPr>
          <w:fldChar w:fldCharType="begin"/>
        </w:r>
        <w:r>
          <w:rPr>
            <w:noProof/>
            <w:webHidden/>
          </w:rPr>
          <w:instrText xml:space="preserve"> PAGEREF _Toc416166767 \h </w:instrText>
        </w:r>
        <w:r>
          <w:rPr>
            <w:noProof/>
            <w:webHidden/>
          </w:rPr>
        </w:r>
        <w:r>
          <w:rPr>
            <w:noProof/>
            <w:webHidden/>
          </w:rPr>
          <w:fldChar w:fldCharType="separate"/>
        </w:r>
        <w:r w:rsidR="003E1565">
          <w:rPr>
            <w:noProof/>
            <w:webHidden/>
          </w:rPr>
          <w:t>367</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68" w:history="1">
        <w:r w:rsidRPr="00075E94">
          <w:rPr>
            <w:rStyle w:val="Hyperlink"/>
            <w:noProof/>
          </w:rPr>
          <w:t>Appendix A: Downtime Forms and Instructions</w:t>
        </w:r>
        <w:r>
          <w:rPr>
            <w:noProof/>
            <w:webHidden/>
          </w:rPr>
          <w:tab/>
        </w:r>
        <w:r>
          <w:rPr>
            <w:noProof/>
            <w:webHidden/>
          </w:rPr>
          <w:fldChar w:fldCharType="begin"/>
        </w:r>
        <w:r>
          <w:rPr>
            <w:noProof/>
            <w:webHidden/>
          </w:rPr>
          <w:instrText xml:space="preserve"> PAGEREF _Toc416166768 \h </w:instrText>
        </w:r>
        <w:r>
          <w:rPr>
            <w:noProof/>
            <w:webHidden/>
          </w:rPr>
        </w:r>
        <w:r>
          <w:rPr>
            <w:noProof/>
            <w:webHidden/>
          </w:rPr>
          <w:fldChar w:fldCharType="separate"/>
        </w:r>
        <w:r w:rsidR="003E1565">
          <w:rPr>
            <w:noProof/>
            <w:webHidden/>
          </w:rPr>
          <w:t>367</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69" w:history="1">
        <w:r w:rsidRPr="00075E94">
          <w:rPr>
            <w:rStyle w:val="Hyperlink"/>
            <w:noProof/>
          </w:rPr>
          <w:t>Patient Testing Form</w:t>
        </w:r>
        <w:r>
          <w:rPr>
            <w:noProof/>
            <w:webHidden/>
          </w:rPr>
          <w:tab/>
        </w:r>
        <w:r>
          <w:rPr>
            <w:noProof/>
            <w:webHidden/>
          </w:rPr>
          <w:fldChar w:fldCharType="begin"/>
        </w:r>
        <w:r>
          <w:rPr>
            <w:noProof/>
            <w:webHidden/>
          </w:rPr>
          <w:instrText xml:space="preserve"> PAGEREF _Toc416166769 \h </w:instrText>
        </w:r>
        <w:r>
          <w:rPr>
            <w:noProof/>
            <w:webHidden/>
          </w:rPr>
        </w:r>
        <w:r>
          <w:rPr>
            <w:noProof/>
            <w:webHidden/>
          </w:rPr>
          <w:fldChar w:fldCharType="separate"/>
        </w:r>
        <w:r w:rsidR="003E1565">
          <w:rPr>
            <w:noProof/>
            <w:webHidden/>
          </w:rPr>
          <w:t>369</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70" w:history="1">
        <w:r w:rsidRPr="00075E94">
          <w:rPr>
            <w:rStyle w:val="Hyperlink"/>
            <w:noProof/>
          </w:rPr>
          <w:t>Unit ABO/Rh Confirmation Form</w:t>
        </w:r>
        <w:r>
          <w:rPr>
            <w:noProof/>
            <w:webHidden/>
          </w:rPr>
          <w:tab/>
        </w:r>
        <w:r>
          <w:rPr>
            <w:noProof/>
            <w:webHidden/>
          </w:rPr>
          <w:fldChar w:fldCharType="begin"/>
        </w:r>
        <w:r>
          <w:rPr>
            <w:noProof/>
            <w:webHidden/>
          </w:rPr>
          <w:instrText xml:space="preserve"> PAGEREF _Toc416166770 \h </w:instrText>
        </w:r>
        <w:r>
          <w:rPr>
            <w:noProof/>
            <w:webHidden/>
          </w:rPr>
        </w:r>
        <w:r>
          <w:rPr>
            <w:noProof/>
            <w:webHidden/>
          </w:rPr>
          <w:fldChar w:fldCharType="separate"/>
        </w:r>
        <w:r w:rsidR="003E1565">
          <w:rPr>
            <w:noProof/>
            <w:webHidden/>
          </w:rPr>
          <w:t>372</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71" w:history="1">
        <w:r w:rsidRPr="00075E94">
          <w:rPr>
            <w:rStyle w:val="Hyperlink"/>
            <w:noProof/>
          </w:rPr>
          <w:t>Unit Issue and Inspection Log</w:t>
        </w:r>
        <w:r>
          <w:rPr>
            <w:noProof/>
            <w:webHidden/>
          </w:rPr>
          <w:tab/>
        </w:r>
        <w:r>
          <w:rPr>
            <w:noProof/>
            <w:webHidden/>
          </w:rPr>
          <w:fldChar w:fldCharType="begin"/>
        </w:r>
        <w:r>
          <w:rPr>
            <w:noProof/>
            <w:webHidden/>
          </w:rPr>
          <w:instrText xml:space="preserve"> PAGEREF _Toc416166771 \h </w:instrText>
        </w:r>
        <w:r>
          <w:rPr>
            <w:noProof/>
            <w:webHidden/>
          </w:rPr>
        </w:r>
        <w:r>
          <w:rPr>
            <w:noProof/>
            <w:webHidden/>
          </w:rPr>
          <w:fldChar w:fldCharType="separate"/>
        </w:r>
        <w:r w:rsidR="003E1565">
          <w:rPr>
            <w:noProof/>
            <w:webHidden/>
          </w:rPr>
          <w:t>373</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72" w:history="1">
        <w:r w:rsidRPr="00075E94">
          <w:rPr>
            <w:rStyle w:val="Hyperlink"/>
            <w:noProof/>
          </w:rPr>
          <w:t>Unit Modification Form</w:t>
        </w:r>
        <w:r>
          <w:rPr>
            <w:noProof/>
            <w:webHidden/>
          </w:rPr>
          <w:tab/>
        </w:r>
        <w:r>
          <w:rPr>
            <w:noProof/>
            <w:webHidden/>
          </w:rPr>
          <w:fldChar w:fldCharType="begin"/>
        </w:r>
        <w:r>
          <w:rPr>
            <w:noProof/>
            <w:webHidden/>
          </w:rPr>
          <w:instrText xml:space="preserve"> PAGEREF _Toc416166772 \h </w:instrText>
        </w:r>
        <w:r>
          <w:rPr>
            <w:noProof/>
            <w:webHidden/>
          </w:rPr>
        </w:r>
        <w:r>
          <w:rPr>
            <w:noProof/>
            <w:webHidden/>
          </w:rPr>
          <w:fldChar w:fldCharType="separate"/>
        </w:r>
        <w:r w:rsidR="003E1565">
          <w:rPr>
            <w:noProof/>
            <w:webHidden/>
          </w:rPr>
          <w:t>374</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73" w:history="1">
        <w:r w:rsidRPr="00075E94">
          <w:rPr>
            <w:rStyle w:val="Hyperlink"/>
            <w:noProof/>
          </w:rPr>
          <w:t>Appendix B: Database Table Information</w:t>
        </w:r>
        <w:r>
          <w:rPr>
            <w:noProof/>
            <w:webHidden/>
          </w:rPr>
          <w:tab/>
        </w:r>
        <w:r>
          <w:rPr>
            <w:noProof/>
            <w:webHidden/>
          </w:rPr>
          <w:fldChar w:fldCharType="begin"/>
        </w:r>
        <w:r>
          <w:rPr>
            <w:noProof/>
            <w:webHidden/>
          </w:rPr>
          <w:instrText xml:space="preserve"> PAGEREF _Toc416166773 \h </w:instrText>
        </w:r>
        <w:r>
          <w:rPr>
            <w:noProof/>
            <w:webHidden/>
          </w:rPr>
        </w:r>
        <w:r>
          <w:rPr>
            <w:noProof/>
            <w:webHidden/>
          </w:rPr>
          <w:fldChar w:fldCharType="separate"/>
        </w:r>
        <w:r w:rsidR="003E1565">
          <w:rPr>
            <w:noProof/>
            <w:webHidden/>
          </w:rPr>
          <w:t>377</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74" w:history="1">
        <w:r w:rsidRPr="00075E94">
          <w:rPr>
            <w:rStyle w:val="Hyperlink"/>
            <w:noProof/>
          </w:rPr>
          <w:t>Table 13 and Table 14: Antibody and Antigen Tables</w:t>
        </w:r>
        <w:r>
          <w:rPr>
            <w:noProof/>
            <w:webHidden/>
          </w:rPr>
          <w:tab/>
        </w:r>
        <w:r>
          <w:rPr>
            <w:noProof/>
            <w:webHidden/>
          </w:rPr>
          <w:fldChar w:fldCharType="begin"/>
        </w:r>
        <w:r>
          <w:rPr>
            <w:noProof/>
            <w:webHidden/>
          </w:rPr>
          <w:instrText xml:space="preserve"> PAGEREF _Toc416166774 \h </w:instrText>
        </w:r>
        <w:r>
          <w:rPr>
            <w:noProof/>
            <w:webHidden/>
          </w:rPr>
        </w:r>
        <w:r>
          <w:rPr>
            <w:noProof/>
            <w:webHidden/>
          </w:rPr>
          <w:fldChar w:fldCharType="separate"/>
        </w:r>
        <w:r w:rsidR="003E1565">
          <w:rPr>
            <w:noProof/>
            <w:webHidden/>
          </w:rPr>
          <w:t>377</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75" w:history="1">
        <w:r w:rsidRPr="00075E94">
          <w:rPr>
            <w:rStyle w:val="Hyperlink"/>
            <w:noProof/>
          </w:rPr>
          <w:t>Table 13: Antibody and Antigen Table: Irregular Antibodies</w:t>
        </w:r>
        <w:r>
          <w:rPr>
            <w:noProof/>
            <w:webHidden/>
          </w:rPr>
          <w:tab/>
        </w:r>
        <w:r>
          <w:rPr>
            <w:noProof/>
            <w:webHidden/>
          </w:rPr>
          <w:fldChar w:fldCharType="begin"/>
        </w:r>
        <w:r>
          <w:rPr>
            <w:noProof/>
            <w:webHidden/>
          </w:rPr>
          <w:instrText xml:space="preserve"> PAGEREF _Toc416166775 \h </w:instrText>
        </w:r>
        <w:r>
          <w:rPr>
            <w:noProof/>
            <w:webHidden/>
          </w:rPr>
        </w:r>
        <w:r>
          <w:rPr>
            <w:noProof/>
            <w:webHidden/>
          </w:rPr>
          <w:fldChar w:fldCharType="separate"/>
        </w:r>
        <w:r w:rsidR="003E1565">
          <w:rPr>
            <w:noProof/>
            <w:webHidden/>
          </w:rPr>
          <w:t>377</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76" w:history="1">
        <w:r w:rsidRPr="00075E94">
          <w:rPr>
            <w:rStyle w:val="Hyperlink"/>
            <w:noProof/>
          </w:rPr>
          <w:t>Table 14: Antibody and Antigen Table: Database Conversion</w:t>
        </w:r>
        <w:r>
          <w:rPr>
            <w:noProof/>
            <w:webHidden/>
          </w:rPr>
          <w:tab/>
        </w:r>
        <w:r>
          <w:rPr>
            <w:noProof/>
            <w:webHidden/>
          </w:rPr>
          <w:fldChar w:fldCharType="begin"/>
        </w:r>
        <w:r>
          <w:rPr>
            <w:noProof/>
            <w:webHidden/>
          </w:rPr>
          <w:instrText xml:space="preserve"> PAGEREF _Toc416166776 \h </w:instrText>
        </w:r>
        <w:r>
          <w:rPr>
            <w:noProof/>
            <w:webHidden/>
          </w:rPr>
        </w:r>
        <w:r>
          <w:rPr>
            <w:noProof/>
            <w:webHidden/>
          </w:rPr>
          <w:fldChar w:fldCharType="separate"/>
        </w:r>
        <w:r w:rsidR="003E1565">
          <w:rPr>
            <w:noProof/>
            <w:webHidden/>
          </w:rPr>
          <w:t>380</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77" w:history="1">
        <w:r w:rsidRPr="00075E94">
          <w:rPr>
            <w:rStyle w:val="Hyperlink"/>
            <w:noProof/>
          </w:rPr>
          <w:t>Table 15: Antibody Screen Test Interpretation</w:t>
        </w:r>
        <w:r>
          <w:rPr>
            <w:noProof/>
            <w:webHidden/>
          </w:rPr>
          <w:tab/>
        </w:r>
        <w:r>
          <w:rPr>
            <w:noProof/>
            <w:webHidden/>
          </w:rPr>
          <w:fldChar w:fldCharType="begin"/>
        </w:r>
        <w:r>
          <w:rPr>
            <w:noProof/>
            <w:webHidden/>
          </w:rPr>
          <w:instrText xml:space="preserve"> PAGEREF _Toc416166777 \h </w:instrText>
        </w:r>
        <w:r>
          <w:rPr>
            <w:noProof/>
            <w:webHidden/>
          </w:rPr>
        </w:r>
        <w:r>
          <w:rPr>
            <w:noProof/>
            <w:webHidden/>
          </w:rPr>
          <w:fldChar w:fldCharType="separate"/>
        </w:r>
        <w:r w:rsidR="003E1565">
          <w:rPr>
            <w:noProof/>
            <w:webHidden/>
          </w:rPr>
          <w:t>381</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78" w:history="1">
        <w:r w:rsidRPr="00075E94">
          <w:rPr>
            <w:rStyle w:val="Hyperlink"/>
            <w:noProof/>
          </w:rPr>
          <w:t>Table 16: Canned Comment Category Types and Text</w:t>
        </w:r>
        <w:r>
          <w:rPr>
            <w:noProof/>
            <w:webHidden/>
          </w:rPr>
          <w:tab/>
        </w:r>
        <w:r>
          <w:rPr>
            <w:noProof/>
            <w:webHidden/>
          </w:rPr>
          <w:fldChar w:fldCharType="begin"/>
        </w:r>
        <w:r>
          <w:rPr>
            <w:noProof/>
            <w:webHidden/>
          </w:rPr>
          <w:instrText xml:space="preserve"> PAGEREF _Toc416166778 \h </w:instrText>
        </w:r>
        <w:r>
          <w:rPr>
            <w:noProof/>
            <w:webHidden/>
          </w:rPr>
        </w:r>
        <w:r>
          <w:rPr>
            <w:noProof/>
            <w:webHidden/>
          </w:rPr>
          <w:fldChar w:fldCharType="separate"/>
        </w:r>
        <w:r w:rsidR="003E1565">
          <w:rPr>
            <w:noProof/>
            <w:webHidden/>
          </w:rPr>
          <w:t>382</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79" w:history="1">
        <w:r w:rsidRPr="00075E94">
          <w:rPr>
            <w:rStyle w:val="Hyperlink"/>
            <w:noProof/>
          </w:rPr>
          <w:t>Table 17: CPRS Orderable Blood Components (Component Classes) Mapped to ICCBBA Component Classes</w:t>
        </w:r>
        <w:r>
          <w:rPr>
            <w:noProof/>
            <w:webHidden/>
          </w:rPr>
          <w:tab/>
        </w:r>
        <w:r>
          <w:rPr>
            <w:noProof/>
            <w:webHidden/>
          </w:rPr>
          <w:fldChar w:fldCharType="begin"/>
        </w:r>
        <w:r>
          <w:rPr>
            <w:noProof/>
            <w:webHidden/>
          </w:rPr>
          <w:instrText xml:space="preserve"> PAGEREF _Toc416166779 \h </w:instrText>
        </w:r>
        <w:r>
          <w:rPr>
            <w:noProof/>
            <w:webHidden/>
          </w:rPr>
        </w:r>
        <w:r>
          <w:rPr>
            <w:noProof/>
            <w:webHidden/>
          </w:rPr>
          <w:fldChar w:fldCharType="separate"/>
        </w:r>
        <w:r w:rsidR="003E1565">
          <w:rPr>
            <w:noProof/>
            <w:webHidden/>
          </w:rPr>
          <w:t>390</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80" w:history="1">
        <w:r w:rsidRPr="00075E94">
          <w:rPr>
            <w:rStyle w:val="Hyperlink"/>
            <w:noProof/>
          </w:rPr>
          <w:t>Table 18: Details in Audit Trail Report</w:t>
        </w:r>
        <w:r>
          <w:rPr>
            <w:noProof/>
            <w:webHidden/>
          </w:rPr>
          <w:tab/>
        </w:r>
        <w:r>
          <w:rPr>
            <w:noProof/>
            <w:webHidden/>
          </w:rPr>
          <w:fldChar w:fldCharType="begin"/>
        </w:r>
        <w:r>
          <w:rPr>
            <w:noProof/>
            <w:webHidden/>
          </w:rPr>
          <w:instrText xml:space="preserve"> PAGEREF _Toc416166780 \h </w:instrText>
        </w:r>
        <w:r>
          <w:rPr>
            <w:noProof/>
            <w:webHidden/>
          </w:rPr>
        </w:r>
        <w:r>
          <w:rPr>
            <w:noProof/>
            <w:webHidden/>
          </w:rPr>
          <w:fldChar w:fldCharType="separate"/>
        </w:r>
        <w:r w:rsidR="003E1565">
          <w:rPr>
            <w:noProof/>
            <w:webHidden/>
          </w:rPr>
          <w:t>391</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81" w:history="1">
        <w:r w:rsidRPr="00075E94">
          <w:rPr>
            <w:rStyle w:val="Hyperlink"/>
            <w:noProof/>
          </w:rPr>
          <w:t>Table 19: Details in Exception Report</w:t>
        </w:r>
        <w:r>
          <w:rPr>
            <w:noProof/>
            <w:webHidden/>
          </w:rPr>
          <w:tab/>
        </w:r>
        <w:r>
          <w:rPr>
            <w:noProof/>
            <w:webHidden/>
          </w:rPr>
          <w:fldChar w:fldCharType="begin"/>
        </w:r>
        <w:r>
          <w:rPr>
            <w:noProof/>
            <w:webHidden/>
          </w:rPr>
          <w:instrText xml:space="preserve"> PAGEREF _Toc416166781 \h </w:instrText>
        </w:r>
        <w:r>
          <w:rPr>
            <w:noProof/>
            <w:webHidden/>
          </w:rPr>
        </w:r>
        <w:r>
          <w:rPr>
            <w:noProof/>
            <w:webHidden/>
          </w:rPr>
          <w:fldChar w:fldCharType="separate"/>
        </w:r>
        <w:r w:rsidR="003E1565">
          <w:rPr>
            <w:noProof/>
            <w:webHidden/>
          </w:rPr>
          <w:t>396</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82" w:history="1">
        <w:r w:rsidRPr="00075E94">
          <w:rPr>
            <w:rStyle w:val="Hyperlink"/>
            <w:noProof/>
          </w:rPr>
          <w:t>Table 20: Enable Crossmatch Option for OTHER Product Types</w:t>
        </w:r>
        <w:r>
          <w:rPr>
            <w:noProof/>
            <w:webHidden/>
          </w:rPr>
          <w:tab/>
        </w:r>
        <w:r>
          <w:rPr>
            <w:noProof/>
            <w:webHidden/>
          </w:rPr>
          <w:fldChar w:fldCharType="begin"/>
        </w:r>
        <w:r>
          <w:rPr>
            <w:noProof/>
            <w:webHidden/>
          </w:rPr>
          <w:instrText xml:space="preserve"> PAGEREF _Toc416166782 \h </w:instrText>
        </w:r>
        <w:r>
          <w:rPr>
            <w:noProof/>
            <w:webHidden/>
          </w:rPr>
        </w:r>
        <w:r>
          <w:rPr>
            <w:noProof/>
            <w:webHidden/>
          </w:rPr>
          <w:fldChar w:fldCharType="separate"/>
        </w:r>
        <w:r w:rsidR="003E1565">
          <w:rPr>
            <w:noProof/>
            <w:webHidden/>
          </w:rPr>
          <w:t>398</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83" w:history="1">
        <w:r w:rsidRPr="00075E94">
          <w:rPr>
            <w:rStyle w:val="Hyperlink"/>
            <w:noProof/>
          </w:rPr>
          <w:t>Table 21: Allowable Product Modifications by Original Product Type</w:t>
        </w:r>
        <w:r>
          <w:rPr>
            <w:noProof/>
            <w:webHidden/>
          </w:rPr>
          <w:tab/>
        </w:r>
        <w:r>
          <w:rPr>
            <w:noProof/>
            <w:webHidden/>
          </w:rPr>
          <w:fldChar w:fldCharType="begin"/>
        </w:r>
        <w:r>
          <w:rPr>
            <w:noProof/>
            <w:webHidden/>
          </w:rPr>
          <w:instrText xml:space="preserve"> PAGEREF _Toc416166783 \h </w:instrText>
        </w:r>
        <w:r>
          <w:rPr>
            <w:noProof/>
            <w:webHidden/>
          </w:rPr>
        </w:r>
        <w:r>
          <w:rPr>
            <w:noProof/>
            <w:webHidden/>
          </w:rPr>
          <w:fldChar w:fldCharType="separate"/>
        </w:r>
        <w:r w:rsidR="003E1565">
          <w:rPr>
            <w:noProof/>
            <w:webHidden/>
          </w:rPr>
          <w:t>399</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84" w:history="1">
        <w:r w:rsidRPr="00075E94">
          <w:rPr>
            <w:rStyle w:val="Hyperlink"/>
            <w:noProof/>
          </w:rPr>
          <w:t>Table 22: National Treating Specialty Table</w:t>
        </w:r>
        <w:r>
          <w:rPr>
            <w:noProof/>
            <w:webHidden/>
          </w:rPr>
          <w:tab/>
        </w:r>
        <w:r>
          <w:rPr>
            <w:noProof/>
            <w:webHidden/>
          </w:rPr>
          <w:fldChar w:fldCharType="begin"/>
        </w:r>
        <w:r>
          <w:rPr>
            <w:noProof/>
            <w:webHidden/>
          </w:rPr>
          <w:instrText xml:space="preserve"> PAGEREF _Toc416166784 \h </w:instrText>
        </w:r>
        <w:r>
          <w:rPr>
            <w:noProof/>
            <w:webHidden/>
          </w:rPr>
        </w:r>
        <w:r>
          <w:rPr>
            <w:noProof/>
            <w:webHidden/>
          </w:rPr>
          <w:fldChar w:fldCharType="separate"/>
        </w:r>
        <w:r w:rsidR="003E1565">
          <w:rPr>
            <w:noProof/>
            <w:webHidden/>
          </w:rPr>
          <w:t>404</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85" w:history="1">
        <w:r w:rsidRPr="00075E94">
          <w:rPr>
            <w:rStyle w:val="Hyperlink"/>
            <w:noProof/>
          </w:rPr>
          <w:t>Figure 135: O</w:t>
        </w:r>
        <w:r w:rsidRPr="00075E94">
          <w:rPr>
            <w:rStyle w:val="Hyperlink"/>
            <w:noProof/>
          </w:rPr>
          <w:t>r</w:t>
        </w:r>
        <w:r w:rsidRPr="00075E94">
          <w:rPr>
            <w:rStyle w:val="Hyperlink"/>
            <w:noProof/>
          </w:rPr>
          <w:t>der Status Flowchart</w:t>
        </w:r>
        <w:r>
          <w:rPr>
            <w:noProof/>
            <w:webHidden/>
          </w:rPr>
          <w:tab/>
        </w:r>
        <w:r>
          <w:rPr>
            <w:noProof/>
            <w:webHidden/>
          </w:rPr>
          <w:fldChar w:fldCharType="begin"/>
        </w:r>
        <w:r>
          <w:rPr>
            <w:noProof/>
            <w:webHidden/>
          </w:rPr>
          <w:instrText xml:space="preserve"> PAGEREF _Toc416166785 \h </w:instrText>
        </w:r>
        <w:r>
          <w:rPr>
            <w:noProof/>
            <w:webHidden/>
          </w:rPr>
        </w:r>
        <w:r>
          <w:rPr>
            <w:noProof/>
            <w:webHidden/>
          </w:rPr>
          <w:fldChar w:fldCharType="separate"/>
        </w:r>
        <w:r w:rsidR="003E1565">
          <w:rPr>
            <w:noProof/>
            <w:webHidden/>
          </w:rPr>
          <w:t>407</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86" w:history="1">
        <w:r w:rsidRPr="00075E94">
          <w:rPr>
            <w:rStyle w:val="Hyperlink"/>
            <w:noProof/>
          </w:rPr>
          <w:t>Table 23: Rules for Electronic and Serologic Crossmatch</w:t>
        </w:r>
        <w:r>
          <w:rPr>
            <w:noProof/>
            <w:webHidden/>
          </w:rPr>
          <w:tab/>
        </w:r>
        <w:r>
          <w:rPr>
            <w:noProof/>
            <w:webHidden/>
          </w:rPr>
          <w:fldChar w:fldCharType="begin"/>
        </w:r>
        <w:r>
          <w:rPr>
            <w:noProof/>
            <w:webHidden/>
          </w:rPr>
          <w:instrText xml:space="preserve"> PAGEREF _Toc416166786 \h </w:instrText>
        </w:r>
        <w:r>
          <w:rPr>
            <w:noProof/>
            <w:webHidden/>
          </w:rPr>
        </w:r>
        <w:r>
          <w:rPr>
            <w:noProof/>
            <w:webHidden/>
          </w:rPr>
          <w:fldChar w:fldCharType="separate"/>
        </w:r>
        <w:r w:rsidR="003E1565">
          <w:rPr>
            <w:noProof/>
            <w:webHidden/>
          </w:rPr>
          <w:t>408</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87" w:history="1">
        <w:r w:rsidRPr="00075E94">
          <w:rPr>
            <w:rStyle w:val="Hyperlink"/>
            <w:noProof/>
          </w:rPr>
          <w:t>Figure 136: Unit Status Flowchart</w:t>
        </w:r>
        <w:r>
          <w:rPr>
            <w:noProof/>
            <w:webHidden/>
          </w:rPr>
          <w:tab/>
        </w:r>
        <w:r>
          <w:rPr>
            <w:noProof/>
            <w:webHidden/>
          </w:rPr>
          <w:fldChar w:fldCharType="begin"/>
        </w:r>
        <w:r>
          <w:rPr>
            <w:noProof/>
            <w:webHidden/>
          </w:rPr>
          <w:instrText xml:space="preserve"> PAGEREF _Toc416166787 \h </w:instrText>
        </w:r>
        <w:r>
          <w:rPr>
            <w:noProof/>
            <w:webHidden/>
          </w:rPr>
        </w:r>
        <w:r>
          <w:rPr>
            <w:noProof/>
            <w:webHidden/>
          </w:rPr>
          <w:fldChar w:fldCharType="separate"/>
        </w:r>
        <w:r w:rsidR="003E1565">
          <w:rPr>
            <w:noProof/>
            <w:webHidden/>
          </w:rPr>
          <w:t>409</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88" w:history="1">
        <w:r w:rsidRPr="00075E94">
          <w:rPr>
            <w:rStyle w:val="Hyperlink"/>
            <w:noProof/>
          </w:rPr>
          <w:t>Table 24: VBECS Maximum Surgical Blood Order Schedule</w:t>
        </w:r>
        <w:r>
          <w:rPr>
            <w:noProof/>
            <w:webHidden/>
          </w:rPr>
          <w:tab/>
        </w:r>
        <w:r>
          <w:rPr>
            <w:noProof/>
            <w:webHidden/>
          </w:rPr>
          <w:fldChar w:fldCharType="begin"/>
        </w:r>
        <w:r>
          <w:rPr>
            <w:noProof/>
            <w:webHidden/>
          </w:rPr>
          <w:instrText xml:space="preserve"> PAGEREF _Toc416166788 \h </w:instrText>
        </w:r>
        <w:r>
          <w:rPr>
            <w:noProof/>
            <w:webHidden/>
          </w:rPr>
        </w:r>
        <w:r>
          <w:rPr>
            <w:noProof/>
            <w:webHidden/>
          </w:rPr>
          <w:fldChar w:fldCharType="separate"/>
        </w:r>
        <w:r w:rsidR="003E1565">
          <w:rPr>
            <w:noProof/>
            <w:webHidden/>
          </w:rPr>
          <w:t>411</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89" w:history="1">
        <w:r w:rsidRPr="00075E94">
          <w:rPr>
            <w:rStyle w:val="Hyperlink"/>
            <w:noProof/>
          </w:rPr>
          <w:t>Table 25: BCE COTS Message Updates</w:t>
        </w:r>
        <w:r>
          <w:rPr>
            <w:noProof/>
            <w:webHidden/>
          </w:rPr>
          <w:tab/>
        </w:r>
        <w:r>
          <w:rPr>
            <w:noProof/>
            <w:webHidden/>
          </w:rPr>
          <w:fldChar w:fldCharType="begin"/>
        </w:r>
        <w:r>
          <w:rPr>
            <w:noProof/>
            <w:webHidden/>
          </w:rPr>
          <w:instrText xml:space="preserve"> PAGEREF _Toc416166789 \h </w:instrText>
        </w:r>
        <w:r>
          <w:rPr>
            <w:noProof/>
            <w:webHidden/>
          </w:rPr>
        </w:r>
        <w:r>
          <w:rPr>
            <w:noProof/>
            <w:webHidden/>
          </w:rPr>
          <w:fldChar w:fldCharType="separate"/>
        </w:r>
        <w:r w:rsidR="003E1565">
          <w:rPr>
            <w:noProof/>
            <w:webHidden/>
          </w:rPr>
          <w:t>412</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90" w:history="1">
        <w:r w:rsidRPr="00075E94">
          <w:rPr>
            <w:rStyle w:val="Hyperlink"/>
            <w:noProof/>
          </w:rPr>
          <w:t>Table 26: Workload Process to Use Case Mapping Table</w:t>
        </w:r>
        <w:r>
          <w:rPr>
            <w:noProof/>
            <w:webHidden/>
          </w:rPr>
          <w:tab/>
        </w:r>
        <w:r>
          <w:rPr>
            <w:noProof/>
            <w:webHidden/>
          </w:rPr>
          <w:fldChar w:fldCharType="begin"/>
        </w:r>
        <w:r>
          <w:rPr>
            <w:noProof/>
            <w:webHidden/>
          </w:rPr>
          <w:instrText xml:space="preserve"> PAGEREF _Toc416166790 \h </w:instrText>
        </w:r>
        <w:r>
          <w:rPr>
            <w:noProof/>
            <w:webHidden/>
          </w:rPr>
        </w:r>
        <w:r>
          <w:rPr>
            <w:noProof/>
            <w:webHidden/>
          </w:rPr>
          <w:fldChar w:fldCharType="separate"/>
        </w:r>
        <w:r w:rsidR="003E1565">
          <w:rPr>
            <w:noProof/>
            <w:webHidden/>
          </w:rPr>
          <w:t>416</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91" w:history="1">
        <w:r w:rsidRPr="00075E94">
          <w:rPr>
            <w:rStyle w:val="Hyperlink"/>
            <w:noProof/>
          </w:rPr>
          <w:t>Appendix C: VBECS Work Flow</w:t>
        </w:r>
        <w:r>
          <w:rPr>
            <w:noProof/>
            <w:webHidden/>
          </w:rPr>
          <w:tab/>
        </w:r>
        <w:r>
          <w:rPr>
            <w:noProof/>
            <w:webHidden/>
          </w:rPr>
          <w:fldChar w:fldCharType="begin"/>
        </w:r>
        <w:r>
          <w:rPr>
            <w:noProof/>
            <w:webHidden/>
          </w:rPr>
          <w:instrText xml:space="preserve"> PAGEREF _Toc416166791 \h </w:instrText>
        </w:r>
        <w:r>
          <w:rPr>
            <w:noProof/>
            <w:webHidden/>
          </w:rPr>
        </w:r>
        <w:r>
          <w:rPr>
            <w:noProof/>
            <w:webHidden/>
          </w:rPr>
          <w:fldChar w:fldCharType="separate"/>
        </w:r>
        <w:r w:rsidR="003E1565">
          <w:rPr>
            <w:noProof/>
            <w:webHidden/>
          </w:rPr>
          <w:t>427</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92" w:history="1">
        <w:r w:rsidRPr="00075E94">
          <w:rPr>
            <w:rStyle w:val="Hyperlink"/>
            <w:noProof/>
          </w:rPr>
          <w:t>Appendix D: Limitations and Restrictions</w:t>
        </w:r>
        <w:r>
          <w:rPr>
            <w:noProof/>
            <w:webHidden/>
          </w:rPr>
          <w:tab/>
        </w:r>
        <w:r>
          <w:rPr>
            <w:noProof/>
            <w:webHidden/>
          </w:rPr>
          <w:fldChar w:fldCharType="begin"/>
        </w:r>
        <w:r>
          <w:rPr>
            <w:noProof/>
            <w:webHidden/>
          </w:rPr>
          <w:instrText xml:space="preserve"> PAGEREF _Toc416166792 \h </w:instrText>
        </w:r>
        <w:r>
          <w:rPr>
            <w:noProof/>
            <w:webHidden/>
          </w:rPr>
        </w:r>
        <w:r>
          <w:rPr>
            <w:noProof/>
            <w:webHidden/>
          </w:rPr>
          <w:fldChar w:fldCharType="separate"/>
        </w:r>
        <w:r w:rsidR="003E1565">
          <w:rPr>
            <w:noProof/>
            <w:webHidden/>
          </w:rPr>
          <w:t>431</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93" w:history="1">
        <w:r w:rsidRPr="00075E94">
          <w:rPr>
            <w:rStyle w:val="Hyperlink"/>
            <w:noProof/>
          </w:rPr>
          <w:t>Appendix E: Known Defects and Anomalies</w:t>
        </w:r>
        <w:r>
          <w:rPr>
            <w:noProof/>
            <w:webHidden/>
          </w:rPr>
          <w:tab/>
        </w:r>
        <w:r>
          <w:rPr>
            <w:noProof/>
            <w:webHidden/>
          </w:rPr>
          <w:fldChar w:fldCharType="begin"/>
        </w:r>
        <w:r>
          <w:rPr>
            <w:noProof/>
            <w:webHidden/>
          </w:rPr>
          <w:instrText xml:space="preserve"> PAGEREF _Toc416166793 \h </w:instrText>
        </w:r>
        <w:r>
          <w:rPr>
            <w:noProof/>
            <w:webHidden/>
          </w:rPr>
        </w:r>
        <w:r>
          <w:rPr>
            <w:noProof/>
            <w:webHidden/>
          </w:rPr>
          <w:fldChar w:fldCharType="separate"/>
        </w:r>
        <w:r w:rsidR="003E1565">
          <w:rPr>
            <w:noProof/>
            <w:webHidden/>
          </w:rPr>
          <w:t>445</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794" w:history="1">
        <w:r w:rsidRPr="00075E94">
          <w:rPr>
            <w:rStyle w:val="Hyperlink"/>
            <w:noProof/>
          </w:rPr>
          <w:t>Appendix F: System Validation</w:t>
        </w:r>
        <w:r>
          <w:rPr>
            <w:noProof/>
            <w:webHidden/>
          </w:rPr>
          <w:tab/>
        </w:r>
        <w:r>
          <w:rPr>
            <w:noProof/>
            <w:webHidden/>
          </w:rPr>
          <w:fldChar w:fldCharType="begin"/>
        </w:r>
        <w:r>
          <w:rPr>
            <w:noProof/>
            <w:webHidden/>
          </w:rPr>
          <w:instrText xml:space="preserve"> PAGEREF _Toc416166794 \h </w:instrText>
        </w:r>
        <w:r>
          <w:rPr>
            <w:noProof/>
            <w:webHidden/>
          </w:rPr>
        </w:r>
        <w:r>
          <w:rPr>
            <w:noProof/>
            <w:webHidden/>
          </w:rPr>
          <w:fldChar w:fldCharType="separate"/>
        </w:r>
        <w:r w:rsidR="003E1565">
          <w:rPr>
            <w:noProof/>
            <w:webHidden/>
          </w:rPr>
          <w:t>447</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95" w:history="1">
        <w:r w:rsidRPr="00075E94">
          <w:rPr>
            <w:rStyle w:val="Hyperlink"/>
            <w:noProof/>
          </w:rPr>
          <w:t>Introduction</w:t>
        </w:r>
        <w:r>
          <w:rPr>
            <w:noProof/>
            <w:webHidden/>
          </w:rPr>
          <w:tab/>
        </w:r>
        <w:r>
          <w:rPr>
            <w:noProof/>
            <w:webHidden/>
          </w:rPr>
          <w:fldChar w:fldCharType="begin"/>
        </w:r>
        <w:r>
          <w:rPr>
            <w:noProof/>
            <w:webHidden/>
          </w:rPr>
          <w:instrText xml:space="preserve"> PAGEREF _Toc416166795 \h </w:instrText>
        </w:r>
        <w:r>
          <w:rPr>
            <w:noProof/>
            <w:webHidden/>
          </w:rPr>
        </w:r>
        <w:r>
          <w:rPr>
            <w:noProof/>
            <w:webHidden/>
          </w:rPr>
          <w:fldChar w:fldCharType="separate"/>
        </w:r>
        <w:r w:rsidR="003E1565">
          <w:rPr>
            <w:noProof/>
            <w:webHidden/>
          </w:rPr>
          <w:t>447</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96" w:history="1">
        <w:r w:rsidRPr="00075E94">
          <w:rPr>
            <w:rStyle w:val="Hyperlink"/>
            <w:noProof/>
          </w:rPr>
          <w:t>Validation Plan</w:t>
        </w:r>
        <w:r>
          <w:rPr>
            <w:noProof/>
            <w:webHidden/>
          </w:rPr>
          <w:tab/>
        </w:r>
        <w:r>
          <w:rPr>
            <w:noProof/>
            <w:webHidden/>
          </w:rPr>
          <w:fldChar w:fldCharType="begin"/>
        </w:r>
        <w:r>
          <w:rPr>
            <w:noProof/>
            <w:webHidden/>
          </w:rPr>
          <w:instrText xml:space="preserve"> PAGEREF _Toc416166796 \h </w:instrText>
        </w:r>
        <w:r>
          <w:rPr>
            <w:noProof/>
            <w:webHidden/>
          </w:rPr>
        </w:r>
        <w:r>
          <w:rPr>
            <w:noProof/>
            <w:webHidden/>
          </w:rPr>
          <w:fldChar w:fldCharType="separate"/>
        </w:r>
        <w:r w:rsidR="003E1565">
          <w:rPr>
            <w:noProof/>
            <w:webHidden/>
          </w:rPr>
          <w:t>447</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97" w:history="1">
        <w:r w:rsidRPr="00075E94">
          <w:rPr>
            <w:rStyle w:val="Hyperlink"/>
            <w:noProof/>
          </w:rPr>
          <w:t>Prerequisites</w:t>
        </w:r>
        <w:r>
          <w:rPr>
            <w:noProof/>
            <w:webHidden/>
          </w:rPr>
          <w:tab/>
        </w:r>
        <w:r>
          <w:rPr>
            <w:noProof/>
            <w:webHidden/>
          </w:rPr>
          <w:fldChar w:fldCharType="begin"/>
        </w:r>
        <w:r>
          <w:rPr>
            <w:noProof/>
            <w:webHidden/>
          </w:rPr>
          <w:instrText xml:space="preserve"> PAGEREF _Toc416166797 \h </w:instrText>
        </w:r>
        <w:r>
          <w:rPr>
            <w:noProof/>
            <w:webHidden/>
          </w:rPr>
        </w:r>
        <w:r>
          <w:rPr>
            <w:noProof/>
            <w:webHidden/>
          </w:rPr>
          <w:fldChar w:fldCharType="separate"/>
        </w:r>
        <w:r w:rsidR="003E1565">
          <w:rPr>
            <w:noProof/>
            <w:webHidden/>
          </w:rPr>
          <w:t>448</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98" w:history="1">
        <w:r w:rsidRPr="00075E94">
          <w:rPr>
            <w:rStyle w:val="Hyperlink"/>
            <w:noProof/>
          </w:rPr>
          <w:t>Record System Settings</w:t>
        </w:r>
        <w:r>
          <w:rPr>
            <w:noProof/>
            <w:webHidden/>
          </w:rPr>
          <w:tab/>
        </w:r>
        <w:r>
          <w:rPr>
            <w:noProof/>
            <w:webHidden/>
          </w:rPr>
          <w:fldChar w:fldCharType="begin"/>
        </w:r>
        <w:r>
          <w:rPr>
            <w:noProof/>
            <w:webHidden/>
          </w:rPr>
          <w:instrText xml:space="preserve"> PAGEREF _Toc416166798 \h </w:instrText>
        </w:r>
        <w:r>
          <w:rPr>
            <w:noProof/>
            <w:webHidden/>
          </w:rPr>
        </w:r>
        <w:r>
          <w:rPr>
            <w:noProof/>
            <w:webHidden/>
          </w:rPr>
          <w:fldChar w:fldCharType="separate"/>
        </w:r>
        <w:r w:rsidR="003E1565">
          <w:rPr>
            <w:noProof/>
            <w:webHidden/>
          </w:rPr>
          <w:t>449</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799" w:history="1">
        <w:r w:rsidRPr="00075E94">
          <w:rPr>
            <w:rStyle w:val="Hyperlink"/>
            <w:noProof/>
          </w:rPr>
          <w:t>Configure Division</w:t>
        </w:r>
        <w:r>
          <w:rPr>
            <w:noProof/>
            <w:webHidden/>
          </w:rPr>
          <w:tab/>
        </w:r>
        <w:r>
          <w:rPr>
            <w:noProof/>
            <w:webHidden/>
          </w:rPr>
          <w:fldChar w:fldCharType="begin"/>
        </w:r>
        <w:r>
          <w:rPr>
            <w:noProof/>
            <w:webHidden/>
          </w:rPr>
          <w:instrText xml:space="preserve"> PAGEREF _Toc416166799 \h </w:instrText>
        </w:r>
        <w:r>
          <w:rPr>
            <w:noProof/>
            <w:webHidden/>
          </w:rPr>
        </w:r>
        <w:r>
          <w:rPr>
            <w:noProof/>
            <w:webHidden/>
          </w:rPr>
          <w:fldChar w:fldCharType="separate"/>
        </w:r>
        <w:r w:rsidR="003E1565">
          <w:rPr>
            <w:noProof/>
            <w:webHidden/>
          </w:rPr>
          <w:t>449</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00" w:history="1">
        <w:r w:rsidRPr="00075E94">
          <w:rPr>
            <w:rStyle w:val="Hyperlink"/>
            <w:noProof/>
          </w:rPr>
          <w:t>Configure Testing: Full Service</w:t>
        </w:r>
        <w:r>
          <w:rPr>
            <w:noProof/>
            <w:webHidden/>
          </w:rPr>
          <w:tab/>
        </w:r>
        <w:r>
          <w:rPr>
            <w:noProof/>
            <w:webHidden/>
          </w:rPr>
          <w:fldChar w:fldCharType="begin"/>
        </w:r>
        <w:r>
          <w:rPr>
            <w:noProof/>
            <w:webHidden/>
          </w:rPr>
          <w:instrText xml:space="preserve"> PAGEREF _Toc416166800 \h </w:instrText>
        </w:r>
        <w:r>
          <w:rPr>
            <w:noProof/>
            <w:webHidden/>
          </w:rPr>
        </w:r>
        <w:r>
          <w:rPr>
            <w:noProof/>
            <w:webHidden/>
          </w:rPr>
          <w:fldChar w:fldCharType="separate"/>
        </w:r>
        <w:r w:rsidR="003E1565">
          <w:rPr>
            <w:noProof/>
            <w:webHidden/>
          </w:rPr>
          <w:t>449</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01" w:history="1">
        <w:r w:rsidRPr="00075E94">
          <w:rPr>
            <w:rStyle w:val="Hyperlink"/>
            <w:noProof/>
          </w:rPr>
          <w:t>Product Modifications: Full Service</w:t>
        </w:r>
        <w:r>
          <w:rPr>
            <w:noProof/>
            <w:webHidden/>
          </w:rPr>
          <w:tab/>
        </w:r>
        <w:r>
          <w:rPr>
            <w:noProof/>
            <w:webHidden/>
          </w:rPr>
          <w:fldChar w:fldCharType="begin"/>
        </w:r>
        <w:r>
          <w:rPr>
            <w:noProof/>
            <w:webHidden/>
          </w:rPr>
          <w:instrText xml:space="preserve"> PAGEREF _Toc416166801 \h </w:instrText>
        </w:r>
        <w:r>
          <w:rPr>
            <w:noProof/>
            <w:webHidden/>
          </w:rPr>
        </w:r>
        <w:r>
          <w:rPr>
            <w:noProof/>
            <w:webHidden/>
          </w:rPr>
          <w:fldChar w:fldCharType="separate"/>
        </w:r>
        <w:r w:rsidR="003E1565">
          <w:rPr>
            <w:noProof/>
            <w:webHidden/>
          </w:rPr>
          <w:t>450</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02" w:history="1">
        <w:r w:rsidRPr="00075E94">
          <w:rPr>
            <w:rStyle w:val="Hyperlink"/>
            <w:noProof/>
          </w:rPr>
          <w:t>Order Alerts</w:t>
        </w:r>
        <w:r>
          <w:rPr>
            <w:noProof/>
            <w:webHidden/>
          </w:rPr>
          <w:tab/>
        </w:r>
        <w:r>
          <w:rPr>
            <w:noProof/>
            <w:webHidden/>
          </w:rPr>
          <w:fldChar w:fldCharType="begin"/>
        </w:r>
        <w:r>
          <w:rPr>
            <w:noProof/>
            <w:webHidden/>
          </w:rPr>
          <w:instrText xml:space="preserve"> PAGEREF _Toc416166802 \h </w:instrText>
        </w:r>
        <w:r>
          <w:rPr>
            <w:noProof/>
            <w:webHidden/>
          </w:rPr>
        </w:r>
        <w:r>
          <w:rPr>
            <w:noProof/>
            <w:webHidden/>
          </w:rPr>
          <w:fldChar w:fldCharType="separate"/>
        </w:r>
        <w:r w:rsidR="003E1565">
          <w:rPr>
            <w:noProof/>
            <w:webHidden/>
          </w:rPr>
          <w:t>451</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03" w:history="1">
        <w:r w:rsidRPr="00075E94">
          <w:rPr>
            <w:rStyle w:val="Hyperlink"/>
            <w:noProof/>
          </w:rPr>
          <w:t>Configure Daily QC: Full Service</w:t>
        </w:r>
        <w:r>
          <w:rPr>
            <w:noProof/>
            <w:webHidden/>
          </w:rPr>
          <w:tab/>
        </w:r>
        <w:r>
          <w:rPr>
            <w:noProof/>
            <w:webHidden/>
          </w:rPr>
          <w:fldChar w:fldCharType="begin"/>
        </w:r>
        <w:r>
          <w:rPr>
            <w:noProof/>
            <w:webHidden/>
          </w:rPr>
          <w:instrText xml:space="preserve"> PAGEREF _Toc416166803 \h </w:instrText>
        </w:r>
        <w:r>
          <w:rPr>
            <w:noProof/>
            <w:webHidden/>
          </w:rPr>
        </w:r>
        <w:r>
          <w:rPr>
            <w:noProof/>
            <w:webHidden/>
          </w:rPr>
          <w:fldChar w:fldCharType="separate"/>
        </w:r>
        <w:r w:rsidR="003E1565">
          <w:rPr>
            <w:noProof/>
            <w:webHidden/>
          </w:rPr>
          <w:t>452</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04" w:history="1">
        <w:r w:rsidRPr="00075E94">
          <w:rPr>
            <w:rStyle w:val="Hyperlink"/>
            <w:noProof/>
          </w:rPr>
          <w:t>Maintain Minimum Levels: Full Service</w:t>
        </w:r>
        <w:r>
          <w:rPr>
            <w:noProof/>
            <w:webHidden/>
          </w:rPr>
          <w:tab/>
        </w:r>
        <w:r>
          <w:rPr>
            <w:noProof/>
            <w:webHidden/>
          </w:rPr>
          <w:fldChar w:fldCharType="begin"/>
        </w:r>
        <w:r>
          <w:rPr>
            <w:noProof/>
            <w:webHidden/>
          </w:rPr>
          <w:instrText xml:space="preserve"> PAGEREF _Toc416166804 \h </w:instrText>
        </w:r>
        <w:r>
          <w:rPr>
            <w:noProof/>
            <w:webHidden/>
          </w:rPr>
        </w:r>
        <w:r>
          <w:rPr>
            <w:noProof/>
            <w:webHidden/>
          </w:rPr>
          <w:fldChar w:fldCharType="separate"/>
        </w:r>
        <w:r w:rsidR="003E1565">
          <w:rPr>
            <w:noProof/>
            <w:webHidden/>
          </w:rPr>
          <w:t>453</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05" w:history="1">
        <w:r w:rsidRPr="00075E94">
          <w:rPr>
            <w:rStyle w:val="Hyperlink"/>
            <w:noProof/>
          </w:rPr>
          <w:t>Log In Reagents: Full Service</w:t>
        </w:r>
        <w:r>
          <w:rPr>
            <w:noProof/>
            <w:webHidden/>
          </w:rPr>
          <w:tab/>
        </w:r>
        <w:r>
          <w:rPr>
            <w:noProof/>
            <w:webHidden/>
          </w:rPr>
          <w:fldChar w:fldCharType="begin"/>
        </w:r>
        <w:r>
          <w:rPr>
            <w:noProof/>
            <w:webHidden/>
          </w:rPr>
          <w:instrText xml:space="preserve"> PAGEREF _Toc416166805 \h </w:instrText>
        </w:r>
        <w:r>
          <w:rPr>
            <w:noProof/>
            <w:webHidden/>
          </w:rPr>
        </w:r>
        <w:r>
          <w:rPr>
            <w:noProof/>
            <w:webHidden/>
          </w:rPr>
          <w:fldChar w:fldCharType="separate"/>
        </w:r>
        <w:r w:rsidR="003E1565">
          <w:rPr>
            <w:noProof/>
            <w:webHidden/>
          </w:rPr>
          <w:t>454</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06" w:history="1">
        <w:r w:rsidRPr="00075E94">
          <w:rPr>
            <w:rStyle w:val="Hyperlink"/>
            <w:noProof/>
          </w:rPr>
          <w:t>Blood Products</w:t>
        </w:r>
        <w:r>
          <w:rPr>
            <w:noProof/>
            <w:webHidden/>
          </w:rPr>
          <w:tab/>
        </w:r>
        <w:r>
          <w:rPr>
            <w:noProof/>
            <w:webHidden/>
          </w:rPr>
          <w:fldChar w:fldCharType="begin"/>
        </w:r>
        <w:r>
          <w:rPr>
            <w:noProof/>
            <w:webHidden/>
          </w:rPr>
          <w:instrText xml:space="preserve"> PAGEREF _Toc416166806 \h </w:instrText>
        </w:r>
        <w:r>
          <w:rPr>
            <w:noProof/>
            <w:webHidden/>
          </w:rPr>
        </w:r>
        <w:r>
          <w:rPr>
            <w:noProof/>
            <w:webHidden/>
          </w:rPr>
          <w:fldChar w:fldCharType="separate"/>
        </w:r>
        <w:r w:rsidR="003E1565">
          <w:rPr>
            <w:noProof/>
            <w:webHidden/>
          </w:rPr>
          <w:t>455</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07" w:history="1">
        <w:r w:rsidRPr="00075E94">
          <w:rPr>
            <w:rStyle w:val="Hyperlink"/>
            <w:noProof/>
          </w:rPr>
          <w:t>Local Facilities</w:t>
        </w:r>
        <w:r>
          <w:rPr>
            <w:noProof/>
            <w:webHidden/>
          </w:rPr>
          <w:tab/>
        </w:r>
        <w:r>
          <w:rPr>
            <w:noProof/>
            <w:webHidden/>
          </w:rPr>
          <w:fldChar w:fldCharType="begin"/>
        </w:r>
        <w:r>
          <w:rPr>
            <w:noProof/>
            <w:webHidden/>
          </w:rPr>
          <w:instrText xml:space="preserve"> PAGEREF _Toc416166807 \h </w:instrText>
        </w:r>
        <w:r>
          <w:rPr>
            <w:noProof/>
            <w:webHidden/>
          </w:rPr>
        </w:r>
        <w:r>
          <w:rPr>
            <w:noProof/>
            <w:webHidden/>
          </w:rPr>
          <w:fldChar w:fldCharType="separate"/>
        </w:r>
        <w:r w:rsidR="003E1565">
          <w:rPr>
            <w:noProof/>
            <w:webHidden/>
          </w:rPr>
          <w:t>456</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08" w:history="1">
        <w:r w:rsidRPr="00075E94">
          <w:rPr>
            <w:rStyle w:val="Hyperlink"/>
            <w:noProof/>
          </w:rPr>
          <w:t>Component Classes</w:t>
        </w:r>
        <w:r>
          <w:rPr>
            <w:noProof/>
            <w:webHidden/>
          </w:rPr>
          <w:tab/>
        </w:r>
        <w:r>
          <w:rPr>
            <w:noProof/>
            <w:webHidden/>
          </w:rPr>
          <w:fldChar w:fldCharType="begin"/>
        </w:r>
        <w:r>
          <w:rPr>
            <w:noProof/>
            <w:webHidden/>
          </w:rPr>
          <w:instrText xml:space="preserve"> PAGEREF _Toc416166808 \h </w:instrText>
        </w:r>
        <w:r>
          <w:rPr>
            <w:noProof/>
            <w:webHidden/>
          </w:rPr>
        </w:r>
        <w:r>
          <w:rPr>
            <w:noProof/>
            <w:webHidden/>
          </w:rPr>
          <w:fldChar w:fldCharType="separate"/>
        </w:r>
        <w:r w:rsidR="003E1565">
          <w:rPr>
            <w:noProof/>
            <w:webHidden/>
          </w:rPr>
          <w:t>457</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09" w:history="1">
        <w:r w:rsidRPr="00075E94">
          <w:rPr>
            <w:rStyle w:val="Hyperlink"/>
            <w:noProof/>
          </w:rPr>
          <w:t>Transfusion Complications</w:t>
        </w:r>
        <w:r>
          <w:rPr>
            <w:noProof/>
            <w:webHidden/>
          </w:rPr>
          <w:tab/>
        </w:r>
        <w:r>
          <w:rPr>
            <w:noProof/>
            <w:webHidden/>
          </w:rPr>
          <w:fldChar w:fldCharType="begin"/>
        </w:r>
        <w:r>
          <w:rPr>
            <w:noProof/>
            <w:webHidden/>
          </w:rPr>
          <w:instrText xml:space="preserve"> PAGEREF _Toc416166809 \h </w:instrText>
        </w:r>
        <w:r>
          <w:rPr>
            <w:noProof/>
            <w:webHidden/>
          </w:rPr>
        </w:r>
        <w:r>
          <w:rPr>
            <w:noProof/>
            <w:webHidden/>
          </w:rPr>
          <w:fldChar w:fldCharType="separate"/>
        </w:r>
        <w:r w:rsidR="003E1565">
          <w:rPr>
            <w:noProof/>
            <w:webHidden/>
          </w:rPr>
          <w:t>458</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10" w:history="1">
        <w:r w:rsidRPr="00075E94">
          <w:rPr>
            <w:rStyle w:val="Hyperlink"/>
            <w:noProof/>
          </w:rPr>
          <w:t>Transfusion Effectiveness</w:t>
        </w:r>
        <w:r>
          <w:rPr>
            <w:noProof/>
            <w:webHidden/>
          </w:rPr>
          <w:tab/>
        </w:r>
        <w:r>
          <w:rPr>
            <w:noProof/>
            <w:webHidden/>
          </w:rPr>
          <w:fldChar w:fldCharType="begin"/>
        </w:r>
        <w:r>
          <w:rPr>
            <w:noProof/>
            <w:webHidden/>
          </w:rPr>
          <w:instrText xml:space="preserve"> PAGEREF _Toc416166810 \h </w:instrText>
        </w:r>
        <w:r>
          <w:rPr>
            <w:noProof/>
            <w:webHidden/>
          </w:rPr>
        </w:r>
        <w:r>
          <w:rPr>
            <w:noProof/>
            <w:webHidden/>
          </w:rPr>
          <w:fldChar w:fldCharType="separate"/>
        </w:r>
        <w:r w:rsidR="003E1565">
          <w:rPr>
            <w:noProof/>
            <w:webHidden/>
          </w:rPr>
          <w:t>459</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11" w:history="1">
        <w:r w:rsidRPr="00075E94">
          <w:rPr>
            <w:rStyle w:val="Hyperlink"/>
            <w:noProof/>
            <w:snapToGrid w:val="0"/>
          </w:rPr>
          <w:t>Workload Codes</w:t>
        </w:r>
        <w:r>
          <w:rPr>
            <w:noProof/>
            <w:webHidden/>
          </w:rPr>
          <w:tab/>
        </w:r>
        <w:r>
          <w:rPr>
            <w:noProof/>
            <w:webHidden/>
          </w:rPr>
          <w:fldChar w:fldCharType="begin"/>
        </w:r>
        <w:r>
          <w:rPr>
            <w:noProof/>
            <w:webHidden/>
          </w:rPr>
          <w:instrText xml:space="preserve"> PAGEREF _Toc416166811 \h </w:instrText>
        </w:r>
        <w:r>
          <w:rPr>
            <w:noProof/>
            <w:webHidden/>
          </w:rPr>
        </w:r>
        <w:r>
          <w:rPr>
            <w:noProof/>
            <w:webHidden/>
          </w:rPr>
          <w:fldChar w:fldCharType="separate"/>
        </w:r>
        <w:r w:rsidR="003E1565">
          <w:rPr>
            <w:noProof/>
            <w:webHidden/>
          </w:rPr>
          <w:t>460</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12" w:history="1">
        <w:r w:rsidRPr="00075E94">
          <w:rPr>
            <w:rStyle w:val="Hyperlink"/>
            <w:noProof/>
            <w:snapToGrid w:val="0"/>
          </w:rPr>
          <w:t xml:space="preserve">Canned </w:t>
        </w:r>
        <w:r w:rsidRPr="00075E94">
          <w:rPr>
            <w:rStyle w:val="Hyperlink"/>
            <w:noProof/>
          </w:rPr>
          <w:t>Comments</w:t>
        </w:r>
        <w:r>
          <w:rPr>
            <w:noProof/>
            <w:webHidden/>
          </w:rPr>
          <w:tab/>
        </w:r>
        <w:r>
          <w:rPr>
            <w:noProof/>
            <w:webHidden/>
          </w:rPr>
          <w:fldChar w:fldCharType="begin"/>
        </w:r>
        <w:r>
          <w:rPr>
            <w:noProof/>
            <w:webHidden/>
          </w:rPr>
          <w:instrText xml:space="preserve"> PAGEREF _Toc416166812 \h </w:instrText>
        </w:r>
        <w:r>
          <w:rPr>
            <w:noProof/>
            <w:webHidden/>
          </w:rPr>
        </w:r>
        <w:r>
          <w:rPr>
            <w:noProof/>
            <w:webHidden/>
          </w:rPr>
          <w:fldChar w:fldCharType="separate"/>
        </w:r>
        <w:r w:rsidR="003E1565">
          <w:rPr>
            <w:noProof/>
            <w:webHidden/>
          </w:rPr>
          <w:t>460</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13" w:history="1">
        <w:r w:rsidRPr="00075E94">
          <w:rPr>
            <w:rStyle w:val="Hyperlink"/>
            <w:noProof/>
          </w:rPr>
          <w:t>MSBOS</w:t>
        </w:r>
        <w:r>
          <w:rPr>
            <w:noProof/>
            <w:webHidden/>
          </w:rPr>
          <w:tab/>
        </w:r>
        <w:r>
          <w:rPr>
            <w:noProof/>
            <w:webHidden/>
          </w:rPr>
          <w:fldChar w:fldCharType="begin"/>
        </w:r>
        <w:r>
          <w:rPr>
            <w:noProof/>
            <w:webHidden/>
          </w:rPr>
          <w:instrText xml:space="preserve"> PAGEREF _Toc416166813 \h </w:instrText>
        </w:r>
        <w:r>
          <w:rPr>
            <w:noProof/>
            <w:webHidden/>
          </w:rPr>
        </w:r>
        <w:r>
          <w:rPr>
            <w:noProof/>
            <w:webHidden/>
          </w:rPr>
          <w:fldChar w:fldCharType="separate"/>
        </w:r>
        <w:r w:rsidR="003E1565">
          <w:rPr>
            <w:noProof/>
            <w:webHidden/>
          </w:rPr>
          <w:t>460</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14" w:history="1">
        <w:r w:rsidRPr="00075E94">
          <w:rPr>
            <w:rStyle w:val="Hyperlink"/>
            <w:noProof/>
            <w:snapToGrid w:val="0"/>
          </w:rPr>
          <w:t>Edit Invoice Text</w:t>
        </w:r>
        <w:r>
          <w:rPr>
            <w:noProof/>
            <w:webHidden/>
          </w:rPr>
          <w:tab/>
        </w:r>
        <w:r>
          <w:rPr>
            <w:noProof/>
            <w:webHidden/>
          </w:rPr>
          <w:fldChar w:fldCharType="begin"/>
        </w:r>
        <w:r>
          <w:rPr>
            <w:noProof/>
            <w:webHidden/>
          </w:rPr>
          <w:instrText xml:space="preserve"> PAGEREF _Toc416166814 \h </w:instrText>
        </w:r>
        <w:r>
          <w:rPr>
            <w:noProof/>
            <w:webHidden/>
          </w:rPr>
        </w:r>
        <w:r>
          <w:rPr>
            <w:noProof/>
            <w:webHidden/>
          </w:rPr>
          <w:fldChar w:fldCharType="separate"/>
        </w:r>
        <w:r w:rsidR="003E1565">
          <w:rPr>
            <w:noProof/>
            <w:webHidden/>
          </w:rPr>
          <w:t>460</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15" w:history="1">
        <w:r w:rsidRPr="00075E94">
          <w:rPr>
            <w:rStyle w:val="Hyperlink"/>
            <w:noProof/>
            <w:snapToGrid w:val="0"/>
          </w:rPr>
          <w:t>Antibodies</w:t>
        </w:r>
        <w:r>
          <w:rPr>
            <w:noProof/>
            <w:webHidden/>
          </w:rPr>
          <w:tab/>
        </w:r>
        <w:r>
          <w:rPr>
            <w:noProof/>
            <w:webHidden/>
          </w:rPr>
          <w:fldChar w:fldCharType="begin"/>
        </w:r>
        <w:r>
          <w:rPr>
            <w:noProof/>
            <w:webHidden/>
          </w:rPr>
          <w:instrText xml:space="preserve"> PAGEREF _Toc416166815 \h </w:instrText>
        </w:r>
        <w:r>
          <w:rPr>
            <w:noProof/>
            <w:webHidden/>
          </w:rPr>
        </w:r>
        <w:r>
          <w:rPr>
            <w:noProof/>
            <w:webHidden/>
          </w:rPr>
          <w:fldChar w:fldCharType="separate"/>
        </w:r>
        <w:r w:rsidR="003E1565">
          <w:rPr>
            <w:noProof/>
            <w:webHidden/>
          </w:rPr>
          <w:t>461</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16" w:history="1">
        <w:r w:rsidRPr="00075E94">
          <w:rPr>
            <w:rStyle w:val="Hyperlink"/>
            <w:noProof/>
          </w:rPr>
          <w:t>Update User Roles</w:t>
        </w:r>
        <w:r>
          <w:rPr>
            <w:noProof/>
            <w:webHidden/>
          </w:rPr>
          <w:tab/>
        </w:r>
        <w:r>
          <w:rPr>
            <w:noProof/>
            <w:webHidden/>
          </w:rPr>
          <w:fldChar w:fldCharType="begin"/>
        </w:r>
        <w:r>
          <w:rPr>
            <w:noProof/>
            <w:webHidden/>
          </w:rPr>
          <w:instrText xml:space="preserve"> PAGEREF _Toc416166816 \h </w:instrText>
        </w:r>
        <w:r>
          <w:rPr>
            <w:noProof/>
            <w:webHidden/>
          </w:rPr>
        </w:r>
        <w:r>
          <w:rPr>
            <w:noProof/>
            <w:webHidden/>
          </w:rPr>
          <w:fldChar w:fldCharType="separate"/>
        </w:r>
        <w:r w:rsidR="003E1565">
          <w:rPr>
            <w:noProof/>
            <w:webHidden/>
          </w:rPr>
          <w:t>462</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17" w:history="1">
        <w:r w:rsidRPr="00075E94">
          <w:rPr>
            <w:rStyle w:val="Hyperlink"/>
            <w:noProof/>
            <w:snapToGrid w:val="0"/>
          </w:rPr>
          <w:t>Testing</w:t>
        </w:r>
        <w:r>
          <w:rPr>
            <w:noProof/>
            <w:webHidden/>
          </w:rPr>
          <w:tab/>
        </w:r>
        <w:r>
          <w:rPr>
            <w:noProof/>
            <w:webHidden/>
          </w:rPr>
          <w:fldChar w:fldCharType="begin"/>
        </w:r>
        <w:r>
          <w:rPr>
            <w:noProof/>
            <w:webHidden/>
          </w:rPr>
          <w:instrText xml:space="preserve"> PAGEREF _Toc416166817 \h </w:instrText>
        </w:r>
        <w:r>
          <w:rPr>
            <w:noProof/>
            <w:webHidden/>
          </w:rPr>
        </w:r>
        <w:r>
          <w:rPr>
            <w:noProof/>
            <w:webHidden/>
          </w:rPr>
          <w:fldChar w:fldCharType="separate"/>
        </w:r>
        <w:r w:rsidR="003E1565">
          <w:rPr>
            <w:noProof/>
            <w:webHidden/>
          </w:rPr>
          <w:t>462</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18" w:history="1">
        <w:r w:rsidRPr="00075E94">
          <w:rPr>
            <w:rStyle w:val="Hyperlink"/>
            <w:noProof/>
          </w:rPr>
          <w:t>VBECS Forms and Reports</w:t>
        </w:r>
        <w:r>
          <w:rPr>
            <w:noProof/>
            <w:webHidden/>
          </w:rPr>
          <w:tab/>
        </w:r>
        <w:r>
          <w:rPr>
            <w:noProof/>
            <w:webHidden/>
          </w:rPr>
          <w:fldChar w:fldCharType="begin"/>
        </w:r>
        <w:r>
          <w:rPr>
            <w:noProof/>
            <w:webHidden/>
          </w:rPr>
          <w:instrText xml:space="preserve"> PAGEREF _Toc416166818 \h </w:instrText>
        </w:r>
        <w:r>
          <w:rPr>
            <w:noProof/>
            <w:webHidden/>
          </w:rPr>
        </w:r>
        <w:r>
          <w:rPr>
            <w:noProof/>
            <w:webHidden/>
          </w:rPr>
          <w:fldChar w:fldCharType="separate"/>
        </w:r>
        <w:r w:rsidR="003E1565">
          <w:rPr>
            <w:noProof/>
            <w:webHidden/>
          </w:rPr>
          <w:t>463</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819" w:history="1">
        <w:r w:rsidRPr="00075E94">
          <w:rPr>
            <w:rStyle w:val="Hyperlink"/>
            <w:noProof/>
          </w:rPr>
          <w:t>Appendix G: Work Process Flowcharts</w:t>
        </w:r>
        <w:r>
          <w:rPr>
            <w:noProof/>
            <w:webHidden/>
          </w:rPr>
          <w:tab/>
        </w:r>
        <w:r>
          <w:rPr>
            <w:noProof/>
            <w:webHidden/>
          </w:rPr>
          <w:fldChar w:fldCharType="begin"/>
        </w:r>
        <w:r>
          <w:rPr>
            <w:noProof/>
            <w:webHidden/>
          </w:rPr>
          <w:instrText xml:space="preserve"> PAGEREF _Toc416166819 \h </w:instrText>
        </w:r>
        <w:r>
          <w:rPr>
            <w:noProof/>
            <w:webHidden/>
          </w:rPr>
        </w:r>
        <w:r>
          <w:rPr>
            <w:noProof/>
            <w:webHidden/>
          </w:rPr>
          <w:fldChar w:fldCharType="separate"/>
        </w:r>
        <w:r w:rsidR="003E1565">
          <w:rPr>
            <w:noProof/>
            <w:webHidden/>
          </w:rPr>
          <w:t>465</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20" w:history="1">
        <w:r w:rsidRPr="00075E94">
          <w:rPr>
            <w:rStyle w:val="Hyperlink"/>
            <w:noProof/>
          </w:rPr>
          <w:t>Configure Division Settings: Full-Service Divisions</w:t>
        </w:r>
        <w:r>
          <w:rPr>
            <w:noProof/>
            <w:webHidden/>
          </w:rPr>
          <w:tab/>
        </w:r>
        <w:r>
          <w:rPr>
            <w:noProof/>
            <w:webHidden/>
          </w:rPr>
          <w:fldChar w:fldCharType="begin"/>
        </w:r>
        <w:r>
          <w:rPr>
            <w:noProof/>
            <w:webHidden/>
          </w:rPr>
          <w:instrText xml:space="preserve"> PAGEREF _Toc416166820 \h </w:instrText>
        </w:r>
        <w:r>
          <w:rPr>
            <w:noProof/>
            <w:webHidden/>
          </w:rPr>
        </w:r>
        <w:r>
          <w:rPr>
            <w:noProof/>
            <w:webHidden/>
          </w:rPr>
          <w:fldChar w:fldCharType="separate"/>
        </w:r>
        <w:r w:rsidR="003E1565">
          <w:rPr>
            <w:noProof/>
            <w:webHidden/>
          </w:rPr>
          <w:t>465</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21" w:history="1">
        <w:r w:rsidRPr="00075E94">
          <w:rPr>
            <w:rStyle w:val="Hyperlink"/>
            <w:noProof/>
          </w:rPr>
          <w:t>Configure Division Settings: Transfusion-Only Divisions</w:t>
        </w:r>
        <w:r>
          <w:rPr>
            <w:noProof/>
            <w:webHidden/>
          </w:rPr>
          <w:tab/>
        </w:r>
        <w:r>
          <w:rPr>
            <w:noProof/>
            <w:webHidden/>
          </w:rPr>
          <w:fldChar w:fldCharType="begin"/>
        </w:r>
        <w:r>
          <w:rPr>
            <w:noProof/>
            <w:webHidden/>
          </w:rPr>
          <w:instrText xml:space="preserve"> PAGEREF _Toc416166821 \h </w:instrText>
        </w:r>
        <w:r>
          <w:rPr>
            <w:noProof/>
            <w:webHidden/>
          </w:rPr>
        </w:r>
        <w:r>
          <w:rPr>
            <w:noProof/>
            <w:webHidden/>
          </w:rPr>
          <w:fldChar w:fldCharType="separate"/>
        </w:r>
        <w:r w:rsidR="003E1565">
          <w:rPr>
            <w:noProof/>
            <w:webHidden/>
          </w:rPr>
          <w:t>466</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22" w:history="1">
        <w:r w:rsidRPr="00075E94">
          <w:rPr>
            <w:rStyle w:val="Hyperlink"/>
            <w:noProof/>
          </w:rPr>
          <w:t>Maintain Reagents and Daily QC: Full-Service Divisions</w:t>
        </w:r>
        <w:r>
          <w:rPr>
            <w:noProof/>
            <w:webHidden/>
          </w:rPr>
          <w:tab/>
        </w:r>
        <w:r>
          <w:rPr>
            <w:noProof/>
            <w:webHidden/>
          </w:rPr>
          <w:fldChar w:fldCharType="begin"/>
        </w:r>
        <w:r>
          <w:rPr>
            <w:noProof/>
            <w:webHidden/>
          </w:rPr>
          <w:instrText xml:space="preserve"> PAGEREF _Toc416166822 \h </w:instrText>
        </w:r>
        <w:r>
          <w:rPr>
            <w:noProof/>
            <w:webHidden/>
          </w:rPr>
        </w:r>
        <w:r>
          <w:rPr>
            <w:noProof/>
            <w:webHidden/>
          </w:rPr>
          <w:fldChar w:fldCharType="separate"/>
        </w:r>
        <w:r w:rsidR="003E1565">
          <w:rPr>
            <w:noProof/>
            <w:webHidden/>
          </w:rPr>
          <w:t>467</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23" w:history="1">
        <w:r w:rsidRPr="00075E94">
          <w:rPr>
            <w:rStyle w:val="Hyperlink"/>
            <w:noProof/>
          </w:rPr>
          <w:t>Process Incoming Shipment: Full-Service Divisions</w:t>
        </w:r>
        <w:r>
          <w:rPr>
            <w:noProof/>
            <w:webHidden/>
          </w:rPr>
          <w:tab/>
        </w:r>
        <w:r>
          <w:rPr>
            <w:noProof/>
            <w:webHidden/>
          </w:rPr>
          <w:fldChar w:fldCharType="begin"/>
        </w:r>
        <w:r>
          <w:rPr>
            <w:noProof/>
            <w:webHidden/>
          </w:rPr>
          <w:instrText xml:space="preserve"> PAGEREF _Toc416166823 \h </w:instrText>
        </w:r>
        <w:r>
          <w:rPr>
            <w:noProof/>
            <w:webHidden/>
          </w:rPr>
        </w:r>
        <w:r>
          <w:rPr>
            <w:noProof/>
            <w:webHidden/>
          </w:rPr>
          <w:fldChar w:fldCharType="separate"/>
        </w:r>
        <w:r w:rsidR="003E1565">
          <w:rPr>
            <w:noProof/>
            <w:webHidden/>
          </w:rPr>
          <w:t>468</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24" w:history="1">
        <w:r w:rsidRPr="00075E94">
          <w:rPr>
            <w:rStyle w:val="Hyperlink"/>
            <w:noProof/>
          </w:rPr>
          <w:t>Process Incoming Shipment: Transfusion-Only Divisions</w:t>
        </w:r>
        <w:r>
          <w:rPr>
            <w:noProof/>
            <w:webHidden/>
          </w:rPr>
          <w:tab/>
        </w:r>
        <w:r>
          <w:rPr>
            <w:noProof/>
            <w:webHidden/>
          </w:rPr>
          <w:fldChar w:fldCharType="begin"/>
        </w:r>
        <w:r>
          <w:rPr>
            <w:noProof/>
            <w:webHidden/>
          </w:rPr>
          <w:instrText xml:space="preserve"> PAGEREF _Toc416166824 \h </w:instrText>
        </w:r>
        <w:r>
          <w:rPr>
            <w:noProof/>
            <w:webHidden/>
          </w:rPr>
        </w:r>
        <w:r>
          <w:rPr>
            <w:noProof/>
            <w:webHidden/>
          </w:rPr>
          <w:fldChar w:fldCharType="separate"/>
        </w:r>
        <w:r w:rsidR="003E1565">
          <w:rPr>
            <w:noProof/>
            <w:webHidden/>
          </w:rPr>
          <w:t>469</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25" w:history="1">
        <w:r w:rsidRPr="00075E94">
          <w:rPr>
            <w:rStyle w:val="Hyperlink"/>
            <w:noProof/>
          </w:rPr>
          <w:t>Modify Units</w:t>
        </w:r>
        <w:r>
          <w:rPr>
            <w:noProof/>
            <w:webHidden/>
          </w:rPr>
          <w:tab/>
        </w:r>
        <w:r>
          <w:rPr>
            <w:noProof/>
            <w:webHidden/>
          </w:rPr>
          <w:fldChar w:fldCharType="begin"/>
        </w:r>
        <w:r>
          <w:rPr>
            <w:noProof/>
            <w:webHidden/>
          </w:rPr>
          <w:instrText xml:space="preserve"> PAGEREF _Toc416166825 \h </w:instrText>
        </w:r>
        <w:r>
          <w:rPr>
            <w:noProof/>
            <w:webHidden/>
          </w:rPr>
        </w:r>
        <w:r>
          <w:rPr>
            <w:noProof/>
            <w:webHidden/>
          </w:rPr>
          <w:fldChar w:fldCharType="separate"/>
        </w:r>
        <w:r w:rsidR="003E1565">
          <w:rPr>
            <w:noProof/>
            <w:webHidden/>
          </w:rPr>
          <w:t>470</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26" w:history="1">
        <w:r w:rsidRPr="00075E94">
          <w:rPr>
            <w:rStyle w:val="Hyperlink"/>
            <w:noProof/>
          </w:rPr>
          <w:t>Issue, Return, or Transfuse Units: Full-Service Divisions</w:t>
        </w:r>
        <w:r>
          <w:rPr>
            <w:noProof/>
            <w:webHidden/>
          </w:rPr>
          <w:tab/>
        </w:r>
        <w:r>
          <w:rPr>
            <w:noProof/>
            <w:webHidden/>
          </w:rPr>
          <w:fldChar w:fldCharType="begin"/>
        </w:r>
        <w:r>
          <w:rPr>
            <w:noProof/>
            <w:webHidden/>
          </w:rPr>
          <w:instrText xml:space="preserve"> PAGEREF _Toc416166826 \h </w:instrText>
        </w:r>
        <w:r>
          <w:rPr>
            <w:noProof/>
            <w:webHidden/>
          </w:rPr>
        </w:r>
        <w:r>
          <w:rPr>
            <w:noProof/>
            <w:webHidden/>
          </w:rPr>
          <w:fldChar w:fldCharType="separate"/>
        </w:r>
        <w:r w:rsidR="003E1565">
          <w:rPr>
            <w:noProof/>
            <w:webHidden/>
          </w:rPr>
          <w:t>471</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27" w:history="1">
        <w:r w:rsidRPr="00075E94">
          <w:rPr>
            <w:rStyle w:val="Hyperlink"/>
            <w:noProof/>
          </w:rPr>
          <w:t>Issue, Return, or Transfuse: Transfusion-Only Divisions</w:t>
        </w:r>
        <w:r>
          <w:rPr>
            <w:noProof/>
            <w:webHidden/>
          </w:rPr>
          <w:tab/>
        </w:r>
        <w:r>
          <w:rPr>
            <w:noProof/>
            <w:webHidden/>
          </w:rPr>
          <w:fldChar w:fldCharType="begin"/>
        </w:r>
        <w:r>
          <w:rPr>
            <w:noProof/>
            <w:webHidden/>
          </w:rPr>
          <w:instrText xml:space="preserve"> PAGEREF _Toc416166827 \h </w:instrText>
        </w:r>
        <w:r>
          <w:rPr>
            <w:noProof/>
            <w:webHidden/>
          </w:rPr>
        </w:r>
        <w:r>
          <w:rPr>
            <w:noProof/>
            <w:webHidden/>
          </w:rPr>
          <w:fldChar w:fldCharType="separate"/>
        </w:r>
        <w:r w:rsidR="003E1565">
          <w:rPr>
            <w:noProof/>
            <w:webHidden/>
          </w:rPr>
          <w:t>472</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28" w:history="1">
        <w:r w:rsidRPr="00075E94">
          <w:rPr>
            <w:rStyle w:val="Hyperlink"/>
            <w:noProof/>
          </w:rPr>
          <w:t>Process a Patient Order</w:t>
        </w:r>
        <w:r>
          <w:rPr>
            <w:noProof/>
            <w:webHidden/>
          </w:rPr>
          <w:tab/>
        </w:r>
        <w:r>
          <w:rPr>
            <w:noProof/>
            <w:webHidden/>
          </w:rPr>
          <w:fldChar w:fldCharType="begin"/>
        </w:r>
        <w:r>
          <w:rPr>
            <w:noProof/>
            <w:webHidden/>
          </w:rPr>
          <w:instrText xml:space="preserve"> PAGEREF _Toc416166828 \h </w:instrText>
        </w:r>
        <w:r>
          <w:rPr>
            <w:noProof/>
            <w:webHidden/>
          </w:rPr>
        </w:r>
        <w:r>
          <w:rPr>
            <w:noProof/>
            <w:webHidden/>
          </w:rPr>
          <w:fldChar w:fldCharType="separate"/>
        </w:r>
        <w:r w:rsidR="003E1565">
          <w:rPr>
            <w:noProof/>
            <w:webHidden/>
          </w:rPr>
          <w:t>473</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29" w:history="1">
        <w:r w:rsidRPr="00075E94">
          <w:rPr>
            <w:rStyle w:val="Hyperlink"/>
            <w:noProof/>
          </w:rPr>
          <w:t>Patient Testing</w:t>
        </w:r>
        <w:r>
          <w:rPr>
            <w:noProof/>
            <w:webHidden/>
          </w:rPr>
          <w:tab/>
        </w:r>
        <w:r>
          <w:rPr>
            <w:noProof/>
            <w:webHidden/>
          </w:rPr>
          <w:fldChar w:fldCharType="begin"/>
        </w:r>
        <w:r>
          <w:rPr>
            <w:noProof/>
            <w:webHidden/>
          </w:rPr>
          <w:instrText xml:space="preserve"> PAGEREF _Toc416166829 \h </w:instrText>
        </w:r>
        <w:r>
          <w:rPr>
            <w:noProof/>
            <w:webHidden/>
          </w:rPr>
        </w:r>
        <w:r>
          <w:rPr>
            <w:noProof/>
            <w:webHidden/>
          </w:rPr>
          <w:fldChar w:fldCharType="separate"/>
        </w:r>
        <w:r w:rsidR="003E1565">
          <w:rPr>
            <w:noProof/>
            <w:webHidden/>
          </w:rPr>
          <w:t>474</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830" w:history="1">
        <w:r w:rsidRPr="00075E94">
          <w:rPr>
            <w:rStyle w:val="Hyperlink"/>
            <w:noProof/>
          </w:rPr>
          <w:t>Appendix H: Frequently Asked Questions</w:t>
        </w:r>
        <w:r>
          <w:rPr>
            <w:noProof/>
            <w:webHidden/>
          </w:rPr>
          <w:tab/>
        </w:r>
        <w:r>
          <w:rPr>
            <w:noProof/>
            <w:webHidden/>
          </w:rPr>
          <w:fldChar w:fldCharType="begin"/>
        </w:r>
        <w:r>
          <w:rPr>
            <w:noProof/>
            <w:webHidden/>
          </w:rPr>
          <w:instrText xml:space="preserve"> PAGEREF _Toc416166830 \h </w:instrText>
        </w:r>
        <w:r>
          <w:rPr>
            <w:noProof/>
            <w:webHidden/>
          </w:rPr>
        </w:r>
        <w:r>
          <w:rPr>
            <w:noProof/>
            <w:webHidden/>
          </w:rPr>
          <w:fldChar w:fldCharType="separate"/>
        </w:r>
        <w:r w:rsidR="003E1565">
          <w:rPr>
            <w:noProof/>
            <w:webHidden/>
          </w:rPr>
          <w:t>475</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831" w:history="1">
        <w:r w:rsidRPr="00075E94">
          <w:rPr>
            <w:rStyle w:val="Hyperlink"/>
            <w:noProof/>
          </w:rPr>
          <w:t>Appendix I: Common Error Corrections</w:t>
        </w:r>
        <w:r>
          <w:rPr>
            <w:noProof/>
            <w:webHidden/>
          </w:rPr>
          <w:tab/>
        </w:r>
        <w:r>
          <w:rPr>
            <w:noProof/>
            <w:webHidden/>
          </w:rPr>
          <w:fldChar w:fldCharType="begin"/>
        </w:r>
        <w:r>
          <w:rPr>
            <w:noProof/>
            <w:webHidden/>
          </w:rPr>
          <w:instrText xml:space="preserve"> PAGEREF _Toc416166831 \h </w:instrText>
        </w:r>
        <w:r>
          <w:rPr>
            <w:noProof/>
            <w:webHidden/>
          </w:rPr>
        </w:r>
        <w:r>
          <w:rPr>
            <w:noProof/>
            <w:webHidden/>
          </w:rPr>
          <w:fldChar w:fldCharType="separate"/>
        </w:r>
        <w:r w:rsidR="003E1565">
          <w:rPr>
            <w:noProof/>
            <w:webHidden/>
          </w:rPr>
          <w:t>477</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32" w:history="1">
        <w:r w:rsidRPr="00075E94">
          <w:rPr>
            <w:rStyle w:val="Hyperlink"/>
            <w:noProof/>
          </w:rPr>
          <w:t>Correct Patient Test Results</w:t>
        </w:r>
        <w:r>
          <w:rPr>
            <w:noProof/>
            <w:webHidden/>
          </w:rPr>
          <w:tab/>
        </w:r>
        <w:r>
          <w:rPr>
            <w:noProof/>
            <w:webHidden/>
          </w:rPr>
          <w:fldChar w:fldCharType="begin"/>
        </w:r>
        <w:r>
          <w:rPr>
            <w:noProof/>
            <w:webHidden/>
          </w:rPr>
          <w:instrText xml:space="preserve"> PAGEREF _Toc416166832 \h </w:instrText>
        </w:r>
        <w:r>
          <w:rPr>
            <w:noProof/>
            <w:webHidden/>
          </w:rPr>
        </w:r>
        <w:r>
          <w:rPr>
            <w:noProof/>
            <w:webHidden/>
          </w:rPr>
          <w:fldChar w:fldCharType="separate"/>
        </w:r>
        <w:r w:rsidR="003E1565">
          <w:rPr>
            <w:noProof/>
            <w:webHidden/>
          </w:rPr>
          <w:t>477</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33" w:history="1">
        <w:r w:rsidRPr="00075E94">
          <w:rPr>
            <w:rStyle w:val="Hyperlink"/>
            <w:noProof/>
          </w:rPr>
          <w:t>Invalidate Test Results</w:t>
        </w:r>
        <w:r>
          <w:rPr>
            <w:noProof/>
            <w:webHidden/>
          </w:rPr>
          <w:tab/>
        </w:r>
        <w:r>
          <w:rPr>
            <w:noProof/>
            <w:webHidden/>
          </w:rPr>
          <w:fldChar w:fldCharType="begin"/>
        </w:r>
        <w:r>
          <w:rPr>
            <w:noProof/>
            <w:webHidden/>
          </w:rPr>
          <w:instrText xml:space="preserve"> PAGEREF _Toc416166833 \h </w:instrText>
        </w:r>
        <w:r>
          <w:rPr>
            <w:noProof/>
            <w:webHidden/>
          </w:rPr>
        </w:r>
        <w:r>
          <w:rPr>
            <w:noProof/>
            <w:webHidden/>
          </w:rPr>
          <w:fldChar w:fldCharType="separate"/>
        </w:r>
        <w:r w:rsidR="003E1565">
          <w:rPr>
            <w:noProof/>
            <w:webHidden/>
          </w:rPr>
          <w:t>477</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34" w:history="1">
        <w:r w:rsidRPr="00075E94">
          <w:rPr>
            <w:rStyle w:val="Hyperlink"/>
            <w:noProof/>
          </w:rPr>
          <w:t>UN-Pooling a Pooled Unit (in the computer only)</w:t>
        </w:r>
        <w:r>
          <w:rPr>
            <w:noProof/>
            <w:webHidden/>
          </w:rPr>
          <w:tab/>
        </w:r>
        <w:r>
          <w:rPr>
            <w:noProof/>
            <w:webHidden/>
          </w:rPr>
          <w:fldChar w:fldCharType="begin"/>
        </w:r>
        <w:r>
          <w:rPr>
            <w:noProof/>
            <w:webHidden/>
          </w:rPr>
          <w:instrText xml:space="preserve"> PAGEREF _Toc416166834 \h </w:instrText>
        </w:r>
        <w:r>
          <w:rPr>
            <w:noProof/>
            <w:webHidden/>
          </w:rPr>
        </w:r>
        <w:r>
          <w:rPr>
            <w:noProof/>
            <w:webHidden/>
          </w:rPr>
          <w:fldChar w:fldCharType="separate"/>
        </w:r>
        <w:r w:rsidR="003E1565">
          <w:rPr>
            <w:noProof/>
            <w:webHidden/>
          </w:rPr>
          <w:t>478</w:t>
        </w:r>
        <w:r>
          <w:rPr>
            <w:noProof/>
            <w:webHidden/>
          </w:rPr>
          <w:fldChar w:fldCharType="end"/>
        </w:r>
      </w:hyperlink>
    </w:p>
    <w:p w:rsidR="00083924" w:rsidRPr="00F432B8" w:rsidRDefault="00083924">
      <w:pPr>
        <w:pStyle w:val="TOC3"/>
        <w:tabs>
          <w:tab w:val="right" w:leader="dot" w:pos="9350"/>
        </w:tabs>
        <w:rPr>
          <w:rFonts w:ascii="Calibri" w:hAnsi="Calibri"/>
          <w:noProof/>
        </w:rPr>
      </w:pPr>
      <w:hyperlink w:anchor="_Toc416166835" w:history="1">
        <w:r w:rsidRPr="00075E94">
          <w:rPr>
            <w:rStyle w:val="Hyperlink"/>
            <w:noProof/>
          </w:rPr>
          <w:t>UN-Modifying a Unit</w:t>
        </w:r>
        <w:r>
          <w:rPr>
            <w:noProof/>
            <w:webHidden/>
          </w:rPr>
          <w:tab/>
        </w:r>
        <w:r>
          <w:rPr>
            <w:noProof/>
            <w:webHidden/>
          </w:rPr>
          <w:fldChar w:fldCharType="begin"/>
        </w:r>
        <w:r>
          <w:rPr>
            <w:noProof/>
            <w:webHidden/>
          </w:rPr>
          <w:instrText xml:space="preserve"> PAGEREF _Toc416166835 \h </w:instrText>
        </w:r>
        <w:r>
          <w:rPr>
            <w:noProof/>
            <w:webHidden/>
          </w:rPr>
        </w:r>
        <w:r>
          <w:rPr>
            <w:noProof/>
            <w:webHidden/>
          </w:rPr>
          <w:fldChar w:fldCharType="separate"/>
        </w:r>
        <w:r w:rsidR="003E1565">
          <w:rPr>
            <w:noProof/>
            <w:webHidden/>
          </w:rPr>
          <w:t>478</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836" w:history="1">
        <w:r w:rsidRPr="00075E94">
          <w:rPr>
            <w:rStyle w:val="Hyperlink"/>
            <w:noProof/>
          </w:rPr>
          <w:t>Appendix J: Recommended Report Usage</w:t>
        </w:r>
        <w:r>
          <w:rPr>
            <w:noProof/>
            <w:webHidden/>
          </w:rPr>
          <w:tab/>
        </w:r>
        <w:r>
          <w:rPr>
            <w:noProof/>
            <w:webHidden/>
          </w:rPr>
          <w:fldChar w:fldCharType="begin"/>
        </w:r>
        <w:r>
          <w:rPr>
            <w:noProof/>
            <w:webHidden/>
          </w:rPr>
          <w:instrText xml:space="preserve"> PAGEREF _Toc416166836 \h </w:instrText>
        </w:r>
        <w:r>
          <w:rPr>
            <w:noProof/>
            <w:webHidden/>
          </w:rPr>
        </w:r>
        <w:r>
          <w:rPr>
            <w:noProof/>
            <w:webHidden/>
          </w:rPr>
          <w:fldChar w:fldCharType="separate"/>
        </w:r>
        <w:r w:rsidR="003E1565">
          <w:rPr>
            <w:noProof/>
            <w:webHidden/>
          </w:rPr>
          <w:t>479</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837" w:history="1">
        <w:r w:rsidRPr="00075E94">
          <w:rPr>
            <w:rStyle w:val="Hyperlink"/>
            <w:noProof/>
          </w:rPr>
          <w:t>Appendix K: Barcode Scanner Configuration and Troubleshooting</w:t>
        </w:r>
        <w:r>
          <w:rPr>
            <w:noProof/>
            <w:webHidden/>
          </w:rPr>
          <w:tab/>
        </w:r>
        <w:r>
          <w:rPr>
            <w:noProof/>
            <w:webHidden/>
          </w:rPr>
          <w:fldChar w:fldCharType="begin"/>
        </w:r>
        <w:r>
          <w:rPr>
            <w:noProof/>
            <w:webHidden/>
          </w:rPr>
          <w:instrText xml:space="preserve"> PAGEREF _Toc416166837 \h </w:instrText>
        </w:r>
        <w:r>
          <w:rPr>
            <w:noProof/>
            <w:webHidden/>
          </w:rPr>
        </w:r>
        <w:r>
          <w:rPr>
            <w:noProof/>
            <w:webHidden/>
          </w:rPr>
          <w:fldChar w:fldCharType="separate"/>
        </w:r>
        <w:r w:rsidR="003E1565">
          <w:rPr>
            <w:noProof/>
            <w:webHidden/>
          </w:rPr>
          <w:t>481</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838" w:history="1">
        <w:r w:rsidRPr="00075E94">
          <w:rPr>
            <w:rStyle w:val="Hyperlink"/>
            <w:noProof/>
          </w:rPr>
          <w:t>Appendix L: United Blood Services (UBS) Facility Barcodes</w:t>
        </w:r>
        <w:r>
          <w:rPr>
            <w:noProof/>
            <w:webHidden/>
          </w:rPr>
          <w:tab/>
        </w:r>
        <w:r>
          <w:rPr>
            <w:noProof/>
            <w:webHidden/>
          </w:rPr>
          <w:fldChar w:fldCharType="begin"/>
        </w:r>
        <w:r>
          <w:rPr>
            <w:noProof/>
            <w:webHidden/>
          </w:rPr>
          <w:instrText xml:space="preserve"> PAGEREF _Toc416166838 \h </w:instrText>
        </w:r>
        <w:r>
          <w:rPr>
            <w:noProof/>
            <w:webHidden/>
          </w:rPr>
        </w:r>
        <w:r>
          <w:rPr>
            <w:noProof/>
            <w:webHidden/>
          </w:rPr>
          <w:fldChar w:fldCharType="separate"/>
        </w:r>
        <w:r w:rsidR="003E1565">
          <w:rPr>
            <w:noProof/>
            <w:webHidden/>
          </w:rPr>
          <w:t>483</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839" w:history="1">
        <w:r w:rsidRPr="00075E94">
          <w:rPr>
            <w:rStyle w:val="Hyperlink"/>
            <w:noProof/>
          </w:rPr>
          <w:t>Appendix M: System Responses to Active Transfusion Requirements in Select Unit and Issue Blood Component</w:t>
        </w:r>
        <w:r>
          <w:rPr>
            <w:noProof/>
            <w:webHidden/>
          </w:rPr>
          <w:tab/>
        </w:r>
        <w:r>
          <w:rPr>
            <w:noProof/>
            <w:webHidden/>
          </w:rPr>
          <w:fldChar w:fldCharType="begin"/>
        </w:r>
        <w:r>
          <w:rPr>
            <w:noProof/>
            <w:webHidden/>
          </w:rPr>
          <w:instrText xml:space="preserve"> PAGEREF _Toc416166839 \h </w:instrText>
        </w:r>
        <w:r>
          <w:rPr>
            <w:noProof/>
            <w:webHidden/>
          </w:rPr>
        </w:r>
        <w:r>
          <w:rPr>
            <w:noProof/>
            <w:webHidden/>
          </w:rPr>
          <w:fldChar w:fldCharType="separate"/>
        </w:r>
        <w:r w:rsidR="003E1565">
          <w:rPr>
            <w:noProof/>
            <w:webHidden/>
          </w:rPr>
          <w:t>485</w:t>
        </w:r>
        <w:r>
          <w:rPr>
            <w:noProof/>
            <w:webHidden/>
          </w:rPr>
          <w:fldChar w:fldCharType="end"/>
        </w:r>
      </w:hyperlink>
    </w:p>
    <w:p w:rsidR="00083924" w:rsidRPr="00F432B8" w:rsidRDefault="00083924">
      <w:pPr>
        <w:pStyle w:val="TOC2"/>
        <w:tabs>
          <w:tab w:val="right" w:leader="dot" w:pos="9350"/>
        </w:tabs>
        <w:rPr>
          <w:rFonts w:ascii="Calibri" w:hAnsi="Calibri"/>
          <w:smallCaps w:val="0"/>
          <w:noProof/>
        </w:rPr>
      </w:pPr>
      <w:hyperlink w:anchor="_Toc416166840" w:history="1">
        <w:r w:rsidRPr="00075E94">
          <w:rPr>
            <w:rStyle w:val="Hyperlink"/>
            <w:noProof/>
          </w:rPr>
          <w:t>Appendix N: Workload Process Mapping to Application Option Table</w:t>
        </w:r>
        <w:r>
          <w:rPr>
            <w:noProof/>
            <w:webHidden/>
          </w:rPr>
          <w:tab/>
        </w:r>
        <w:r>
          <w:rPr>
            <w:noProof/>
            <w:webHidden/>
          </w:rPr>
          <w:fldChar w:fldCharType="begin"/>
        </w:r>
        <w:r>
          <w:rPr>
            <w:noProof/>
            <w:webHidden/>
          </w:rPr>
          <w:instrText xml:space="preserve"> PAGEREF _Toc416166840 \h </w:instrText>
        </w:r>
        <w:r>
          <w:rPr>
            <w:noProof/>
            <w:webHidden/>
          </w:rPr>
        </w:r>
        <w:r>
          <w:rPr>
            <w:noProof/>
            <w:webHidden/>
          </w:rPr>
          <w:fldChar w:fldCharType="separate"/>
        </w:r>
        <w:r w:rsidR="003E1565">
          <w:rPr>
            <w:noProof/>
            <w:webHidden/>
          </w:rPr>
          <w:t>495</w:t>
        </w:r>
        <w:r>
          <w:rPr>
            <w:noProof/>
            <w:webHidden/>
          </w:rPr>
          <w:fldChar w:fldCharType="end"/>
        </w:r>
      </w:hyperlink>
    </w:p>
    <w:p w:rsidR="00083924" w:rsidRPr="00F432B8" w:rsidRDefault="00083924">
      <w:pPr>
        <w:pStyle w:val="TOC1"/>
        <w:tabs>
          <w:tab w:val="right" w:leader="dot" w:pos="9350"/>
        </w:tabs>
        <w:rPr>
          <w:rFonts w:ascii="Calibri" w:hAnsi="Calibri"/>
          <w:b w:val="0"/>
          <w:caps w:val="0"/>
          <w:noProof/>
        </w:rPr>
      </w:pPr>
      <w:hyperlink w:anchor="_Toc416166841" w:history="1">
        <w:r w:rsidRPr="00075E94">
          <w:rPr>
            <w:rStyle w:val="Hyperlink"/>
            <w:noProof/>
          </w:rPr>
          <w:t>Index</w:t>
        </w:r>
        <w:r>
          <w:rPr>
            <w:noProof/>
            <w:webHidden/>
          </w:rPr>
          <w:tab/>
        </w:r>
        <w:r>
          <w:rPr>
            <w:noProof/>
            <w:webHidden/>
          </w:rPr>
          <w:fldChar w:fldCharType="begin"/>
        </w:r>
        <w:r>
          <w:rPr>
            <w:noProof/>
            <w:webHidden/>
          </w:rPr>
          <w:instrText xml:space="preserve"> PAGEREF _Toc416166841 \h </w:instrText>
        </w:r>
        <w:r>
          <w:rPr>
            <w:noProof/>
            <w:webHidden/>
          </w:rPr>
        </w:r>
        <w:r>
          <w:rPr>
            <w:noProof/>
            <w:webHidden/>
          </w:rPr>
          <w:fldChar w:fldCharType="separate"/>
        </w:r>
        <w:r w:rsidR="003E1565">
          <w:rPr>
            <w:noProof/>
            <w:webHidden/>
          </w:rPr>
          <w:t>503</w:t>
        </w:r>
        <w:r>
          <w:rPr>
            <w:noProof/>
            <w:webHidden/>
          </w:rPr>
          <w:fldChar w:fldCharType="end"/>
        </w:r>
      </w:hyperlink>
    </w:p>
    <w:p w:rsidR="00220380" w:rsidRDefault="002A21AE">
      <w:pPr>
        <w:pStyle w:val="Heading1"/>
        <w:rPr>
          <w:rFonts w:ascii="Times New Roman" w:hAnsi="Times New Roman" w:cs="Times New Roman"/>
          <w:kern w:val="0"/>
          <w:sz w:val="22"/>
          <w:szCs w:val="22"/>
        </w:rPr>
      </w:pPr>
      <w:r>
        <w:rPr>
          <w:rFonts w:ascii="Times New Roman" w:hAnsi="Times New Roman" w:cs="Times New Roman"/>
          <w:kern w:val="0"/>
          <w:sz w:val="22"/>
          <w:szCs w:val="22"/>
        </w:rPr>
        <w:fldChar w:fldCharType="end"/>
      </w:r>
    </w:p>
    <w:p w:rsidR="002A21AE" w:rsidRPr="004E21D6" w:rsidRDefault="002A21AE" w:rsidP="00EF233F">
      <w:pPr>
        <w:rPr>
          <w:sz w:val="22"/>
          <w:szCs w:val="22"/>
        </w:rPr>
        <w:sectPr w:rsidR="002A21AE" w:rsidRPr="004E21D6" w:rsidSect="00EE771C">
          <w:footerReference w:type="default" r:id="rId21"/>
          <w:type w:val="nextColumn"/>
          <w:pgSz w:w="12240" w:h="15840" w:code="1"/>
          <w:pgMar w:top="1440" w:right="1440" w:bottom="1440" w:left="1440" w:header="720" w:footer="720" w:gutter="0"/>
          <w:pgNumType w:fmt="lowerRoman" w:start="1"/>
          <w:cols w:space="720"/>
          <w:docGrid w:linePitch="360"/>
        </w:sectPr>
      </w:pPr>
    </w:p>
    <w:p w:rsidR="002A21AE" w:rsidRPr="00BF677A" w:rsidRDefault="002A21AE" w:rsidP="00061AEC">
      <w:pPr>
        <w:pStyle w:val="Heading1"/>
        <w:rPr>
          <w:rFonts w:ascii="Arial Bold" w:hAnsi="Arial Bold"/>
        </w:rPr>
      </w:pPr>
      <w:bookmarkStart w:id="3" w:name="_Toc416166602"/>
      <w:r>
        <w:t>Introduction</w:t>
      </w:r>
      <w:bookmarkEnd w:id="3"/>
      <w:r>
        <w:fldChar w:fldCharType="begin"/>
      </w:r>
      <w:r>
        <w:instrText xml:space="preserve"> XE </w:instrText>
      </w:r>
      <w:r w:rsidR="00FA7E65">
        <w:instrText>“</w:instrText>
      </w:r>
      <w:r>
        <w:instrText>Introduction</w:instrText>
      </w:r>
      <w:r w:rsidR="00FA7E65">
        <w:instrText>”</w:instrText>
      </w:r>
      <w:r>
        <w:instrText xml:space="preserve"> </w:instrText>
      </w:r>
      <w:r>
        <w:fldChar w:fldCharType="end"/>
      </w:r>
    </w:p>
    <w:p w:rsidR="002A21AE" w:rsidRDefault="00EC7AE4" w:rsidP="00FA7E65">
      <w:pPr>
        <w:pStyle w:val="BodyText"/>
      </w:pPr>
      <w:bookmarkStart w:id="4" w:name="OLE_LINK41"/>
      <w:bookmarkStart w:id="5" w:name="OLE_LINK42"/>
      <w:r>
        <w:t>The</w:t>
      </w:r>
      <w:r w:rsidR="002A21AE">
        <w:t xml:space="preserve"> </w:t>
      </w:r>
      <w:r w:rsidR="00AD4E42">
        <w:t>main</w:t>
      </w:r>
      <w:r w:rsidR="002A21AE">
        <w:t xml:space="preserve"> purpose of the </w:t>
      </w:r>
      <w:r w:rsidR="000C7684" w:rsidRPr="000C7684">
        <w:rPr>
          <w:bCs/>
        </w:rPr>
        <w:t>VistA</w:t>
      </w:r>
      <w:r w:rsidR="002A21AE">
        <w:t xml:space="preserve"> Blood Establishment Computer Software (VBECS) is to automate the daily processing of blood inventory and patient transfusions in a hospital transfusion service.</w:t>
      </w:r>
    </w:p>
    <w:p w:rsidR="00473130" w:rsidRDefault="00473130" w:rsidP="00473130">
      <w:pPr>
        <w:pStyle w:val="BodyText"/>
      </w:pPr>
      <w:bookmarkStart w:id="6" w:name="OLE_LINK7"/>
      <w:bookmarkStart w:id="7" w:name="OLE_LINK8"/>
      <w:r>
        <w:t>VBECS is an improved Blood Bank application that facilitates ongoing compliance with Food and Drug Administration (FDA) standards for m</w:t>
      </w:r>
      <w:r w:rsidR="009E2D49">
        <w:t>edical devices and</w:t>
      </w:r>
      <w:r w:rsidR="00A83DCA">
        <w:t xml:space="preserve"> enhances the Department of Veterans Affairs (VA</w:t>
      </w:r>
      <w:r>
        <w:t>s</w:t>
      </w:r>
      <w:r w:rsidR="00A83DCA">
        <w:t>)</w:t>
      </w:r>
      <w:r>
        <w:t xml:space="preserve"> ability to produce high-quality blood products and services to veterans. The system follows blood bank standards, standards of national accrediting agencies, FDA regulations, and VA policies.</w:t>
      </w:r>
    </w:p>
    <w:p w:rsidR="000A6837" w:rsidRDefault="009458A9" w:rsidP="00FA7E65">
      <w:pPr>
        <w:pStyle w:val="BodyText"/>
      </w:pPr>
      <w:r>
        <w:t xml:space="preserve">VBECS supersedes VistA </w:t>
      </w:r>
      <w:r w:rsidR="008240F1">
        <w:t xml:space="preserve">Blood Bank </w:t>
      </w:r>
      <w:r w:rsidR="002A137C">
        <w:t>v5.2</w:t>
      </w:r>
      <w:r>
        <w:t xml:space="preserve"> for blood bank operations. </w:t>
      </w:r>
      <w:r w:rsidR="008240F1">
        <w:t xml:space="preserve">VistA Blood Bank </w:t>
      </w:r>
      <w:r w:rsidR="002A137C">
        <w:t>v5.2</w:t>
      </w:r>
      <w:r>
        <w:t xml:space="preserve"> </w:t>
      </w:r>
      <w:r w:rsidR="00DF5920">
        <w:t xml:space="preserve">blood unit </w:t>
      </w:r>
      <w:r>
        <w:t>records remain</w:t>
      </w:r>
      <w:r w:rsidR="00520FD5">
        <w:t xml:space="preserve">ing after </w:t>
      </w:r>
      <w:r w:rsidR="00961F12">
        <w:t xml:space="preserve">the transfer of patient information to VBECS </w:t>
      </w:r>
      <w:r w:rsidR="00520FD5">
        <w:t>are</w:t>
      </w:r>
      <w:r>
        <w:t xml:space="preserve"> available for refere</w:t>
      </w:r>
      <w:r w:rsidR="007A55DC">
        <w:t>nce only</w:t>
      </w:r>
      <w:r w:rsidR="00DD1728">
        <w:t xml:space="preserve"> and cannot be edited</w:t>
      </w:r>
      <w:r w:rsidR="00AF2382">
        <w:t xml:space="preserve">. </w:t>
      </w:r>
      <w:r w:rsidR="008240F1">
        <w:t xml:space="preserve">VistA Blood Bank </w:t>
      </w:r>
      <w:r w:rsidR="002A137C">
        <w:t>v5.2</w:t>
      </w:r>
      <w:r w:rsidR="00AF2382">
        <w:t xml:space="preserve"> validation records</w:t>
      </w:r>
      <w:r w:rsidR="007A55DC">
        <w:t xml:space="preserve"> must be maintained </w:t>
      </w:r>
      <w:r w:rsidR="00AF2382">
        <w:t>for five years after the last of the blood unit records is transferred to VBECS.</w:t>
      </w:r>
    </w:p>
    <w:p w:rsidR="0045199A" w:rsidRDefault="0045199A" w:rsidP="0045199A">
      <w:pPr>
        <w:pStyle w:val="Heading4"/>
      </w:pPr>
      <w:r>
        <w:t xml:space="preserve">Limitations and Restrictions </w:t>
      </w:r>
    </w:p>
    <w:p w:rsidR="0045199A" w:rsidRPr="0045199A" w:rsidRDefault="0045199A" w:rsidP="0045199A">
      <w:pPr>
        <w:pStyle w:val="Heading4"/>
        <w:rPr>
          <w:rFonts w:ascii="Times New Roman" w:hAnsi="Times New Roman"/>
          <w:b w:val="0"/>
          <w:spacing w:val="-5"/>
          <w:szCs w:val="22"/>
        </w:rPr>
      </w:pPr>
      <w:r w:rsidRPr="0045199A">
        <w:rPr>
          <w:rFonts w:ascii="Times New Roman" w:hAnsi="Times New Roman"/>
        </w:rPr>
        <w:t>VBECS does not support:</w:t>
      </w:r>
      <w:r w:rsidRPr="0045199A">
        <w:rPr>
          <w:rFonts w:ascii="Times New Roman" w:hAnsi="Times New Roman"/>
          <w:vanish/>
        </w:rPr>
        <w:t>DR 5105</w:t>
      </w:r>
    </w:p>
    <w:p w:rsidR="0045199A" w:rsidRPr="005E26A6" w:rsidRDefault="0045199A" w:rsidP="0045199A">
      <w:pPr>
        <w:pStyle w:val="ListBullet"/>
      </w:pPr>
      <w:r>
        <w:t>Blood dono</w:t>
      </w:r>
      <w:r w:rsidRPr="005E26A6">
        <w:t>r collection activities</w:t>
      </w:r>
      <w:r>
        <w:t xml:space="preserve"> (donor module)</w:t>
      </w:r>
    </w:p>
    <w:p w:rsidR="0045199A" w:rsidRPr="005E26A6" w:rsidRDefault="0045199A" w:rsidP="0045199A">
      <w:pPr>
        <w:pStyle w:val="ListBullet"/>
      </w:pPr>
      <w:r w:rsidRPr="005E26A6">
        <w:t>Direct data entry of antibody identification</w:t>
      </w:r>
    </w:p>
    <w:p w:rsidR="0045199A" w:rsidRPr="005E26A6" w:rsidRDefault="0045199A" w:rsidP="0045199A">
      <w:pPr>
        <w:pStyle w:val="ListBullet"/>
      </w:pPr>
      <w:r w:rsidRPr="005E26A6">
        <w:t xml:space="preserve">Direct data entry of transfusion reaction workups </w:t>
      </w:r>
    </w:p>
    <w:p w:rsidR="0045199A" w:rsidRPr="005E26A6" w:rsidRDefault="0045199A" w:rsidP="0045199A">
      <w:pPr>
        <w:pStyle w:val="ListBullet"/>
      </w:pPr>
      <w:r w:rsidRPr="005E26A6">
        <w:t>Patient testing, transfusions, and blood components recorded in Legacy VistA are not available in VBECS</w:t>
      </w:r>
    </w:p>
    <w:p w:rsidR="0045199A" w:rsidRDefault="0045199A" w:rsidP="0045199A">
      <w:pPr>
        <w:pStyle w:val="ListBullet"/>
      </w:pPr>
      <w:r w:rsidRPr="005E26A6">
        <w:t>Pediatric blood product preparation</w:t>
      </w:r>
    </w:p>
    <w:p w:rsidR="0045199A" w:rsidRPr="005E26A6" w:rsidRDefault="0045199A" w:rsidP="0045199A">
      <w:pPr>
        <w:pStyle w:val="ListBullet"/>
      </w:pPr>
      <w:r>
        <w:t>Printing of blood product labels</w:t>
      </w:r>
    </w:p>
    <w:p w:rsidR="0045199A" w:rsidRPr="005E26A6" w:rsidRDefault="0045199A" w:rsidP="0045199A">
      <w:pPr>
        <w:pStyle w:val="ListBullet"/>
      </w:pPr>
      <w:r w:rsidRPr="005E26A6">
        <w:t>User defined customized queries or reports</w:t>
      </w:r>
    </w:p>
    <w:p w:rsidR="0045199A" w:rsidRPr="005E26A6" w:rsidRDefault="0045199A" w:rsidP="0045199A">
      <w:pPr>
        <w:pStyle w:val="ListBullet"/>
      </w:pPr>
      <w:r w:rsidRPr="005E26A6">
        <w:t>User editing blood product, antigen, antibody, or transfusion reaction tables</w:t>
      </w:r>
    </w:p>
    <w:p w:rsidR="0045199A" w:rsidRDefault="0045199A" w:rsidP="0045199A">
      <w:pPr>
        <w:pStyle w:val="ListBullet"/>
      </w:pPr>
      <w:r w:rsidRPr="005E26A6">
        <w:t>Validation record storage</w:t>
      </w:r>
    </w:p>
    <w:p w:rsidR="0045199A" w:rsidRDefault="0045199A" w:rsidP="0045199A">
      <w:pPr>
        <w:rPr>
          <w:sz w:val="22"/>
          <w:szCs w:val="22"/>
        </w:rPr>
      </w:pPr>
    </w:p>
    <w:p w:rsidR="0045199A" w:rsidRDefault="0045199A" w:rsidP="0045199A">
      <w:pPr>
        <w:rPr>
          <w:sz w:val="22"/>
          <w:szCs w:val="22"/>
        </w:rPr>
      </w:pPr>
      <w:r w:rsidRPr="004503BD">
        <w:rPr>
          <w:sz w:val="22"/>
          <w:szCs w:val="22"/>
        </w:rPr>
        <w:t xml:space="preserve">Limitations and Restrictions are listed in </w:t>
      </w:r>
      <w:r w:rsidRPr="004503BD">
        <w:rPr>
          <w:sz w:val="22"/>
          <w:szCs w:val="22"/>
        </w:rPr>
        <w:fldChar w:fldCharType="begin"/>
      </w:r>
      <w:r w:rsidRPr="004503BD">
        <w:rPr>
          <w:sz w:val="22"/>
          <w:szCs w:val="22"/>
        </w:rPr>
        <w:instrText xml:space="preserve"> REF _Ref402936446 \h </w:instrText>
      </w:r>
      <w:r w:rsidRPr="004503BD">
        <w:rPr>
          <w:sz w:val="22"/>
          <w:szCs w:val="22"/>
        </w:rPr>
      </w:r>
      <w:r>
        <w:rPr>
          <w:sz w:val="22"/>
          <w:szCs w:val="22"/>
        </w:rPr>
        <w:instrText xml:space="preserve"> \* MERGEFORMAT </w:instrText>
      </w:r>
      <w:r w:rsidRPr="004503BD">
        <w:rPr>
          <w:sz w:val="22"/>
          <w:szCs w:val="22"/>
        </w:rPr>
        <w:fldChar w:fldCharType="separate"/>
      </w:r>
      <w:r w:rsidRPr="004503BD">
        <w:rPr>
          <w:sz w:val="22"/>
          <w:szCs w:val="22"/>
        </w:rPr>
        <w:t xml:space="preserve">Appendix </w:t>
      </w:r>
      <w:r w:rsidRPr="004503BD">
        <w:rPr>
          <w:noProof/>
          <w:sz w:val="22"/>
          <w:szCs w:val="22"/>
        </w:rPr>
        <w:t>D</w:t>
      </w:r>
      <w:r w:rsidRPr="004503BD">
        <w:rPr>
          <w:sz w:val="22"/>
          <w:szCs w:val="22"/>
        </w:rPr>
        <w:t>: Limit</w:t>
      </w:r>
      <w:r w:rsidRPr="004503BD">
        <w:rPr>
          <w:sz w:val="22"/>
          <w:szCs w:val="22"/>
        </w:rPr>
        <w:t>a</w:t>
      </w:r>
      <w:r w:rsidRPr="004503BD">
        <w:rPr>
          <w:sz w:val="22"/>
          <w:szCs w:val="22"/>
        </w:rPr>
        <w:t>tions and Restrictions</w:t>
      </w:r>
      <w:r w:rsidRPr="004503BD">
        <w:rPr>
          <w:sz w:val="22"/>
          <w:szCs w:val="22"/>
        </w:rPr>
        <w:fldChar w:fldCharType="end"/>
      </w:r>
      <w:r w:rsidRPr="004503BD">
        <w:rPr>
          <w:sz w:val="22"/>
          <w:szCs w:val="22"/>
        </w:rPr>
        <w:t xml:space="preserve"> by option as well as throughout this document as part of the detailed information associated with the functionality.</w:t>
      </w:r>
      <w:r>
        <w:rPr>
          <w:sz w:val="22"/>
          <w:szCs w:val="22"/>
        </w:rPr>
        <w:t xml:space="preserve"> </w:t>
      </w:r>
      <w:r w:rsidRPr="004503BD">
        <w:rPr>
          <w:vanish/>
          <w:sz w:val="22"/>
          <w:szCs w:val="22"/>
        </w:rPr>
        <w:t>DR 5105</w:t>
      </w:r>
    </w:p>
    <w:bookmarkEnd w:id="4"/>
    <w:bookmarkEnd w:id="5"/>
    <w:bookmarkEnd w:id="6"/>
    <w:bookmarkEnd w:id="7"/>
    <w:p w:rsidR="002A21AE" w:rsidRPr="00AB3B2D" w:rsidRDefault="002A6C52">
      <w:pPr>
        <w:pStyle w:val="Caution"/>
        <w:rPr>
          <w:i w:val="0"/>
        </w:rPr>
      </w:pPr>
      <w:r>
        <w:rPr>
          <w:noProof/>
        </w:rPr>
        <w:drawing>
          <wp:inline distT="0" distB="0" distL="0" distR="0">
            <wp:extent cx="266700" cy="219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2A21AE">
        <w:t xml:space="preserve">Unauthorized access or misuse of this system and/or its data is </w:t>
      </w:r>
      <w:r w:rsidR="000A6837">
        <w:t>a federal crime. Use of all data, printed or electronic, must</w:t>
      </w:r>
      <w:r w:rsidR="002A21AE">
        <w:t xml:space="preserve"> be in accordance with VA policy on security and privacy.</w:t>
      </w:r>
      <w:r w:rsidR="00AB3B2D">
        <w:rPr>
          <w:i w:val="0"/>
          <w:vanish/>
        </w:rPr>
        <w:t xml:space="preserve"> DR 3513</w:t>
      </w:r>
    </w:p>
    <w:p w:rsidR="002A21AE" w:rsidRDefault="002A6C52">
      <w:pPr>
        <w:pStyle w:val="Caution"/>
      </w:pPr>
      <w:r>
        <w:rPr>
          <w:noProof/>
        </w:rPr>
        <w:drawing>
          <wp:inline distT="0" distB="0" distL="0" distR="0">
            <wp:extent cx="266700" cy="219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2A21AE">
        <w:t>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w:t>
      </w:r>
    </w:p>
    <w:p w:rsidR="002A21AE" w:rsidRDefault="002A21AE">
      <w:pPr>
        <w:pStyle w:val="Heading2"/>
      </w:pPr>
      <w:bookmarkStart w:id="8" w:name="_Toc416166603"/>
      <w:r>
        <w:t>Freeware Disclaimer</w:t>
      </w:r>
      <w:bookmarkEnd w:id="8"/>
      <w:r>
        <w:fldChar w:fldCharType="begin"/>
      </w:r>
      <w:r>
        <w:instrText xml:space="preserve"> XE </w:instrText>
      </w:r>
      <w:r w:rsidR="00FA7E65">
        <w:instrText>“</w:instrText>
      </w:r>
      <w:r>
        <w:instrText>Freeware Disclaimer</w:instrText>
      </w:r>
      <w:r w:rsidR="00FA7E65">
        <w:instrText>”</w:instrText>
      </w:r>
      <w:r>
        <w:instrText xml:space="preserve"> </w:instrText>
      </w:r>
      <w:r>
        <w:fldChar w:fldCharType="end"/>
      </w:r>
    </w:p>
    <w:p w:rsidR="004C7D98" w:rsidRPr="004C7D98" w:rsidRDefault="00091DC8" w:rsidP="004C7D98">
      <w:pPr>
        <w:pStyle w:val="BodyText"/>
      </w:pPr>
      <w:r w:rsidRPr="004C7D98">
        <w:t xml:space="preserve">Requests for VBECS may be submitted </w:t>
      </w:r>
      <w:r w:rsidR="003B64FF" w:rsidRPr="004C7D98">
        <w:t xml:space="preserve">through the Freedom of Information Act (FOIA). </w:t>
      </w:r>
      <w:r w:rsidR="004C7D98" w:rsidRPr="004C7D98">
        <w:t>Effective on September 19, 2011, the Department of Veterans Affairs will accept</w:t>
      </w:r>
      <w:r w:rsidR="00AF37FE">
        <w:t xml:space="preserve"> FOIA requests electronically. </w:t>
      </w:r>
      <w:r w:rsidR="004C7D98" w:rsidRPr="004C7D98">
        <w:t>Most VA Central Off</w:t>
      </w:r>
      <w:r w:rsidR="004C7D98">
        <w:t xml:space="preserve">ice (VACO) Offices </w:t>
      </w:r>
      <w:r w:rsidR="004C7D98" w:rsidRPr="004C7D98">
        <w:t>are in the process of establ</w:t>
      </w:r>
      <w:r w:rsidR="004C7D98">
        <w:t xml:space="preserve">ishing an electronic mailbox. </w:t>
      </w:r>
      <w:r w:rsidR="004C7D98" w:rsidRPr="004C7D98">
        <w:t>In the meantime, the FOIA Service will accept electronic FOIA requests for any VACO FOIA Office that does not yet have a mailbox in place, and will forward your request to the appropriate office for processing.  </w:t>
      </w:r>
    </w:p>
    <w:p w:rsidR="003B64FF" w:rsidRPr="00234D60" w:rsidRDefault="00CD5D6A" w:rsidP="00234D60">
      <w:pPr>
        <w:pStyle w:val="BodyText"/>
      </w:pPr>
      <w:r>
        <w:t>Submit requests</w:t>
      </w:r>
      <w:r w:rsidR="003B64FF">
        <w:t xml:space="preserve"> to</w:t>
      </w:r>
      <w:r w:rsidR="007C6538">
        <w:t xml:space="preserve"> </w:t>
      </w:r>
      <w:hyperlink r:id="rId23" w:history="1">
        <w:r w:rsidR="007C6538" w:rsidRPr="00892D12">
          <w:rPr>
            <w:rStyle w:val="Hyperlink"/>
          </w:rPr>
          <w:t>http://www.foia.va.g</w:t>
        </w:r>
        <w:r w:rsidR="007C6538" w:rsidRPr="00892D12">
          <w:rPr>
            <w:rStyle w:val="Hyperlink"/>
          </w:rPr>
          <w:t>o</w:t>
        </w:r>
        <w:r w:rsidR="007C6538" w:rsidRPr="00892D12">
          <w:rPr>
            <w:rStyle w:val="Hyperlink"/>
          </w:rPr>
          <w:t>v/FOIA_Offices.asp</w:t>
        </w:r>
      </w:hyperlink>
      <w:r w:rsidR="00234D60">
        <w:rPr>
          <w:vanish/>
        </w:rPr>
        <w:t>DR</w:t>
      </w:r>
    </w:p>
    <w:p w:rsidR="002A21AE" w:rsidRDefault="002A21AE" w:rsidP="00634FC7">
      <w:pPr>
        <w:pStyle w:val="Heading2"/>
      </w:pPr>
      <w:bookmarkStart w:id="9" w:name="_Toc416166604"/>
      <w:r>
        <w:t>Related Manuals and Materials</w:t>
      </w:r>
      <w:bookmarkEnd w:id="9"/>
      <w:r>
        <w:fldChar w:fldCharType="begin"/>
      </w:r>
      <w:r>
        <w:instrText xml:space="preserve"> XE </w:instrText>
      </w:r>
      <w:r w:rsidR="00FA7E65">
        <w:instrText>“</w:instrText>
      </w:r>
      <w:r>
        <w:instrText>Related Manuals and Materials</w:instrText>
      </w:r>
      <w:r w:rsidR="00FA7E65">
        <w:instrText>”</w:instrText>
      </w:r>
      <w:r>
        <w:instrText xml:space="preserve"> </w:instrText>
      </w:r>
      <w:r>
        <w:fldChar w:fldCharType="end"/>
      </w:r>
    </w:p>
    <w:p w:rsidR="002A21AE" w:rsidRPr="00151456" w:rsidRDefault="000C7684">
      <w:pPr>
        <w:pStyle w:val="ListBullet"/>
      </w:pPr>
      <w:r w:rsidRPr="000C7684">
        <w:rPr>
          <w:bCs/>
          <w:i/>
        </w:rPr>
        <w:t>VistA</w:t>
      </w:r>
      <w:r w:rsidR="002A21AE" w:rsidRPr="000C7684">
        <w:rPr>
          <w:i/>
        </w:rPr>
        <w:t xml:space="preserve"> </w:t>
      </w:r>
      <w:r w:rsidR="002A21AE">
        <w:rPr>
          <w:i/>
        </w:rPr>
        <w:t>Blood Establishment Computer Software (VBECS) Technical Manual-Security Guide</w:t>
      </w:r>
    </w:p>
    <w:p w:rsidR="00151456" w:rsidRDefault="00151456">
      <w:pPr>
        <w:pStyle w:val="ListBullet"/>
      </w:pPr>
      <w:r>
        <w:rPr>
          <w:i/>
        </w:rPr>
        <w:t>VistA Blood Establishment Computer Software (VBECS) Release Notes</w:t>
      </w:r>
    </w:p>
    <w:p w:rsidR="002A21AE" w:rsidRDefault="00091DC8" w:rsidP="008A734B">
      <w:pPr>
        <w:pStyle w:val="BodyText"/>
      </w:pPr>
      <w:r>
        <w:t xml:space="preserve">Copies of </w:t>
      </w:r>
      <w:r w:rsidRPr="00FC6E3B">
        <w:rPr>
          <w:i/>
        </w:rPr>
        <w:t>VistA Blood Establishment</w:t>
      </w:r>
      <w:r w:rsidR="00FC6E3B" w:rsidRPr="00FC6E3B">
        <w:rPr>
          <w:i/>
        </w:rPr>
        <w:t xml:space="preserve"> Computer Software (VBECS) User Guide</w:t>
      </w:r>
      <w:r w:rsidR="00FC6E3B">
        <w:t xml:space="preserve"> </w:t>
      </w:r>
      <w:r>
        <w:t>may be obtained from</w:t>
      </w:r>
      <w:r w:rsidR="00FC6E3B">
        <w:t xml:space="preserve"> </w:t>
      </w:r>
      <w:r w:rsidR="00905466">
        <w:t xml:space="preserve">the </w:t>
      </w:r>
      <w:r w:rsidR="002A21AE">
        <w:t xml:space="preserve">VDL: </w:t>
      </w:r>
      <w:r w:rsidR="000C7684" w:rsidRPr="000C7684">
        <w:rPr>
          <w:bCs/>
        </w:rPr>
        <w:t>VistA</w:t>
      </w:r>
      <w:r w:rsidR="002A21AE">
        <w:t xml:space="preserve"> Documenta</w:t>
      </w:r>
      <w:r w:rsidR="0000544A">
        <w:t xml:space="preserve">tion Library (VDL), Clinical Section, Laboratory: VistA </w:t>
      </w:r>
      <w:r w:rsidR="00922AD8">
        <w:t>Blood Establishment</w:t>
      </w:r>
      <w:r w:rsidR="0000544A">
        <w:t xml:space="preserve"> Computer Software (VBECS)</w:t>
      </w:r>
      <w:r w:rsidR="002A21AE">
        <w:t xml:space="preserve"> Web </w:t>
      </w:r>
      <w:r w:rsidR="0000544A">
        <w:t>site</w:t>
      </w:r>
      <w:r>
        <w:t>.</w:t>
      </w:r>
    </w:p>
    <w:p w:rsidR="002A21AE" w:rsidRDefault="002A21AE" w:rsidP="000D4810">
      <w:pPr>
        <w:pStyle w:val="Heading1"/>
      </w:pPr>
      <w:r>
        <w:br w:type="page"/>
      </w:r>
      <w:bookmarkStart w:id="10" w:name="_Toc416166605"/>
      <w:r>
        <w:t>Orientation</w:t>
      </w:r>
      <w:bookmarkEnd w:id="10"/>
      <w:r>
        <w:fldChar w:fldCharType="begin"/>
      </w:r>
      <w:r>
        <w:instrText xml:space="preserve"> XE </w:instrText>
      </w:r>
      <w:r w:rsidR="00FA7E65">
        <w:instrText>“</w:instrText>
      </w:r>
      <w:r>
        <w:instrText>Orientation</w:instrText>
      </w:r>
      <w:r w:rsidR="00FA7E65">
        <w:instrText>”</w:instrText>
      </w:r>
      <w:r>
        <w:instrText xml:space="preserve"> </w:instrText>
      </w:r>
      <w:r>
        <w:fldChar w:fldCharType="end"/>
      </w:r>
    </w:p>
    <w:p w:rsidR="002A21AE" w:rsidRDefault="002A21AE" w:rsidP="00FA7E65">
      <w:pPr>
        <w:pStyle w:val="BodyText"/>
      </w:pPr>
      <w:r>
        <w:t>This section covers:</w:t>
      </w:r>
    </w:p>
    <w:p w:rsidR="009F591F" w:rsidRDefault="009F591F" w:rsidP="009F591F">
      <w:pPr>
        <w:pStyle w:val="ListBullet"/>
      </w:pPr>
      <w:r>
        <w:t>How This User Guide Is Organized</w:t>
      </w:r>
    </w:p>
    <w:p w:rsidR="002A21AE" w:rsidRDefault="002A21AE">
      <w:pPr>
        <w:pStyle w:val="ListBullet"/>
      </w:pPr>
      <w:r>
        <w:t>Security: who can use VBECS</w:t>
      </w:r>
    </w:p>
    <w:p w:rsidR="005E6F80" w:rsidRDefault="005E6F80" w:rsidP="005E6F80">
      <w:pPr>
        <w:pStyle w:val="ListBullet"/>
      </w:pPr>
      <w:r>
        <w:t>Application Architecture: the architectural requirements for VBECS</w:t>
      </w:r>
    </w:p>
    <w:p w:rsidR="002A21AE" w:rsidRDefault="002A21AE">
      <w:pPr>
        <w:pStyle w:val="ListBullet"/>
      </w:pPr>
      <w:r>
        <w:t xml:space="preserve">Hardware and Infrastructure Architecture: the system environment for installation and operation of VBECS </w:t>
      </w:r>
    </w:p>
    <w:p w:rsidR="002A21AE" w:rsidRDefault="000C7684">
      <w:pPr>
        <w:pStyle w:val="ListBullet"/>
      </w:pPr>
      <w:r w:rsidRPr="000C7684">
        <w:rPr>
          <w:bCs/>
        </w:rPr>
        <w:t>VistA</w:t>
      </w:r>
      <w:r w:rsidR="002A21AE">
        <w:t xml:space="preserve"> and VBECS: how VBECS compares to </w:t>
      </w:r>
      <w:r w:rsidRPr="000C7684">
        <w:rPr>
          <w:bCs/>
        </w:rPr>
        <w:t>VistA</w:t>
      </w:r>
      <w:r w:rsidR="002A21AE">
        <w:t xml:space="preserve"> </w:t>
      </w:r>
    </w:p>
    <w:p w:rsidR="002A21AE" w:rsidRDefault="002A21AE">
      <w:pPr>
        <w:pStyle w:val="ListBullet"/>
      </w:pPr>
      <w:r>
        <w:t>Customer Support: how to get help</w:t>
      </w:r>
    </w:p>
    <w:p w:rsidR="009F591F" w:rsidRDefault="009F591F" w:rsidP="009F591F">
      <w:pPr>
        <w:pStyle w:val="Heading2"/>
      </w:pPr>
      <w:bookmarkStart w:id="11" w:name="_Toc416166606"/>
      <w:r>
        <w:t>How This User Guide Is Organized</w:t>
      </w:r>
      <w:bookmarkEnd w:id="11"/>
      <w:r>
        <w:fldChar w:fldCharType="begin"/>
      </w:r>
      <w:r>
        <w:instrText xml:space="preserve"> XE “How This User Guide Is Organized” </w:instrText>
      </w:r>
      <w:r>
        <w:fldChar w:fldCharType="end"/>
      </w:r>
    </w:p>
    <w:p w:rsidR="009F591F" w:rsidRDefault="009F591F" w:rsidP="009F591F">
      <w:pPr>
        <w:pStyle w:val="Heading3"/>
        <w:ind w:left="720" w:hanging="720"/>
      </w:pPr>
      <w:bookmarkStart w:id="12" w:name="_Toc416166607"/>
      <w:r>
        <w:t>Terms</w:t>
      </w:r>
      <w:bookmarkEnd w:id="12"/>
      <w:r>
        <w:fldChar w:fldCharType="begin"/>
      </w:r>
      <w:r>
        <w:instrText xml:space="preserve"> XE “Terms” </w:instrText>
      </w:r>
      <w:r>
        <w:fldChar w:fldCharType="end"/>
      </w:r>
    </w:p>
    <w:p w:rsidR="009F591F" w:rsidRPr="001B3283" w:rsidRDefault="009F591F" w:rsidP="009F591F">
      <w:pPr>
        <w:pStyle w:val="BodyText"/>
      </w:pPr>
      <w:r w:rsidRPr="001B3283">
        <w:t>For consistency and space considerations, the pronouns “he,” “him,” and “his” are used as pronouns of indeterminate gender equally applicable to males and females.</w:t>
      </w:r>
    </w:p>
    <w:p w:rsidR="009F591F" w:rsidRDefault="009F591F" w:rsidP="009F591F">
      <w:pPr>
        <w:pStyle w:val="BodyText"/>
      </w:pPr>
      <w:r>
        <w:t xml:space="preserve">In many instances, a user may scan a barcode or enter data manually (by typing). The term “enter” is used throughout this guide to mean “enter manually.” </w:t>
      </w:r>
    </w:p>
    <w:p w:rsidR="009F591F" w:rsidRDefault="009F591F" w:rsidP="009F591F">
      <w:pPr>
        <w:pStyle w:val="BodyText"/>
      </w:pPr>
      <w:r>
        <w:t>See the Glossary for definitions of other terms and acronyms used in this guide.</w:t>
      </w:r>
    </w:p>
    <w:p w:rsidR="009F591F" w:rsidRDefault="009F591F" w:rsidP="009F591F">
      <w:pPr>
        <w:pStyle w:val="Heading3"/>
      </w:pPr>
      <w:bookmarkStart w:id="13" w:name="_Toc416166608"/>
      <w:r>
        <w:t>Background and Basic Knowledge</w:t>
      </w:r>
      <w:bookmarkEnd w:id="13"/>
      <w:r>
        <w:fldChar w:fldCharType="begin"/>
      </w:r>
      <w:r>
        <w:instrText xml:space="preserve"> XE “Background and Basic Knowledge” </w:instrText>
      </w:r>
      <w:r>
        <w:fldChar w:fldCharType="end"/>
      </w:r>
    </w:p>
    <w:p w:rsidR="009F591F" w:rsidRDefault="009F591F" w:rsidP="009F591F">
      <w:pPr>
        <w:pStyle w:val="BodyText"/>
      </w:pPr>
      <w:r>
        <w:t>The Introduction, Orientation, and Using the Software sections provide the background and basic knowledge VBECS users need.</w:t>
      </w:r>
    </w:p>
    <w:p w:rsidR="009F591F" w:rsidRDefault="009F591F" w:rsidP="009F591F">
      <w:pPr>
        <w:pStyle w:val="Heading3"/>
      </w:pPr>
      <w:bookmarkStart w:id="14" w:name="_Toc416166609"/>
      <w:r>
        <w:t>Figures and Tables</w:t>
      </w:r>
      <w:bookmarkEnd w:id="14"/>
      <w:r w:rsidR="00AB6531">
        <w:fldChar w:fldCharType="begin"/>
      </w:r>
      <w:r w:rsidR="00AB6531">
        <w:instrText xml:space="preserve"> XE "</w:instrText>
      </w:r>
      <w:r w:rsidR="00AB6531" w:rsidRPr="00686ED1">
        <w:instrText>Figures and Tables</w:instrText>
      </w:r>
      <w:r w:rsidR="00AB6531">
        <w:instrText xml:space="preserve">" </w:instrText>
      </w:r>
      <w:r w:rsidR="00AB6531">
        <w:fldChar w:fldCharType="end"/>
      </w:r>
    </w:p>
    <w:p w:rsidR="009F591F" w:rsidRDefault="009F591F" w:rsidP="009F591F">
      <w:pPr>
        <w:pStyle w:val="BodyText"/>
      </w:pPr>
      <w:r>
        <w:rPr>
          <w:rFonts w:eastAsia="Arial Unicode MS"/>
        </w:rPr>
        <w:t>If you refer to figures and tables from the user guide in your local policy and procedure documents, you may wish to use their titles only, without figure or table numbers: as the user guide is updated, those numbers may change.</w:t>
      </w:r>
    </w:p>
    <w:p w:rsidR="009F591F" w:rsidRDefault="009F591F" w:rsidP="009F591F">
      <w:pPr>
        <w:pStyle w:val="Heading3"/>
      </w:pPr>
      <w:bookmarkStart w:id="15" w:name="_Toc416166610"/>
      <w:r>
        <w:t>Options</w:t>
      </w:r>
      <w:bookmarkEnd w:id="15"/>
      <w:r>
        <w:fldChar w:fldCharType="begin"/>
      </w:r>
      <w:r>
        <w:instrText xml:space="preserve"> XE “Options” </w:instrText>
      </w:r>
      <w:r>
        <w:fldChar w:fldCharType="end"/>
      </w:r>
    </w:p>
    <w:p w:rsidR="009F591F" w:rsidRDefault="009F591F" w:rsidP="009F591F">
      <w:pPr>
        <w:pStyle w:val="BodyText"/>
      </w:pPr>
      <w:r>
        <w:t>The Configuring Site Parameters, Component Processing, Processing Orders, Patient Services, and Reports sections cover VBECS options.</w:t>
      </w:r>
    </w:p>
    <w:p w:rsidR="009F591F" w:rsidRDefault="009F591F" w:rsidP="009F591F">
      <w:pPr>
        <w:pStyle w:val="BodyText"/>
      </w:pPr>
      <w:r>
        <w:t>Each option section starts with an introduction, a short paragraph that explains what a function allows a user to do, followed by:</w:t>
      </w:r>
    </w:p>
    <w:p w:rsidR="009F591F" w:rsidRDefault="009F591F" w:rsidP="009F591F">
      <w:pPr>
        <w:pStyle w:val="ListBullet"/>
      </w:pPr>
      <w:r>
        <w:t>Assumptions: tasks that must be completed before performing a function.</w:t>
      </w:r>
    </w:p>
    <w:p w:rsidR="009F591F" w:rsidRDefault="009F591F" w:rsidP="009F591F">
      <w:pPr>
        <w:pStyle w:val="ListBullet"/>
      </w:pPr>
      <w:r>
        <w:t>Outcome: results of performing a function.</w:t>
      </w:r>
    </w:p>
    <w:p w:rsidR="009F591F" w:rsidRDefault="009F591F" w:rsidP="009F591F">
      <w:pPr>
        <w:pStyle w:val="ListBullet"/>
      </w:pPr>
      <w:r>
        <w:t>Limitations and Restrictions: features of the system that are restricted by and exist within this function.</w:t>
      </w:r>
    </w:p>
    <w:p w:rsidR="009F591F" w:rsidRDefault="009F591F" w:rsidP="009F591F">
      <w:pPr>
        <w:pStyle w:val="ListBullet"/>
      </w:pPr>
      <w:r>
        <w:t>Additional Information: information that helps the user perform a function.</w:t>
      </w:r>
    </w:p>
    <w:p w:rsidR="009F591F" w:rsidRDefault="009F591F" w:rsidP="009F591F">
      <w:pPr>
        <w:pStyle w:val="ListBullet"/>
      </w:pPr>
      <w:bookmarkStart w:id="16" w:name="OLE_LINK21"/>
      <w:bookmarkStart w:id="17" w:name="OLE_LINK22"/>
      <w:r>
        <w:t>User Roles with Access to This Option: which users may perform this option in whole or in part.</w:t>
      </w:r>
    </w:p>
    <w:p w:rsidR="009F591F" w:rsidRDefault="009F591F" w:rsidP="009F591F">
      <w:pPr>
        <w:pStyle w:val="ListBullet"/>
      </w:pPr>
      <w:r>
        <w:t>A detailed description of what the function allows each user to do. Two or more arrows (</w:t>
      </w:r>
      <w:r w:rsidRPr="00EC7489">
        <w:rPr>
          <w:rFonts w:ascii="Wingdings 3" w:hAnsi="Wingdings 3" w:cs="Wingdings"/>
        </w:rPr>
        <w:t></w:t>
      </w:r>
      <w:r>
        <w:t>) indicate functions limited to a specific role.</w:t>
      </w:r>
    </w:p>
    <w:bookmarkEnd w:id="16"/>
    <w:bookmarkEnd w:id="17"/>
    <w:p w:rsidR="009F591F" w:rsidRDefault="009F591F" w:rsidP="009F591F">
      <w:pPr>
        <w:pStyle w:val="ListBullet"/>
      </w:pPr>
      <w:r>
        <w:t>Table of steps for the basic path (user and VBECS actions).</w:t>
      </w:r>
    </w:p>
    <w:p w:rsidR="009F591F" w:rsidRDefault="009F591F" w:rsidP="009F591F">
      <w:pPr>
        <w:pStyle w:val="ListBullet"/>
      </w:pPr>
      <w:r>
        <w:t>Tables of steps for alternate paths (user and VBECS actions).</w:t>
      </w:r>
    </w:p>
    <w:p w:rsidR="009F591F" w:rsidRDefault="009F591F" w:rsidP="009F591F">
      <w:pPr>
        <w:pStyle w:val="ListBullet"/>
      </w:pPr>
      <w:r>
        <w:t>Figures (examples of reports, screen shots, etc.).</w:t>
      </w:r>
    </w:p>
    <w:p w:rsidR="009F591F" w:rsidRDefault="009F591F" w:rsidP="009F591F">
      <w:pPr>
        <w:pStyle w:val="ListBullet"/>
      </w:pPr>
      <w:r>
        <w:t>Table of alerts that may occur during an option.</w:t>
      </w:r>
    </w:p>
    <w:p w:rsidR="009F591F" w:rsidRDefault="009F591F" w:rsidP="009F591F">
      <w:pPr>
        <w:pStyle w:val="Caution"/>
      </w:pPr>
      <w:r>
        <w:t xml:space="preserve">A </w:t>
      </w:r>
      <w:r w:rsidRPr="008B6F70">
        <w:rPr>
          <w:rStyle w:val="BullhornChar"/>
          <w:i w:val="0"/>
        </w:rPr>
        <w:t></w:t>
      </w:r>
      <w:r w:rsidRPr="00D62E87">
        <w:rPr>
          <w:rFonts w:ascii="Webdings" w:hAnsi="Webdings"/>
        </w:rPr>
        <w:t></w:t>
      </w:r>
      <w:r>
        <w:t>(bullhorn) indicates that VBECS emits an audible alert. Keep the sound on to hear the alerts (see Volume for instructions on adjusting the volume).</w:t>
      </w:r>
    </w:p>
    <w:p w:rsidR="009F591F" w:rsidRDefault="009F591F" w:rsidP="009F591F">
      <w:pPr>
        <w:pStyle w:val="ListBullet"/>
      </w:pPr>
      <w:r>
        <w:t>Outlined, italicized text highlights tips, warnings, and cautions, for example:</w:t>
      </w:r>
    </w:p>
    <w:p w:rsidR="009F591F" w:rsidRDefault="009F591F" w:rsidP="009F591F">
      <w:pPr>
        <w:pStyle w:val="Caution"/>
      </w:pPr>
      <w:r>
        <w:t xml:space="preserve">A </w:t>
      </w:r>
      <w:r w:rsidR="002A6C52">
        <w:rPr>
          <w:noProof/>
        </w:rPr>
        <w:drawing>
          <wp:inline distT="0" distB="0" distL="0" distR="0">
            <wp:extent cx="266700" cy="219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t xml:space="preserve"> signals potential hazards throughout this guide as they occur. </w:t>
      </w:r>
    </w:p>
    <w:p w:rsidR="009F591F" w:rsidRDefault="009F591F" w:rsidP="009F591F">
      <w:pPr>
        <w:pStyle w:val="Heading3"/>
      </w:pPr>
      <w:bookmarkStart w:id="18" w:name="_Toc416166611"/>
      <w:r>
        <w:t>Supplemental Information</w:t>
      </w:r>
      <w:bookmarkEnd w:id="18"/>
      <w:r>
        <w:fldChar w:fldCharType="begin"/>
      </w:r>
      <w:r>
        <w:instrText xml:space="preserve"> XE “Supplemental Information” </w:instrText>
      </w:r>
      <w:r>
        <w:fldChar w:fldCharType="end"/>
      </w:r>
    </w:p>
    <w:p w:rsidR="009F591F" w:rsidRDefault="009F591F" w:rsidP="009F591F">
      <w:pPr>
        <w:pStyle w:val="BodyText"/>
      </w:pPr>
      <w:r>
        <w:t>The third group of sections (References, Glossary) provides knowledge that may be needed beyond the standard, daily use of VBECS.</w:t>
      </w:r>
    </w:p>
    <w:p w:rsidR="009F591F" w:rsidRDefault="009F591F" w:rsidP="009F591F">
      <w:pPr>
        <w:pStyle w:val="Heading3"/>
      </w:pPr>
      <w:bookmarkStart w:id="19" w:name="_Toc416166612"/>
      <w:r>
        <w:t>Appendices</w:t>
      </w:r>
      <w:bookmarkEnd w:id="19"/>
      <w:r>
        <w:fldChar w:fldCharType="begin"/>
      </w:r>
      <w:r>
        <w:instrText xml:space="preserve"> XE “Appendices” </w:instrText>
      </w:r>
      <w:r>
        <w:fldChar w:fldCharType="end"/>
      </w:r>
    </w:p>
    <w:p w:rsidR="009F591F" w:rsidRDefault="009F591F" w:rsidP="009F591F">
      <w:pPr>
        <w:pStyle w:val="BodyText"/>
      </w:pPr>
      <w:r>
        <w:t>The appendices contain truth tables, diagrams, and other materials for reference.</w:t>
      </w:r>
    </w:p>
    <w:p w:rsidR="009F591F" w:rsidRDefault="009F591F" w:rsidP="009F591F">
      <w:pPr>
        <w:pStyle w:val="BodyText"/>
      </w:pPr>
      <w:r>
        <w:t>Click a section name or page number in the table of contents to move to a section. The index does not incorporate this feature.</w:t>
      </w:r>
    </w:p>
    <w:p w:rsidR="002A21AE" w:rsidRDefault="002A21AE" w:rsidP="009F591F">
      <w:pPr>
        <w:pStyle w:val="Heading2"/>
      </w:pPr>
      <w:bookmarkStart w:id="20" w:name="_Toc416166613"/>
      <w:r>
        <w:t>Security</w:t>
      </w:r>
      <w:bookmarkEnd w:id="20"/>
      <w:r>
        <w:fldChar w:fldCharType="begin"/>
      </w:r>
      <w:r>
        <w:instrText xml:space="preserve"> XE </w:instrText>
      </w:r>
      <w:r w:rsidR="00FA7E65">
        <w:instrText>“</w:instrText>
      </w:r>
      <w:r>
        <w:instrText>Security</w:instrText>
      </w:r>
      <w:r w:rsidR="00FA7E65">
        <w:instrText>”</w:instrText>
      </w:r>
      <w:r>
        <w:instrText xml:space="preserve"> </w:instrText>
      </w:r>
      <w:r>
        <w:fldChar w:fldCharType="end"/>
      </w:r>
    </w:p>
    <w:p w:rsidR="002A21AE" w:rsidRDefault="002A21AE" w:rsidP="00FA7E65">
      <w:pPr>
        <w:pStyle w:val="BodyText"/>
      </w:pPr>
      <w:r>
        <w:rPr>
          <w:i/>
        </w:rPr>
        <w:t>User roles</w:t>
      </w:r>
      <w:r>
        <w:t xml:space="preserve"> identify who can access which functions. Not every VBECS user has access to all VBECS options or functions within options. Two or more arrows (</w:t>
      </w:r>
      <w:r w:rsidRPr="00EC7489">
        <w:rPr>
          <w:rFonts w:ascii="Wingdings 3" w:hAnsi="Wingdings 3" w:cs="Wingdings"/>
        </w:rPr>
        <w:t></w:t>
      </w:r>
      <w:r>
        <w:t>) indicate functions limited to a specific role.</w:t>
      </w:r>
    </w:p>
    <w:p w:rsidR="00D93651" w:rsidRPr="00D93651" w:rsidRDefault="002A6C52" w:rsidP="00D93651">
      <w:pPr>
        <w:pStyle w:val="Caution"/>
      </w:pPr>
      <w:r>
        <w:rPr>
          <w:noProof/>
        </w:rPr>
        <w:drawing>
          <wp:inline distT="0" distB="0" distL="0" distR="0">
            <wp:extent cx="266700" cy="219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903FB7">
        <w:t>It is critical that e</w:t>
      </w:r>
      <w:r w:rsidR="00D93651">
        <w:t xml:space="preserve">ach </w:t>
      </w:r>
      <w:r w:rsidR="003C244C">
        <w:t>site</w:t>
      </w:r>
      <w:r w:rsidR="00D93651" w:rsidRPr="00D93651">
        <w:t xml:space="preserve"> </w:t>
      </w:r>
      <w:r w:rsidR="00D93651">
        <w:t xml:space="preserve">evaluate its staff and </w:t>
      </w:r>
      <w:r w:rsidR="00D93651" w:rsidRPr="00D93651">
        <w:t xml:space="preserve">determine </w:t>
      </w:r>
      <w:r w:rsidR="00D93651">
        <w:t xml:space="preserve">appropriate </w:t>
      </w:r>
      <w:r w:rsidR="00D93651" w:rsidRPr="00D93651">
        <w:t>secu</w:t>
      </w:r>
      <w:r w:rsidR="00D93651">
        <w:t>r</w:t>
      </w:r>
      <w:r w:rsidR="00D93651" w:rsidRPr="00D93651">
        <w:t xml:space="preserve">ity </w:t>
      </w:r>
      <w:r w:rsidR="00D93651">
        <w:t>levels</w:t>
      </w:r>
      <w:r w:rsidR="00903FB7">
        <w:t xml:space="preserve"> based on training and qualifications</w:t>
      </w:r>
      <w:r w:rsidR="00D93651" w:rsidRPr="00D93651">
        <w:t>.</w:t>
      </w:r>
    </w:p>
    <w:p w:rsidR="002A21AE" w:rsidRDefault="002A21AE" w:rsidP="00FA7E65">
      <w:pPr>
        <w:pStyle w:val="BodyText"/>
      </w:pPr>
      <w:r>
        <w:t xml:space="preserve">User roles also govern which options are available and which warnings can be overridden. </w:t>
      </w:r>
      <w:r>
        <w:rPr>
          <w:vanish/>
        </w:rPr>
        <w:t xml:space="preserve">BR_6.02 </w:t>
      </w:r>
      <w:r>
        <w:t>VBECS displays options that are not available to a user</w:t>
      </w:r>
      <w:r w:rsidR="00494EC6">
        <w:t xml:space="preserve"> in gray text</w:t>
      </w:r>
      <w:r>
        <w:t>.</w:t>
      </w:r>
    </w:p>
    <w:p w:rsidR="00827C1C" w:rsidRDefault="00827C1C" w:rsidP="00827C1C">
      <w:pPr>
        <w:pStyle w:val="BodyText"/>
        <w:rPr>
          <w:snapToGrid w:val="0"/>
        </w:rPr>
      </w:pPr>
      <w:r>
        <w:t>Each of the six user roles is associated with a</w:t>
      </w:r>
      <w:r>
        <w:rPr>
          <w:snapToGrid w:val="0"/>
        </w:rPr>
        <w:t xml:space="preserve"> security level (see </w:t>
      </w:r>
      <w:r w:rsidR="00BD76D0">
        <w:rPr>
          <w:snapToGrid w:val="0"/>
        </w:rPr>
        <w:fldChar w:fldCharType="begin"/>
      </w:r>
      <w:r w:rsidR="00BD76D0">
        <w:rPr>
          <w:snapToGrid w:val="0"/>
        </w:rPr>
        <w:instrText xml:space="preserve"> REF _Ref126468477 \h </w:instrText>
      </w:r>
      <w:r w:rsidR="006A1989" w:rsidRPr="00BD76D0">
        <w:rPr>
          <w:snapToGrid w:val="0"/>
        </w:rPr>
      </w:r>
      <w:r w:rsidR="00BD76D0">
        <w:rPr>
          <w:snapToGrid w:val="0"/>
        </w:rPr>
        <w:fldChar w:fldCharType="separate"/>
      </w:r>
      <w:r w:rsidR="00F00E6D">
        <w:t>Ta</w:t>
      </w:r>
      <w:r w:rsidR="00F00E6D">
        <w:t>b</w:t>
      </w:r>
      <w:r w:rsidR="00F00E6D">
        <w:t xml:space="preserve">le </w:t>
      </w:r>
      <w:r w:rsidR="00F00E6D">
        <w:rPr>
          <w:noProof/>
        </w:rPr>
        <w:t>1</w:t>
      </w:r>
      <w:r w:rsidR="00BD76D0">
        <w:rPr>
          <w:snapToGrid w:val="0"/>
        </w:rPr>
        <w:fldChar w:fldCharType="end"/>
      </w:r>
      <w:r>
        <w:rPr>
          <w:snapToGrid w:val="0"/>
        </w:rPr>
        <w:t xml:space="preserve">). Privileges accumulate as the security level increases. For example, a Lead Technologist’s privileges include those of a Blood Bank Technologist and Enhanced Technologist. </w:t>
      </w:r>
    </w:p>
    <w:p w:rsidR="00D24746" w:rsidRDefault="00413ECA" w:rsidP="00D24746">
      <w:pPr>
        <w:pStyle w:val="Caption"/>
        <w:tabs>
          <w:tab w:val="left" w:pos="4740"/>
        </w:tabs>
      </w:pPr>
      <w:bookmarkStart w:id="21" w:name="_Ref126484343"/>
      <w:bookmarkStart w:id="22" w:name="_Ref126468477"/>
      <w:r>
        <w:t xml:space="preserve">Table </w:t>
      </w:r>
      <w:r>
        <w:fldChar w:fldCharType="begin"/>
      </w:r>
      <w:r>
        <w:instrText xml:space="preserve"> SEQ Table \* ARABIC </w:instrText>
      </w:r>
      <w:r>
        <w:fldChar w:fldCharType="separate"/>
      </w:r>
      <w:r w:rsidR="009D47C1">
        <w:rPr>
          <w:noProof/>
        </w:rPr>
        <w:t>1</w:t>
      </w:r>
      <w:r>
        <w:fldChar w:fldCharType="end"/>
      </w:r>
      <w:bookmarkEnd w:id="22"/>
      <w:r>
        <w:t xml:space="preserve">: </w:t>
      </w:r>
      <w:r>
        <w:rPr>
          <w:vanish/>
        </w:rPr>
        <w:t xml:space="preserve">PT_19.01 </w:t>
      </w:r>
      <w:r>
        <w:t>User Roles and Functions</w:t>
      </w:r>
      <w:bookmarkEnd w:id="21"/>
      <w:r w:rsidR="00321988">
        <w:fldChar w:fldCharType="begin"/>
      </w:r>
      <w:r w:rsidR="00321988">
        <w:instrText xml:space="preserve"> XE "Tables:</w:instrText>
      </w:r>
      <w:r w:rsidR="00321988" w:rsidRPr="00B97AF3">
        <w:instrText>User Roles and Functions</w:instrText>
      </w:r>
      <w:r w:rsidR="00321988">
        <w:instrText xml:space="preserve">" </w:instrText>
      </w:r>
      <w:r w:rsidR="00321988">
        <w:fldChar w:fldCharType="end"/>
      </w:r>
    </w:p>
    <w:tbl>
      <w:tblPr>
        <w:tblW w:w="93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2958"/>
        <w:gridCol w:w="3237"/>
        <w:gridCol w:w="3165"/>
      </w:tblGrid>
      <w:tr w:rsidR="00D25382">
        <w:trPr>
          <w:cantSplit/>
          <w:tblHeader/>
        </w:trPr>
        <w:tc>
          <w:tcPr>
            <w:tcW w:w="3600" w:type="dxa"/>
            <w:shd w:val="clear" w:color="auto" w:fill="B3B3B3"/>
            <w:vAlign w:val="bottom"/>
          </w:tcPr>
          <w:p w:rsidR="00D25382" w:rsidRDefault="00D25382" w:rsidP="00413ECA">
            <w:pPr>
              <w:pStyle w:val="TableText"/>
              <w:rPr>
                <w:b/>
              </w:rPr>
            </w:pPr>
            <w:r>
              <w:rPr>
                <w:b/>
              </w:rPr>
              <w:t>Security Levels and User Roles</w:t>
            </w:r>
          </w:p>
        </w:tc>
        <w:tc>
          <w:tcPr>
            <w:tcW w:w="4680" w:type="dxa"/>
            <w:shd w:val="clear" w:color="auto" w:fill="B3B3B3"/>
            <w:vAlign w:val="bottom"/>
          </w:tcPr>
          <w:p w:rsidR="00D25382" w:rsidRDefault="00D25382" w:rsidP="00413ECA">
            <w:pPr>
              <w:pStyle w:val="TableText"/>
              <w:rPr>
                <w:b/>
              </w:rPr>
            </w:pPr>
            <w:r>
              <w:rPr>
                <w:b/>
              </w:rPr>
              <w:t>Accessible Functions</w:t>
            </w:r>
          </w:p>
        </w:tc>
        <w:tc>
          <w:tcPr>
            <w:tcW w:w="4680" w:type="dxa"/>
            <w:shd w:val="clear" w:color="auto" w:fill="B3B3B3"/>
            <w:vAlign w:val="bottom"/>
          </w:tcPr>
          <w:p w:rsidR="00D25382" w:rsidRPr="00D25382" w:rsidRDefault="00D25382" w:rsidP="00D25382">
            <w:pPr>
              <w:pStyle w:val="TableText"/>
              <w:rPr>
                <w:b/>
              </w:rPr>
            </w:pPr>
            <w:r w:rsidRPr="00D25382">
              <w:rPr>
                <w:b/>
              </w:rPr>
              <w:t>Who Should Fill These Roles?</w:t>
            </w:r>
          </w:p>
        </w:tc>
      </w:tr>
      <w:tr w:rsidR="00D25382">
        <w:trPr>
          <w:cantSplit/>
        </w:trPr>
        <w:tc>
          <w:tcPr>
            <w:tcW w:w="3600" w:type="dxa"/>
            <w:vAlign w:val="center"/>
          </w:tcPr>
          <w:p w:rsidR="00D25382" w:rsidRDefault="00D25382" w:rsidP="00D24746">
            <w:pPr>
              <w:pStyle w:val="TableText"/>
            </w:pPr>
            <w:r>
              <w:t>Level 1: Blood Bank Technologist (all users)</w:t>
            </w:r>
          </w:p>
        </w:tc>
        <w:tc>
          <w:tcPr>
            <w:tcW w:w="4680" w:type="dxa"/>
          </w:tcPr>
          <w:p w:rsidR="00D25382" w:rsidRDefault="00D25382" w:rsidP="00D24746">
            <w:pPr>
              <w:pStyle w:val="TableTextBullet"/>
            </w:pPr>
            <w:r>
              <w:t>Activate/edit some shipper information.</w:t>
            </w:r>
          </w:p>
          <w:p w:rsidR="00D25382" w:rsidRDefault="00D25382" w:rsidP="00D24746">
            <w:pPr>
              <w:pStyle w:val="TableTextBullet"/>
            </w:pPr>
            <w:r>
              <w:t>Activate/edit some blood product information.</w:t>
            </w:r>
          </w:p>
          <w:p w:rsidR="00D25382" w:rsidRDefault="00D25382" w:rsidP="00D24746">
            <w:pPr>
              <w:pStyle w:val="TableTextBullet"/>
            </w:pPr>
            <w:r>
              <w:t>Standard access (includes patient testing, accepting and canceling orders, modifying units, processing shipments, processing transfusion reaction workups, accessing report functions)</w:t>
            </w:r>
          </w:p>
        </w:tc>
        <w:tc>
          <w:tcPr>
            <w:tcW w:w="4680" w:type="dxa"/>
            <w:vAlign w:val="center"/>
          </w:tcPr>
          <w:p w:rsidR="00D25382" w:rsidRDefault="00D25382" w:rsidP="00D25382">
            <w:pPr>
              <w:pStyle w:val="TableText"/>
            </w:pPr>
            <w:r>
              <w:t>Rotating technologists, n</w:t>
            </w:r>
            <w:r w:rsidRPr="003738EE">
              <w:t>ew employees</w:t>
            </w:r>
            <w:r>
              <w:t>,</w:t>
            </w:r>
            <w:r w:rsidRPr="003738EE">
              <w:t xml:space="preserve"> and </w:t>
            </w:r>
            <w:r>
              <w:t>s</w:t>
            </w:r>
            <w:r w:rsidRPr="003738EE">
              <w:t xml:space="preserve">tudents </w:t>
            </w:r>
            <w:r>
              <w:t>trained</w:t>
            </w:r>
            <w:r w:rsidRPr="003738EE">
              <w:t xml:space="preserve"> to perform </w:t>
            </w:r>
            <w:r w:rsidR="00EA47A6">
              <w:t xml:space="preserve">associated tasks and </w:t>
            </w:r>
            <w:r w:rsidRPr="003738EE">
              <w:t>overrides</w:t>
            </w:r>
            <w:r w:rsidR="005D0D6B">
              <w:t>.</w:t>
            </w:r>
          </w:p>
        </w:tc>
      </w:tr>
      <w:tr w:rsidR="00D25382">
        <w:trPr>
          <w:cantSplit/>
        </w:trPr>
        <w:tc>
          <w:tcPr>
            <w:tcW w:w="3600" w:type="dxa"/>
            <w:vAlign w:val="center"/>
          </w:tcPr>
          <w:p w:rsidR="00D25382" w:rsidRDefault="00D25382" w:rsidP="00D24746">
            <w:pPr>
              <w:pStyle w:val="TableText"/>
            </w:pPr>
            <w:bookmarkStart w:id="23" w:name="OLE_LINK1"/>
            <w:bookmarkStart w:id="24" w:name="OLE_LINK2"/>
            <w:r w:rsidRPr="00EC7489">
              <w:rPr>
                <w:rFonts w:ascii="Wingdings 3" w:hAnsi="Wingdings 3" w:cs="Wingdings"/>
              </w:rPr>
              <w:t></w:t>
            </w:r>
            <w:r w:rsidRPr="00EC7489">
              <w:rPr>
                <w:rFonts w:ascii="Wingdings 3" w:hAnsi="Wingdings 3" w:cs="Wingdings"/>
              </w:rPr>
              <w:t></w:t>
            </w:r>
            <w:r>
              <w:t xml:space="preserve"> </w:t>
            </w:r>
            <w:bookmarkEnd w:id="23"/>
            <w:bookmarkEnd w:id="24"/>
            <w:r>
              <w:t>Level 2: Enhanced Technologist</w:t>
            </w:r>
          </w:p>
        </w:tc>
        <w:tc>
          <w:tcPr>
            <w:tcW w:w="4680" w:type="dxa"/>
          </w:tcPr>
          <w:p w:rsidR="00D25382" w:rsidRDefault="00D25382" w:rsidP="00D24746">
            <w:pPr>
              <w:pStyle w:val="TableTextBullet"/>
            </w:pPr>
            <w:r>
              <w:t>Edit unit cost.</w:t>
            </w:r>
          </w:p>
          <w:p w:rsidR="00D25382" w:rsidRDefault="00D25382" w:rsidP="00D24746">
            <w:pPr>
              <w:pStyle w:val="TableTextBullet"/>
            </w:pPr>
            <w:r>
              <w:t>Modify/issue expired blood products.</w:t>
            </w:r>
          </w:p>
          <w:p w:rsidR="00D25382" w:rsidRDefault="00D25382" w:rsidP="00D24746">
            <w:pPr>
              <w:pStyle w:val="TableTextBullet"/>
            </w:pPr>
            <w:r>
              <w:t>Release blood products from quarantine.</w:t>
            </w:r>
          </w:p>
          <w:p w:rsidR="00D25382" w:rsidRDefault="00D25382" w:rsidP="00D24746">
            <w:pPr>
              <w:pStyle w:val="TableTextBullet"/>
            </w:pPr>
            <w:r>
              <w:t xml:space="preserve">Edit unit login prior to defining patient associations. </w:t>
            </w:r>
          </w:p>
          <w:p w:rsidR="00D25382" w:rsidRDefault="00D25382" w:rsidP="00D24746">
            <w:pPr>
              <w:pStyle w:val="TableTextBullet"/>
            </w:pPr>
            <w:r>
              <w:t>Edit verified unit confirmation testing.</w:t>
            </w:r>
          </w:p>
          <w:p w:rsidR="00D25382" w:rsidRDefault="00D25382" w:rsidP="00D24746">
            <w:pPr>
              <w:pStyle w:val="TableTextBullet"/>
            </w:pPr>
            <w:r>
              <w:t xml:space="preserve">Edit patient record/verified data and test results (except the ABO/Rh for historic record and the antibody field, which results in an antigen negative requirement). </w:t>
            </w:r>
          </w:p>
          <w:p w:rsidR="00D25382" w:rsidRDefault="00D25382" w:rsidP="00D24746">
            <w:pPr>
              <w:pStyle w:val="TableTextBullet"/>
            </w:pPr>
            <w:r>
              <w:t>Release directed units to the main blood supply.</w:t>
            </w:r>
          </w:p>
        </w:tc>
        <w:tc>
          <w:tcPr>
            <w:tcW w:w="4680" w:type="dxa"/>
            <w:vAlign w:val="center"/>
          </w:tcPr>
          <w:p w:rsidR="00D25382" w:rsidRDefault="00D25382" w:rsidP="00D25382">
            <w:pPr>
              <w:pStyle w:val="TableText"/>
            </w:pPr>
            <w:r>
              <w:rPr>
                <w:szCs w:val="20"/>
              </w:rPr>
              <w:t>Experienced t</w:t>
            </w:r>
            <w:r>
              <w:t xml:space="preserve">echnologists trained to process </w:t>
            </w:r>
            <w:r w:rsidR="00BF6145">
              <w:t xml:space="preserve">associated </w:t>
            </w:r>
            <w:r>
              <w:t>overrides and options</w:t>
            </w:r>
            <w:r w:rsidR="005D0D6B">
              <w:t>.</w:t>
            </w:r>
          </w:p>
        </w:tc>
      </w:tr>
      <w:tr w:rsidR="00D25382">
        <w:trPr>
          <w:cantSplit/>
        </w:trPr>
        <w:tc>
          <w:tcPr>
            <w:tcW w:w="3600" w:type="dxa"/>
            <w:vAlign w:val="center"/>
          </w:tcPr>
          <w:p w:rsidR="00D25382" w:rsidRDefault="00D25382" w:rsidP="00D24746">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3: Lead Technologist</w:t>
            </w:r>
          </w:p>
        </w:tc>
        <w:tc>
          <w:tcPr>
            <w:tcW w:w="4680" w:type="dxa"/>
          </w:tcPr>
          <w:p w:rsidR="00D25382" w:rsidRDefault="00D25382" w:rsidP="00D24746">
            <w:pPr>
              <w:pStyle w:val="TableTextBullet"/>
              <w:rPr>
                <w:rFonts w:cs="Arial"/>
                <w:szCs w:val="16"/>
              </w:rPr>
            </w:pPr>
            <w:r>
              <w:rPr>
                <w:rFonts w:cs="Arial"/>
                <w:szCs w:val="16"/>
              </w:rPr>
              <w:t>Select/issue ABO incompatible blood.</w:t>
            </w:r>
          </w:p>
          <w:p w:rsidR="00D25382" w:rsidRDefault="00D25382" w:rsidP="00D24746">
            <w:pPr>
              <w:pStyle w:val="TableTextBullet"/>
              <w:rPr>
                <w:rFonts w:cs="Arial"/>
                <w:szCs w:val="16"/>
              </w:rPr>
            </w:pPr>
            <w:r>
              <w:t>Select/issue antigen positive or untyped red blood cells (for the clinically significant antibodies in the table).</w:t>
            </w:r>
          </w:p>
          <w:p w:rsidR="00D25382" w:rsidRDefault="00D25382" w:rsidP="00D24746">
            <w:pPr>
              <w:pStyle w:val="TableTextBullet"/>
              <w:rPr>
                <w:rFonts w:cs="Arial"/>
                <w:szCs w:val="16"/>
              </w:rPr>
            </w:pPr>
            <w:r>
              <w:rPr>
                <w:rFonts w:cs="Arial"/>
                <w:szCs w:val="16"/>
              </w:rPr>
              <w:t>Print internal reports.</w:t>
            </w:r>
          </w:p>
          <w:p w:rsidR="00D25382" w:rsidRDefault="00D25382" w:rsidP="00D24746">
            <w:pPr>
              <w:pStyle w:val="TableTextBullet"/>
              <w:rPr>
                <w:rFonts w:cs="Arial"/>
                <w:szCs w:val="16"/>
              </w:rPr>
            </w:pPr>
            <w:r>
              <w:rPr>
                <w:rFonts w:cs="Arial"/>
                <w:szCs w:val="16"/>
              </w:rPr>
              <w:t>Maintain login message.</w:t>
            </w:r>
          </w:p>
        </w:tc>
        <w:tc>
          <w:tcPr>
            <w:tcW w:w="4680" w:type="dxa"/>
            <w:vAlign w:val="center"/>
          </w:tcPr>
          <w:p w:rsidR="00D25382" w:rsidRPr="005D0D6B" w:rsidRDefault="00D25382" w:rsidP="00D25382">
            <w:pPr>
              <w:pStyle w:val="TableText"/>
            </w:pPr>
            <w:r>
              <w:t xml:space="preserve">Experienced technologists trained to process </w:t>
            </w:r>
            <w:r w:rsidR="00BF6145">
              <w:t>associated</w:t>
            </w:r>
            <w:r w:rsidR="005D0D6B">
              <w:t xml:space="preserve"> </w:t>
            </w:r>
            <w:r>
              <w:t>overrides and options (e.g., evening- or night-shift supervisors)</w:t>
            </w:r>
            <w:r w:rsidR="005D0D6B">
              <w:t>.</w:t>
            </w:r>
          </w:p>
        </w:tc>
      </w:tr>
      <w:tr w:rsidR="00D25382">
        <w:trPr>
          <w:cantSplit/>
        </w:trPr>
        <w:tc>
          <w:tcPr>
            <w:tcW w:w="3600" w:type="dxa"/>
            <w:vAlign w:val="center"/>
          </w:tcPr>
          <w:p w:rsidR="00D25382" w:rsidRDefault="00D25382" w:rsidP="00D24746">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4: Traditional Supervisor</w:t>
            </w:r>
          </w:p>
        </w:tc>
        <w:tc>
          <w:tcPr>
            <w:tcW w:w="4680" w:type="dxa"/>
            <w:vAlign w:val="bottom"/>
          </w:tcPr>
          <w:p w:rsidR="00D25382" w:rsidRDefault="00D25382" w:rsidP="00D24746">
            <w:pPr>
              <w:pStyle w:val="TableTextBullet"/>
              <w:rPr>
                <w:rFonts w:cs="Arial"/>
              </w:rPr>
            </w:pPr>
            <w:r>
              <w:rPr>
                <w:rFonts w:cs="Arial"/>
                <w:szCs w:val="16"/>
              </w:rPr>
              <w:t>Maintain minimum levels.</w:t>
            </w:r>
          </w:p>
          <w:p w:rsidR="00D25382" w:rsidRDefault="00D25382" w:rsidP="00D24746">
            <w:pPr>
              <w:pStyle w:val="TableTextBullet"/>
              <w:rPr>
                <w:rFonts w:cs="Arial"/>
                <w:szCs w:val="16"/>
              </w:rPr>
            </w:pPr>
            <w:r>
              <w:rPr>
                <w:rFonts w:cs="Arial"/>
                <w:szCs w:val="16"/>
              </w:rPr>
              <w:t>Edit permanent record of the patient’s historic ABO/Rh.</w:t>
            </w:r>
          </w:p>
          <w:p w:rsidR="00D25382" w:rsidRDefault="00D25382" w:rsidP="00D24746">
            <w:pPr>
              <w:pStyle w:val="TableTextBullet"/>
              <w:rPr>
                <w:rFonts w:cs="Arial"/>
                <w:szCs w:val="16"/>
              </w:rPr>
            </w:pPr>
            <w:r>
              <w:rPr>
                <w:rFonts w:cs="Arial"/>
                <w:szCs w:val="16"/>
              </w:rPr>
              <w:t>Edit Transfusion Requirements (TRs) and Special Instructions (SIs).</w:t>
            </w:r>
          </w:p>
          <w:p w:rsidR="00D25382" w:rsidRDefault="00D25382" w:rsidP="00D24746">
            <w:pPr>
              <w:pStyle w:val="TableTextBullet"/>
              <w:rPr>
                <w:rFonts w:cs="Arial"/>
                <w:szCs w:val="16"/>
              </w:rPr>
            </w:pPr>
            <w:r>
              <w:rPr>
                <w:rFonts w:cs="Arial"/>
                <w:szCs w:val="16"/>
              </w:rPr>
              <w:t>Edit patient record red cell antibody permanent fields (match antigens in the antigen table).</w:t>
            </w:r>
          </w:p>
          <w:p w:rsidR="00D25382" w:rsidRDefault="00D25382" w:rsidP="00D24746">
            <w:pPr>
              <w:pStyle w:val="TableTextBullet"/>
              <w:rPr>
                <w:rFonts w:cs="Arial"/>
                <w:szCs w:val="16"/>
              </w:rPr>
            </w:pPr>
            <w:r>
              <w:rPr>
                <w:rFonts w:cs="Arial"/>
                <w:szCs w:val="16"/>
              </w:rPr>
              <w:t>Edit a blood unit’s record (</w:t>
            </w:r>
            <w:r>
              <w:t>verified unit data when unit has any previous patient associations</w:t>
            </w:r>
            <w:r>
              <w:rPr>
                <w:rFonts w:cs="Arial"/>
                <w:szCs w:val="16"/>
              </w:rPr>
              <w:t>).</w:t>
            </w:r>
          </w:p>
          <w:p w:rsidR="00350772" w:rsidRDefault="00350772" w:rsidP="00D24746">
            <w:pPr>
              <w:pStyle w:val="TableTextBullet"/>
              <w:rPr>
                <w:rFonts w:cs="Arial"/>
                <w:szCs w:val="16"/>
              </w:rPr>
            </w:pPr>
            <w:r>
              <w:rPr>
                <w:rFonts w:cs="Arial"/>
                <w:szCs w:val="16"/>
              </w:rPr>
              <w:t>Edit a Patient’s Transfusion Record.</w:t>
            </w:r>
          </w:p>
          <w:p w:rsidR="00350772" w:rsidRDefault="00350772" w:rsidP="00D24746">
            <w:pPr>
              <w:pStyle w:val="TableTextBullet"/>
              <w:rPr>
                <w:rFonts w:cs="Arial"/>
                <w:szCs w:val="16"/>
              </w:rPr>
            </w:pPr>
            <w:r>
              <w:rPr>
                <w:rFonts w:cs="Arial"/>
                <w:szCs w:val="16"/>
              </w:rPr>
              <w:t>Remove a Blood Unit’s Final Status.</w:t>
            </w:r>
          </w:p>
        </w:tc>
        <w:tc>
          <w:tcPr>
            <w:tcW w:w="4680" w:type="dxa"/>
            <w:vAlign w:val="center"/>
          </w:tcPr>
          <w:p w:rsidR="00D25382" w:rsidRPr="005D0D6B" w:rsidRDefault="00D25382" w:rsidP="005D0D6B">
            <w:pPr>
              <w:pStyle w:val="TableText"/>
            </w:pPr>
            <w:r>
              <w:rPr>
                <w:szCs w:val="20"/>
              </w:rPr>
              <w:t>Experienced b</w:t>
            </w:r>
            <w:r>
              <w:t xml:space="preserve">lood bank supervisors trained to process </w:t>
            </w:r>
            <w:r w:rsidR="00BF6145">
              <w:t>associated</w:t>
            </w:r>
            <w:r w:rsidR="000014DD">
              <w:t xml:space="preserve"> </w:t>
            </w:r>
            <w:r>
              <w:t>overrides and options</w:t>
            </w:r>
          </w:p>
        </w:tc>
      </w:tr>
      <w:tr w:rsidR="00D25382">
        <w:trPr>
          <w:cantSplit/>
        </w:trPr>
        <w:tc>
          <w:tcPr>
            <w:tcW w:w="3600" w:type="dxa"/>
            <w:vAlign w:val="center"/>
          </w:tcPr>
          <w:p w:rsidR="00D25382" w:rsidRDefault="00D25382" w:rsidP="00D24746">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5: Enhanced Supervisor</w:t>
            </w:r>
          </w:p>
        </w:tc>
        <w:tc>
          <w:tcPr>
            <w:tcW w:w="4680" w:type="dxa"/>
            <w:vAlign w:val="bottom"/>
          </w:tcPr>
          <w:p w:rsidR="00D25382" w:rsidRDefault="00D25382" w:rsidP="00D24746">
            <w:pPr>
              <w:pStyle w:val="TableTextBullet"/>
            </w:pPr>
            <w:r>
              <w:t>Edit antigen frequency table to reflect local population.</w:t>
            </w:r>
          </w:p>
          <w:p w:rsidR="00D25382" w:rsidRDefault="00D25382" w:rsidP="00D24746">
            <w:pPr>
              <w:pStyle w:val="TableTextBullet"/>
            </w:pPr>
            <w:r>
              <w:t>Add new local shipper, not already on the table issued with VBECS.</w:t>
            </w:r>
          </w:p>
          <w:p w:rsidR="00D25382" w:rsidRDefault="00D25382" w:rsidP="00D24746">
            <w:pPr>
              <w:pStyle w:val="TableTextBullet"/>
              <w:rPr>
                <w:rFonts w:cs="Arial"/>
              </w:rPr>
            </w:pPr>
            <w:r>
              <w:t>Edit and create canned comments for the division.</w:t>
            </w:r>
          </w:p>
          <w:p w:rsidR="00D25382" w:rsidRDefault="00D25382" w:rsidP="00D24746">
            <w:pPr>
              <w:pStyle w:val="TableTextBullet"/>
              <w:rPr>
                <w:rFonts w:cs="Arial"/>
              </w:rPr>
            </w:pPr>
            <w:r>
              <w:t>Edit and create consultative reports, templates, MSBOS, reagents, and equipment maintenance logs for the division.</w:t>
            </w:r>
          </w:p>
        </w:tc>
        <w:tc>
          <w:tcPr>
            <w:tcW w:w="4680" w:type="dxa"/>
            <w:vAlign w:val="center"/>
          </w:tcPr>
          <w:p w:rsidR="00D25382" w:rsidRDefault="00D25382" w:rsidP="005D0D6B">
            <w:pPr>
              <w:pStyle w:val="TableText"/>
            </w:pPr>
            <w:r>
              <w:rPr>
                <w:szCs w:val="20"/>
              </w:rPr>
              <w:t>Experienced b</w:t>
            </w:r>
            <w:r>
              <w:t xml:space="preserve">lood bank supervisors or VBECS administrators trained to process </w:t>
            </w:r>
            <w:r w:rsidR="00BF6145">
              <w:t>associated</w:t>
            </w:r>
            <w:r w:rsidR="000014DD">
              <w:t xml:space="preserve"> </w:t>
            </w:r>
            <w:r w:rsidR="005D0D6B">
              <w:t>overrides and options</w:t>
            </w:r>
          </w:p>
        </w:tc>
      </w:tr>
      <w:tr w:rsidR="00D25382">
        <w:trPr>
          <w:cantSplit/>
        </w:trPr>
        <w:tc>
          <w:tcPr>
            <w:tcW w:w="3600" w:type="dxa"/>
            <w:vAlign w:val="center"/>
          </w:tcPr>
          <w:p w:rsidR="00D25382" w:rsidRDefault="00D25382" w:rsidP="00D24746">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6: Administrator/Supervisor </w:t>
            </w:r>
          </w:p>
        </w:tc>
        <w:tc>
          <w:tcPr>
            <w:tcW w:w="4680" w:type="dxa"/>
            <w:vAlign w:val="bottom"/>
          </w:tcPr>
          <w:p w:rsidR="00D25382" w:rsidRDefault="00D25382" w:rsidP="00D24746">
            <w:pPr>
              <w:pStyle w:val="TableTextBullet"/>
            </w:pPr>
            <w:r>
              <w:t xml:space="preserve">Define VBECS users’ security settings. </w:t>
            </w:r>
          </w:p>
          <w:p w:rsidR="00350772" w:rsidRDefault="00350772" w:rsidP="00D24746">
            <w:pPr>
              <w:pStyle w:val="TableTextBullet"/>
            </w:pPr>
            <w:r>
              <w:t>Define the division as full service or transfusion only.</w:t>
            </w:r>
          </w:p>
          <w:p w:rsidR="00D25382" w:rsidRDefault="00D25382" w:rsidP="00D24746">
            <w:pPr>
              <w:pStyle w:val="TableTextBullet"/>
            </w:pPr>
            <w:r>
              <w:t xml:space="preserve">Enable electronic crossmatch at the division. </w:t>
            </w:r>
          </w:p>
          <w:p w:rsidR="00D25382" w:rsidRDefault="00D25382" w:rsidP="00D24746">
            <w:pPr>
              <w:pStyle w:val="TableTextBullet"/>
            </w:pPr>
            <w:r>
              <w:t>Populate International Council for Commonality in Blood Banking Automation, Inc. (ICCBBA) number for the division.</w:t>
            </w:r>
          </w:p>
          <w:p w:rsidR="00D25382" w:rsidRDefault="00D25382" w:rsidP="00D24746">
            <w:pPr>
              <w:pStyle w:val="TableTextBullet"/>
            </w:pPr>
            <w:r>
              <w:t>Define valid unit modifications for the division.</w:t>
            </w:r>
          </w:p>
          <w:p w:rsidR="00D25382" w:rsidRDefault="00D25382" w:rsidP="00D24746">
            <w:pPr>
              <w:pStyle w:val="TableTextBullet"/>
            </w:pPr>
            <w:r>
              <w:t>Assign workload codes for the division.</w:t>
            </w:r>
          </w:p>
          <w:p w:rsidR="00D25382" w:rsidRDefault="00D25382" w:rsidP="00D24746">
            <w:pPr>
              <w:pStyle w:val="TableTextBullet"/>
            </w:pPr>
            <w:r>
              <w:t>Configure testing.</w:t>
            </w:r>
          </w:p>
          <w:p w:rsidR="00D25382" w:rsidRDefault="00D25382" w:rsidP="00D24746">
            <w:pPr>
              <w:pStyle w:val="TableTextBullet"/>
              <w:rPr>
                <w:rFonts w:cs="Arial"/>
                <w:color w:val="000000"/>
              </w:rPr>
            </w:pPr>
            <w:r>
              <w:t>Configure division.</w:t>
            </w:r>
          </w:p>
        </w:tc>
        <w:tc>
          <w:tcPr>
            <w:tcW w:w="4680" w:type="dxa"/>
            <w:vAlign w:val="center"/>
          </w:tcPr>
          <w:p w:rsidR="00AD4A89" w:rsidRDefault="00D25382" w:rsidP="005D0D6B">
            <w:pPr>
              <w:pStyle w:val="TableText"/>
            </w:pPr>
            <w:r>
              <w:t>VBECS administrators trained to process</w:t>
            </w:r>
            <w:r w:rsidR="00C06111">
              <w:t xml:space="preserve"> all</w:t>
            </w:r>
            <w:r>
              <w:t xml:space="preserve"> overrides and options</w:t>
            </w:r>
            <w:r w:rsidR="007E34DA">
              <w:rPr>
                <w:szCs w:val="20"/>
              </w:rPr>
              <w:t xml:space="preserve"> not designed to change frequently</w:t>
            </w:r>
            <w:r>
              <w:t xml:space="preserve">. This role may be assigned temporarily </w:t>
            </w:r>
            <w:r w:rsidR="00AD4A89">
              <w:t xml:space="preserve">to a blood bank supervisor </w:t>
            </w:r>
            <w:r>
              <w:t xml:space="preserve">at setup to configure the division. </w:t>
            </w:r>
          </w:p>
          <w:p w:rsidR="00AD4A89" w:rsidRDefault="00AD4A89" w:rsidP="005D0D6B">
            <w:pPr>
              <w:pStyle w:val="TableText"/>
            </w:pPr>
          </w:p>
          <w:p w:rsidR="00D25382" w:rsidRDefault="00D25382" w:rsidP="005D0D6B">
            <w:pPr>
              <w:pStyle w:val="TableText"/>
            </w:pPr>
          </w:p>
        </w:tc>
      </w:tr>
      <w:tr w:rsidR="005D46EC">
        <w:trPr>
          <w:cantSplit/>
        </w:trPr>
        <w:tc>
          <w:tcPr>
            <w:tcW w:w="3600" w:type="dxa"/>
            <w:vAlign w:val="center"/>
          </w:tcPr>
          <w:p w:rsidR="005D46EC" w:rsidRPr="005D46EC" w:rsidRDefault="005D46EC" w:rsidP="00D24746">
            <w:pPr>
              <w:pStyle w:val="TableText"/>
              <w:rPr>
                <w:rFonts w:cs="Arial"/>
              </w:rPr>
            </w:pPr>
            <w:r>
              <w:rPr>
                <w:rFonts w:cs="Arial"/>
              </w:rPr>
              <w:t>VBECS System Administrator (not a VBECS user)</w:t>
            </w:r>
            <w:r w:rsidRPr="005D46EC">
              <w:rPr>
                <w:rFonts w:cs="Arial"/>
                <w:vanish/>
              </w:rPr>
              <w:t>DR 2,878</w:t>
            </w:r>
          </w:p>
        </w:tc>
        <w:tc>
          <w:tcPr>
            <w:tcW w:w="4680" w:type="dxa"/>
            <w:vAlign w:val="bottom"/>
          </w:tcPr>
          <w:p w:rsidR="005D46EC" w:rsidRDefault="009174D5" w:rsidP="00D24746">
            <w:pPr>
              <w:pStyle w:val="TableTextBullet"/>
            </w:pPr>
            <w:r>
              <w:t>Add users to active directory.</w:t>
            </w:r>
          </w:p>
          <w:p w:rsidR="005D46EC" w:rsidRDefault="005D46EC" w:rsidP="00D24746">
            <w:pPr>
              <w:pStyle w:val="TableTextBullet"/>
            </w:pPr>
            <w:r>
              <w:t>Applies maintenance and VBECS patches to the system.</w:t>
            </w:r>
          </w:p>
        </w:tc>
        <w:tc>
          <w:tcPr>
            <w:tcW w:w="4680" w:type="dxa"/>
            <w:vAlign w:val="center"/>
          </w:tcPr>
          <w:p w:rsidR="005D46EC" w:rsidRDefault="005D46EC" w:rsidP="005D0D6B">
            <w:pPr>
              <w:pStyle w:val="TableText"/>
            </w:pPr>
            <w:r>
              <w:t>When the division is configured, assign this role only to the System Administrator defined by VA policy and procedures.</w:t>
            </w:r>
          </w:p>
        </w:tc>
      </w:tr>
    </w:tbl>
    <w:p w:rsidR="00194509" w:rsidRDefault="00194509" w:rsidP="00194509">
      <w:pPr>
        <w:pStyle w:val="BodyText"/>
        <w:rPr>
          <w:snapToGrid w:val="0"/>
        </w:rPr>
      </w:pPr>
    </w:p>
    <w:p w:rsidR="004A2D6F" w:rsidRDefault="002A21AE" w:rsidP="004A2D6F">
      <w:pPr>
        <w:pStyle w:val="BodyText"/>
      </w:pPr>
      <w:r>
        <w:t>The VA Wide Area Network (WAN) is protected from unauthorized access.</w:t>
      </w:r>
      <w:r w:rsidR="00467CDF">
        <w:t xml:space="preserve"> </w:t>
      </w:r>
      <w:r>
        <w:t xml:space="preserve"> The hardware running the VBECS application and its database will be installed</w:t>
      </w:r>
      <w:r w:rsidR="00D52853">
        <w:t xml:space="preserve"> at the Austin Information Technology Center [AITC (primary site)] and the </w:t>
      </w:r>
      <w:r w:rsidR="00C663F2">
        <w:t>Philadelphia</w:t>
      </w:r>
      <w:r w:rsidR="00D52853">
        <w:t xml:space="preserve"> Information Technology Center [PITC (disaster recovery site)]. Both sites are </w:t>
      </w:r>
      <w:r>
        <w:t xml:space="preserve">secure </w:t>
      </w:r>
      <w:r w:rsidR="00D52853">
        <w:t>data centers where they are protected against</w:t>
      </w:r>
      <w:r>
        <w:t xml:space="preserve"> unauthorized modifications and accidental damage.</w:t>
      </w:r>
    </w:p>
    <w:p w:rsidR="002A21AE" w:rsidRDefault="002A21AE" w:rsidP="0031313E">
      <w:pPr>
        <w:pStyle w:val="Heading2"/>
      </w:pPr>
      <w:bookmarkStart w:id="25" w:name="_Toc416166614"/>
      <w:r>
        <w:t>Application Architecture</w:t>
      </w:r>
      <w:bookmarkEnd w:id="25"/>
      <w:r>
        <w:fldChar w:fldCharType="begin"/>
      </w:r>
      <w:r>
        <w:instrText xml:space="preserve"> XE </w:instrText>
      </w:r>
      <w:r w:rsidR="00FA7E65">
        <w:instrText>“</w:instrText>
      </w:r>
      <w:r>
        <w:instrText>Application Architecture</w:instrText>
      </w:r>
      <w:r w:rsidR="00FA7E65">
        <w:instrText>”</w:instrText>
      </w:r>
      <w:r>
        <w:instrText xml:space="preserve"> </w:instrText>
      </w:r>
      <w:r>
        <w:fldChar w:fldCharType="end"/>
      </w:r>
    </w:p>
    <w:p w:rsidR="002A21AE" w:rsidRDefault="002A21AE" w:rsidP="00FA7E65">
      <w:pPr>
        <w:pStyle w:val="BodyText"/>
      </w:pPr>
      <w:r>
        <w:t>The primary purpose of VBECS is to automate the daily activities of a hospital transfusion service: blood inventory and patient transfusion processing. The major goals of the application are:</w:t>
      </w:r>
    </w:p>
    <w:p w:rsidR="002A21AE" w:rsidRDefault="002A21AE">
      <w:pPr>
        <w:pStyle w:val="ListBullet"/>
      </w:pPr>
      <w:r>
        <w:t xml:space="preserve">Improve the safety of blood/blood component transfusions by decreasing the risk of errors through effective use of current technology such as barcode scanning, retrieval of previous records to be used for comparison, and detection of inconsistencies in data input </w:t>
      </w:r>
    </w:p>
    <w:p w:rsidR="002A21AE" w:rsidRDefault="002A21AE">
      <w:pPr>
        <w:pStyle w:val="ListBullet"/>
      </w:pPr>
      <w:r>
        <w:t>Improve the quality of patient care through evaluation of transfusion appropriateness and follow-up on the effectiveness of transfusions</w:t>
      </w:r>
    </w:p>
    <w:p w:rsidR="002A21AE" w:rsidRDefault="002A21AE">
      <w:pPr>
        <w:pStyle w:val="ListBullet"/>
      </w:pPr>
      <w:r>
        <w:t>Provide comprehensive reporting capabilities for quality monitoring within the transfusion service and for clinicians</w:t>
      </w:r>
    </w:p>
    <w:p w:rsidR="002A21AE" w:rsidRDefault="002A21AE" w:rsidP="00FA7E65">
      <w:pPr>
        <w:pStyle w:val="BodyText"/>
      </w:pPr>
      <w:r>
        <w:t>VBECS operates as a</w:t>
      </w:r>
      <w:r w:rsidR="00473130">
        <w:t xml:space="preserve"> discrete </w:t>
      </w:r>
      <w:r>
        <w:t>application</w:t>
      </w:r>
      <w:r w:rsidR="00473130">
        <w:t>,</w:t>
      </w:r>
      <w:r w:rsidR="00473130" w:rsidRPr="00473130">
        <w:t xml:space="preserve"> </w:t>
      </w:r>
      <w:r w:rsidR="00473130">
        <w:t>in accordance with FDA regulations regarding change to a medical device</w:t>
      </w:r>
      <w:r>
        <w:t xml:space="preserve">. It interfaces with the current </w:t>
      </w:r>
      <w:r w:rsidR="000C7684" w:rsidRPr="000C7684">
        <w:rPr>
          <w:bCs/>
        </w:rPr>
        <w:t>VistA</w:t>
      </w:r>
      <w:r>
        <w:t xml:space="preserve"> applications, using Health Level 7 (HL7) and VistALink. </w:t>
      </w:r>
      <w:r w:rsidR="00473130">
        <w:t>A</w:t>
      </w:r>
      <w:r>
        <w:t>reas of operation</w:t>
      </w:r>
      <w:r w:rsidR="00473130">
        <w:t xml:space="preserve"> that are</w:t>
      </w:r>
      <w:r>
        <w:t xml:space="preserve"> part of the </w:t>
      </w:r>
      <w:r w:rsidR="00995EAA" w:rsidRPr="00995EAA">
        <w:t xml:space="preserve">VistA Blood Bank v5.2 </w:t>
      </w:r>
      <w:r>
        <w:t xml:space="preserve">software medical device </w:t>
      </w:r>
      <w:r w:rsidR="00473130">
        <w:t xml:space="preserve">(except for the donor module) </w:t>
      </w:r>
      <w:r>
        <w:t xml:space="preserve">are contained </w:t>
      </w:r>
      <w:r w:rsidR="00473130">
        <w:t>in</w:t>
      </w:r>
      <w:r>
        <w:t xml:space="preserve"> this encapsulated </w:t>
      </w:r>
      <w:r w:rsidR="00995EAA">
        <w:t xml:space="preserve">VBECS </w:t>
      </w:r>
      <w:r>
        <w:t xml:space="preserve">package. </w:t>
      </w:r>
      <w:r w:rsidR="007762A7">
        <w:t>P</w:t>
      </w:r>
      <w:r>
        <w:t xml:space="preserve">atient orders originate and are received from the Computerized Patient Record System (CPRS) and Laboratory applications. </w:t>
      </w:r>
    </w:p>
    <w:p w:rsidR="002A21AE" w:rsidRDefault="002A21AE">
      <w:pPr>
        <w:pStyle w:val="Heading2"/>
      </w:pPr>
      <w:bookmarkStart w:id="26" w:name="_Toc416166615"/>
      <w:r>
        <w:t>Hardware and Infrastructure Architecture</w:t>
      </w:r>
      <w:bookmarkEnd w:id="26"/>
      <w:r>
        <w:fldChar w:fldCharType="begin"/>
      </w:r>
      <w:r>
        <w:instrText xml:space="preserve"> XE </w:instrText>
      </w:r>
      <w:r w:rsidR="00FA7E65">
        <w:instrText>“</w:instrText>
      </w:r>
      <w:r>
        <w:instrText>Hardware and Infrastructure Architecture</w:instrText>
      </w:r>
      <w:r w:rsidR="00FA7E65">
        <w:instrText>”</w:instrText>
      </w:r>
      <w:r>
        <w:instrText xml:space="preserve"> </w:instrText>
      </w:r>
      <w:r>
        <w:fldChar w:fldCharType="end"/>
      </w:r>
    </w:p>
    <w:p w:rsidR="003D487D" w:rsidRDefault="002A21AE" w:rsidP="0093421C">
      <w:pPr>
        <w:pStyle w:val="BodyText"/>
      </w:pPr>
      <w:r>
        <w:t xml:space="preserve">The VBECS application requires </w:t>
      </w:r>
      <w:r w:rsidR="00467CDF">
        <w:t xml:space="preserve">that </w:t>
      </w:r>
      <w:r>
        <w:t>hardware and system software serve five users in a sta</w:t>
      </w:r>
      <w:r w:rsidR="00467CDF">
        <w:t>ndard configuration and up to twenty-five</w:t>
      </w:r>
      <w:r>
        <w:t xml:space="preserve"> users in an integrated Veterans Integrated Service Netw</w:t>
      </w:r>
      <w:r w:rsidR="00295FAE">
        <w:t xml:space="preserve">ork (VISN) environment. </w:t>
      </w:r>
      <w:r w:rsidR="0093421C">
        <w:fldChar w:fldCharType="begin"/>
      </w:r>
      <w:r w:rsidR="0093421C">
        <w:instrText xml:space="preserve"> REF _Ref317760654 \h </w:instrText>
      </w:r>
      <w:r w:rsidR="0093421C">
        <w:instrText xml:space="preserve"> \* MERGEFORMAT </w:instrText>
      </w:r>
      <w:r w:rsidR="0093421C">
        <w:fldChar w:fldCharType="separate"/>
      </w:r>
      <w:r w:rsidR="00F00E6D">
        <w:t>Figu</w:t>
      </w:r>
      <w:r w:rsidR="00F00E6D">
        <w:t>r</w:t>
      </w:r>
      <w:r w:rsidR="00F00E6D">
        <w:t>e 1: System Schematic</w:t>
      </w:r>
      <w:r w:rsidR="0093421C">
        <w:fldChar w:fldCharType="end"/>
      </w:r>
      <w:r w:rsidR="0093421C">
        <w:t xml:space="preserve"> </w:t>
      </w:r>
      <w:r>
        <w:t>describes the major s</w:t>
      </w:r>
      <w:r w:rsidR="0025233A">
        <w:t>ystem components: a Windows 2008</w:t>
      </w:r>
      <w:r>
        <w:t xml:space="preserve"> Server system (the execution environment for the VB</w:t>
      </w:r>
      <w:r w:rsidR="009F2628">
        <w:t xml:space="preserve">ECS application) and </w:t>
      </w:r>
      <w:r w:rsidR="0025233A">
        <w:t xml:space="preserve">Windows 7 </w:t>
      </w:r>
      <w:r>
        <w:t xml:space="preserve">workstations for access to VBECS through Windows Remote Desktop Connection. The VBECS server communicates with and exchanges information with </w:t>
      </w:r>
      <w:r w:rsidR="000C7684" w:rsidRPr="0093421C">
        <w:t>VistA</w:t>
      </w:r>
      <w:r>
        <w:t xml:space="preserve"> applications through Extensible Markup Language (XML) and Health Level 7 (HL7) messages over Transmission Control Protocol/Internet Protocol (TCP/IP) networking. </w:t>
      </w:r>
      <w:r w:rsidR="00905466">
        <w:t>The VBECS server communicates with BCE through HL7 messages over TCP/IP networking</w:t>
      </w:r>
      <w:r w:rsidR="002A249F">
        <w:t>.</w:t>
      </w:r>
    </w:p>
    <w:p w:rsidR="002A249F" w:rsidRDefault="003D487D" w:rsidP="0093421C">
      <w:pPr>
        <w:pStyle w:val="BodyText"/>
      </w:pPr>
      <w:r>
        <w:t>VBECS 2.0.0 is installed in a virtualized network</w:t>
      </w:r>
      <w:r w:rsidR="00CF5ACD">
        <w:t xml:space="preserve"> using vSphere 5 as the virtualization platform.</w:t>
      </w:r>
    </w:p>
    <w:p w:rsidR="00985C6D" w:rsidRDefault="00985C6D" w:rsidP="00985C6D">
      <w:pPr>
        <w:pStyle w:val="BodyText"/>
      </w:pPr>
      <w:r>
        <w:t>SQL Servers exist in an AlwaysOn cluster which consists of three nodes. The Primary and High Availability server reside at the primary site while a Disaster Recovery server resides at an alternate location:</w:t>
      </w:r>
    </w:p>
    <w:p w:rsidR="00985C6D" w:rsidRDefault="00985C6D" w:rsidP="00F91A36">
      <w:pPr>
        <w:pStyle w:val="BodyText"/>
        <w:numPr>
          <w:ilvl w:val="0"/>
          <w:numId w:val="49"/>
        </w:numPr>
        <w:spacing w:before="0"/>
      </w:pPr>
      <w:r>
        <w:t>Primary server: This server fields all requests. Its data is replicated to the High Availability and Disaster Recovery servers.</w:t>
      </w:r>
    </w:p>
    <w:p w:rsidR="00985C6D" w:rsidRDefault="00985C6D" w:rsidP="00F91A36">
      <w:pPr>
        <w:pStyle w:val="BodyText"/>
        <w:numPr>
          <w:ilvl w:val="0"/>
          <w:numId w:val="49"/>
        </w:numPr>
        <w:spacing w:before="0"/>
      </w:pPr>
      <w:r>
        <w:t>High Availability (HA) server: This server provides backup database services through synchronous replication. Its data are guaranteed to be consistent with the Primary.</w:t>
      </w:r>
    </w:p>
    <w:p w:rsidR="00985C6D" w:rsidRDefault="00985C6D" w:rsidP="00F91A36">
      <w:pPr>
        <w:pStyle w:val="BodyText"/>
        <w:numPr>
          <w:ilvl w:val="0"/>
          <w:numId w:val="49"/>
        </w:numPr>
        <w:spacing w:before="0"/>
      </w:pPr>
      <w:r>
        <w:t>Disaster Recovery (DR) server: This server resides at a remote site and provides backup database services through asynchronous replication. It will become the Primary server should both the Primary and HA server fail.</w:t>
      </w:r>
    </w:p>
    <w:p w:rsidR="00190420" w:rsidRDefault="00CF5ACD" w:rsidP="002A249F">
      <w:pPr>
        <w:pStyle w:val="Heading3"/>
      </w:pPr>
      <w:r>
        <w:t xml:space="preserve"> </w:t>
      </w:r>
      <w:bookmarkStart w:id="27" w:name="_Toc416166616"/>
      <w:r w:rsidR="00D3324B">
        <w:t>O</w:t>
      </w:r>
      <w:r w:rsidR="00190420">
        <w:t>ptions That Require VistALink</w:t>
      </w:r>
      <w:bookmarkEnd w:id="27"/>
    </w:p>
    <w:p w:rsidR="00D3324B" w:rsidRDefault="00D3324B" w:rsidP="00D3324B">
      <w:pPr>
        <w:pStyle w:val="BodyText"/>
      </w:pPr>
      <w:r>
        <w:t>These options require a connection through VistALink. When VistALink is not active and VBECS requires access to VistA</w:t>
      </w:r>
      <w:r w:rsidR="008452BB">
        <w:t xml:space="preserve"> data</w:t>
      </w:r>
      <w:r>
        <w:t xml:space="preserve">, VBECS </w:t>
      </w:r>
      <w:r w:rsidR="004E13DE">
        <w:t>prompts</w:t>
      </w:r>
      <w:r>
        <w:t xml:space="preserve"> the user to activate VistALink.</w:t>
      </w:r>
      <w:r w:rsidR="00423948">
        <w:t xml:space="preserve"> When VistALink is not available, VBECS </w:t>
      </w:r>
      <w:r w:rsidR="00714365">
        <w:t>warns the user and asks him to</w:t>
      </w:r>
      <w:r w:rsidR="00423948" w:rsidRPr="009F4E8F">
        <w:t xml:space="preserve"> try again later.</w:t>
      </w:r>
    </w:p>
    <w:p w:rsidR="00C46850" w:rsidRPr="00D93651" w:rsidRDefault="002A6C52" w:rsidP="00C46850">
      <w:pPr>
        <w:pStyle w:val="Caution"/>
      </w:pPr>
      <w:r>
        <w:rPr>
          <w:noProof/>
        </w:rPr>
        <w:drawing>
          <wp:inline distT="0" distB="0" distL="0" distR="0">
            <wp:extent cx="266700" cy="219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bookmarkStart w:id="28" w:name="OLE_LINK57"/>
      <w:bookmarkStart w:id="29" w:name="OLE_LINK58"/>
      <w:r w:rsidR="00C46850">
        <w:t xml:space="preserve">Contact your local support </w:t>
      </w:r>
      <w:r w:rsidR="00E055FF">
        <w:t>staff immediately when VistALink is not available. VBECS, VistA and CPRS all depend on VistALink to exchange information</w:t>
      </w:r>
      <w:r w:rsidR="00C46850" w:rsidRPr="00D93651">
        <w:t>.</w:t>
      </w:r>
      <w:bookmarkEnd w:id="28"/>
      <w:bookmarkEnd w:id="29"/>
    </w:p>
    <w:p w:rsidR="00956F9E" w:rsidRPr="00D612CA" w:rsidRDefault="00956F9E" w:rsidP="00956F9E">
      <w:pPr>
        <w:pStyle w:val="ListBullet"/>
        <w:numPr>
          <w:ilvl w:val="0"/>
          <w:numId w:val="0"/>
        </w:numPr>
        <w:ind w:left="288" w:hanging="288"/>
      </w:pPr>
      <w:r w:rsidRPr="00956F9E">
        <w:rPr>
          <w:vanish/>
        </w:rPr>
        <w:t>UC</w:t>
      </w:r>
      <w:bookmarkStart w:id="30" w:name="_Toc97523611"/>
      <w:bookmarkStart w:id="31" w:name="_Toc97527581"/>
      <w:bookmarkStart w:id="32" w:name="_Ref126467267"/>
      <w:bookmarkStart w:id="33" w:name="_Ref126722632"/>
      <w:bookmarkStart w:id="34" w:name="_Ref126467435"/>
      <w:r w:rsidRPr="00956F9E">
        <w:t xml:space="preserve"> </w:t>
      </w:r>
      <w:r>
        <w:t xml:space="preserve">Main </w:t>
      </w:r>
      <w:r w:rsidRPr="00D612CA">
        <w:t>Menu: Orders</w:t>
      </w:r>
    </w:p>
    <w:p w:rsidR="00956F9E" w:rsidRDefault="00956F9E" w:rsidP="00956F9E">
      <w:pPr>
        <w:pStyle w:val="ListBullet"/>
        <w:tabs>
          <w:tab w:val="num" w:pos="720"/>
        </w:tabs>
        <w:spacing w:after="120"/>
        <w:ind w:left="720"/>
      </w:pPr>
      <w:r>
        <w:t>Accept Orders: Pending Order List</w:t>
      </w:r>
      <w:r w:rsidRPr="00953FEE">
        <w:t xml:space="preserve"> </w:t>
      </w:r>
      <w:r w:rsidRPr="00722837">
        <w:rPr>
          <w:vanish/>
        </w:rPr>
        <w:t>UC_88</w:t>
      </w:r>
    </w:p>
    <w:p w:rsidR="00956F9E" w:rsidRDefault="00956F9E" w:rsidP="00956F9E">
      <w:pPr>
        <w:pStyle w:val="ListBullet"/>
        <w:numPr>
          <w:ilvl w:val="0"/>
          <w:numId w:val="0"/>
        </w:numPr>
      </w:pPr>
      <w:r>
        <w:t xml:space="preserve">Main </w:t>
      </w:r>
      <w:r w:rsidRPr="00D612CA">
        <w:t xml:space="preserve">Menu: </w:t>
      </w:r>
      <w:r>
        <w:t>Blood Units</w:t>
      </w:r>
    </w:p>
    <w:p w:rsidR="00956F9E" w:rsidRDefault="00956F9E" w:rsidP="00956F9E">
      <w:pPr>
        <w:pStyle w:val="ListBullet"/>
        <w:tabs>
          <w:tab w:val="num" w:pos="720"/>
        </w:tabs>
        <w:ind w:left="720"/>
      </w:pPr>
      <w:r>
        <w:t>Edit Unit Information (used when editing patient restrictions)</w:t>
      </w:r>
    </w:p>
    <w:p w:rsidR="00956F9E" w:rsidRPr="00953FEE" w:rsidRDefault="00956F9E" w:rsidP="00956F9E">
      <w:pPr>
        <w:pStyle w:val="ListBullet"/>
        <w:tabs>
          <w:tab w:val="num" w:pos="720"/>
        </w:tabs>
        <w:spacing w:after="120"/>
        <w:ind w:left="720"/>
      </w:pPr>
      <w:r w:rsidRPr="00953FEE">
        <w:t xml:space="preserve">Return Issued Units To Blood Bank </w:t>
      </w:r>
      <w:r w:rsidRPr="00953FEE">
        <w:rPr>
          <w:vanish/>
        </w:rPr>
        <w:t>UC_59</w:t>
      </w:r>
    </w:p>
    <w:p w:rsidR="00956F9E" w:rsidRPr="00D612CA" w:rsidRDefault="00956F9E" w:rsidP="00956F9E">
      <w:pPr>
        <w:pStyle w:val="ListBullet"/>
        <w:numPr>
          <w:ilvl w:val="0"/>
          <w:numId w:val="0"/>
        </w:numPr>
      </w:pPr>
      <w:r>
        <w:t xml:space="preserve">Main </w:t>
      </w:r>
      <w:r w:rsidRPr="00D612CA">
        <w:t>Menu: Patients</w:t>
      </w:r>
    </w:p>
    <w:p w:rsidR="00956F9E" w:rsidRPr="00D612CA" w:rsidRDefault="00956F9E" w:rsidP="00956F9E">
      <w:pPr>
        <w:pStyle w:val="ListBullet"/>
        <w:tabs>
          <w:tab w:val="num" w:pos="720"/>
        </w:tabs>
        <w:ind w:left="720"/>
      </w:pPr>
      <w:r w:rsidRPr="00D612CA">
        <w:t xml:space="preserve">Post-Transfusion Information </w:t>
      </w:r>
      <w:r w:rsidRPr="00D612CA">
        <w:rPr>
          <w:vanish/>
        </w:rPr>
        <w:t>UC_70</w:t>
      </w:r>
      <w:r w:rsidRPr="00D612CA">
        <w:t xml:space="preserve"> </w:t>
      </w:r>
      <w:r w:rsidRPr="00D612CA">
        <w:rPr>
          <w:vanish/>
        </w:rPr>
        <w:t>DR 4354</w:t>
      </w:r>
    </w:p>
    <w:p w:rsidR="00956F9E" w:rsidRPr="00953FEE" w:rsidRDefault="00956F9E" w:rsidP="00956F9E">
      <w:pPr>
        <w:pStyle w:val="ListBullet"/>
        <w:tabs>
          <w:tab w:val="num" w:pos="720"/>
        </w:tabs>
        <w:ind w:left="720"/>
      </w:pPr>
      <w:r w:rsidRPr="00D612CA">
        <w:t>Return</w:t>
      </w:r>
      <w:r w:rsidRPr="00953FEE">
        <w:t xml:space="preserve"> Issued Units To Blood Bank </w:t>
      </w:r>
      <w:r w:rsidRPr="00953FEE">
        <w:rPr>
          <w:vanish/>
        </w:rPr>
        <w:t>UC_59</w:t>
      </w:r>
    </w:p>
    <w:p w:rsidR="00956F9E" w:rsidRPr="00D612CA" w:rsidRDefault="00956F9E" w:rsidP="00956F9E">
      <w:pPr>
        <w:pStyle w:val="ListBullet"/>
        <w:tabs>
          <w:tab w:val="num" w:pos="720"/>
        </w:tabs>
        <w:spacing w:after="120"/>
        <w:ind w:left="720"/>
      </w:pPr>
      <w:r w:rsidRPr="00D612CA">
        <w:t>Issue Blood Components</w:t>
      </w:r>
      <w:r w:rsidR="009C7B46">
        <w:t xml:space="preserve"> (to include a hospital location)</w:t>
      </w:r>
      <w:r w:rsidRPr="00D612CA">
        <w:t xml:space="preserve"> </w:t>
      </w:r>
      <w:r w:rsidRPr="00D612CA">
        <w:rPr>
          <w:vanish/>
        </w:rPr>
        <w:t>UC_73</w:t>
      </w:r>
      <w:r w:rsidR="009C7B46">
        <w:rPr>
          <w:vanish/>
        </w:rPr>
        <w:t xml:space="preserve"> </w:t>
      </w:r>
      <w:r w:rsidR="009C7B46" w:rsidRPr="009C7B46">
        <w:rPr>
          <w:vanish/>
        </w:rPr>
        <w:t xml:space="preserve">DR 5073 </w:t>
      </w:r>
    </w:p>
    <w:p w:rsidR="00956F9E" w:rsidRPr="00D612CA" w:rsidRDefault="00956F9E" w:rsidP="00956F9E">
      <w:pPr>
        <w:pStyle w:val="ListBullet"/>
        <w:numPr>
          <w:ilvl w:val="0"/>
          <w:numId w:val="0"/>
        </w:numPr>
        <w:ind w:left="288" w:hanging="288"/>
      </w:pPr>
      <w:r>
        <w:t xml:space="preserve">Main </w:t>
      </w:r>
      <w:r w:rsidRPr="00D612CA">
        <w:t>Menu: Shipments</w:t>
      </w:r>
    </w:p>
    <w:p w:rsidR="00956F9E" w:rsidRPr="00D612CA" w:rsidRDefault="00956F9E" w:rsidP="00956F9E">
      <w:pPr>
        <w:pStyle w:val="ListBullet"/>
        <w:tabs>
          <w:tab w:val="num" w:pos="720"/>
        </w:tabs>
        <w:spacing w:after="120"/>
        <w:ind w:left="720"/>
      </w:pPr>
      <w:r w:rsidRPr="00D612CA">
        <w:t xml:space="preserve">Incoming Shipment (used when restricting units to patients) </w:t>
      </w:r>
      <w:r w:rsidRPr="00D612CA">
        <w:rPr>
          <w:vanish/>
        </w:rPr>
        <w:t>UC_01</w:t>
      </w:r>
    </w:p>
    <w:p w:rsidR="00956F9E" w:rsidRPr="00D612CA" w:rsidRDefault="00956F9E" w:rsidP="00956F9E">
      <w:pPr>
        <w:pStyle w:val="ListBullet"/>
        <w:numPr>
          <w:ilvl w:val="0"/>
          <w:numId w:val="0"/>
        </w:numPr>
        <w:ind w:left="288" w:hanging="288"/>
      </w:pPr>
      <w:r>
        <w:t xml:space="preserve">Main </w:t>
      </w:r>
      <w:r w:rsidRPr="00D612CA">
        <w:t>Menu: Tools</w:t>
      </w:r>
    </w:p>
    <w:p w:rsidR="00956F9E" w:rsidRPr="00D612CA" w:rsidRDefault="00956F9E" w:rsidP="00956F9E">
      <w:pPr>
        <w:pStyle w:val="ListBullet"/>
        <w:tabs>
          <w:tab w:val="num" w:pos="720"/>
        </w:tabs>
        <w:ind w:left="720"/>
      </w:pPr>
      <w:r w:rsidRPr="00D612CA">
        <w:t xml:space="preserve">Blood Products </w:t>
      </w:r>
      <w:r w:rsidRPr="00D612CA">
        <w:rPr>
          <w:vanish/>
        </w:rPr>
        <w:t>UC_08</w:t>
      </w:r>
    </w:p>
    <w:p w:rsidR="00956F9E" w:rsidRPr="00D612CA" w:rsidRDefault="00956F9E" w:rsidP="00956F9E">
      <w:pPr>
        <w:pStyle w:val="ListBullet"/>
        <w:tabs>
          <w:tab w:val="num" w:pos="720"/>
        </w:tabs>
        <w:ind w:left="720"/>
      </w:pPr>
      <w:r w:rsidRPr="00D612CA">
        <w:t xml:space="preserve">Component Classes </w:t>
      </w:r>
      <w:r w:rsidRPr="00D612CA">
        <w:rPr>
          <w:vanish/>
        </w:rPr>
        <w:t>UC_5</w:t>
      </w:r>
    </w:p>
    <w:p w:rsidR="00956F9E" w:rsidRPr="00D612CA" w:rsidRDefault="00956F9E" w:rsidP="00956F9E">
      <w:pPr>
        <w:pStyle w:val="ListBullet"/>
        <w:tabs>
          <w:tab w:val="num" w:pos="720"/>
        </w:tabs>
        <w:ind w:left="720"/>
      </w:pPr>
      <w:r w:rsidRPr="00D612CA">
        <w:rPr>
          <w:vanish/>
        </w:rPr>
        <w:t>UC_84</w:t>
      </w:r>
      <w:r w:rsidRPr="00D612CA">
        <w:t xml:space="preserve">Transfusion Complications </w:t>
      </w:r>
      <w:r w:rsidRPr="00D612CA">
        <w:rPr>
          <w:vanish/>
        </w:rPr>
        <w:t>UC_3</w:t>
      </w:r>
    </w:p>
    <w:p w:rsidR="00956F9E" w:rsidRPr="00D612CA" w:rsidRDefault="00956F9E" w:rsidP="00956F9E">
      <w:pPr>
        <w:pStyle w:val="ListBullet"/>
        <w:tabs>
          <w:tab w:val="num" w:pos="720"/>
        </w:tabs>
        <w:ind w:left="720"/>
      </w:pPr>
      <w:r w:rsidRPr="00D612CA">
        <w:t xml:space="preserve">Transfusion Effectiveness </w:t>
      </w:r>
      <w:r w:rsidRPr="00D612CA">
        <w:rPr>
          <w:vanish/>
        </w:rPr>
        <w:t>UC_3</w:t>
      </w:r>
    </w:p>
    <w:p w:rsidR="00956F9E" w:rsidRPr="00D612CA" w:rsidRDefault="00956F9E" w:rsidP="00956F9E">
      <w:pPr>
        <w:pStyle w:val="ListBullet"/>
        <w:tabs>
          <w:tab w:val="num" w:pos="720"/>
        </w:tabs>
        <w:spacing w:after="120"/>
        <w:ind w:left="720"/>
      </w:pPr>
      <w:r w:rsidRPr="00D612CA">
        <w:t xml:space="preserve"> Workload Codes </w:t>
      </w:r>
      <w:r w:rsidRPr="00D612CA">
        <w:rPr>
          <w:vanish/>
        </w:rPr>
        <w:t>UC_2</w:t>
      </w:r>
    </w:p>
    <w:p w:rsidR="00956F9E" w:rsidRPr="00D612CA" w:rsidRDefault="00956F9E" w:rsidP="00956F9E">
      <w:pPr>
        <w:pStyle w:val="ListBullet"/>
        <w:numPr>
          <w:ilvl w:val="0"/>
          <w:numId w:val="0"/>
        </w:numPr>
        <w:ind w:left="288" w:hanging="288"/>
      </w:pPr>
      <w:r>
        <w:t xml:space="preserve">Main </w:t>
      </w:r>
      <w:r w:rsidRPr="00D612CA">
        <w:t>Menu: Supervisor</w:t>
      </w:r>
    </w:p>
    <w:p w:rsidR="00956F9E" w:rsidRDefault="00956F9E" w:rsidP="00956F9E">
      <w:pPr>
        <w:pStyle w:val="ListBullet"/>
        <w:tabs>
          <w:tab w:val="num" w:pos="720"/>
        </w:tabs>
        <w:spacing w:after="120"/>
        <w:ind w:left="720"/>
        <w:rPr>
          <w:lang w:val="fr-FR"/>
        </w:rPr>
      </w:pPr>
      <w:r w:rsidRPr="00D612CA">
        <w:rPr>
          <w:snapToGrid w:val="0"/>
          <w:lang w:val="fr-FR"/>
        </w:rPr>
        <w:t>Document ABO</w:t>
      </w:r>
      <w:r w:rsidRPr="006E05B3">
        <w:rPr>
          <w:snapToGrid w:val="0"/>
          <w:lang w:val="fr-FR"/>
        </w:rPr>
        <w:t xml:space="preserve"> Incompatible </w:t>
      </w:r>
      <w:r w:rsidRPr="00F3392A">
        <w:rPr>
          <w:snapToGrid w:val="0"/>
          <w:lang w:val="fr-FR"/>
        </w:rPr>
        <w:t>Transfusion</w:t>
      </w:r>
      <w:r w:rsidRPr="00F3392A">
        <w:rPr>
          <w:lang w:val="fr-FR"/>
        </w:rPr>
        <w:t xml:space="preserve"> </w:t>
      </w:r>
      <w:r w:rsidRPr="00F3392A">
        <w:rPr>
          <w:vanish/>
          <w:lang w:val="fr-FR"/>
        </w:rPr>
        <w:t>U</w:t>
      </w:r>
      <w:r w:rsidR="00F3392A" w:rsidRPr="00F3392A">
        <w:rPr>
          <w:vanish/>
          <w:lang w:val="fr-FR"/>
        </w:rPr>
        <w:t>C</w:t>
      </w:r>
      <w:r w:rsidR="00F3392A">
        <w:rPr>
          <w:vanish/>
          <w:lang w:val="fr-FR"/>
        </w:rPr>
        <w:t>_69</w:t>
      </w:r>
    </w:p>
    <w:p w:rsidR="00956F9E" w:rsidRPr="00D612CA" w:rsidRDefault="00956F9E" w:rsidP="00956F9E">
      <w:pPr>
        <w:pStyle w:val="ListBullet"/>
        <w:numPr>
          <w:ilvl w:val="0"/>
          <w:numId w:val="0"/>
        </w:numPr>
      </w:pPr>
      <w:r>
        <w:t xml:space="preserve">Main </w:t>
      </w:r>
      <w:r w:rsidRPr="00D612CA">
        <w:t xml:space="preserve">Menu: </w:t>
      </w:r>
      <w:r>
        <w:t>Reports</w:t>
      </w:r>
    </w:p>
    <w:p w:rsidR="00956F9E" w:rsidRPr="00953FEE" w:rsidRDefault="00956F9E" w:rsidP="00956F9E">
      <w:pPr>
        <w:pStyle w:val="ListBullet"/>
        <w:tabs>
          <w:tab w:val="num" w:pos="720"/>
        </w:tabs>
        <w:ind w:left="720"/>
      </w:pPr>
      <w:r w:rsidRPr="00953FEE">
        <w:t xml:space="preserve">Transfusion Complications Report </w:t>
      </w:r>
      <w:r w:rsidRPr="00953FEE">
        <w:rPr>
          <w:vanish/>
        </w:rPr>
        <w:t>UC_90</w:t>
      </w:r>
    </w:p>
    <w:p w:rsidR="00956F9E" w:rsidRPr="00953FEE" w:rsidRDefault="00956F9E" w:rsidP="00956F9E">
      <w:pPr>
        <w:pStyle w:val="ListBullet"/>
        <w:tabs>
          <w:tab w:val="num" w:pos="720"/>
        </w:tabs>
        <w:ind w:left="720"/>
      </w:pPr>
      <w:r w:rsidRPr="00953FEE">
        <w:t xml:space="preserve">Transfusion Effectiveness Report </w:t>
      </w:r>
      <w:r w:rsidRPr="00953FEE">
        <w:rPr>
          <w:vanish/>
        </w:rPr>
        <w:t>UC_91</w:t>
      </w:r>
    </w:p>
    <w:p w:rsidR="00956F9E" w:rsidRDefault="00956F9E" w:rsidP="00956F9E">
      <w:pPr>
        <w:pStyle w:val="ListBullet"/>
        <w:tabs>
          <w:tab w:val="num" w:pos="720"/>
        </w:tabs>
        <w:ind w:left="720"/>
      </w:pPr>
      <w:r w:rsidRPr="00953FEE">
        <w:t xml:space="preserve">Transfusion Requirements Report </w:t>
      </w:r>
      <w:r w:rsidRPr="00953FEE">
        <w:rPr>
          <w:vanish/>
        </w:rPr>
        <w:t>UC_89</w:t>
      </w:r>
      <w:r w:rsidRPr="00D612CA">
        <w:t xml:space="preserve"> </w:t>
      </w:r>
    </w:p>
    <w:p w:rsidR="00956F9E" w:rsidRPr="00953FEE" w:rsidRDefault="00956F9E" w:rsidP="00956F9E">
      <w:pPr>
        <w:pStyle w:val="ListBullet"/>
        <w:tabs>
          <w:tab w:val="num" w:pos="720"/>
        </w:tabs>
        <w:spacing w:after="120"/>
        <w:ind w:left="720"/>
      </w:pPr>
      <w:r w:rsidRPr="00953FEE">
        <w:t xml:space="preserve">Medication Profile </w:t>
      </w:r>
      <w:r w:rsidRPr="00953FEE">
        <w:rPr>
          <w:vanish/>
        </w:rPr>
        <w:t>UC_46</w:t>
      </w:r>
      <w:r>
        <w:t>(Reports or from the Patient Tool Bar icon)</w:t>
      </w:r>
    </w:p>
    <w:p w:rsidR="00956F9E" w:rsidRPr="006E05B3" w:rsidRDefault="00956F9E" w:rsidP="00956F9E">
      <w:pPr>
        <w:pStyle w:val="ListBullet"/>
        <w:numPr>
          <w:ilvl w:val="0"/>
          <w:numId w:val="0"/>
        </w:numPr>
        <w:rPr>
          <w:lang w:val="fr-FR"/>
        </w:rPr>
      </w:pPr>
      <w:r>
        <w:rPr>
          <w:lang w:val="fr-FR"/>
        </w:rPr>
        <w:t>Main menu window, icon in the bottom of the window:</w:t>
      </w:r>
    </w:p>
    <w:p w:rsidR="00956F9E" w:rsidRPr="00953FEE" w:rsidRDefault="00956F9E" w:rsidP="00956F9E">
      <w:pPr>
        <w:pStyle w:val="ListBullet"/>
        <w:tabs>
          <w:tab w:val="num" w:pos="720"/>
        </w:tabs>
        <w:ind w:left="720"/>
      </w:pPr>
      <w:r>
        <w:t>Display Order Alerts</w:t>
      </w:r>
    </w:p>
    <w:p w:rsidR="002A21AE" w:rsidRDefault="00956F9E" w:rsidP="00956F9E">
      <w:pPr>
        <w:pStyle w:val="Caption"/>
      </w:pPr>
      <w:r>
        <w:br w:type="page"/>
      </w:r>
      <w:bookmarkStart w:id="35" w:name="_Ref317760654"/>
      <w:r w:rsidR="002A21AE">
        <w:t xml:space="preserve">Figure </w:t>
      </w:r>
      <w:r w:rsidR="00C17F7C">
        <w:fldChar w:fldCharType="begin"/>
      </w:r>
      <w:r w:rsidR="00C17F7C">
        <w:instrText xml:space="preserve"> SEQ Figure \* ARABIC </w:instrText>
      </w:r>
      <w:r w:rsidR="00C17F7C">
        <w:fldChar w:fldCharType="separate"/>
      </w:r>
      <w:r w:rsidR="00CB1989">
        <w:rPr>
          <w:noProof/>
        </w:rPr>
        <w:t>1</w:t>
      </w:r>
      <w:r w:rsidR="00C17F7C">
        <w:fldChar w:fldCharType="end"/>
      </w:r>
      <w:bookmarkEnd w:id="34"/>
      <w:r w:rsidR="002A21AE">
        <w:t>: System Schematic</w:t>
      </w:r>
      <w:bookmarkEnd w:id="30"/>
      <w:bookmarkEnd w:id="31"/>
      <w:bookmarkEnd w:id="32"/>
      <w:bookmarkEnd w:id="33"/>
      <w:bookmarkEnd w:id="35"/>
      <w:r w:rsidR="002A21AE">
        <w:fldChar w:fldCharType="begin"/>
      </w:r>
      <w:r w:rsidR="002A21AE">
        <w:instrText xml:space="preserve"> XE </w:instrText>
      </w:r>
      <w:r w:rsidR="00FA7E65">
        <w:instrText>“</w:instrText>
      </w:r>
      <w:r w:rsidR="002A21AE">
        <w:instrText>Figures:System Schematic</w:instrText>
      </w:r>
      <w:r w:rsidR="00FA7E65">
        <w:instrText>”</w:instrText>
      </w:r>
      <w:r w:rsidR="002A21AE">
        <w:instrText xml:space="preserve"> </w:instrText>
      </w:r>
      <w:r w:rsidR="002A21AE">
        <w:fldChar w:fldCharType="end"/>
      </w:r>
    </w:p>
    <w:p w:rsidR="002A21AE" w:rsidRDefault="002A6C52">
      <w:pPr>
        <w:pStyle w:val="BodyText"/>
      </w:pPr>
      <w:r>
        <w:rPr>
          <w:noProof/>
        </w:rPr>
        <w:drawing>
          <wp:inline distT="0" distB="0" distL="0" distR="0">
            <wp:extent cx="5943600" cy="5353050"/>
            <wp:effectExtent l="0" t="0" r="0" b="0"/>
            <wp:docPr id="14" name="Picture 14" descr="VBEC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BECS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353050"/>
                    </a:xfrm>
                    <a:prstGeom prst="rect">
                      <a:avLst/>
                    </a:prstGeom>
                    <a:noFill/>
                    <a:ln>
                      <a:noFill/>
                    </a:ln>
                  </pic:spPr>
                </pic:pic>
              </a:graphicData>
            </a:graphic>
          </wp:inline>
        </w:drawing>
      </w:r>
    </w:p>
    <w:p w:rsidR="002A21AE" w:rsidRDefault="002A6C52">
      <w:pPr>
        <w:pStyle w:val="Caution"/>
      </w:pPr>
      <w:r>
        <w:rPr>
          <w:noProof/>
        </w:rPr>
        <w:drawing>
          <wp:inline distT="0" distB="0" distL="0" distR="0">
            <wp:extent cx="266700" cy="219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2A21AE">
        <w:t>Users may not change or replace operating platforms.</w:t>
      </w:r>
    </w:p>
    <w:p w:rsidR="002A21AE" w:rsidRDefault="002A21AE" w:rsidP="009F591F">
      <w:pPr>
        <w:pStyle w:val="Heading2"/>
      </w:pPr>
      <w:r>
        <w:br w:type="page"/>
      </w:r>
      <w:bookmarkStart w:id="36" w:name="_Toc416166617"/>
      <w:r>
        <w:t>Customer Support</w:t>
      </w:r>
      <w:bookmarkEnd w:id="36"/>
      <w:r w:rsidR="00115A2A">
        <w:t xml:space="preserve"> </w:t>
      </w:r>
      <w:r w:rsidR="00115A2A" w:rsidRPr="00115A2A">
        <w:rPr>
          <w:rFonts w:ascii="Arial Bold" w:hAnsi="Arial Bold"/>
          <w:vanish/>
        </w:rPr>
        <w:t>DR 4514</w:t>
      </w:r>
      <w:r>
        <w:fldChar w:fldCharType="begin"/>
      </w:r>
      <w:r>
        <w:instrText xml:space="preserve"> XE </w:instrText>
      </w:r>
      <w:r w:rsidR="00FA7E65">
        <w:instrText>“</w:instrText>
      </w:r>
      <w:r>
        <w:instrText>Customer Support</w:instrText>
      </w:r>
      <w:r w:rsidR="00FA7E65">
        <w:instrText>”</w:instrText>
      </w:r>
      <w:r>
        <w:instrText xml:space="preserve"> </w:instrText>
      </w:r>
      <w:r>
        <w:fldChar w:fldCharType="end"/>
      </w:r>
    </w:p>
    <w:p w:rsidR="002A21AE" w:rsidRDefault="002A21AE">
      <w:pPr>
        <w:pStyle w:val="Heading3"/>
      </w:pPr>
      <w:bookmarkStart w:id="37" w:name="_Toc416166618"/>
      <w:r>
        <w:t>Problems?</w:t>
      </w:r>
      <w:bookmarkEnd w:id="37"/>
      <w:r>
        <w:fldChar w:fldCharType="begin"/>
      </w:r>
      <w:r>
        <w:instrText xml:space="preserve"> XE </w:instrText>
      </w:r>
      <w:r w:rsidR="00FA7E65">
        <w:instrText>“</w:instrText>
      </w:r>
      <w:r>
        <w:instrText>Problems?</w:instrText>
      </w:r>
      <w:r w:rsidR="00FA7E65">
        <w:instrText>”</w:instrText>
      </w:r>
      <w:r>
        <w:instrText xml:space="preserve"> </w:instrText>
      </w:r>
      <w:r>
        <w:fldChar w:fldCharType="end"/>
      </w:r>
    </w:p>
    <w:p w:rsidR="00D4562A" w:rsidRPr="00D43CE9" w:rsidRDefault="00D4562A" w:rsidP="00D4562A">
      <w:pPr>
        <w:keepNext/>
        <w:spacing w:before="240" w:after="60"/>
        <w:outlineLvl w:val="2"/>
        <w:rPr>
          <w:noProof/>
          <w:sz w:val="22"/>
          <w:szCs w:val="22"/>
        </w:rPr>
      </w:pPr>
      <w:bookmarkStart w:id="38" w:name="_MailAutoSig"/>
      <w:r w:rsidRPr="00D43CE9">
        <w:rPr>
          <w:noProof/>
          <w:sz w:val="22"/>
          <w:szCs w:val="22"/>
        </w:rPr>
        <w:t>Contact your</w:t>
      </w:r>
      <w:r w:rsidRPr="00D43CE9">
        <w:rPr>
          <w:b/>
          <w:noProof/>
          <w:sz w:val="22"/>
          <w:szCs w:val="22"/>
        </w:rPr>
        <w:t xml:space="preserve"> Local</w:t>
      </w:r>
      <w:r w:rsidRPr="00D43CE9">
        <w:rPr>
          <w:noProof/>
          <w:sz w:val="22"/>
          <w:szCs w:val="22"/>
        </w:rPr>
        <w:t xml:space="preserve"> Information Resource Management (IRM) or Laboratory Automated Data Processing Application Coordinator (ADPAC) if you encounter problems and for training support</w:t>
      </w:r>
      <w:r w:rsidRPr="00D43CE9">
        <w:rPr>
          <w:b/>
          <w:noProof/>
          <w:sz w:val="22"/>
          <w:szCs w:val="22"/>
          <w:u w:val="single"/>
        </w:rPr>
        <w:t xml:space="preserve"> before</w:t>
      </w:r>
      <w:r w:rsidRPr="00D43CE9">
        <w:rPr>
          <w:noProof/>
          <w:sz w:val="22"/>
          <w:szCs w:val="22"/>
        </w:rPr>
        <w:t xml:space="preserve"> contacting the National He</w:t>
      </w:r>
      <w:r>
        <w:rPr>
          <w:noProof/>
          <w:sz w:val="22"/>
          <w:szCs w:val="22"/>
        </w:rPr>
        <w:t>lp Desk.</w:t>
      </w:r>
    </w:p>
    <w:p w:rsidR="00D4562A" w:rsidRPr="00D43CE9" w:rsidRDefault="00D4562A" w:rsidP="00D4562A">
      <w:pPr>
        <w:keepNext/>
        <w:pBdr>
          <w:top w:val="single" w:sz="4" w:space="1" w:color="auto"/>
          <w:left w:val="single" w:sz="4" w:space="4" w:color="auto"/>
          <w:bottom w:val="single" w:sz="4" w:space="1" w:color="auto"/>
          <w:right w:val="single" w:sz="4" w:space="0" w:color="auto"/>
        </w:pBdr>
        <w:spacing w:before="240" w:after="60"/>
        <w:jc w:val="center"/>
        <w:outlineLvl w:val="2"/>
        <w:rPr>
          <w:b/>
          <w:bCs/>
          <w:noProof/>
          <w:color w:val="FF0000"/>
          <w:sz w:val="22"/>
          <w:szCs w:val="22"/>
        </w:rPr>
      </w:pPr>
      <w:r w:rsidRPr="00D43CE9">
        <w:rPr>
          <w:b/>
          <w:bCs/>
          <w:noProof/>
          <w:color w:val="FF0000"/>
          <w:sz w:val="22"/>
          <w:szCs w:val="22"/>
        </w:rPr>
        <w:t xml:space="preserve">Problems with connectivity to VistA and CPRS </w:t>
      </w:r>
      <w:r w:rsidR="008723D3">
        <w:rPr>
          <w:b/>
          <w:bCs/>
          <w:noProof/>
          <w:color w:val="FF0000"/>
          <w:sz w:val="22"/>
          <w:szCs w:val="22"/>
        </w:rPr>
        <w:t xml:space="preserve">may </w:t>
      </w:r>
      <w:r w:rsidRPr="00D43CE9">
        <w:rPr>
          <w:b/>
          <w:bCs/>
          <w:noProof/>
          <w:color w:val="FF0000"/>
          <w:sz w:val="22"/>
          <w:szCs w:val="22"/>
        </w:rPr>
        <w:t xml:space="preserve">require personnel </w:t>
      </w:r>
      <w:r w:rsidR="00A43714">
        <w:rPr>
          <w:b/>
          <w:bCs/>
          <w:noProof/>
          <w:color w:val="FF0000"/>
          <w:sz w:val="22"/>
          <w:szCs w:val="22"/>
        </w:rPr>
        <w:t>from Enterprise Operations (EO)</w:t>
      </w:r>
      <w:r w:rsidRPr="00D43CE9">
        <w:rPr>
          <w:b/>
          <w:bCs/>
          <w:noProof/>
          <w:color w:val="FF0000"/>
          <w:sz w:val="22"/>
          <w:szCs w:val="22"/>
        </w:rPr>
        <w:t xml:space="preserve"> </w:t>
      </w:r>
      <w:r w:rsidR="00A43714">
        <w:rPr>
          <w:b/>
          <w:bCs/>
          <w:noProof/>
          <w:color w:val="FF0000"/>
          <w:sz w:val="22"/>
          <w:szCs w:val="22"/>
        </w:rPr>
        <w:t>with</w:t>
      </w:r>
      <w:r w:rsidRPr="00D43CE9">
        <w:rPr>
          <w:b/>
          <w:bCs/>
          <w:noProof/>
          <w:color w:val="FF0000"/>
          <w:sz w:val="22"/>
          <w:szCs w:val="22"/>
        </w:rPr>
        <w:t xml:space="preserve"> VBECS server </w:t>
      </w:r>
      <w:r w:rsidR="008723D3">
        <w:rPr>
          <w:b/>
          <w:bCs/>
          <w:noProof/>
          <w:color w:val="FF0000"/>
          <w:sz w:val="22"/>
          <w:szCs w:val="22"/>
        </w:rPr>
        <w:t xml:space="preserve">admin </w:t>
      </w:r>
      <w:r w:rsidRPr="00D43CE9">
        <w:rPr>
          <w:b/>
          <w:bCs/>
          <w:noProof/>
          <w:color w:val="FF0000"/>
          <w:sz w:val="22"/>
          <w:szCs w:val="22"/>
        </w:rPr>
        <w:t>access</w:t>
      </w:r>
      <w:r w:rsidR="008723D3">
        <w:rPr>
          <w:b/>
          <w:bCs/>
          <w:noProof/>
          <w:color w:val="FF0000"/>
          <w:sz w:val="22"/>
          <w:szCs w:val="22"/>
        </w:rPr>
        <w:t xml:space="preserve"> and also VistA IT support access</w:t>
      </w:r>
      <w:r w:rsidRPr="00D43CE9">
        <w:rPr>
          <w:b/>
          <w:bCs/>
          <w:noProof/>
          <w:color w:val="FF0000"/>
          <w:sz w:val="22"/>
          <w:szCs w:val="22"/>
        </w:rPr>
        <w:t xml:space="preserve">.  </w:t>
      </w:r>
      <w:r w:rsidRPr="00D43CE9">
        <w:rPr>
          <w:b/>
          <w:bCs/>
          <w:noProof/>
          <w:sz w:val="22"/>
          <w:szCs w:val="22"/>
        </w:rPr>
        <w:t xml:space="preserve">Please ensure local </w:t>
      </w:r>
      <w:r w:rsidR="002C0B9B">
        <w:rPr>
          <w:b/>
          <w:bCs/>
          <w:noProof/>
          <w:sz w:val="22"/>
          <w:szCs w:val="22"/>
        </w:rPr>
        <w:t xml:space="preserve">VistA </w:t>
      </w:r>
      <w:r w:rsidR="008723D3">
        <w:rPr>
          <w:b/>
          <w:bCs/>
          <w:noProof/>
          <w:sz w:val="22"/>
          <w:szCs w:val="22"/>
        </w:rPr>
        <w:t xml:space="preserve">Support and </w:t>
      </w:r>
      <w:r w:rsidR="00A43714">
        <w:rPr>
          <w:b/>
          <w:bCs/>
          <w:noProof/>
          <w:sz w:val="22"/>
          <w:szCs w:val="22"/>
        </w:rPr>
        <w:t>E</w:t>
      </w:r>
      <w:r w:rsidR="00DE5376">
        <w:rPr>
          <w:b/>
          <w:bCs/>
          <w:noProof/>
          <w:sz w:val="22"/>
          <w:szCs w:val="22"/>
        </w:rPr>
        <w:t>O</w:t>
      </w:r>
      <w:r w:rsidR="008723D3">
        <w:rPr>
          <w:b/>
          <w:bCs/>
          <w:noProof/>
          <w:sz w:val="22"/>
          <w:szCs w:val="22"/>
        </w:rPr>
        <w:t xml:space="preserve"> VBECS </w:t>
      </w:r>
      <w:r w:rsidRPr="00D43CE9">
        <w:rPr>
          <w:b/>
          <w:bCs/>
          <w:noProof/>
          <w:sz w:val="22"/>
          <w:szCs w:val="22"/>
        </w:rPr>
        <w:t>server administration contact information is available at all times.</w:t>
      </w:r>
    </w:p>
    <w:p w:rsidR="00D4562A" w:rsidRPr="002A14F9" w:rsidRDefault="00832C9D" w:rsidP="00D4562A">
      <w:pPr>
        <w:keepNext/>
        <w:spacing w:before="240" w:after="60"/>
        <w:outlineLvl w:val="2"/>
        <w:rPr>
          <w:b/>
          <w:bCs/>
          <w:noProof/>
          <w:sz w:val="22"/>
          <w:szCs w:val="22"/>
        </w:rPr>
      </w:pPr>
      <w:r>
        <w:rPr>
          <w:b/>
          <w:bCs/>
          <w:noProof/>
          <w:sz w:val="22"/>
          <w:szCs w:val="22"/>
          <w:u w:val="single"/>
        </w:rPr>
        <w:t>If the problem remains unresolved a</w:t>
      </w:r>
      <w:r w:rsidR="00D4562A" w:rsidRPr="002A14F9">
        <w:rPr>
          <w:b/>
          <w:bCs/>
          <w:noProof/>
          <w:sz w:val="22"/>
          <w:szCs w:val="22"/>
          <w:u w:val="single"/>
        </w:rPr>
        <w:t>fter local and regional triage</w:t>
      </w:r>
      <w:r w:rsidR="002A14F9" w:rsidRPr="002A14F9">
        <w:rPr>
          <w:b/>
          <w:bCs/>
          <w:noProof/>
          <w:sz w:val="22"/>
          <w:szCs w:val="22"/>
        </w:rPr>
        <w:t>, contact the national Information Technology (IT) support service</w:t>
      </w:r>
      <w:r w:rsidR="00D4562A" w:rsidRPr="002A14F9">
        <w:rPr>
          <w:b/>
          <w:bCs/>
          <w:noProof/>
          <w:sz w:val="22"/>
          <w:szCs w:val="22"/>
        </w:rPr>
        <w:t>:</w:t>
      </w:r>
    </w:p>
    <w:p w:rsidR="00D4562A" w:rsidRPr="00D43CE9" w:rsidRDefault="00D4562A" w:rsidP="00D4562A">
      <w:pPr>
        <w:keepNext/>
        <w:spacing w:before="240" w:after="60"/>
        <w:outlineLvl w:val="2"/>
        <w:rPr>
          <w:noProof/>
          <w:sz w:val="22"/>
          <w:szCs w:val="22"/>
        </w:rPr>
      </w:pPr>
      <w:r w:rsidRPr="00D43CE9">
        <w:rPr>
          <w:bCs/>
          <w:i/>
          <w:noProof/>
          <w:sz w:val="22"/>
          <w:szCs w:val="22"/>
        </w:rPr>
        <w:t xml:space="preserve">National help desk personnel do NOT have </w:t>
      </w:r>
      <w:r w:rsidR="00DE5376">
        <w:rPr>
          <w:bCs/>
          <w:i/>
          <w:noProof/>
          <w:sz w:val="22"/>
          <w:szCs w:val="22"/>
        </w:rPr>
        <w:t xml:space="preserve">local </w:t>
      </w:r>
      <w:r w:rsidRPr="00D43CE9">
        <w:rPr>
          <w:bCs/>
          <w:i/>
          <w:noProof/>
          <w:sz w:val="22"/>
          <w:szCs w:val="22"/>
        </w:rPr>
        <w:t xml:space="preserve">VBECS server access and cannot assist with interface connection problems without assistance from </w:t>
      </w:r>
      <w:r w:rsidR="00DE5376">
        <w:rPr>
          <w:bCs/>
          <w:i/>
          <w:noProof/>
          <w:sz w:val="22"/>
          <w:szCs w:val="22"/>
        </w:rPr>
        <w:t>EO</w:t>
      </w:r>
      <w:r w:rsidRPr="00D43CE9">
        <w:rPr>
          <w:bCs/>
          <w:i/>
          <w:noProof/>
          <w:sz w:val="22"/>
          <w:szCs w:val="22"/>
        </w:rPr>
        <w:t xml:space="preserve"> personnel.</w:t>
      </w:r>
    </w:p>
    <w:p w:rsidR="00D4562A" w:rsidRPr="00D43CE9" w:rsidRDefault="00D4562A" w:rsidP="00D4562A">
      <w:pPr>
        <w:keepNext/>
        <w:spacing w:before="240" w:after="60"/>
        <w:outlineLvl w:val="3"/>
        <w:rPr>
          <w:b/>
          <w:noProof/>
          <w:sz w:val="22"/>
          <w:szCs w:val="22"/>
        </w:rPr>
      </w:pPr>
      <w:r w:rsidRPr="00D43CE9">
        <w:rPr>
          <w:b/>
          <w:noProof/>
          <w:sz w:val="22"/>
          <w:szCs w:val="22"/>
        </w:rPr>
        <w:t>National VA Service Desk</w:t>
      </w:r>
      <w:r w:rsidRPr="00D43CE9">
        <w:rPr>
          <w:sz w:val="22"/>
          <w:szCs w:val="22"/>
        </w:rPr>
        <w:fldChar w:fldCharType="begin"/>
      </w:r>
      <w:r w:rsidRPr="00D43CE9">
        <w:rPr>
          <w:b/>
          <w:noProof/>
          <w:sz w:val="22"/>
          <w:szCs w:val="22"/>
        </w:rPr>
        <w:instrText xml:space="preserve"> XE "VA Service Desk" </w:instrText>
      </w:r>
      <w:r w:rsidRPr="00D43CE9">
        <w:rPr>
          <w:sz w:val="22"/>
          <w:szCs w:val="22"/>
        </w:rPr>
        <w:fldChar w:fldCharType="end"/>
      </w:r>
      <w:r w:rsidRPr="00D43CE9">
        <w:rPr>
          <w:b/>
          <w:noProof/>
          <w:sz w:val="22"/>
          <w:szCs w:val="22"/>
        </w:rPr>
        <w:t xml:space="preserve"> Contact</w:t>
      </w:r>
    </w:p>
    <w:p w:rsidR="00D4562A" w:rsidRPr="00D43CE9" w:rsidRDefault="00D4562A" w:rsidP="00D4562A">
      <w:pPr>
        <w:spacing w:before="60" w:after="120"/>
        <w:rPr>
          <w:noProof/>
          <w:sz w:val="22"/>
          <w:szCs w:val="22"/>
        </w:rPr>
      </w:pPr>
      <w:r w:rsidRPr="00D43CE9">
        <w:rPr>
          <w:noProof/>
          <w:sz w:val="22"/>
          <w:szCs w:val="22"/>
        </w:rPr>
        <w:t>For Information Technology (IT) support, call the VA Service Desk (VASD), 888-596-HELP (4357) (toll free), 24 hours per day, 7 days per week. [Users with access to the VASD-supported request tool (e.g., Remedy) may file a ticket in lieu of calling the VASD.]</w:t>
      </w:r>
    </w:p>
    <w:p w:rsidR="00D4562A" w:rsidRPr="00D43CE9" w:rsidRDefault="00D4562A" w:rsidP="00D4562A">
      <w:pPr>
        <w:keepNext/>
        <w:spacing w:before="240" w:after="60"/>
        <w:outlineLvl w:val="3"/>
        <w:rPr>
          <w:b/>
          <w:noProof/>
          <w:sz w:val="22"/>
          <w:szCs w:val="22"/>
        </w:rPr>
      </w:pPr>
      <w:r w:rsidRPr="00D43CE9">
        <w:rPr>
          <w:b/>
          <w:noProof/>
          <w:sz w:val="22"/>
          <w:szCs w:val="22"/>
        </w:rPr>
        <w:t>National VA Service Desk Alternate Contacts</w:t>
      </w:r>
    </w:p>
    <w:p w:rsidR="00D4562A" w:rsidRDefault="00D4562A" w:rsidP="003111E4">
      <w:pPr>
        <w:numPr>
          <w:ilvl w:val="0"/>
          <w:numId w:val="46"/>
        </w:numPr>
        <w:spacing w:line="240" w:lineRule="atLeast"/>
        <w:rPr>
          <w:noProof/>
          <w:spacing w:val="-5"/>
          <w:sz w:val="22"/>
          <w:szCs w:val="22"/>
          <w:lang w:val="fr-FR"/>
        </w:rPr>
      </w:pPr>
      <w:r w:rsidRPr="00D43CE9">
        <w:rPr>
          <w:noProof/>
          <w:spacing w:val="-5"/>
          <w:sz w:val="22"/>
          <w:szCs w:val="22"/>
          <w:lang w:val="fr-FR"/>
        </w:rPr>
        <w:t xml:space="preserve">Web site: </w:t>
      </w:r>
      <w:hyperlink r:id="rId26" w:history="1">
        <w:r w:rsidR="00C04389" w:rsidRPr="00063AF8">
          <w:rPr>
            <w:rStyle w:val="Hyperlink"/>
            <w:noProof/>
            <w:spacing w:val="-5"/>
            <w:sz w:val="22"/>
            <w:szCs w:val="22"/>
            <w:lang w:val="fr-FR"/>
          </w:rPr>
          <w:t>http://vaww.aac.va.gov/</w:t>
        </w:r>
        <w:r w:rsidR="00C04389" w:rsidRPr="00063AF8">
          <w:rPr>
            <w:rStyle w:val="Hyperlink"/>
            <w:noProof/>
            <w:spacing w:val="-5"/>
            <w:sz w:val="22"/>
            <w:szCs w:val="22"/>
            <w:lang w:val="fr-FR"/>
          </w:rPr>
          <w:t>s</w:t>
        </w:r>
        <w:r w:rsidR="00C04389" w:rsidRPr="00063AF8">
          <w:rPr>
            <w:rStyle w:val="Hyperlink"/>
            <w:noProof/>
            <w:spacing w:val="-5"/>
            <w:sz w:val="22"/>
            <w:szCs w:val="22"/>
            <w:lang w:val="fr-FR"/>
          </w:rPr>
          <w:t>ervicedesk/</w:t>
        </w:r>
      </w:hyperlink>
      <w:r w:rsidR="00C04389">
        <w:rPr>
          <w:noProof/>
          <w:spacing w:val="-5"/>
          <w:sz w:val="22"/>
          <w:szCs w:val="22"/>
          <w:lang w:val="fr-FR"/>
        </w:rPr>
        <w:t xml:space="preserve"> </w:t>
      </w:r>
      <w:r w:rsidRPr="00D43CE9">
        <w:rPr>
          <w:noProof/>
          <w:spacing w:val="-5"/>
          <w:sz w:val="22"/>
          <w:szCs w:val="22"/>
          <w:lang w:val="fr-FR"/>
        </w:rPr>
        <w:t>(National Service Desk Tuscaloosa).</w:t>
      </w:r>
    </w:p>
    <w:p w:rsidR="00C04389" w:rsidRPr="00C04389" w:rsidRDefault="00D4562A" w:rsidP="00C04389">
      <w:pPr>
        <w:numPr>
          <w:ilvl w:val="0"/>
          <w:numId w:val="46"/>
        </w:numPr>
        <w:spacing w:line="240" w:lineRule="atLeast"/>
        <w:rPr>
          <w:noProof/>
          <w:spacing w:val="-5"/>
          <w:sz w:val="22"/>
          <w:szCs w:val="22"/>
          <w:lang w:val="fr-FR"/>
        </w:rPr>
      </w:pPr>
      <w:r>
        <w:rPr>
          <w:noProof/>
          <w:spacing w:val="-5"/>
          <w:sz w:val="22"/>
          <w:szCs w:val="22"/>
          <w:lang w:val="fr-FR"/>
        </w:rPr>
        <w:t xml:space="preserve">Email : </w:t>
      </w:r>
      <w:hyperlink r:id="rId27" w:history="1">
        <w:r w:rsidR="00C04389" w:rsidRPr="00063AF8">
          <w:rPr>
            <w:rStyle w:val="Hyperlink"/>
            <w:noProof/>
            <w:spacing w:val="-5"/>
            <w:sz w:val="22"/>
            <w:szCs w:val="22"/>
            <w:lang w:val="fr-FR"/>
          </w:rPr>
          <w:t>NSDTuscaloosaU</w:t>
        </w:r>
        <w:r w:rsidR="00C04389" w:rsidRPr="00063AF8">
          <w:rPr>
            <w:rStyle w:val="Hyperlink"/>
            <w:noProof/>
            <w:spacing w:val="-5"/>
            <w:sz w:val="22"/>
            <w:szCs w:val="22"/>
            <w:lang w:val="fr-FR"/>
          </w:rPr>
          <w:t>S</w:t>
        </w:r>
        <w:r w:rsidR="00C04389" w:rsidRPr="00063AF8">
          <w:rPr>
            <w:rStyle w:val="Hyperlink"/>
            <w:noProof/>
            <w:spacing w:val="-5"/>
            <w:sz w:val="22"/>
            <w:szCs w:val="22"/>
            <w:lang w:val="fr-FR"/>
          </w:rPr>
          <w:t>D@va.gov</w:t>
        </w:r>
      </w:hyperlink>
      <w:r w:rsidR="00C04389">
        <w:rPr>
          <w:noProof/>
          <w:spacing w:val="-5"/>
          <w:sz w:val="22"/>
          <w:szCs w:val="22"/>
          <w:lang w:val="fr-FR"/>
        </w:rPr>
        <w:t xml:space="preserve"> </w:t>
      </w:r>
    </w:p>
    <w:p w:rsidR="002A21AE" w:rsidRDefault="002A21AE" w:rsidP="00385548">
      <w:pPr>
        <w:pStyle w:val="Heading2"/>
      </w:pPr>
      <w:bookmarkStart w:id="39" w:name="_Toc416166619"/>
      <w:bookmarkEnd w:id="38"/>
      <w:r>
        <w:t>Using the Software</w:t>
      </w:r>
      <w:bookmarkEnd w:id="39"/>
      <w:r>
        <w:fldChar w:fldCharType="begin"/>
      </w:r>
      <w:r>
        <w:instrText xml:space="preserve"> XE </w:instrText>
      </w:r>
      <w:r w:rsidR="00FA7E65">
        <w:instrText>“</w:instrText>
      </w:r>
      <w:r>
        <w:instrText>Using the Software</w:instrText>
      </w:r>
      <w:r w:rsidR="00FA7E65">
        <w:instrText>”</w:instrText>
      </w:r>
      <w:r>
        <w:instrText xml:space="preserve"> </w:instrText>
      </w:r>
      <w:r>
        <w:fldChar w:fldCharType="end"/>
      </w:r>
    </w:p>
    <w:p w:rsidR="002A21AE" w:rsidRDefault="002A21AE" w:rsidP="00FA7E65">
      <w:pPr>
        <w:pStyle w:val="BodyText"/>
      </w:pPr>
      <w:r>
        <w:t>Using the Software explains:</w:t>
      </w:r>
    </w:p>
    <w:p w:rsidR="002A21AE" w:rsidRDefault="002A21AE">
      <w:pPr>
        <w:pStyle w:val="ListBullet"/>
      </w:pPr>
      <w:r>
        <w:t xml:space="preserve">How to access VBECS and </w:t>
      </w:r>
      <w:r w:rsidR="000C7684" w:rsidRPr="000C7684">
        <w:rPr>
          <w:bCs/>
        </w:rPr>
        <w:t>VistA</w:t>
      </w:r>
    </w:p>
    <w:p w:rsidR="002A21AE" w:rsidRDefault="002A21AE">
      <w:pPr>
        <w:pStyle w:val="ListBullet"/>
      </w:pPr>
      <w:r>
        <w:t>What users will see on the screen</w:t>
      </w:r>
    </w:p>
    <w:p w:rsidR="002A21AE" w:rsidRDefault="002A21AE">
      <w:pPr>
        <w:pStyle w:val="ListBullet"/>
      </w:pPr>
      <w:r>
        <w:t>What the icons and other symbols mean</w:t>
      </w:r>
    </w:p>
    <w:p w:rsidR="002A21AE" w:rsidRDefault="002A21AE">
      <w:pPr>
        <w:pStyle w:val="ListBullet"/>
      </w:pPr>
      <w:r>
        <w:t>Which conventions are used in this guide</w:t>
      </w:r>
    </w:p>
    <w:p w:rsidR="002A21AE" w:rsidRDefault="002A21AE">
      <w:pPr>
        <w:pStyle w:val="ListBullet"/>
      </w:pPr>
      <w:r>
        <w:t xml:space="preserve">How to exit VBECS </w:t>
      </w:r>
    </w:p>
    <w:p w:rsidR="002A21AE" w:rsidRDefault="002A21AE">
      <w:pPr>
        <w:pStyle w:val="Heading2"/>
      </w:pPr>
      <w:bookmarkStart w:id="40" w:name="_Toc78678591"/>
      <w:bookmarkStart w:id="41" w:name="_Toc416166620"/>
      <w:r>
        <w:t>Software Basics</w:t>
      </w:r>
      <w:bookmarkEnd w:id="40"/>
      <w:bookmarkEnd w:id="41"/>
      <w:r>
        <w:fldChar w:fldCharType="begin"/>
      </w:r>
      <w:r>
        <w:instrText xml:space="preserve"> XE </w:instrText>
      </w:r>
      <w:r w:rsidR="00FA7E65">
        <w:instrText>“</w:instrText>
      </w:r>
      <w:r>
        <w:instrText>Software Basics</w:instrText>
      </w:r>
      <w:r w:rsidR="00FA7E65">
        <w:instrText>”</w:instrText>
      </w:r>
      <w:r>
        <w:instrText xml:space="preserve"> </w:instrText>
      </w:r>
      <w:r>
        <w:fldChar w:fldCharType="end"/>
      </w:r>
    </w:p>
    <w:p w:rsidR="00045762" w:rsidRDefault="00045762" w:rsidP="00045762">
      <w:pPr>
        <w:pStyle w:val="ListBullet"/>
      </w:pPr>
      <w:r>
        <w:t xml:space="preserve">When a message window requires a user response and VBECS displays it </w:t>
      </w:r>
      <w:r w:rsidRPr="00BA627C">
        <w:t xml:space="preserve">behind the active window, the user must minimize the active window </w:t>
      </w:r>
      <w:r>
        <w:t xml:space="preserve">or </w:t>
      </w:r>
      <w:r w:rsidRPr="00BA627C">
        <w:t xml:space="preserve">click and drag dialog boxes to expose the </w:t>
      </w:r>
      <w:r>
        <w:t>message window</w:t>
      </w:r>
      <w:r w:rsidR="00A4315F">
        <w:t>.</w:t>
      </w:r>
    </w:p>
    <w:p w:rsidR="00795493" w:rsidRDefault="00795493">
      <w:pPr>
        <w:pStyle w:val="ListBullet"/>
      </w:pPr>
      <w:r>
        <w:t xml:space="preserve">Press the </w:t>
      </w:r>
      <w:r w:rsidRPr="00795493">
        <w:rPr>
          <w:b/>
        </w:rPr>
        <w:t>F1 key</w:t>
      </w:r>
      <w:r>
        <w:t xml:space="preserve"> to view screen-specific online help.</w:t>
      </w:r>
    </w:p>
    <w:p w:rsidR="002A21AE" w:rsidRDefault="002A21AE">
      <w:pPr>
        <w:pStyle w:val="ListBullet"/>
      </w:pPr>
      <w:r>
        <w:t xml:space="preserve">A user may click </w:t>
      </w:r>
      <w:r>
        <w:rPr>
          <w:b/>
        </w:rPr>
        <w:t>Cancel</w:t>
      </w:r>
      <w:r>
        <w:t xml:space="preserve">, </w:t>
      </w:r>
      <w:r>
        <w:rPr>
          <w:b/>
        </w:rPr>
        <w:t>Close</w:t>
      </w:r>
      <w:r>
        <w:t xml:space="preserve">, or </w:t>
      </w:r>
      <w:r w:rsidRPr="00D1343E">
        <w:rPr>
          <w:rStyle w:val="BodyTextChar"/>
          <w:rFonts w:ascii="Wingdings 2" w:hAnsi="Wingdings 2"/>
          <w:b/>
        </w:rPr>
        <w:t></w:t>
      </w:r>
      <w:r>
        <w:t xml:space="preserve"> in the upper right corner at any time to exit without saving.</w:t>
      </w:r>
    </w:p>
    <w:p w:rsidR="002A21AE" w:rsidRDefault="002A21AE">
      <w:pPr>
        <w:pStyle w:val="ListBullet"/>
      </w:pPr>
      <w:r>
        <w:t>All operations depend on the user being logged into the appropriate division.</w:t>
      </w:r>
    </w:p>
    <w:p w:rsidR="002A21AE" w:rsidRDefault="002A21AE">
      <w:pPr>
        <w:pStyle w:val="ListBullet"/>
      </w:pPr>
      <w:r>
        <w:t>A user may click a column heading to resort the items in that column</w:t>
      </w:r>
      <w:r w:rsidR="00A76428">
        <w:t xml:space="preserve"> (</w:t>
      </w:r>
      <w:r w:rsidR="00FE0C0C">
        <w:fldChar w:fldCharType="begin"/>
      </w:r>
      <w:r w:rsidR="00FE0C0C">
        <w:instrText xml:space="preserve"> REF _Ref126482360 \h </w:instrText>
      </w:r>
      <w:r w:rsidR="00FE0C0C">
        <w:fldChar w:fldCharType="separate"/>
      </w:r>
      <w:r w:rsidR="00F00E6D">
        <w:t>Figu</w:t>
      </w:r>
      <w:r w:rsidR="00F00E6D">
        <w:t>r</w:t>
      </w:r>
      <w:r w:rsidR="00F00E6D">
        <w:t xml:space="preserve">e </w:t>
      </w:r>
      <w:r w:rsidR="00F00E6D">
        <w:rPr>
          <w:noProof/>
        </w:rPr>
        <w:t>2</w:t>
      </w:r>
      <w:r w:rsidR="00FE0C0C">
        <w:fldChar w:fldCharType="end"/>
      </w:r>
      <w:r w:rsidR="00A76428">
        <w:t xml:space="preserve"> and </w:t>
      </w:r>
      <w:r w:rsidR="00FE0C0C">
        <w:fldChar w:fldCharType="begin"/>
      </w:r>
      <w:r w:rsidR="00FE0C0C">
        <w:instrText xml:space="preserve"> REF _Ref126482369 \h </w:instrText>
      </w:r>
      <w:r w:rsidR="00FE0C0C">
        <w:fldChar w:fldCharType="separate"/>
      </w:r>
      <w:r w:rsidR="00F00E6D">
        <w:t>Fi</w:t>
      </w:r>
      <w:r w:rsidR="00F00E6D">
        <w:t>g</w:t>
      </w:r>
      <w:r w:rsidR="00F00E6D">
        <w:t xml:space="preserve">ure </w:t>
      </w:r>
      <w:r w:rsidR="00F00E6D">
        <w:rPr>
          <w:noProof/>
        </w:rPr>
        <w:t>3</w:t>
      </w:r>
      <w:r w:rsidR="00FE0C0C">
        <w:fldChar w:fldCharType="end"/>
      </w:r>
      <w:r w:rsidR="00A76428">
        <w:t>)</w:t>
      </w:r>
      <w:r>
        <w:t>.</w:t>
      </w:r>
    </w:p>
    <w:p w:rsidR="00163C35" w:rsidRDefault="002A21AE" w:rsidP="00163C35">
      <w:pPr>
        <w:pStyle w:val="ListBullet"/>
      </w:pPr>
      <w:r>
        <w:rPr>
          <w:vanish/>
          <w:spacing w:val="0"/>
        </w:rPr>
        <w:t xml:space="preserve">BR_2.48 </w:t>
      </w:r>
      <w:r>
        <w:t>Reaction results entries are allowed for only those reagents defined as part of the reagent rack</w:t>
      </w:r>
      <w:r w:rsidR="00F53A23">
        <w:t>.</w:t>
      </w:r>
    </w:p>
    <w:p w:rsidR="002A21AE" w:rsidRDefault="002A21AE">
      <w:pPr>
        <w:pStyle w:val="ListBullet"/>
      </w:pPr>
      <w:r>
        <w:t>Select a date from the calendar in the drop-down list to edit a date, or click each part of the date to edit the date and time</w:t>
      </w:r>
      <w:r w:rsidR="00F2615F">
        <w:t xml:space="preserve"> (</w:t>
      </w:r>
      <w:r w:rsidR="00622085">
        <w:fldChar w:fldCharType="begin"/>
      </w:r>
      <w:r w:rsidR="00622085">
        <w:instrText xml:space="preserve"> REF _Ref126483157 \h </w:instrText>
      </w:r>
      <w:r w:rsidR="00622085">
        <w:fldChar w:fldCharType="separate"/>
      </w:r>
      <w:r w:rsidR="00F00E6D">
        <w:t>Fi</w:t>
      </w:r>
      <w:r w:rsidR="00F00E6D">
        <w:t>g</w:t>
      </w:r>
      <w:r w:rsidR="00F00E6D">
        <w:t xml:space="preserve">ure </w:t>
      </w:r>
      <w:r w:rsidR="00F00E6D">
        <w:rPr>
          <w:noProof/>
        </w:rPr>
        <w:t>4</w:t>
      </w:r>
      <w:r w:rsidR="00622085">
        <w:fldChar w:fldCharType="end"/>
      </w:r>
      <w:r w:rsidR="00622085">
        <w:t xml:space="preserve"> and </w:t>
      </w:r>
      <w:r w:rsidR="00622085" w:rsidRPr="00622085">
        <w:rPr>
          <w:b/>
        </w:rPr>
        <w:fldChar w:fldCharType="begin"/>
      </w:r>
      <w:r w:rsidR="00622085" w:rsidRPr="00622085">
        <w:rPr>
          <w:b/>
        </w:rPr>
        <w:instrText xml:space="preserve"> REF _Ref126483764 \h </w:instrText>
      </w:r>
      <w:r w:rsidR="00622085" w:rsidRPr="00622085">
        <w:rPr>
          <w:b/>
        </w:rPr>
      </w:r>
      <w:r w:rsidR="00622085">
        <w:rPr>
          <w:b/>
        </w:rPr>
        <w:instrText xml:space="preserve"> \* MERGEFORMAT </w:instrText>
      </w:r>
      <w:r w:rsidR="00622085" w:rsidRPr="00622085">
        <w:rPr>
          <w:b/>
        </w:rPr>
        <w:fldChar w:fldCharType="separate"/>
      </w:r>
      <w:r w:rsidR="00F00E6D" w:rsidRPr="00F00E6D">
        <w:rPr>
          <w:rStyle w:val="CaptionChar1"/>
          <w:b w:val="0"/>
        </w:rPr>
        <w:t>Fig</w:t>
      </w:r>
      <w:r w:rsidR="00F00E6D" w:rsidRPr="00F00E6D">
        <w:rPr>
          <w:rStyle w:val="CaptionChar1"/>
          <w:b w:val="0"/>
        </w:rPr>
        <w:t>u</w:t>
      </w:r>
      <w:r w:rsidR="00F00E6D" w:rsidRPr="00F00E6D">
        <w:rPr>
          <w:rStyle w:val="CaptionChar1"/>
          <w:b w:val="0"/>
        </w:rPr>
        <w:t xml:space="preserve">re </w:t>
      </w:r>
      <w:r w:rsidR="00F00E6D" w:rsidRPr="00F00E6D">
        <w:rPr>
          <w:rStyle w:val="CaptionChar1"/>
          <w:b w:val="0"/>
          <w:noProof/>
        </w:rPr>
        <w:t>5</w:t>
      </w:r>
      <w:r w:rsidR="00622085" w:rsidRPr="00622085">
        <w:rPr>
          <w:b/>
        </w:rPr>
        <w:fldChar w:fldCharType="end"/>
      </w:r>
      <w:r w:rsidR="00622085">
        <w:t>).</w:t>
      </w:r>
    </w:p>
    <w:p w:rsidR="000C156B" w:rsidRPr="00AA4AB6" w:rsidRDefault="007F6441" w:rsidP="000C156B">
      <w:pPr>
        <w:pStyle w:val="ListBullet"/>
      </w:pPr>
      <w:r>
        <w:rPr>
          <w:rFonts w:eastAsia="Arial Unicode MS"/>
        </w:rPr>
        <w:t>Labels shown in figures</w:t>
      </w:r>
      <w:r w:rsidR="000C156B">
        <w:rPr>
          <w:rFonts w:eastAsia="Arial Unicode MS"/>
        </w:rPr>
        <w:t xml:space="preserve"> are visual aids only and do not represent actual labels</w:t>
      </w:r>
      <w:r>
        <w:rPr>
          <w:rFonts w:eastAsia="Arial Unicode MS"/>
        </w:rPr>
        <w:t>.</w:t>
      </w:r>
    </w:p>
    <w:p w:rsidR="00AA4AB6" w:rsidRDefault="00AA4AB6" w:rsidP="00AA4AB6">
      <w:pPr>
        <w:pStyle w:val="ListBullet"/>
      </w:pPr>
      <w:r>
        <w:t>VBECS does not offer a spell-check feature. (The user may write text in Microsoft Word, spell check the text, and then copy and paste the text into VBECS.)</w:t>
      </w:r>
    </w:p>
    <w:p w:rsidR="00023520" w:rsidRPr="002B06B2" w:rsidRDefault="002A6C52" w:rsidP="002B06B2">
      <w:pPr>
        <w:pStyle w:val="Caution"/>
      </w:pPr>
      <w:r>
        <w:rPr>
          <w:noProof/>
        </w:rPr>
        <w:drawing>
          <wp:inline distT="0" distB="0" distL="0" distR="0">
            <wp:extent cx="266700" cy="219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3640CD">
        <w:t xml:space="preserve"> </w:t>
      </w:r>
      <w:r w:rsidR="002B06B2">
        <w:t>Although t</w:t>
      </w:r>
      <w:r w:rsidR="00023520" w:rsidRPr="002B06B2">
        <w:t>he copy-and-paste function is enabled</w:t>
      </w:r>
      <w:r w:rsidR="002B06B2">
        <w:t>, do</w:t>
      </w:r>
      <w:r w:rsidR="00023520" w:rsidRPr="002B06B2">
        <w:t xml:space="preserve"> not use it to enter patient identification information. </w:t>
      </w:r>
      <w:r w:rsidR="005A68C1">
        <w:t>It is highly</w:t>
      </w:r>
      <w:r w:rsidR="00023520" w:rsidRPr="002B06B2">
        <w:t xml:space="preserve"> recommend</w:t>
      </w:r>
      <w:r w:rsidR="005A68C1">
        <w:t>ed</w:t>
      </w:r>
      <w:r w:rsidR="00023520" w:rsidRPr="002B06B2">
        <w:t xml:space="preserve"> that the user scan this information when possible</w:t>
      </w:r>
      <w:r w:rsidR="002B06B2">
        <w:t>;</w:t>
      </w:r>
      <w:r w:rsidR="00023520" w:rsidRPr="002B06B2">
        <w:t xml:space="preserve"> otherwise</w:t>
      </w:r>
      <w:r w:rsidR="002B06B2">
        <w:t>,</w:t>
      </w:r>
      <w:r w:rsidR="00A137C8">
        <w:t xml:space="preserve"> enter it</w:t>
      </w:r>
      <w:r w:rsidR="00A137C8" w:rsidRPr="00703B36">
        <w:rPr>
          <w:vanish/>
        </w:rPr>
        <w:t xml:space="preserve"> </w:t>
      </w:r>
      <w:r w:rsidR="00C83CF0" w:rsidRPr="002B06B2">
        <w:rPr>
          <w:vanish/>
        </w:rPr>
        <w:t>(DR 2,519)</w:t>
      </w:r>
      <w:r w:rsidR="00C83CF0" w:rsidRPr="002B06B2">
        <w:t>.</w:t>
      </w:r>
    </w:p>
    <w:p w:rsidR="001A234F" w:rsidRDefault="001A234F" w:rsidP="00A76428">
      <w:pPr>
        <w:pStyle w:val="Caption"/>
        <w:tabs>
          <w:tab w:val="left" w:pos="4860"/>
        </w:tabs>
      </w:pPr>
      <w:bookmarkStart w:id="42" w:name="_Ref126482360"/>
      <w:r>
        <w:t xml:space="preserve">Figure </w:t>
      </w:r>
      <w:r w:rsidR="00C17F7C">
        <w:fldChar w:fldCharType="begin"/>
      </w:r>
      <w:r w:rsidR="00C17F7C">
        <w:instrText xml:space="preserve"> SEQ Figure \* ARABIC </w:instrText>
      </w:r>
      <w:r w:rsidR="00C17F7C">
        <w:fldChar w:fldCharType="separate"/>
      </w:r>
      <w:r w:rsidR="00CB1989">
        <w:rPr>
          <w:noProof/>
        </w:rPr>
        <w:t>2</w:t>
      </w:r>
      <w:r w:rsidR="00C17F7C">
        <w:fldChar w:fldCharType="end"/>
      </w:r>
      <w:bookmarkEnd w:id="42"/>
      <w:r>
        <w:t>: Click to Sort by Patient Name</w:t>
      </w:r>
      <w:r>
        <w:tab/>
      </w:r>
    </w:p>
    <w:p w:rsidR="000A2260" w:rsidRDefault="002A6C52" w:rsidP="000A2260">
      <w:pPr>
        <w:pStyle w:val="BodyText"/>
      </w:pPr>
      <w:r>
        <w:rPr>
          <w:noProof/>
        </w:rPr>
        <w:drawing>
          <wp:inline distT="0" distB="0" distL="0" distR="0">
            <wp:extent cx="5486400" cy="160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600200"/>
                    </a:xfrm>
                    <a:prstGeom prst="rect">
                      <a:avLst/>
                    </a:prstGeom>
                    <a:noFill/>
                    <a:ln>
                      <a:noFill/>
                    </a:ln>
                  </pic:spPr>
                </pic:pic>
              </a:graphicData>
            </a:graphic>
          </wp:inline>
        </w:drawing>
      </w:r>
      <w:r>
        <w:rPr>
          <w:noProof/>
        </w:rPr>
        <mc:AlternateContent>
          <mc:Choice Requires="wps">
            <w:drawing>
              <wp:anchor distT="0" distB="0" distL="114300" distR="114300" simplePos="0" relativeHeight="251771392" behindDoc="0" locked="0" layoutInCell="1" allowOverlap="1">
                <wp:simplePos x="0" y="0"/>
                <wp:positionH relativeFrom="column">
                  <wp:posOffset>-3086100</wp:posOffset>
                </wp:positionH>
                <wp:positionV relativeFrom="paragraph">
                  <wp:posOffset>328295</wp:posOffset>
                </wp:positionV>
                <wp:extent cx="685800" cy="228600"/>
                <wp:effectExtent l="9525" t="13970" r="9525" b="5080"/>
                <wp:wrapNone/>
                <wp:docPr id="586" name="Oval 1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ellipse">
                          <a:avLst/>
                        </a:prstGeom>
                        <a:solidFill>
                          <a:srgbClr val="FFFFFF">
                            <a:alpha val="0"/>
                          </a:srgbClr>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23" o:spid="_x0000_s1026" style="position:absolute;margin-left:-243pt;margin-top:25.85pt;width:54pt;height:18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">
                <v:fill opacity="0"/>
              </v:oval>
            </w:pict>
          </mc:Fallback>
        </mc:AlternateContent>
      </w:r>
    </w:p>
    <w:p w:rsidR="00730FE6" w:rsidRDefault="0086195D" w:rsidP="00AA6FFB">
      <w:pPr>
        <w:pStyle w:val="Caption"/>
        <w:tabs>
          <w:tab w:val="left" w:pos="4860"/>
        </w:tabs>
      </w:pPr>
      <w:bookmarkStart w:id="43" w:name="_Ref126467503"/>
      <w:bookmarkStart w:id="44" w:name="_Ref126467446"/>
      <w:bookmarkStart w:id="45" w:name="_Ref126482369"/>
      <w:r>
        <w:t xml:space="preserve">Figure </w:t>
      </w:r>
      <w:r w:rsidR="00C17F7C">
        <w:fldChar w:fldCharType="begin"/>
      </w:r>
      <w:r w:rsidR="00C17F7C">
        <w:instrText xml:space="preserve"> SEQ Figure \* ARABIC </w:instrText>
      </w:r>
      <w:r w:rsidR="00C17F7C">
        <w:fldChar w:fldCharType="separate"/>
      </w:r>
      <w:r w:rsidR="00CB1989">
        <w:rPr>
          <w:noProof/>
        </w:rPr>
        <w:t>3</w:t>
      </w:r>
      <w:r w:rsidR="00C17F7C">
        <w:fldChar w:fldCharType="end"/>
      </w:r>
      <w:bookmarkEnd w:id="45"/>
      <w:r>
        <w:t>: Click to Sort by Request</w:t>
      </w:r>
    </w:p>
    <w:p w:rsidR="0086195D" w:rsidRDefault="002A6C52" w:rsidP="00A542EE">
      <w:pPr>
        <w:pStyle w:val="BodyText"/>
      </w:pPr>
      <w:r>
        <w:rPr>
          <w:b/>
          <w:noProof/>
        </w:rPr>
        <w:drawing>
          <wp:inline distT="0" distB="0" distL="0" distR="0">
            <wp:extent cx="5486400" cy="160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600200"/>
                    </a:xfrm>
                    <a:prstGeom prst="rect">
                      <a:avLst/>
                    </a:prstGeom>
                    <a:noFill/>
                    <a:ln>
                      <a:noFill/>
                    </a:ln>
                  </pic:spPr>
                </pic:pic>
              </a:graphicData>
            </a:graphic>
          </wp:inline>
        </w:drawing>
      </w:r>
    </w:p>
    <w:p w:rsidR="00A542EE" w:rsidRDefault="00A542EE" w:rsidP="00AA6FFB">
      <w:pPr>
        <w:pStyle w:val="Caption"/>
        <w:tabs>
          <w:tab w:val="left" w:pos="4860"/>
        </w:tabs>
        <w:sectPr w:rsidR="00A542EE" w:rsidSect="00EE771C">
          <w:footerReference w:type="default" r:id="rId30"/>
          <w:pgSz w:w="12240" w:h="15840" w:code="1"/>
          <w:pgMar w:top="1440" w:right="1440" w:bottom="1440" w:left="1440" w:header="720" w:footer="720" w:gutter="0"/>
          <w:pgNumType w:start="1"/>
          <w:cols w:space="720"/>
          <w:docGrid w:linePitch="360"/>
        </w:sectPr>
      </w:pPr>
    </w:p>
    <w:p w:rsidR="00A542EE" w:rsidRDefault="008F3522" w:rsidP="00EE11ED">
      <w:pPr>
        <w:pStyle w:val="Caption"/>
      </w:pPr>
      <w:bookmarkStart w:id="46" w:name="_Ref126483157"/>
      <w:r>
        <w:t xml:space="preserve">Figure </w:t>
      </w:r>
      <w:r w:rsidR="00C17F7C">
        <w:fldChar w:fldCharType="begin"/>
      </w:r>
      <w:r w:rsidR="00C17F7C">
        <w:instrText xml:space="preserve"> SEQ Figure \* ARABIC </w:instrText>
      </w:r>
      <w:r w:rsidR="00C17F7C">
        <w:fldChar w:fldCharType="separate"/>
      </w:r>
      <w:r w:rsidR="00CB1989">
        <w:rPr>
          <w:noProof/>
        </w:rPr>
        <w:t>4</w:t>
      </w:r>
      <w:r w:rsidR="00C17F7C">
        <w:fldChar w:fldCharType="end"/>
      </w:r>
      <w:bookmarkEnd w:id="44"/>
      <w:bookmarkEnd w:id="46"/>
      <w:r>
        <w:t>: Select a Date from the Calendar</w:t>
      </w:r>
    </w:p>
    <w:p w:rsidR="004D098F" w:rsidRDefault="002A6C52" w:rsidP="007C191F">
      <w:pPr>
        <w:pStyle w:val="BodyText"/>
      </w:pPr>
      <w:bookmarkStart w:id="47" w:name="_Ref126483168"/>
      <w:r>
        <w:rPr>
          <w:noProof/>
        </w:rPr>
        <w:drawing>
          <wp:inline distT="0" distB="0" distL="0" distR="0">
            <wp:extent cx="1943100" cy="196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43100" cy="1962150"/>
                    </a:xfrm>
                    <a:prstGeom prst="rect">
                      <a:avLst/>
                    </a:prstGeom>
                    <a:noFill/>
                    <a:ln>
                      <a:noFill/>
                    </a:ln>
                  </pic:spPr>
                </pic:pic>
              </a:graphicData>
            </a:graphic>
          </wp:inline>
        </w:drawing>
      </w:r>
    </w:p>
    <w:p w:rsidR="00250F92" w:rsidRDefault="00250F92" w:rsidP="007C191F">
      <w:pPr>
        <w:pStyle w:val="BodyText"/>
      </w:pPr>
    </w:p>
    <w:p w:rsidR="00A542EE" w:rsidRDefault="00A542EE" w:rsidP="007C191F">
      <w:pPr>
        <w:pStyle w:val="BodyText"/>
        <w:rPr>
          <w:rStyle w:val="CaptionChar1"/>
        </w:rPr>
      </w:pPr>
      <w:r>
        <w:br w:type="column"/>
      </w:r>
      <w:bookmarkStart w:id="48" w:name="_Ref126483764"/>
      <w:bookmarkEnd w:id="43"/>
      <w:r w:rsidRPr="007C191F">
        <w:rPr>
          <w:rStyle w:val="CaptionChar1"/>
        </w:rPr>
        <w:t xml:space="preserve">Figure </w:t>
      </w:r>
      <w:r w:rsidR="00C17F7C">
        <w:rPr>
          <w:rStyle w:val="CaptionChar1"/>
        </w:rPr>
        <w:fldChar w:fldCharType="begin"/>
      </w:r>
      <w:r w:rsidR="00C17F7C">
        <w:rPr>
          <w:rStyle w:val="CaptionChar1"/>
        </w:rPr>
        <w:instrText xml:space="preserve"> SEQ Figure \* ARABIC </w:instrText>
      </w:r>
      <w:r w:rsidR="00C17F7C">
        <w:rPr>
          <w:rStyle w:val="CaptionChar1"/>
        </w:rPr>
        <w:fldChar w:fldCharType="separate"/>
      </w:r>
      <w:r w:rsidR="00CB1989">
        <w:rPr>
          <w:rStyle w:val="CaptionChar1"/>
          <w:noProof/>
        </w:rPr>
        <w:t>5</w:t>
      </w:r>
      <w:r w:rsidR="00C17F7C">
        <w:rPr>
          <w:rStyle w:val="CaptionChar1"/>
        </w:rPr>
        <w:fldChar w:fldCharType="end"/>
      </w:r>
      <w:bookmarkEnd w:id="47"/>
      <w:bookmarkEnd w:id="48"/>
      <w:r w:rsidRPr="007C191F">
        <w:rPr>
          <w:rStyle w:val="CaptionChar1"/>
        </w:rPr>
        <w:t>: Edit the Date and Time</w:t>
      </w:r>
    </w:p>
    <w:p w:rsidR="00A542EE" w:rsidRPr="00A542EE" w:rsidRDefault="002A6C52" w:rsidP="007C191F">
      <w:pPr>
        <w:pStyle w:val="BodyText"/>
      </w:pPr>
      <w:r>
        <w:rPr>
          <w:noProof/>
        </w:rPr>
        <w:drawing>
          <wp:inline distT="0" distB="0" distL="0" distR="0">
            <wp:extent cx="1447800" cy="561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7800" cy="561975"/>
                    </a:xfrm>
                    <a:prstGeom prst="rect">
                      <a:avLst/>
                    </a:prstGeom>
                    <a:noFill/>
                    <a:ln>
                      <a:noFill/>
                    </a:ln>
                  </pic:spPr>
                </pic:pic>
              </a:graphicData>
            </a:graphic>
          </wp:inline>
        </w:drawing>
      </w:r>
    </w:p>
    <w:p w:rsidR="00544CE2" w:rsidRPr="00544CE2" w:rsidRDefault="00544CE2" w:rsidP="00FF4766">
      <w:pPr>
        <w:pStyle w:val="Heading2"/>
        <w:sectPr w:rsidR="00544CE2" w:rsidRPr="00544CE2" w:rsidSect="00EE771C">
          <w:type w:val="continuous"/>
          <w:pgSz w:w="12240" w:h="15840" w:code="1"/>
          <w:pgMar w:top="1440" w:right="1440" w:bottom="1440" w:left="1440" w:header="720" w:footer="720" w:gutter="0"/>
          <w:cols w:num="2" w:space="720"/>
          <w:docGrid w:linePitch="360"/>
        </w:sectPr>
      </w:pPr>
    </w:p>
    <w:p w:rsidR="00C47F9D" w:rsidRDefault="00D51A40" w:rsidP="00C47F9D">
      <w:pPr>
        <w:pStyle w:val="Heading2"/>
      </w:pPr>
      <w:r>
        <w:br w:type="page"/>
      </w:r>
      <w:bookmarkStart w:id="49" w:name="_Toc416166621"/>
      <w:r w:rsidR="00C47F9D">
        <w:t>Commonly Used System Rules</w:t>
      </w:r>
      <w:bookmarkEnd w:id="49"/>
      <w:r w:rsidR="00C47F9D">
        <w:fldChar w:fldCharType="begin"/>
      </w:r>
      <w:r w:rsidR="00C47F9D">
        <w:instrText xml:space="preserve"> XE "</w:instrText>
      </w:r>
      <w:r w:rsidR="00C47F9D" w:rsidRPr="003536AD">
        <w:instrText>Commonly Used System Rules</w:instrText>
      </w:r>
      <w:r w:rsidR="00C47F9D">
        <w:instrText xml:space="preserve">" </w:instrText>
      </w:r>
      <w:r w:rsidR="00C47F9D">
        <w:fldChar w:fldCharType="end"/>
      </w:r>
    </w:p>
    <w:p w:rsidR="00C47F9D" w:rsidRDefault="00C47F9D" w:rsidP="00C47F9D">
      <w:pPr>
        <w:pStyle w:val="BodyText"/>
      </w:pPr>
      <w:r>
        <w:t>This section includes system rules that apply to several or all options.</w:t>
      </w:r>
    </w:p>
    <w:p w:rsidR="00995145" w:rsidRDefault="00995145" w:rsidP="00C47F9D">
      <w:pPr>
        <w:pStyle w:val="Heading3"/>
      </w:pPr>
      <w:bookmarkStart w:id="50" w:name="_Toc416166622"/>
      <w:r>
        <w:t>Date and Time</w:t>
      </w:r>
      <w:bookmarkEnd w:id="50"/>
      <w:r w:rsidR="00A51F68">
        <w:fldChar w:fldCharType="begin"/>
      </w:r>
      <w:r w:rsidR="00A51F68">
        <w:instrText xml:space="preserve"> XE "</w:instrText>
      </w:r>
      <w:r w:rsidR="00A51F68" w:rsidRPr="00FA7A9D">
        <w:instrText>Date and Time</w:instrText>
      </w:r>
      <w:r w:rsidR="00A51F68">
        <w:instrText xml:space="preserve">" </w:instrText>
      </w:r>
      <w:r w:rsidR="00A51F68">
        <w:fldChar w:fldCharType="end"/>
      </w:r>
    </w:p>
    <w:p w:rsidR="00995145" w:rsidRDefault="00995145" w:rsidP="00995145">
      <w:pPr>
        <w:pStyle w:val="ListBullet"/>
      </w:pPr>
      <w:r>
        <w:t>S</w:t>
      </w:r>
      <w:r w:rsidR="00063AED">
        <w:t>ites are not notifie</w:t>
      </w:r>
      <w:r>
        <w:t xml:space="preserve">d when an administrator changes the date or time on the server. Users must contact their </w:t>
      </w:r>
      <w:r w:rsidR="00063AED">
        <w:t>S</w:t>
      </w:r>
      <w:r>
        <w:t xml:space="preserve">ystem </w:t>
      </w:r>
      <w:r w:rsidR="00063AED">
        <w:t>A</w:t>
      </w:r>
      <w:r>
        <w:t>dministrator when the date or time is incorrect.</w:t>
      </w:r>
    </w:p>
    <w:p w:rsidR="0038414C" w:rsidRDefault="0038414C" w:rsidP="0038414C">
      <w:pPr>
        <w:pStyle w:val="ListBullet"/>
      </w:pPr>
      <w:r>
        <w:t xml:space="preserve">The date, time, and time zone </w:t>
      </w:r>
      <w:r w:rsidRPr="0038414C">
        <w:t xml:space="preserve">in VBECS is defined where the blood bank is located. </w:t>
      </w:r>
      <w:r>
        <w:t>Any requests for</w:t>
      </w:r>
      <w:r w:rsidRPr="0038414C">
        <w:t xml:space="preserve"> data from </w:t>
      </w:r>
      <w:r>
        <w:t>a particul</w:t>
      </w:r>
      <w:r w:rsidR="008B2A87">
        <w:t>ar blood b</w:t>
      </w:r>
      <w:r>
        <w:t xml:space="preserve">ank </w:t>
      </w:r>
      <w:r w:rsidRPr="0038414C">
        <w:t>database will reflect the time zone where the data was created and not the time zone where the report is generated.</w:t>
      </w:r>
      <w:r>
        <w:t xml:space="preserve"> </w:t>
      </w:r>
      <w:r>
        <w:rPr>
          <w:vanish/>
        </w:rPr>
        <w:t>DR 3838</w:t>
      </w:r>
    </w:p>
    <w:p w:rsidR="00A51F68" w:rsidRPr="00995145" w:rsidRDefault="00063AED" w:rsidP="00995145">
      <w:pPr>
        <w:pStyle w:val="ListBullet"/>
      </w:pPr>
      <w:r>
        <w:t>Refer to</w:t>
      </w:r>
      <w:r w:rsidR="00A51F68">
        <w:t xml:space="preserve"> </w:t>
      </w:r>
      <w:r w:rsidRPr="00063AED">
        <w:rPr>
          <w:i/>
        </w:rPr>
        <w:t>VistA Blood Establishment Computer Software (VBECS) Technical Manual-Security Guide</w:t>
      </w:r>
      <w:r w:rsidRPr="00063AED">
        <w:t xml:space="preserve"> </w:t>
      </w:r>
      <w:r w:rsidR="00A51F68">
        <w:t>to change the time zone.</w:t>
      </w:r>
    </w:p>
    <w:p w:rsidR="00C47F9D" w:rsidRPr="00C47F9D" w:rsidRDefault="00C47F9D" w:rsidP="00C47F9D">
      <w:pPr>
        <w:pStyle w:val="Heading3"/>
      </w:pPr>
      <w:bookmarkStart w:id="51" w:name="_Toc416166623"/>
      <w:r>
        <w:t>Locking and Time-Outs</w:t>
      </w:r>
      <w:bookmarkEnd w:id="51"/>
      <w:r>
        <w:fldChar w:fldCharType="begin"/>
      </w:r>
      <w:r>
        <w:instrText xml:space="preserve"> XE "</w:instrText>
      </w:r>
      <w:r w:rsidRPr="001935CB">
        <w:instrText>Locking and Time-Outs</w:instrText>
      </w:r>
      <w:r>
        <w:instrText xml:space="preserve">" </w:instrText>
      </w:r>
      <w:r>
        <w:fldChar w:fldCharType="end"/>
      </w:r>
    </w:p>
    <w:p w:rsidR="00A62384" w:rsidRDefault="00422274" w:rsidP="00422274">
      <w:pPr>
        <w:pStyle w:val="ListBullet"/>
      </w:pPr>
      <w:r w:rsidRPr="00ED2F18">
        <w:t xml:space="preserve">In </w:t>
      </w:r>
      <w:r w:rsidRPr="00422274">
        <w:t>many</w:t>
      </w:r>
      <w:r w:rsidRPr="00ED2F18">
        <w:t xml:space="preserve"> cases, VBECS’s locking feature prevents more than one user from accessing data. </w:t>
      </w:r>
      <w:r>
        <w:t>When</w:t>
      </w:r>
      <w:r w:rsidRPr="00ED2F18">
        <w:t xml:space="preserve"> a user attempts to access locked data, </w:t>
      </w:r>
      <w:r>
        <w:t xml:space="preserve">VBECS displays </w:t>
      </w:r>
      <w:r w:rsidRPr="00ED2F18">
        <w:t xml:space="preserve">a message indicating </w:t>
      </w:r>
      <w:r w:rsidR="0067601B">
        <w:t>which user</w:t>
      </w:r>
      <w:r w:rsidRPr="00ED2F18">
        <w:t xml:space="preserve"> has </w:t>
      </w:r>
      <w:r w:rsidR="0067601B">
        <w:t xml:space="preserve">the </w:t>
      </w:r>
      <w:r w:rsidRPr="00ED2F18">
        <w:t>locked</w:t>
      </w:r>
      <w:r w:rsidR="0067601B">
        <w:t xml:space="preserve"> data</w:t>
      </w:r>
      <w:r w:rsidRPr="00ED2F18">
        <w:t>.</w:t>
      </w:r>
    </w:p>
    <w:p w:rsidR="00847A1C" w:rsidRDefault="00847A1C" w:rsidP="00847A1C">
      <w:pPr>
        <w:pStyle w:val="ListBullet"/>
      </w:pPr>
      <w:r>
        <w:t>A local configurable setting (Lock Inactivity Timeout field) specifies how long a user can be idle and in control of data being edited.</w:t>
      </w:r>
      <w:r w:rsidRPr="00847A1C">
        <w:t xml:space="preserve"> </w:t>
      </w:r>
      <w:r>
        <w:rPr>
          <w:vanish/>
          <w:szCs w:val="18"/>
        </w:rPr>
        <w:t>MBR_2.13</w:t>
      </w:r>
      <w:r>
        <w:t>VBECS warns the user 60 seconds before the lock inactivity period expires that he will lose priority for the data. When he responds within 60 seconds, VBECS clears the warning and resets the lock activity timer. Otherwise, VBECS informs him that his lock was released and he must reenter his changes.</w:t>
      </w:r>
    </w:p>
    <w:p w:rsidR="00A62384" w:rsidRDefault="00A62384" w:rsidP="00A62384">
      <w:pPr>
        <w:pStyle w:val="Heading3"/>
      </w:pPr>
      <w:bookmarkStart w:id="52" w:name="_Toc416166624"/>
      <w:r>
        <w:t>Working with Data</w:t>
      </w:r>
      <w:bookmarkEnd w:id="52"/>
      <w:r>
        <w:fldChar w:fldCharType="begin"/>
      </w:r>
      <w:r>
        <w:instrText xml:space="preserve"> XE </w:instrText>
      </w:r>
      <w:r w:rsidR="00FA7E65">
        <w:instrText>“</w:instrText>
      </w:r>
      <w:r>
        <w:instrText>Working with Data</w:instrText>
      </w:r>
      <w:r w:rsidR="00FA7E65">
        <w:instrText>”</w:instrText>
      </w:r>
      <w:r>
        <w:instrText xml:space="preserve"> </w:instrText>
      </w:r>
      <w:r>
        <w:fldChar w:fldCharType="end"/>
      </w:r>
    </w:p>
    <w:p w:rsidR="009C003E" w:rsidRDefault="009C003E" w:rsidP="002B6B38">
      <w:pPr>
        <w:pStyle w:val="ListBullet"/>
      </w:pPr>
      <w:r>
        <w:t>VBECS will emit an audible alert when a user exceeds the maximum character limit for a field.</w:t>
      </w:r>
      <w:r>
        <w:rPr>
          <w:vanish/>
        </w:rPr>
        <w:t xml:space="preserve"> DR 3825</w:t>
      </w:r>
    </w:p>
    <w:p w:rsidR="002B6B38" w:rsidRDefault="002B6B38" w:rsidP="002B6B38">
      <w:pPr>
        <w:pStyle w:val="ListBullet"/>
      </w:pPr>
      <w:r>
        <w:t xml:space="preserve">The user may enter interpretations and reactions in full-service facilities. The user may enter only interpretations in transfusion-only facilities. </w:t>
      </w:r>
    </w:p>
    <w:p w:rsidR="0067711F" w:rsidRDefault="0067711F" w:rsidP="003B2567">
      <w:pPr>
        <w:pStyle w:val="ListBullet"/>
      </w:pPr>
      <w:r>
        <w:t>Information displayed on a</w:t>
      </w:r>
      <w:r w:rsidR="00AC7D83">
        <w:t>n active</w:t>
      </w:r>
      <w:r>
        <w:t xml:space="preserve"> window is updated with information</w:t>
      </w:r>
      <w:r w:rsidR="00AC7D83">
        <w:t xml:space="preserve"> from other options only when</w:t>
      </w:r>
      <w:r w:rsidR="00C242AA">
        <w:t xml:space="preserve"> it is refreshed (i.e., closed and reopened</w:t>
      </w:r>
      <w:r w:rsidR="00AC7D83">
        <w:t>)</w:t>
      </w:r>
      <w:r w:rsidR="00F569CC">
        <w:t xml:space="preserve"> in </w:t>
      </w:r>
      <w:r>
        <w:t xml:space="preserve">the </w:t>
      </w:r>
      <w:r w:rsidR="00AC7D83">
        <w:t>active window</w:t>
      </w:r>
      <w:r>
        <w:t>.</w:t>
      </w:r>
    </w:p>
    <w:p w:rsidR="00A62384" w:rsidRDefault="00A62384" w:rsidP="00A62384">
      <w:pPr>
        <w:pStyle w:val="ListBullet"/>
      </w:pPr>
      <w:r>
        <w:rPr>
          <w:vanish/>
          <w:spacing w:val="0"/>
        </w:rPr>
        <w:t xml:space="preserve">BR_1.03 </w:t>
      </w:r>
      <w:r>
        <w:t>When VBECS displays a scanner icon next to a data entry field, a user may enter or scan the data.</w:t>
      </w:r>
      <w:r w:rsidR="00340676">
        <w:t xml:space="preserve"> The Caps Lock key must not be engaged.</w:t>
      </w:r>
      <w:r w:rsidR="00340676" w:rsidRPr="00340676">
        <w:rPr>
          <w:vanish/>
        </w:rPr>
        <w:t xml:space="preserve"> (DR 2,733)</w:t>
      </w:r>
      <w:r w:rsidR="00340676">
        <w:t xml:space="preserve"> </w:t>
      </w:r>
    </w:p>
    <w:p w:rsidR="00413ECA" w:rsidRDefault="00413ECA" w:rsidP="00413ECA">
      <w:pPr>
        <w:pStyle w:val="ListBullet"/>
      </w:pPr>
      <w:r>
        <w:rPr>
          <w:vanish/>
          <w:spacing w:val="0"/>
        </w:rPr>
        <w:t xml:space="preserve">BR_1.04 </w:t>
      </w:r>
      <w:r>
        <w:t>VBECS accommodates Codabar and ISBT 128-labeled units. VBECS uses special data identifiers embedded in an ISBT 128 product code to determine the label type scanned. The lack of data identifiers indicates that the barcode is for a Codabar unit (default: unknown).</w:t>
      </w:r>
    </w:p>
    <w:p w:rsidR="00E23074" w:rsidRPr="00EB3107" w:rsidRDefault="00CA7F03" w:rsidP="00413ECA">
      <w:pPr>
        <w:pStyle w:val="ListBullet"/>
      </w:pPr>
      <w:r w:rsidRPr="00EB3107">
        <w:rPr>
          <w:spacing w:val="0"/>
        </w:rPr>
        <w:t xml:space="preserve">VBECS warns the user when a </w:t>
      </w:r>
      <w:r w:rsidR="00E23074" w:rsidRPr="00EB3107">
        <w:rPr>
          <w:spacing w:val="0"/>
        </w:rPr>
        <w:t>Codabar unit ID contain</w:t>
      </w:r>
      <w:r w:rsidRPr="00EB3107">
        <w:rPr>
          <w:spacing w:val="0"/>
        </w:rPr>
        <w:t>s</w:t>
      </w:r>
      <w:r w:rsidR="00E23074" w:rsidRPr="00EB3107">
        <w:rPr>
          <w:spacing w:val="0"/>
        </w:rPr>
        <w:t xml:space="preserve"> “A,” “B,” “I,” “O,” or “U”</w:t>
      </w:r>
      <w:r w:rsidR="00EB3107" w:rsidRPr="00EB3107">
        <w:rPr>
          <w:spacing w:val="0"/>
        </w:rPr>
        <w:t xml:space="preserve"> (invalid </w:t>
      </w:r>
      <w:r w:rsidR="00C06130">
        <w:rPr>
          <w:spacing w:val="0"/>
        </w:rPr>
        <w:t>characters) and does not save the unit.</w:t>
      </w:r>
    </w:p>
    <w:p w:rsidR="00413ECA" w:rsidRDefault="00413ECA" w:rsidP="00413ECA">
      <w:pPr>
        <w:pStyle w:val="ListBullet"/>
      </w:pPr>
      <w:r>
        <w:rPr>
          <w:vanish/>
          <w:spacing w:val="0"/>
        </w:rPr>
        <w:t xml:space="preserve">BR_28.26 </w:t>
      </w:r>
      <w:r>
        <w:t>VBECS captures all technologist IDs and the name of the technologist who displays and/or prints testing information on reports associated with entering test results on a worksheet.</w:t>
      </w:r>
    </w:p>
    <w:p w:rsidR="00413ECA" w:rsidRDefault="00413ECA" w:rsidP="00413ECA">
      <w:pPr>
        <w:pStyle w:val="ListBullet"/>
      </w:pPr>
      <w:r>
        <w:rPr>
          <w:vanish/>
          <w:spacing w:val="0"/>
        </w:rPr>
        <w:t>BR_40.06</w:t>
      </w:r>
      <w:r w:rsidR="00D415FB">
        <w:rPr>
          <w:vanish/>
          <w:spacing w:val="0"/>
        </w:rPr>
        <w:t xml:space="preserve"> </w:t>
      </w:r>
      <w:r w:rsidR="004E0817">
        <w:rPr>
          <w:spacing w:val="0"/>
        </w:rPr>
        <w:t>With each valid keystroke entry in</w:t>
      </w:r>
      <w:r w:rsidR="003937C6" w:rsidRPr="004E0817">
        <w:rPr>
          <w:spacing w:val="0"/>
        </w:rPr>
        <w:t xml:space="preserve"> the antibody screen </w:t>
      </w:r>
      <w:r w:rsidR="004E0817">
        <w:rPr>
          <w:spacing w:val="0"/>
        </w:rPr>
        <w:t>and</w:t>
      </w:r>
      <w:r w:rsidR="003937C6" w:rsidRPr="004E0817">
        <w:rPr>
          <w:spacing w:val="0"/>
        </w:rPr>
        <w:t xml:space="preserve"> crossmatch test grids, VBECS moves </w:t>
      </w:r>
      <w:r>
        <w:t>the cursor from top to bottom in the far left column within the cells in which results are being entered. The cursor returns to the top cell in the next column to the right and so on across the worksheet grid. The cursor stays in the reaction results cells by default (the technologist may navigate independently) until the last entry is made in the reaction result portion of the grid</w:t>
      </w:r>
      <w:r w:rsidR="00D415FB">
        <w:t>, t</w:t>
      </w:r>
      <w:r>
        <w:t>hen the cursor moves to the first (top) interpretation cell.</w:t>
      </w:r>
    </w:p>
    <w:p w:rsidR="00E73E6C" w:rsidRDefault="00A32CB7" w:rsidP="00A32CB7">
      <w:pPr>
        <w:pStyle w:val="ListBullet"/>
      </w:pPr>
      <w:bookmarkStart w:id="53" w:name="OLE_LINK35"/>
      <w:bookmarkStart w:id="54" w:name="OLE_LINK36"/>
      <w:r>
        <w:t>To clear an entry in a test grid cell, press</w:t>
      </w:r>
      <w:r w:rsidR="004F3C85">
        <w:t xml:space="preserve"> the</w:t>
      </w:r>
      <w:r>
        <w:t xml:space="preserve"> </w:t>
      </w:r>
      <w:r w:rsidRPr="00A32CB7">
        <w:rPr>
          <w:b/>
        </w:rPr>
        <w:t>Backspace</w:t>
      </w:r>
      <w:r w:rsidR="004F3C85">
        <w:t xml:space="preserve"> key.</w:t>
      </w:r>
    </w:p>
    <w:p w:rsidR="00A32CB7" w:rsidRDefault="00E73E6C" w:rsidP="00E73E6C">
      <w:pPr>
        <w:pStyle w:val="ListBullet"/>
      </w:pPr>
      <w:r>
        <w:t xml:space="preserve">VBECS allows selection of deceased patients without a warning message presented when VBECS has not received a patient death update message from VistA. </w:t>
      </w:r>
      <w:r>
        <w:rPr>
          <w:vanish/>
        </w:rPr>
        <w:t>DR 3064</w:t>
      </w:r>
    </w:p>
    <w:bookmarkEnd w:id="53"/>
    <w:bookmarkEnd w:id="54"/>
    <w:p w:rsidR="00413ECA" w:rsidRDefault="00413ECA" w:rsidP="00413ECA">
      <w:pPr>
        <w:pStyle w:val="ListBullet"/>
      </w:pPr>
      <w:r w:rsidRPr="009174D5">
        <w:rPr>
          <w:vanish/>
          <w:spacing w:val="0"/>
        </w:rPr>
        <w:t>BR_2.18</w:t>
      </w:r>
      <w:r>
        <w:rPr>
          <w:vanish/>
          <w:spacing w:val="0"/>
        </w:rPr>
        <w:t xml:space="preserve"> </w:t>
      </w:r>
      <w:r>
        <w:t xml:space="preserve">VBECS displays the data that a user enters in a session. The user may edit the data and save them. When a user cancels, VBECS warns that it will not save the data. VBECS </w:t>
      </w:r>
      <w:r w:rsidR="00A62384" w:rsidRPr="00CF619F">
        <w:t>closes the form and</w:t>
      </w:r>
      <w:r w:rsidR="005A3214">
        <w:t xml:space="preserve"> </w:t>
      </w:r>
      <w:r w:rsidRPr="00CF619F">
        <w:t>returns the user to the main menu screen that may include unrelated open windows</w:t>
      </w:r>
      <w:r>
        <w:t>.</w:t>
      </w:r>
    </w:p>
    <w:p w:rsidR="00413ECA" w:rsidRDefault="00413ECA" w:rsidP="00413ECA">
      <w:pPr>
        <w:pStyle w:val="ListBullet"/>
      </w:pPr>
      <w:r>
        <w:rPr>
          <w:vanish/>
          <w:spacing w:val="0"/>
        </w:rPr>
        <w:t xml:space="preserve">BR_38.08 </w:t>
      </w:r>
      <w:r>
        <w:t xml:space="preserve">VBECS displays </w:t>
      </w:r>
      <w:r w:rsidR="00941683">
        <w:t xml:space="preserve">and enforces active </w:t>
      </w:r>
      <w:r w:rsidR="003937C6">
        <w:t>Transfusion R</w:t>
      </w:r>
      <w:r>
        <w:t xml:space="preserve">equirements </w:t>
      </w:r>
      <w:r w:rsidR="003937C6">
        <w:t xml:space="preserve">(TRs) </w:t>
      </w:r>
      <w:r>
        <w:t>to all divisions in a multi</w:t>
      </w:r>
      <w:r w:rsidR="00941683">
        <w:t>divisional database.</w:t>
      </w:r>
    </w:p>
    <w:p w:rsidR="00413ECA" w:rsidRDefault="00413ECA" w:rsidP="00413ECA">
      <w:pPr>
        <w:pStyle w:val="ListBullet"/>
      </w:pPr>
      <w:r>
        <w:rPr>
          <w:vanish/>
          <w:spacing w:val="0"/>
        </w:rPr>
        <w:t xml:space="preserve">BR_52.04 </w:t>
      </w:r>
      <w:r>
        <w:t>The user may not edit the title column of the data grid that specifies the reagent used in the test with a patient specimen.</w:t>
      </w:r>
    </w:p>
    <w:p w:rsidR="00413ECA" w:rsidRDefault="00413ECA" w:rsidP="00413ECA">
      <w:pPr>
        <w:pStyle w:val="ListBullet"/>
      </w:pPr>
      <w:r>
        <w:rPr>
          <w:vanish/>
          <w:spacing w:val="0"/>
        </w:rPr>
        <w:t xml:space="preserve">BR_2.01 </w:t>
      </w:r>
      <w:r>
        <w:t>Unless otherwise indicated, data entry and retrieval are restricted to the division logged into.</w:t>
      </w:r>
    </w:p>
    <w:p w:rsidR="00413ECA" w:rsidRDefault="00413ECA" w:rsidP="00413ECA">
      <w:pPr>
        <w:pStyle w:val="ListBullet"/>
      </w:pPr>
      <w:r>
        <w:rPr>
          <w:vanish/>
          <w:spacing w:val="0"/>
        </w:rPr>
        <w:t xml:space="preserve">BR_56.08 </w:t>
      </w:r>
      <w:r w:rsidR="00AD6662" w:rsidRPr="00AD6662">
        <w:rPr>
          <w:spacing w:val="0"/>
        </w:rPr>
        <w:t>To enter data after VBECS has been unavailable, a</w:t>
      </w:r>
      <w:r w:rsidRPr="00AD6662">
        <w:t xml:space="preserve"> u</w:t>
      </w:r>
      <w:r>
        <w:t xml:space="preserve">ser may </w:t>
      </w:r>
      <w:r w:rsidR="00AD6662">
        <w:t>enter</w:t>
      </w:r>
      <w:r>
        <w:t xml:space="preserve"> a past date, time, and the technologist who performed the work.</w:t>
      </w:r>
    </w:p>
    <w:p w:rsidR="00413ECA" w:rsidRDefault="00413ECA" w:rsidP="00413ECA">
      <w:pPr>
        <w:pStyle w:val="ListBullet"/>
      </w:pPr>
      <w:r>
        <w:rPr>
          <w:vanish/>
          <w:spacing w:val="0"/>
        </w:rPr>
        <w:t xml:space="preserve">BR_77.10 </w:t>
      </w:r>
      <w:r>
        <w:t>VBECS displays changes in reverse chronological order.</w:t>
      </w:r>
    </w:p>
    <w:p w:rsidR="00A62384" w:rsidRDefault="00413ECA" w:rsidP="00413ECA">
      <w:pPr>
        <w:pStyle w:val="ListBullet"/>
      </w:pPr>
      <w:r>
        <w:rPr>
          <w:vanish/>
          <w:spacing w:val="0"/>
        </w:rPr>
        <w:t xml:space="preserve">BR_3.22 </w:t>
      </w:r>
      <w:r>
        <w:t>VBECS calculates and displays the days (hours, if less than one day) remaining until a unit’s expiration based on the date and time of unit selection entered during modification.</w:t>
      </w:r>
    </w:p>
    <w:p w:rsidR="00A62384" w:rsidRDefault="00A62384" w:rsidP="00A62384">
      <w:pPr>
        <w:pStyle w:val="ListBullet"/>
      </w:pPr>
      <w:r>
        <w:rPr>
          <w:vanish/>
          <w:spacing w:val="0"/>
        </w:rPr>
        <w:t>BR_1.22</w:t>
      </w:r>
      <w:r w:rsidR="00CE3961">
        <w:rPr>
          <w:vanish/>
          <w:spacing w:val="0"/>
        </w:rPr>
        <w:t>,</w:t>
      </w:r>
      <w:r>
        <w:rPr>
          <w:vanish/>
          <w:spacing w:val="0"/>
        </w:rPr>
        <w:t xml:space="preserve"> BR_1.23 </w:t>
      </w:r>
      <w:r>
        <w:rPr>
          <w:color w:val="000000"/>
        </w:rPr>
        <w:t>The format of an</w:t>
      </w:r>
      <w:r>
        <w:t xml:space="preserve"> expiration date may be “mmddyy” or “mmddyyyy” (Codabar)</w:t>
      </w:r>
      <w:r w:rsidR="003937C6">
        <w:t>.</w:t>
      </w:r>
    </w:p>
    <w:p w:rsidR="00A62384" w:rsidRDefault="00A62384" w:rsidP="00A62384">
      <w:pPr>
        <w:pStyle w:val="ListBullet"/>
      </w:pPr>
      <w:r>
        <w:t>Data are never deleted: they are saved indefinitely.</w:t>
      </w:r>
    </w:p>
    <w:p w:rsidR="00EF6BBD" w:rsidRDefault="00EF6BBD" w:rsidP="00A62384">
      <w:pPr>
        <w:pStyle w:val="ListBullet"/>
      </w:pPr>
      <w:r>
        <w:t xml:space="preserve">Although a user may </w:t>
      </w:r>
      <w:r w:rsidR="00C71503">
        <w:t xml:space="preserve">appear to </w:t>
      </w:r>
      <w:r>
        <w:t>select and delete data in gray fields, VBECS does not save such edits.</w:t>
      </w:r>
    </w:p>
    <w:p w:rsidR="00993A74" w:rsidRDefault="00993A74" w:rsidP="00A62384">
      <w:pPr>
        <w:pStyle w:val="ListBullet"/>
      </w:pPr>
      <w:r>
        <w:t xml:space="preserve">A column’s width may be adjusted or hidden for a session. This view returns to the default presentation when the view is opened again. </w:t>
      </w:r>
      <w:r w:rsidRPr="00C242AA">
        <w:rPr>
          <w:vanish/>
        </w:rPr>
        <w:t>DR 2218</w:t>
      </w:r>
    </w:p>
    <w:p w:rsidR="00A62384" w:rsidRDefault="00A62384" w:rsidP="00A62384">
      <w:pPr>
        <w:pStyle w:val="Heading3"/>
      </w:pPr>
      <w:bookmarkStart w:id="55" w:name="_Toc416166625"/>
      <w:r>
        <w:t>Searching the Database</w:t>
      </w:r>
      <w:bookmarkEnd w:id="55"/>
      <w:r>
        <w:fldChar w:fldCharType="begin"/>
      </w:r>
      <w:r>
        <w:instrText xml:space="preserve"> XE </w:instrText>
      </w:r>
      <w:r w:rsidR="00FA7E65">
        <w:instrText>“</w:instrText>
      </w:r>
      <w:r>
        <w:instrText>Searching the Database</w:instrText>
      </w:r>
      <w:r w:rsidR="00FA7E65">
        <w:instrText>”</w:instrText>
      </w:r>
      <w:r>
        <w:instrText xml:space="preserve"> </w:instrText>
      </w:r>
      <w:r>
        <w:fldChar w:fldCharType="end"/>
      </w:r>
    </w:p>
    <w:p w:rsidR="00A62384" w:rsidRDefault="00A62384" w:rsidP="00A62384">
      <w:pPr>
        <w:pStyle w:val="ListBullet"/>
      </w:pPr>
      <w:r>
        <w:rPr>
          <w:vanish/>
          <w:spacing w:val="0"/>
        </w:rPr>
        <w:t xml:space="preserve">BR_3.20 </w:t>
      </w:r>
      <w:r>
        <w:rPr>
          <w:rFonts w:cs="Arial"/>
        </w:rPr>
        <w:t>A user may</w:t>
      </w:r>
      <w:r>
        <w:t xml:space="preserve"> search for a patient by:</w:t>
      </w:r>
    </w:p>
    <w:p w:rsidR="00A62384" w:rsidRDefault="00A62384" w:rsidP="00A12E97">
      <w:pPr>
        <w:pStyle w:val="ListBullet2"/>
      </w:pPr>
      <w:r>
        <w:t>Last name</w:t>
      </w:r>
    </w:p>
    <w:p w:rsidR="00A62384" w:rsidRDefault="00A62384" w:rsidP="00A12E97">
      <w:pPr>
        <w:pStyle w:val="ListBullet2"/>
      </w:pPr>
      <w:r>
        <w:t>ID</w:t>
      </w:r>
      <w:r w:rsidR="00882CF0">
        <w:t xml:space="preserve"> </w:t>
      </w:r>
      <w:r w:rsidR="00EB26C9">
        <w:t>(omit hyphens)</w:t>
      </w:r>
      <w:r w:rsidR="006F2228">
        <w:t xml:space="preserve"> (“Full”)</w:t>
      </w:r>
    </w:p>
    <w:p w:rsidR="00A62384" w:rsidRDefault="00A62384" w:rsidP="00A12E97">
      <w:pPr>
        <w:pStyle w:val="ListBullet2"/>
      </w:pPr>
      <w:r>
        <w:t>Initial of the last name and last four numbers of the ID</w:t>
      </w:r>
      <w:r w:rsidR="006F2228">
        <w:t xml:space="preserve"> (“Last 5”)</w:t>
      </w:r>
    </w:p>
    <w:p w:rsidR="00A62384" w:rsidRDefault="00A62384" w:rsidP="00A12E97">
      <w:pPr>
        <w:pStyle w:val="ListBullet2"/>
      </w:pPr>
      <w:r>
        <w:t>Last four numbers of the ID</w:t>
      </w:r>
      <w:r w:rsidR="006F2228">
        <w:t xml:space="preserve"> (“Last 4”)</w:t>
      </w:r>
    </w:p>
    <w:p w:rsidR="00A62384" w:rsidRDefault="00A62384" w:rsidP="00A62384">
      <w:pPr>
        <w:pStyle w:val="ListBullet"/>
      </w:pPr>
      <w:r>
        <w:rPr>
          <w:vanish/>
          <w:spacing w:val="0"/>
        </w:rPr>
        <w:t xml:space="preserve">BR_4.01 </w:t>
      </w:r>
      <w:r>
        <w:t xml:space="preserve">A user must scan or enter a unit ID and a product code to select a unit from inventory. </w:t>
      </w:r>
    </w:p>
    <w:p w:rsidR="00A62384" w:rsidRDefault="00A62384" w:rsidP="00A62384">
      <w:pPr>
        <w:pStyle w:val="ListBullet"/>
        <w:rPr>
          <w:vanish/>
          <w:spacing w:val="0"/>
        </w:rPr>
      </w:pPr>
      <w:r>
        <w:rPr>
          <w:vanish/>
          <w:spacing w:val="0"/>
        </w:rPr>
        <w:t>(BR_6.02 This rule is included in the Security section.)</w:t>
      </w:r>
    </w:p>
    <w:p w:rsidR="00413ECA" w:rsidRDefault="00A62384" w:rsidP="00413ECA">
      <w:pPr>
        <w:pStyle w:val="ListBullet"/>
      </w:pPr>
      <w:r w:rsidRPr="00B36B12">
        <w:rPr>
          <w:vanish/>
          <w:spacing w:val="0"/>
        </w:rPr>
        <w:t>BR_27.13</w:t>
      </w:r>
      <w:r>
        <w:rPr>
          <w:vanish/>
          <w:spacing w:val="0"/>
        </w:rPr>
        <w:t xml:space="preserve"> </w:t>
      </w:r>
      <w:r>
        <w:t>When VBECS does not find a unit record, it displays an error message stating that the unit wa</w:t>
      </w:r>
      <w:r w:rsidR="00413ECA">
        <w:t>s not found and instructing the user to reenter unit information. A user may close this message</w:t>
      </w:r>
      <w:r w:rsidR="0049278C">
        <w:t xml:space="preserve">, click </w:t>
      </w:r>
      <w:r w:rsidR="0049278C" w:rsidRPr="0049278C">
        <w:rPr>
          <w:b/>
        </w:rPr>
        <w:t>Clear</w:t>
      </w:r>
      <w:r w:rsidR="0049278C">
        <w:t>,</w:t>
      </w:r>
      <w:r w:rsidR="00413ECA">
        <w:t xml:space="preserve"> and enter </w:t>
      </w:r>
      <w:r w:rsidR="0049278C">
        <w:t>another</w:t>
      </w:r>
      <w:r w:rsidR="00413ECA">
        <w:t xml:space="preserve"> unit ID and product code.</w:t>
      </w:r>
      <w:r w:rsidR="0049278C">
        <w:t xml:space="preserve"> </w:t>
      </w:r>
    </w:p>
    <w:p w:rsidR="00413ECA" w:rsidRDefault="00413ECA" w:rsidP="00413ECA">
      <w:pPr>
        <w:pStyle w:val="ListBullet"/>
      </w:pPr>
      <w:r>
        <w:rPr>
          <w:vanish/>
          <w:spacing w:val="0"/>
        </w:rPr>
        <w:t xml:space="preserve">BR_2.13 </w:t>
      </w:r>
      <w:r>
        <w:t>VBECS associates the technologist ID, date, time, and division with each process for retrieval by division.</w:t>
      </w:r>
    </w:p>
    <w:p w:rsidR="00D776D1" w:rsidRDefault="00413ECA" w:rsidP="00D776D1">
      <w:pPr>
        <w:pStyle w:val="ListBullet"/>
      </w:pPr>
      <w:r>
        <w:rPr>
          <w:vanish/>
          <w:spacing w:val="0"/>
        </w:rPr>
        <w:t xml:space="preserve">BR_5.02 </w:t>
      </w:r>
      <w:r>
        <w:t>VBECS lists all or part of a division</w:t>
      </w:r>
      <w:r w:rsidR="00FA7E65">
        <w:t>’</w:t>
      </w:r>
      <w:r w:rsidR="00A62384">
        <w:t>s blood component inventory, based on system rules. A user may enter a varied co</w:t>
      </w:r>
      <w:r w:rsidR="00D776D1">
        <w:t>mbination of unit information to create a customized list of selectable units, including:</w:t>
      </w:r>
    </w:p>
    <w:p w:rsidR="00D776D1" w:rsidRDefault="00D776D1" w:rsidP="00D776D1">
      <w:pPr>
        <w:pStyle w:val="ListBullet2"/>
      </w:pPr>
      <w:r>
        <w:t>Unit ID</w:t>
      </w:r>
    </w:p>
    <w:p w:rsidR="00D776D1" w:rsidRDefault="00D776D1" w:rsidP="00D776D1">
      <w:pPr>
        <w:pStyle w:val="ListBullet2"/>
      </w:pPr>
      <w:r>
        <w:t>Product type</w:t>
      </w:r>
    </w:p>
    <w:p w:rsidR="00D776D1" w:rsidRDefault="00D776D1" w:rsidP="00D776D1">
      <w:pPr>
        <w:pStyle w:val="ListBullet2"/>
      </w:pPr>
      <w:r>
        <w:t>ABO/Rh</w:t>
      </w:r>
    </w:p>
    <w:p w:rsidR="00D776D1" w:rsidRDefault="00D776D1" w:rsidP="00D776D1">
      <w:pPr>
        <w:pStyle w:val="ListBullet2"/>
      </w:pPr>
      <w:r>
        <w:t>Special testing</w:t>
      </w:r>
    </w:p>
    <w:p w:rsidR="00D776D1" w:rsidRDefault="00D776D1" w:rsidP="00D776D1">
      <w:pPr>
        <w:pStyle w:val="ListBullet2"/>
      </w:pPr>
      <w:r>
        <w:t>RBC antigens (available only for the RED BLOOD CELLS component class)</w:t>
      </w:r>
    </w:p>
    <w:p w:rsidR="00A62384" w:rsidRDefault="00D776D1" w:rsidP="00D776D1">
      <w:pPr>
        <w:pStyle w:val="ListBullet2"/>
      </w:pPr>
      <w:r>
        <w:t>Received date range</w:t>
      </w:r>
    </w:p>
    <w:p w:rsidR="00A62384" w:rsidRDefault="00A62384" w:rsidP="00A62384">
      <w:pPr>
        <w:pStyle w:val="ListBullet2"/>
      </w:pPr>
      <w:r>
        <w:t>Expiration date range</w:t>
      </w:r>
    </w:p>
    <w:p w:rsidR="00A62384" w:rsidRDefault="00A62384" w:rsidP="00A62384">
      <w:pPr>
        <w:pStyle w:val="TableText"/>
      </w:pPr>
    </w:p>
    <w:p w:rsidR="00A62384" w:rsidRDefault="00A62384" w:rsidP="00A62384">
      <w:pPr>
        <w:pStyle w:val="ListBullet"/>
        <w:numPr>
          <w:ilvl w:val="0"/>
          <w:numId w:val="0"/>
        </w:numPr>
        <w:ind w:left="576"/>
      </w:pPr>
      <w:r>
        <w:t xml:space="preserve">VBECS displays this unit information in the selection list whether full inventory, subset, or filtered subset: </w:t>
      </w:r>
    </w:p>
    <w:p w:rsidR="00A62384" w:rsidRDefault="00A62384" w:rsidP="00A62384">
      <w:pPr>
        <w:pStyle w:val="ListBullet2"/>
      </w:pPr>
      <w:r>
        <w:t>Unit ID</w:t>
      </w:r>
    </w:p>
    <w:p w:rsidR="00A62384" w:rsidRDefault="00A62384" w:rsidP="00A62384">
      <w:pPr>
        <w:pStyle w:val="ListBullet2"/>
      </w:pPr>
      <w:r>
        <w:t>Unit ABO/Rh</w:t>
      </w:r>
    </w:p>
    <w:p w:rsidR="00A62384" w:rsidRDefault="00A62384" w:rsidP="00A62384">
      <w:pPr>
        <w:pStyle w:val="ListBullet2"/>
      </w:pPr>
      <w:r>
        <w:t>Product short name</w:t>
      </w:r>
    </w:p>
    <w:p w:rsidR="00A62384" w:rsidRDefault="00A62384" w:rsidP="00A62384">
      <w:pPr>
        <w:pStyle w:val="ListBullet2"/>
      </w:pPr>
      <w:r>
        <w:t>Product code</w:t>
      </w:r>
    </w:p>
    <w:p w:rsidR="00A62384" w:rsidRDefault="00A62384" w:rsidP="00A62384">
      <w:pPr>
        <w:pStyle w:val="ListBullet2"/>
      </w:pPr>
      <w:r>
        <w:t>Unit status</w:t>
      </w:r>
    </w:p>
    <w:p w:rsidR="00A62384" w:rsidRDefault="00A62384" w:rsidP="00A62384">
      <w:pPr>
        <w:pStyle w:val="ListBullet2"/>
      </w:pPr>
      <w:r>
        <w:t>Unit expiration date</w:t>
      </w:r>
    </w:p>
    <w:p w:rsidR="00A62384" w:rsidRDefault="00A62384" w:rsidP="00A62384">
      <w:pPr>
        <w:pStyle w:val="ListBullet2"/>
      </w:pPr>
      <w:r>
        <w:t>Donation type</w:t>
      </w:r>
    </w:p>
    <w:p w:rsidR="00A62384" w:rsidRDefault="00A62384" w:rsidP="00A62384">
      <w:pPr>
        <w:pStyle w:val="ListBullet2"/>
      </w:pPr>
      <w:r>
        <w:t>Date and time received (standard format)</w:t>
      </w:r>
    </w:p>
    <w:p w:rsidR="00A62384" w:rsidRDefault="00A62384" w:rsidP="00A62384">
      <w:pPr>
        <w:pStyle w:val="Heading3"/>
      </w:pPr>
      <w:bookmarkStart w:id="56" w:name="_Toc416166626"/>
      <w:r>
        <w:t>Testing</w:t>
      </w:r>
      <w:bookmarkEnd w:id="56"/>
      <w:r>
        <w:fldChar w:fldCharType="begin"/>
      </w:r>
      <w:r>
        <w:instrText xml:space="preserve"> XE </w:instrText>
      </w:r>
      <w:r w:rsidR="00FA7E65">
        <w:instrText>“</w:instrText>
      </w:r>
      <w:r>
        <w:instrText>Testing</w:instrText>
      </w:r>
      <w:r w:rsidR="00FA7E65">
        <w:instrText>”</w:instrText>
      </w:r>
      <w:r>
        <w:instrText xml:space="preserve"> </w:instrText>
      </w:r>
      <w:r>
        <w:fldChar w:fldCharType="end"/>
      </w:r>
    </w:p>
    <w:p w:rsidR="00FB5C42" w:rsidRDefault="00154095" w:rsidP="00A62384">
      <w:pPr>
        <w:pStyle w:val="Lis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377EE1">
        <w:t xml:space="preserve">Administrator/Supervisors may configure reagent racks to use </w:t>
      </w:r>
      <w:r w:rsidR="002C1235">
        <w:t xml:space="preserve">a </w:t>
      </w:r>
      <w:r w:rsidR="00377EE1">
        <w:t>tube</w:t>
      </w:r>
      <w:r w:rsidR="003937C6">
        <w:t xml:space="preserve">, solid phase, </w:t>
      </w:r>
      <w:r w:rsidR="00377EE1">
        <w:t xml:space="preserve">or gel </w:t>
      </w:r>
      <w:r w:rsidR="002C1235">
        <w:t>method</w:t>
      </w:r>
      <w:r w:rsidR="00377EE1">
        <w:t xml:space="preserve">. </w:t>
      </w:r>
    </w:p>
    <w:p w:rsidR="004B7774" w:rsidRDefault="000873D0" w:rsidP="004B7774">
      <w:pPr>
        <w:pStyle w:val="ListBullet2"/>
        <w:ind w:left="900" w:hanging="252"/>
      </w:pPr>
      <w:r>
        <w:t xml:space="preserve">VBECS allows a user to </w:t>
      </w:r>
      <w:r w:rsidR="001F33D5">
        <w:t>perform QC testing at AHG and later perform patient testing at all phases using a rack configured for AHG only</w:t>
      </w:r>
      <w:r>
        <w:t xml:space="preserve">. </w:t>
      </w:r>
    </w:p>
    <w:p w:rsidR="004B7774" w:rsidRDefault="00FF4225" w:rsidP="004B7774">
      <w:pPr>
        <w:pStyle w:val="ListBullet2"/>
        <w:ind w:left="900" w:hanging="252"/>
      </w:pPr>
      <w:r>
        <w:t xml:space="preserve">VBECS does not verify that the phase of testing matches the reagents used for testing. </w:t>
      </w:r>
    </w:p>
    <w:p w:rsidR="00FB5C42" w:rsidRDefault="000F57D8" w:rsidP="004B7774">
      <w:pPr>
        <w:pStyle w:val="ListBullet2"/>
        <w:ind w:left="900" w:hanging="252"/>
      </w:pPr>
      <w:r>
        <w:t xml:space="preserve">Users </w:t>
      </w:r>
      <w:r w:rsidR="00B3507E">
        <w:t>working with</w:t>
      </w:r>
      <w:r w:rsidR="00D47277">
        <w:t xml:space="preserve"> reagent racks </w:t>
      </w:r>
      <w:r w:rsidR="00B3507E">
        <w:t>containing</w:t>
      </w:r>
      <w:r w:rsidR="00D47277">
        <w:t xml:space="preserve"> different reagents must </w:t>
      </w:r>
      <w:r w:rsidR="001911CF">
        <w:t>do so in accordance with</w:t>
      </w:r>
      <w:r w:rsidR="00D47277">
        <w:t xml:space="preserve"> local policy and procedure</w:t>
      </w:r>
      <w:r w:rsidR="00440BE1">
        <w:t>s</w:t>
      </w:r>
      <w:r w:rsidR="00D47277">
        <w:t xml:space="preserve">. </w:t>
      </w:r>
    </w:p>
    <w:p w:rsidR="0048460C" w:rsidRDefault="00A62384" w:rsidP="00A62384">
      <w:pPr>
        <w:pStyle w:val="ListBullet"/>
      </w:pPr>
      <w:r>
        <w:t>Reaction result cells in the data grid contain only symbols. A legend of the symbols and their meanings, specific to the data grid and its truth tables, is located in the bottom left corner of the form and is available to the user throughout data entry.</w:t>
      </w:r>
      <w:r w:rsidR="0048460C" w:rsidRPr="0048460C">
        <w:t xml:space="preserve"> </w:t>
      </w:r>
    </w:p>
    <w:p w:rsidR="00A62384" w:rsidRDefault="0048460C" w:rsidP="00A62384">
      <w:pPr>
        <w:pStyle w:val="ListBullet"/>
      </w:pPr>
      <w:r>
        <w:t xml:space="preserve">Entry of a symbol (not a number or letter) </w:t>
      </w:r>
      <w:r w:rsidRPr="0048460C">
        <w:t xml:space="preserve">into a test grid reaction result cell or interpretation </w:t>
      </w:r>
      <w:r>
        <w:t>field</w:t>
      </w:r>
      <w:r w:rsidRPr="0048460C">
        <w:t xml:space="preserve"> </w:t>
      </w:r>
      <w:r>
        <w:t>will not elicit a sy</w:t>
      </w:r>
      <w:r w:rsidRPr="0048460C">
        <w:t>stem response. The entry of the symbol is not allowed and does not overwrite the previous entry, if any</w:t>
      </w:r>
      <w:r w:rsidR="002106D5">
        <w:t xml:space="preserve">. </w:t>
      </w:r>
      <w:r w:rsidR="002106D5" w:rsidRPr="00331163">
        <w:t xml:space="preserve">See </w:t>
      </w:r>
      <w:r w:rsidR="002106D5" w:rsidRPr="00331163">
        <w:fldChar w:fldCharType="begin"/>
      </w:r>
      <w:r w:rsidR="002106D5" w:rsidRPr="00331163">
        <w:instrText xml:space="preserve"> REF _Ref256686283 \h </w:instrText>
      </w:r>
      <w:r w:rsidR="002106D5" w:rsidRPr="00331163">
        <w:instrText xml:space="preserve"> \* MERGEFORMAT </w:instrText>
      </w:r>
      <w:r w:rsidR="002106D5" w:rsidRPr="00331163">
        <w:fldChar w:fldCharType="separate"/>
      </w:r>
      <w:r w:rsidR="00F00E6D">
        <w:t>Tabl</w:t>
      </w:r>
      <w:r w:rsidR="00F00E6D">
        <w:t>e</w:t>
      </w:r>
      <w:r w:rsidR="00F00E6D">
        <w:t xml:space="preserve"> </w:t>
      </w:r>
      <w:r w:rsidR="00F00E6D">
        <w:rPr>
          <w:noProof/>
        </w:rPr>
        <w:t>2</w:t>
      </w:r>
      <w:r w:rsidR="002106D5" w:rsidRPr="00331163">
        <w:fldChar w:fldCharType="end"/>
      </w:r>
      <w:r w:rsidR="002106D5" w:rsidRPr="00331163">
        <w:t xml:space="preserve"> for</w:t>
      </w:r>
      <w:r w:rsidR="00F84DED" w:rsidRPr="00331163">
        <w:t xml:space="preserve"> valid</w:t>
      </w:r>
      <w:r w:rsidR="002106D5" w:rsidRPr="00331163">
        <w:t xml:space="preserve"> observed test result entries.</w:t>
      </w:r>
      <w:r w:rsidRPr="0048460C">
        <w:rPr>
          <w:vanish/>
        </w:rPr>
        <w:t>DR 2,877</w:t>
      </w:r>
    </w:p>
    <w:p w:rsidR="00E755C0" w:rsidRDefault="00E755C0" w:rsidP="00A62384">
      <w:pPr>
        <w:pStyle w:val="ListBullet"/>
      </w:pPr>
      <w:r>
        <w:t xml:space="preserve">After entering a canned or free-text comment in the testing comment field of the testing grid, the user must press </w:t>
      </w:r>
      <w:r w:rsidRPr="00E755C0">
        <w:rPr>
          <w:b/>
        </w:rPr>
        <w:t>Enter</w:t>
      </w:r>
      <w:r>
        <w:t xml:space="preserve"> to store the comment.</w:t>
      </w:r>
    </w:p>
    <w:p w:rsidR="00B071D4" w:rsidRDefault="00A62384" w:rsidP="00B071D4">
      <w:pPr>
        <w:pStyle w:val="ListBullet"/>
      </w:pPr>
      <w:r>
        <w:t>The user may enter canned comments in comment cells by selecting from a pick list, or enter free-text</w:t>
      </w:r>
      <w:r w:rsidR="005A3214">
        <w:t xml:space="preserve"> </w:t>
      </w:r>
      <w:r w:rsidR="00B071D4">
        <w:t>comments by selecting “Other.”</w:t>
      </w:r>
    </w:p>
    <w:p w:rsidR="00A62384" w:rsidRDefault="00B071D4" w:rsidP="00B071D4">
      <w:pPr>
        <w:pStyle w:val="Caption"/>
      </w:pPr>
      <w:bookmarkStart w:id="57" w:name="_Ref256686283"/>
      <w:r>
        <w:t xml:space="preserve">Table </w:t>
      </w:r>
      <w:r>
        <w:fldChar w:fldCharType="begin"/>
      </w:r>
      <w:r>
        <w:instrText xml:space="preserve"> SEQ Table \* ARABIC </w:instrText>
      </w:r>
      <w:r>
        <w:fldChar w:fldCharType="separate"/>
      </w:r>
      <w:r w:rsidR="009D47C1">
        <w:rPr>
          <w:noProof/>
        </w:rPr>
        <w:t>2</w:t>
      </w:r>
      <w:r>
        <w:fldChar w:fldCharType="end"/>
      </w:r>
      <w:bookmarkEnd w:id="57"/>
      <w:r>
        <w:t>: Valid Observed Test Result Entries</w:t>
      </w:r>
      <w:r>
        <w:fldChar w:fldCharType="begin"/>
      </w:r>
      <w:r>
        <w:instrText xml:space="preserve"> XE “Tables:Valid Observed Test Results Entries” </w:instrText>
      </w:r>
      <w:r>
        <w:fldChar w:fldCharType="end"/>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260"/>
      </w:tblGrid>
      <w:tr w:rsidR="00F77F81">
        <w:trPr>
          <w:tblHeader/>
        </w:trPr>
        <w:tc>
          <w:tcPr>
            <w:tcW w:w="720" w:type="dxa"/>
            <w:shd w:val="clear" w:color="auto" w:fill="B3B3B3"/>
            <w:vAlign w:val="bottom"/>
          </w:tcPr>
          <w:p w:rsidR="00F77F81" w:rsidRDefault="00F77F81" w:rsidP="008E68C8">
            <w:pPr>
              <w:pStyle w:val="TableText"/>
              <w:jc w:val="center"/>
              <w:rPr>
                <w:b/>
              </w:rPr>
            </w:pPr>
            <w:r>
              <w:rPr>
                <w:b/>
              </w:rPr>
              <w:t>Entry</w:t>
            </w:r>
          </w:p>
        </w:tc>
        <w:tc>
          <w:tcPr>
            <w:tcW w:w="3780" w:type="dxa"/>
            <w:gridSpan w:val="2"/>
            <w:shd w:val="clear" w:color="auto" w:fill="B3B3B3"/>
            <w:vAlign w:val="bottom"/>
          </w:tcPr>
          <w:p w:rsidR="00F77F81" w:rsidRDefault="00F77F81" w:rsidP="008E68C8">
            <w:pPr>
              <w:pStyle w:val="TableText"/>
              <w:jc w:val="center"/>
              <w:rPr>
                <w:b/>
              </w:rPr>
            </w:pPr>
            <w:r>
              <w:rPr>
                <w:b/>
              </w:rPr>
              <w:t>VBECS Translation</w:t>
            </w:r>
          </w:p>
        </w:tc>
      </w:tr>
      <w:tr w:rsidR="00F77F81">
        <w:tc>
          <w:tcPr>
            <w:tcW w:w="720" w:type="dxa"/>
            <w:vAlign w:val="bottom"/>
          </w:tcPr>
          <w:p w:rsidR="00F77F81" w:rsidRDefault="00F77F81" w:rsidP="008E68C8">
            <w:pPr>
              <w:pStyle w:val="TableText"/>
              <w:jc w:val="center"/>
            </w:pPr>
            <w:r>
              <w:t>H</w:t>
            </w:r>
          </w:p>
        </w:tc>
        <w:tc>
          <w:tcPr>
            <w:tcW w:w="2520" w:type="dxa"/>
            <w:vAlign w:val="bottom"/>
          </w:tcPr>
          <w:p w:rsidR="00F77F81" w:rsidRDefault="00F77F81" w:rsidP="008E68C8">
            <w:pPr>
              <w:pStyle w:val="TableText"/>
            </w:pPr>
            <w:r>
              <w:t>Hemolysis</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W</w:t>
            </w:r>
          </w:p>
        </w:tc>
        <w:tc>
          <w:tcPr>
            <w:tcW w:w="2520" w:type="dxa"/>
            <w:vAlign w:val="bottom"/>
          </w:tcPr>
          <w:p w:rsidR="00F77F81" w:rsidRDefault="00F77F81" w:rsidP="008E68C8">
            <w:pPr>
              <w:pStyle w:val="TableText"/>
            </w:pPr>
            <w:r>
              <w:t>Weak</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F</w:t>
            </w:r>
          </w:p>
        </w:tc>
        <w:tc>
          <w:tcPr>
            <w:tcW w:w="2520" w:type="dxa"/>
            <w:vAlign w:val="bottom"/>
          </w:tcPr>
          <w:p w:rsidR="00F77F81" w:rsidRDefault="00F77F81" w:rsidP="008E68C8">
            <w:pPr>
              <w:pStyle w:val="TableText"/>
            </w:pPr>
            <w:r>
              <w:t>Mixed Field</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M</w:t>
            </w:r>
          </w:p>
        </w:tc>
        <w:tc>
          <w:tcPr>
            <w:tcW w:w="2520" w:type="dxa"/>
            <w:vAlign w:val="bottom"/>
          </w:tcPr>
          <w:p w:rsidR="00F77F81" w:rsidRDefault="00F77F81" w:rsidP="008E68C8">
            <w:pPr>
              <w:pStyle w:val="TableText"/>
            </w:pPr>
            <w:r>
              <w:t>Microscopic</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1</w:t>
            </w:r>
          </w:p>
        </w:tc>
        <w:tc>
          <w:tcPr>
            <w:tcW w:w="2520" w:type="dxa"/>
            <w:vAlign w:val="bottom"/>
          </w:tcPr>
          <w:p w:rsidR="00F77F81" w:rsidRDefault="00F77F81" w:rsidP="008E68C8">
            <w:pPr>
              <w:pStyle w:val="TableText"/>
            </w:pPr>
            <w:r>
              <w:t>1+</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2</w:t>
            </w:r>
          </w:p>
        </w:tc>
        <w:tc>
          <w:tcPr>
            <w:tcW w:w="2520" w:type="dxa"/>
            <w:vAlign w:val="bottom"/>
          </w:tcPr>
          <w:p w:rsidR="00F77F81" w:rsidRDefault="00F77F81" w:rsidP="008E68C8">
            <w:pPr>
              <w:pStyle w:val="TableText"/>
            </w:pPr>
            <w:r>
              <w:t>2+</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3</w:t>
            </w:r>
          </w:p>
        </w:tc>
        <w:tc>
          <w:tcPr>
            <w:tcW w:w="2520" w:type="dxa"/>
            <w:vAlign w:val="bottom"/>
          </w:tcPr>
          <w:p w:rsidR="00F77F81" w:rsidRDefault="00F77F81" w:rsidP="008E68C8">
            <w:pPr>
              <w:pStyle w:val="TableText"/>
            </w:pPr>
            <w:r>
              <w:t>3+</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4</w:t>
            </w:r>
          </w:p>
        </w:tc>
        <w:tc>
          <w:tcPr>
            <w:tcW w:w="2520" w:type="dxa"/>
            <w:vAlign w:val="bottom"/>
          </w:tcPr>
          <w:p w:rsidR="00F77F81" w:rsidRDefault="00F77F81" w:rsidP="008E68C8">
            <w:pPr>
              <w:pStyle w:val="TableText"/>
            </w:pPr>
            <w:r>
              <w:t>4+</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X</w:t>
            </w:r>
          </w:p>
        </w:tc>
        <w:tc>
          <w:tcPr>
            <w:tcW w:w="2520" w:type="dxa"/>
            <w:vAlign w:val="bottom"/>
          </w:tcPr>
          <w:p w:rsidR="00F77F81" w:rsidRDefault="00F77F81" w:rsidP="008E68C8">
            <w:pPr>
              <w:pStyle w:val="TableText"/>
            </w:pPr>
            <w:r>
              <w:t>Not Tested</w:t>
            </w:r>
          </w:p>
        </w:tc>
        <w:tc>
          <w:tcPr>
            <w:tcW w:w="1260" w:type="dxa"/>
            <w:vAlign w:val="bottom"/>
          </w:tcPr>
          <w:p w:rsidR="00F77F81" w:rsidRDefault="00F77F81" w:rsidP="008E68C8">
            <w:pPr>
              <w:pStyle w:val="TableText"/>
            </w:pPr>
            <w:r>
              <w:t>Not Tested</w:t>
            </w:r>
          </w:p>
        </w:tc>
      </w:tr>
      <w:tr w:rsidR="00F77F81">
        <w:tc>
          <w:tcPr>
            <w:tcW w:w="720" w:type="dxa"/>
            <w:vAlign w:val="bottom"/>
          </w:tcPr>
          <w:p w:rsidR="00F77F81" w:rsidRDefault="00F77F81" w:rsidP="008E68C8">
            <w:pPr>
              <w:pStyle w:val="TableText"/>
              <w:jc w:val="center"/>
            </w:pPr>
            <w:r>
              <w:t>0</w:t>
            </w:r>
          </w:p>
        </w:tc>
        <w:tc>
          <w:tcPr>
            <w:tcW w:w="2520" w:type="dxa"/>
            <w:vAlign w:val="bottom"/>
          </w:tcPr>
          <w:p w:rsidR="00F77F81" w:rsidRDefault="00F77F81" w:rsidP="008E68C8">
            <w:pPr>
              <w:pStyle w:val="TableText"/>
            </w:pPr>
            <w:r>
              <w:t>No Agglutination</w:t>
            </w:r>
          </w:p>
        </w:tc>
        <w:tc>
          <w:tcPr>
            <w:tcW w:w="1260" w:type="dxa"/>
            <w:vAlign w:val="bottom"/>
          </w:tcPr>
          <w:p w:rsidR="00F77F81" w:rsidRDefault="00F77F81" w:rsidP="008E68C8">
            <w:pPr>
              <w:pStyle w:val="TableText"/>
            </w:pPr>
            <w:r>
              <w:t>Negative</w:t>
            </w:r>
          </w:p>
        </w:tc>
      </w:tr>
      <w:tr w:rsidR="00F77F81">
        <w:tc>
          <w:tcPr>
            <w:tcW w:w="720" w:type="dxa"/>
            <w:vAlign w:val="bottom"/>
          </w:tcPr>
          <w:p w:rsidR="00F77F81" w:rsidRDefault="00F77F81" w:rsidP="008E68C8">
            <w:pPr>
              <w:pStyle w:val="TableText"/>
              <w:jc w:val="center"/>
            </w:pPr>
            <w:r>
              <w:t>R</w:t>
            </w:r>
          </w:p>
        </w:tc>
        <w:tc>
          <w:tcPr>
            <w:tcW w:w="2520" w:type="dxa"/>
            <w:vAlign w:val="bottom"/>
          </w:tcPr>
          <w:p w:rsidR="00F77F81" w:rsidRDefault="00F77F81" w:rsidP="008E68C8">
            <w:pPr>
              <w:pStyle w:val="TableText"/>
            </w:pPr>
            <w:r>
              <w:t>Rouleaux, No Agglutination</w:t>
            </w:r>
          </w:p>
        </w:tc>
        <w:tc>
          <w:tcPr>
            <w:tcW w:w="1260" w:type="dxa"/>
            <w:vAlign w:val="bottom"/>
          </w:tcPr>
          <w:p w:rsidR="00F77F81" w:rsidRDefault="00F77F81" w:rsidP="008E68C8">
            <w:pPr>
              <w:pStyle w:val="TableText"/>
            </w:pPr>
            <w:r>
              <w:t>Negative</w:t>
            </w:r>
          </w:p>
        </w:tc>
      </w:tr>
    </w:tbl>
    <w:p w:rsidR="00F77F81" w:rsidRDefault="00F77F81" w:rsidP="00F77F81">
      <w:pPr>
        <w:pStyle w:val="ListBullet"/>
      </w:pPr>
      <w:r>
        <w:t>When recording test results:</w:t>
      </w:r>
    </w:p>
    <w:p w:rsidR="00CF5E49" w:rsidRDefault="00F77F81" w:rsidP="000349A0">
      <w:pPr>
        <w:pStyle w:val="ListBullet2"/>
      </w:pPr>
      <w:r>
        <w:t>In the Test Details window, click a check box to select a rack.</w:t>
      </w:r>
    </w:p>
    <w:p w:rsidR="00CF5E49" w:rsidRDefault="00F77F81" w:rsidP="0021580D">
      <w:pPr>
        <w:pStyle w:val="ListBullet2"/>
        <w:ind w:left="1440" w:hanging="792"/>
      </w:pPr>
      <w:r>
        <w:t>In the Date Tested field, select the default date and time (current date and time) for testing performed, which the user may edit to a past date and time.</w:t>
      </w:r>
    </w:p>
    <w:p w:rsidR="00CF5E49" w:rsidRDefault="00F77F81" w:rsidP="0021580D">
      <w:pPr>
        <w:pStyle w:val="ListBullet2"/>
        <w:ind w:left="1440" w:hanging="792"/>
      </w:pPr>
      <w:r>
        <w:t>In the Tested By field, select the default identification (current user) for the testing technologist or another user from the drop-down menu.</w:t>
      </w:r>
    </w:p>
    <w:p w:rsidR="00CF5E49" w:rsidRPr="00D0406D" w:rsidRDefault="00F77F81" w:rsidP="0021580D">
      <w:pPr>
        <w:pStyle w:val="ListBullet2"/>
        <w:ind w:left="1440" w:hanging="792"/>
      </w:pPr>
      <w:r w:rsidRPr="00D0406D">
        <w:t>Click the appropriate radio button to determine the grid configuration for antibody screen and crossma</w:t>
      </w:r>
      <w:r w:rsidR="006F2884" w:rsidRPr="00D0406D">
        <w:t xml:space="preserve">tch grids [All phases </w:t>
      </w:r>
      <w:r w:rsidRPr="00D0406D">
        <w:t xml:space="preserve">or </w:t>
      </w:r>
      <w:r w:rsidR="00594F8A" w:rsidRPr="00D0406D">
        <w:t>Anti-Human Globulin (</w:t>
      </w:r>
      <w:r w:rsidRPr="00D0406D">
        <w:t>AHG</w:t>
      </w:r>
      <w:r w:rsidR="00594F8A" w:rsidRPr="00D0406D">
        <w:t>)</w:t>
      </w:r>
      <w:r w:rsidRPr="00D0406D">
        <w:t xml:space="preserve"> only</w:t>
      </w:r>
      <w:r w:rsidR="006F2884" w:rsidRPr="00D0406D">
        <w:t xml:space="preserve"> (pre-checked default varies with local configuration)</w:t>
      </w:r>
      <w:r w:rsidRPr="00D0406D">
        <w:t>].</w:t>
      </w:r>
      <w:r w:rsidR="00F15743" w:rsidRPr="00D0406D">
        <w:t xml:space="preserve"> </w:t>
      </w:r>
      <w:r w:rsidR="00F15743" w:rsidRPr="00D0406D">
        <w:rPr>
          <w:vanish/>
        </w:rPr>
        <w:t>DR 4345</w:t>
      </w:r>
    </w:p>
    <w:p w:rsidR="00F77F81" w:rsidRDefault="00F77F81" w:rsidP="0021580D">
      <w:pPr>
        <w:pStyle w:val="ListBullet2"/>
        <w:ind w:left="1440" w:hanging="792"/>
      </w:pPr>
      <w:r>
        <w:t xml:space="preserve">When an automated instrument is used, click the </w:t>
      </w:r>
      <w:r>
        <w:rPr>
          <w:b/>
          <w:bCs/>
        </w:rPr>
        <w:t>Using Automated Instrument</w:t>
      </w:r>
      <w:r>
        <w:t xml:space="preserve"> check box, enter the instrument name in the Instrument Name field, and click the</w:t>
      </w:r>
      <w:r w:rsidR="00F77C01">
        <w:rPr>
          <w:b/>
        </w:rPr>
        <w:t xml:space="preserve"> Instrument QC’d</w:t>
      </w:r>
      <w:r>
        <w:rPr>
          <w:b/>
        </w:rPr>
        <w:t>?</w:t>
      </w:r>
      <w:r>
        <w:t xml:space="preserve"> check box, as appropriate.</w:t>
      </w:r>
    </w:p>
    <w:p w:rsidR="00F77F81" w:rsidRDefault="00F77F81" w:rsidP="00F77F81">
      <w:pPr>
        <w:pStyle w:val="ListBullet"/>
      </w:pPr>
      <w:r w:rsidRPr="009174D5">
        <w:rPr>
          <w:vanish/>
          <w:spacing w:val="0"/>
        </w:rPr>
        <w:t>BR_2.07</w:t>
      </w:r>
      <w:r w:rsidRPr="00D8503C">
        <w:rPr>
          <w:vanish/>
          <w:color w:val="0000FF"/>
          <w:spacing w:val="0"/>
        </w:rPr>
        <w:t xml:space="preserve"> </w:t>
      </w:r>
      <w:r>
        <w:t>VBECS requires ABO confirmation testing for units in ICCBBA component classes</w:t>
      </w:r>
      <w:r>
        <w:rPr>
          <w:rStyle w:val="FootnoteReference"/>
        </w:rPr>
        <w:footnoteReference w:id="1"/>
      </w:r>
      <w:r>
        <w:t xml:space="preserve"> containing red blood cells (forward typing), and Rh confirmation testing for units in ICCBBA component classes containing red blood cells labeled as Rh negative. </w:t>
      </w:r>
    </w:p>
    <w:p w:rsidR="00F77F81" w:rsidRDefault="00F77F81" w:rsidP="00F77F81">
      <w:pPr>
        <w:pStyle w:val="ListBullet"/>
      </w:pPr>
      <w:r>
        <w:rPr>
          <w:vanish/>
          <w:spacing w:val="0"/>
        </w:rPr>
        <w:t xml:space="preserve">BR_2.22 </w:t>
      </w:r>
      <w:r>
        <w:t>The user may not edit VBECS-populated grid worksheet fields that contain unit or patient data.</w:t>
      </w:r>
    </w:p>
    <w:p w:rsidR="00F77F81" w:rsidRDefault="00F77F81" w:rsidP="00F77F81">
      <w:pPr>
        <w:pStyle w:val="ListBullet"/>
      </w:pPr>
      <w:r>
        <w:rPr>
          <w:vanish/>
        </w:rPr>
        <w:t xml:space="preserve">BR_2.23 </w:t>
      </w:r>
      <w:r>
        <w:t>The user may sort worksheet entries only before beginning data entry, preferably during unit selection. When the user wishes to sort a worksheet after entering the first reaction result, he must exit without saving the work and begin again.</w:t>
      </w:r>
    </w:p>
    <w:p w:rsidR="00F77F81" w:rsidRDefault="00C549FA" w:rsidP="00F77F81">
      <w:pPr>
        <w:pStyle w:val="ListBullet"/>
      </w:pPr>
      <w:r w:rsidRPr="00896F17">
        <w:rPr>
          <w:rStyle w:val="BullhornChar"/>
        </w:rPr>
        <w:t></w:t>
      </w:r>
      <w:r>
        <w:rPr>
          <w:rFonts w:ascii="Webdings" w:hAnsi="Webdings"/>
        </w:rPr>
        <w:t></w:t>
      </w:r>
      <w:r w:rsidRPr="00263B24">
        <w:t>Wh</w:t>
      </w:r>
      <w:r>
        <w:t>en</w:t>
      </w:r>
      <w:r w:rsidR="00A62384">
        <w:t xml:space="preserve"> a user enters an invalid symbol in a cell, VBECS emits an audible alert and prevents the cursor from moving to th</w:t>
      </w:r>
      <w:r w:rsidR="00F77F81">
        <w:t>e next cell.</w:t>
      </w:r>
    </w:p>
    <w:p w:rsidR="00F77F81" w:rsidRDefault="00F77F81" w:rsidP="00F77F81">
      <w:pPr>
        <w:pStyle w:val="ListBullet"/>
      </w:pPr>
      <w:r>
        <w:rPr>
          <w:vanish/>
          <w:spacing w:val="0"/>
        </w:rPr>
        <w:t xml:space="preserve">BR_2.29 </w:t>
      </w:r>
      <w:r>
        <w:t>VBECS moves the cursor to the comment cell automatically, when applicable; the user may also use the mouse to move to another cell.</w:t>
      </w:r>
    </w:p>
    <w:p w:rsidR="00F77F81" w:rsidRDefault="00F77F81" w:rsidP="00F77F81">
      <w:pPr>
        <w:pStyle w:val="ListBullet"/>
      </w:pPr>
      <w:r>
        <w:rPr>
          <w:vanish/>
          <w:spacing w:val="0"/>
        </w:rPr>
        <w:t xml:space="preserve">BR_2.36, BR_2.37, BR_2.38 </w:t>
      </w:r>
      <w:r>
        <w:t>VBECS displays</w:t>
      </w:r>
      <w:r>
        <w:rPr>
          <w:highlight w:val="red"/>
        </w:rPr>
        <w:fldChar w:fldCharType="begin">
          <w:ffData>
            <w:name w:val="Text1"/>
            <w:enabled/>
            <w:calcOnExit w:val="0"/>
            <w:textInput>
              <w:default w:val=" E "/>
              <w:maxLength w:val="3"/>
            </w:textInput>
          </w:ffData>
        </w:fldChar>
      </w:r>
      <w:r>
        <w:rPr>
          <w:highlight w:val="red"/>
        </w:rPr>
        <w:instrText xml:space="preserve"> FORMTEXT </w:instrText>
      </w:r>
      <w:r>
        <w:rPr>
          <w:highlight w:val="red"/>
        </w:rPr>
      </w:r>
      <w:r>
        <w:rPr>
          <w:highlight w:val="red"/>
        </w:rPr>
        <w:fldChar w:fldCharType="separate"/>
      </w:r>
      <w:r w:rsidR="00A510F2">
        <w:rPr>
          <w:noProof/>
          <w:highlight w:val="red"/>
        </w:rPr>
        <w:t xml:space="preserve"> E </w:t>
      </w:r>
      <w:r>
        <w:rPr>
          <w:highlight w:val="red"/>
        </w:rPr>
        <w:fldChar w:fldCharType="end"/>
      </w:r>
      <w:r>
        <w:t>(error) at the beginning of invalid rows and</w:t>
      </w:r>
      <w:r>
        <w:rPr>
          <w:highlight w:val="green"/>
        </w:rPr>
        <w:fldChar w:fldCharType="begin">
          <w:ffData>
            <w:name w:val=""/>
            <w:enabled/>
            <w:calcOnExit w:val="0"/>
            <w:textInput>
              <w:default w:val=" V "/>
              <w:maxLength w:val="3"/>
            </w:textInput>
          </w:ffData>
        </w:fldChar>
      </w:r>
      <w:r>
        <w:rPr>
          <w:highlight w:val="green"/>
        </w:rPr>
        <w:instrText xml:space="preserve"> FORMTEXT </w:instrText>
      </w:r>
      <w:r>
        <w:rPr>
          <w:highlight w:val="green"/>
        </w:rPr>
      </w:r>
      <w:r>
        <w:rPr>
          <w:highlight w:val="green"/>
        </w:rPr>
        <w:fldChar w:fldCharType="separate"/>
      </w:r>
      <w:r w:rsidR="00A510F2">
        <w:rPr>
          <w:noProof/>
          <w:highlight w:val="green"/>
        </w:rPr>
        <w:t xml:space="preserve"> V </w:t>
      </w:r>
      <w:r>
        <w:rPr>
          <w:highlight w:val="green"/>
        </w:rPr>
        <w:fldChar w:fldCharType="end"/>
      </w:r>
      <w:r>
        <w:t>(valid reagent) or</w:t>
      </w:r>
      <w:r w:rsidRPr="0025233A">
        <w:rPr>
          <w:highlight w:val="yellow"/>
        </w:rPr>
        <w:fldChar w:fldCharType="begin">
          <w:ffData>
            <w:name w:val=""/>
            <w:enabled/>
            <w:calcOnExit w:val="0"/>
            <w:textInput>
              <w:default w:val=" W  "/>
              <w:maxLength w:val="4"/>
            </w:textInput>
          </w:ffData>
        </w:fldChar>
      </w:r>
      <w:r w:rsidRPr="0025233A">
        <w:rPr>
          <w:highlight w:val="yellow"/>
        </w:rPr>
        <w:instrText xml:space="preserve"> FORMTEXT </w:instrText>
      </w:r>
      <w:r w:rsidRPr="0025233A">
        <w:rPr>
          <w:highlight w:val="yellow"/>
        </w:rPr>
      </w:r>
      <w:r w:rsidRPr="0025233A">
        <w:rPr>
          <w:highlight w:val="yellow"/>
        </w:rPr>
        <w:fldChar w:fldCharType="separate"/>
      </w:r>
      <w:r w:rsidR="00A510F2">
        <w:rPr>
          <w:noProof/>
          <w:highlight w:val="yellow"/>
        </w:rPr>
        <w:t xml:space="preserve"> W  </w:t>
      </w:r>
      <w:r w:rsidRPr="0025233A">
        <w:rPr>
          <w:highlight w:val="yellow"/>
        </w:rPr>
        <w:fldChar w:fldCharType="end"/>
      </w:r>
      <w:r>
        <w:t xml:space="preserve">(reagent will expire within 24 hours) at the beginning of valid rows. These warning icons change as the user updates information. When the user holds the mouse over an icon, VBECS displays the message associated with the truth table interpretation (as with a tool tip). </w:t>
      </w:r>
    </w:p>
    <w:p w:rsidR="00F77F81" w:rsidRDefault="00F77F81" w:rsidP="00F77F81">
      <w:pPr>
        <w:pStyle w:val="ListBullet"/>
      </w:pPr>
      <w:r>
        <w:rPr>
          <w:vanish/>
          <w:spacing w:val="0"/>
        </w:rPr>
        <w:t xml:space="preserve">BR_2.39 </w:t>
      </w:r>
      <w:r>
        <w:t>VBECS compares user-entered interpretations with truth table data.</w:t>
      </w:r>
    </w:p>
    <w:p w:rsidR="00F77F81" w:rsidRDefault="00F77F81" w:rsidP="00F77F81">
      <w:pPr>
        <w:pStyle w:val="ListBullet"/>
      </w:pPr>
      <w:r>
        <w:t xml:space="preserve">The user performs tests and enters data simultaneously. </w:t>
      </w:r>
    </w:p>
    <w:p w:rsidR="00F77F81" w:rsidRDefault="00F77F81" w:rsidP="00F77F81">
      <w:pPr>
        <w:pStyle w:val="ListBullet"/>
      </w:pPr>
      <w:r>
        <w:t>Throughout this option, the user may view the patient’s VBECS demographics, including the information entered in the patient Special Instructions (SIs), Transfusion Requirements (TRs), and other clinical lab results related to the transfusion through CPRS.</w:t>
      </w:r>
    </w:p>
    <w:p w:rsidR="00A62384" w:rsidRDefault="00F77F81" w:rsidP="00F77F81">
      <w:pPr>
        <w:pStyle w:val="ListBullet"/>
      </w:pPr>
      <w:r>
        <w:t>The historical ABO/Rh display includes the date and division of creation or indicates that the record is from the</w:t>
      </w:r>
      <w:r w:rsidR="00A62384">
        <w:t xml:space="preserve"> </w:t>
      </w:r>
      <w:r w:rsidR="000C7684" w:rsidRPr="000C7684">
        <w:t>VistA</w:t>
      </w:r>
      <w:r w:rsidR="00A62384">
        <w:t xml:space="preserve"> database conversion.</w:t>
      </w:r>
    </w:p>
    <w:p w:rsidR="006C0002" w:rsidRDefault="00A62384" w:rsidP="006C0002">
      <w:pPr>
        <w:pStyle w:val="ListBullet"/>
      </w:pPr>
      <w:r>
        <w:rPr>
          <w:vanish/>
          <w:spacing w:val="0"/>
        </w:rPr>
        <w:t xml:space="preserve">BR_56.06 </w:t>
      </w:r>
      <w:r>
        <w:t>The test record captures the ente</w:t>
      </w:r>
      <w:r w:rsidR="006C0002">
        <w:t>ring and testing technologists’ ID and the display/print technologists’ name, the division, date, and time of the save, the content (details of the verified testing), QC rack ID (if not by automated instrument), test method, automated test instrument information, if indicated, data entries, interpretations, and comments. (When the configuration changes in Configure Testing after the test data are entered, the record is retrievable as originally configured.)</w:t>
      </w:r>
    </w:p>
    <w:p w:rsidR="002317C3" w:rsidRDefault="00C549FA" w:rsidP="002317C3">
      <w:pPr>
        <w:pStyle w:val="ListBullet"/>
      </w:pPr>
      <w:r w:rsidRPr="00896F17">
        <w:rPr>
          <w:rStyle w:val="BullhornChar"/>
        </w:rPr>
        <w:t></w:t>
      </w:r>
      <w:r>
        <w:rPr>
          <w:rFonts w:ascii="Webdings" w:hAnsi="Webdings"/>
        </w:rPr>
        <w:t></w:t>
      </w:r>
      <w:r w:rsidR="0073350C" w:rsidRPr="0073350C">
        <w:rPr>
          <w:rStyle w:val="BodyTextChar"/>
          <w:vanish/>
        </w:rPr>
        <w:t xml:space="preserve">BR_56.07 </w:t>
      </w:r>
      <w:r w:rsidRPr="00263B24">
        <w:t>Wh</w:t>
      </w:r>
      <w:r>
        <w:t>en</w:t>
      </w:r>
      <w:r w:rsidR="00A62384">
        <w:t xml:space="preserve"> a </w:t>
      </w:r>
      <w:r w:rsidR="003C244C">
        <w:t>site</w:t>
      </w:r>
      <w:r w:rsidR="00A62384">
        <w:t xml:space="preserve"> is defin</w:t>
      </w:r>
      <w:r w:rsidR="002317C3">
        <w:t xml:space="preserve">ed as “full service” and daily QC was not performed on the selected rack or the Not in Use Today check box was checked for the current 24-hour period (beginning with the time set for the alert defined in Configure Daily QC), VBECS emits an audible alert, warns the user, and asks whether he wishes to continue. </w:t>
      </w:r>
      <w:r w:rsidR="002317C3">
        <w:rPr>
          <w:b/>
        </w:rPr>
        <w:t>Yes</w:t>
      </w:r>
      <w:r w:rsidR="002317C3">
        <w:t xml:space="preserve"> requires a comment and captures details for inclusion in the Exception Report (exception type: QC not performed on rack used for testing). </w:t>
      </w:r>
      <w:r w:rsidR="002317C3">
        <w:rPr>
          <w:b/>
        </w:rPr>
        <w:t>No</w:t>
      </w:r>
      <w:r w:rsidR="002317C3">
        <w:t xml:space="preserve"> allows the user to select a different rack or cancel and return to the main menu.</w:t>
      </w:r>
    </w:p>
    <w:p w:rsidR="002317C3" w:rsidRDefault="002317C3" w:rsidP="002317C3">
      <w:pPr>
        <w:pStyle w:val="ListBullet"/>
      </w:pPr>
      <w:r>
        <w:rPr>
          <w:vanish/>
          <w:spacing w:val="0"/>
        </w:rPr>
        <w:t xml:space="preserve">BR_56.09 </w:t>
      </w:r>
      <w:r>
        <w:t>Repeat tests</w:t>
      </w:r>
      <w:r w:rsidR="00280EE5">
        <w:t xml:space="preserve"> </w:t>
      </w:r>
      <w:r>
        <w:t>are not billable. Repeat tests are not available to the patient chart unless they are part of a corrected report test.</w:t>
      </w:r>
    </w:p>
    <w:p w:rsidR="002317C3" w:rsidRPr="001F4C96" w:rsidRDefault="002317C3" w:rsidP="002317C3">
      <w:pPr>
        <w:pStyle w:val="ListBullet"/>
      </w:pPr>
      <w:r w:rsidRPr="001F4C96">
        <w:rPr>
          <w:vanish/>
          <w:spacing w:val="0"/>
        </w:rPr>
        <w:t xml:space="preserve">BR_28.09 </w:t>
      </w:r>
      <w:r w:rsidRPr="001F4C96">
        <w:t>When reagent</w:t>
      </w:r>
      <w:r w:rsidR="00F93F8F" w:rsidRPr="001F4C96">
        <w:t>s or antisera are</w:t>
      </w:r>
      <w:r w:rsidRPr="001F4C96">
        <w:t xml:space="preserve"> within 24 hours of expiration (23:59 on th</w:t>
      </w:r>
      <w:r w:rsidR="001F4C96" w:rsidRPr="001F4C96">
        <w:t xml:space="preserve">e expiration date), VBECS warns the user when the </w:t>
      </w:r>
      <w:r w:rsidRPr="001F4C96">
        <w:t xml:space="preserve">reagent will expire and asks whether the user wishes to continue. </w:t>
      </w:r>
      <w:r w:rsidRPr="001F4C96">
        <w:rPr>
          <w:b/>
        </w:rPr>
        <w:t>Yes</w:t>
      </w:r>
      <w:r w:rsidRPr="001F4C96">
        <w:t xml:space="preserve"> allows the user to continue testing. </w:t>
      </w:r>
      <w:r w:rsidRPr="001F4C96">
        <w:rPr>
          <w:b/>
        </w:rPr>
        <w:t xml:space="preserve">No </w:t>
      </w:r>
      <w:r w:rsidRPr="001F4C96">
        <w:t>moves the cursor to a cleared lot number cell, which is ready for the user to enter a new lot number.</w:t>
      </w:r>
    </w:p>
    <w:p w:rsidR="002317C3" w:rsidRDefault="002317C3" w:rsidP="002317C3">
      <w:pPr>
        <w:pStyle w:val="ListBullet"/>
      </w:pPr>
      <w:r>
        <w:rPr>
          <w:vanish/>
          <w:spacing w:val="0"/>
        </w:rPr>
        <w:t xml:space="preserve">BR_3.56 </w:t>
      </w:r>
      <w:r>
        <w:t>The unit record will capture the entering tech ID, and display and/or print the entering tech name; the selecting tech ID, and display and/or print the selecting tech name; division, date, and time of the save; and the content (details of the unit selection), if indicated, data entries, interpretations, and comments.</w:t>
      </w:r>
    </w:p>
    <w:p w:rsidR="002317C3" w:rsidRDefault="002317C3" w:rsidP="002317C3">
      <w:pPr>
        <w:pStyle w:val="ListBullet"/>
      </w:pPr>
      <w:r>
        <w:rPr>
          <w:vanish/>
          <w:spacing w:val="0"/>
        </w:rPr>
        <w:t xml:space="preserve">BR_56.02 </w:t>
      </w:r>
      <w:r>
        <w:t>VBECS allows a user to save partially completed tests and allows the same or different user to complete the tests later. A first or second user may enter only new results and may not edit prior entries. VBECS allows the user to save partially completed testing. The user may return to complete the pending tasks, but may not edit saved interpretations.</w:t>
      </w:r>
    </w:p>
    <w:p w:rsidR="002317C3" w:rsidRDefault="002317C3" w:rsidP="002317C3">
      <w:pPr>
        <w:pStyle w:val="Heading3"/>
      </w:pPr>
      <w:bookmarkStart w:id="58" w:name="_Toc416166627"/>
      <w:r>
        <w:t>Creating and Viewing Reports</w:t>
      </w:r>
      <w:bookmarkEnd w:id="58"/>
      <w:r>
        <w:fldChar w:fldCharType="begin"/>
      </w:r>
      <w:r>
        <w:instrText xml:space="preserve"> XE “Creating and Viewing Reports” </w:instrText>
      </w:r>
      <w:r>
        <w:fldChar w:fldCharType="end"/>
      </w:r>
      <w:r w:rsidRPr="002317C3">
        <w:t xml:space="preserve"> </w:t>
      </w:r>
    </w:p>
    <w:p w:rsidR="00636531" w:rsidRDefault="00636531" w:rsidP="00636531">
      <w:pPr>
        <w:pStyle w:val="ListBullet"/>
      </w:pPr>
      <w:r>
        <w:t>A division’s</w:t>
      </w:r>
      <w:r w:rsidRPr="00F50D62">
        <w:t xml:space="preserve"> printer name cannot </w:t>
      </w:r>
      <w:r>
        <w:t>exceed</w:t>
      </w:r>
      <w:r w:rsidRPr="00F50D62">
        <w:t xml:space="preserve"> 50 characters</w:t>
      </w:r>
      <w:r>
        <w:t xml:space="preserve"> in length.</w:t>
      </w:r>
      <w:r w:rsidRPr="00636531">
        <w:rPr>
          <w:vanish/>
        </w:rPr>
        <w:t>DR 2,897</w:t>
      </w:r>
    </w:p>
    <w:p w:rsidR="002317C3" w:rsidRDefault="002317C3" w:rsidP="002317C3">
      <w:pPr>
        <w:pStyle w:val="ListBullet"/>
      </w:pPr>
      <w:r>
        <w:t xml:space="preserve">Click </w:t>
      </w:r>
      <w:r w:rsidRPr="002D4435">
        <w:rPr>
          <w:rFonts w:ascii="Wingdings" w:hAnsi="Wingdings"/>
        </w:rPr>
        <w:t></w:t>
      </w:r>
      <w:r>
        <w:t xml:space="preserve"> in the Include Report Sections area to select all report sections</w:t>
      </w:r>
      <w:r w:rsidR="00E365A8">
        <w:t xml:space="preserve"> (</w:t>
      </w:r>
      <w:r w:rsidR="00E365A8">
        <w:fldChar w:fldCharType="begin"/>
      </w:r>
      <w:r w:rsidR="00E365A8">
        <w:instrText xml:space="preserve"> REF _Ref127154331 \h </w:instrText>
      </w:r>
      <w:r w:rsidR="00E365A8">
        <w:fldChar w:fldCharType="separate"/>
      </w:r>
      <w:r w:rsidR="00F00E6D">
        <w:t>Fi</w:t>
      </w:r>
      <w:r w:rsidR="00F00E6D">
        <w:t>g</w:t>
      </w:r>
      <w:r w:rsidR="00F00E6D">
        <w:t xml:space="preserve">ure </w:t>
      </w:r>
      <w:r w:rsidR="00F00E6D">
        <w:rPr>
          <w:noProof/>
        </w:rPr>
        <w:t>6</w:t>
      </w:r>
      <w:r w:rsidR="00E365A8">
        <w:fldChar w:fldCharType="end"/>
      </w:r>
      <w:r w:rsidR="00E365A8">
        <w:t>)</w:t>
      </w:r>
      <w:r>
        <w:t>.</w:t>
      </w:r>
    </w:p>
    <w:p w:rsidR="005B6E37" w:rsidRDefault="002317C3" w:rsidP="002317C3">
      <w:pPr>
        <w:pStyle w:val="ListBullet"/>
        <w:sectPr w:rsidR="005B6E37" w:rsidSect="00EE771C">
          <w:headerReference w:type="default" r:id="rId33"/>
          <w:footerReference w:type="default" r:id="rId34"/>
          <w:type w:val="continuous"/>
          <w:pgSz w:w="12240" w:h="15840" w:code="1"/>
          <w:pgMar w:top="1440" w:right="1440" w:bottom="1440" w:left="1440" w:header="720" w:footer="720" w:gutter="0"/>
          <w:cols w:space="720"/>
          <w:docGrid w:linePitch="360"/>
        </w:sectPr>
      </w:pPr>
      <w:r>
        <w:t xml:space="preserve">Click </w:t>
      </w:r>
      <w:r w:rsidRPr="00D1343E">
        <w:rPr>
          <w:rFonts w:ascii="Wingdings 2" w:hAnsi="Wingdings 2" w:cs="Geneva"/>
          <w:b/>
        </w:rPr>
        <w:t></w:t>
      </w:r>
      <w:r>
        <w:t xml:space="preserve"> in the Include Report Sections area to clear all report sections</w:t>
      </w:r>
      <w:r w:rsidR="00931AD5">
        <w:t xml:space="preserve"> (</w:t>
      </w:r>
      <w:r w:rsidR="00931AD5">
        <w:fldChar w:fldCharType="begin"/>
      </w:r>
      <w:r w:rsidR="00931AD5">
        <w:instrText xml:space="preserve"> REF _Ref127154367 \h </w:instrText>
      </w:r>
      <w:r w:rsidR="00931AD5">
        <w:fldChar w:fldCharType="separate"/>
      </w:r>
      <w:r w:rsidR="00F00E6D">
        <w:t>Fi</w:t>
      </w:r>
      <w:r w:rsidR="00F00E6D">
        <w:t>g</w:t>
      </w:r>
      <w:r w:rsidR="00F00E6D">
        <w:t xml:space="preserve">ure </w:t>
      </w:r>
      <w:r w:rsidR="00F00E6D">
        <w:rPr>
          <w:noProof/>
        </w:rPr>
        <w:t>7</w:t>
      </w:r>
      <w:r w:rsidR="00931AD5">
        <w:fldChar w:fldCharType="end"/>
      </w:r>
      <w:r w:rsidR="00931AD5">
        <w:t>)</w:t>
      </w:r>
      <w:r>
        <w:t>.</w:t>
      </w:r>
    </w:p>
    <w:p w:rsidR="005B6E37" w:rsidRDefault="005B6E37" w:rsidP="005B6E37">
      <w:pPr>
        <w:pStyle w:val="Caption"/>
      </w:pPr>
      <w:bookmarkStart w:id="59" w:name="_Ref127154331"/>
      <w:r>
        <w:t xml:space="preserve">Figure </w:t>
      </w:r>
      <w:r w:rsidR="00C17F7C">
        <w:fldChar w:fldCharType="begin"/>
      </w:r>
      <w:r w:rsidR="00C17F7C">
        <w:instrText xml:space="preserve"> SEQ Figure \* ARABIC </w:instrText>
      </w:r>
      <w:r w:rsidR="00C17F7C">
        <w:fldChar w:fldCharType="separate"/>
      </w:r>
      <w:r w:rsidR="00CB1989">
        <w:rPr>
          <w:noProof/>
        </w:rPr>
        <w:t>6</w:t>
      </w:r>
      <w:r w:rsidR="00C17F7C">
        <w:fldChar w:fldCharType="end"/>
      </w:r>
      <w:bookmarkEnd w:id="59"/>
      <w:r>
        <w:t>: Click to Select All Report Sections</w:t>
      </w:r>
    </w:p>
    <w:p w:rsidR="00814342" w:rsidRPr="00814342" w:rsidRDefault="00814342" w:rsidP="00814342"/>
    <w:p w:rsidR="005B6E37" w:rsidRDefault="005B6E37" w:rsidP="005B6E37">
      <w:pPr>
        <w:pStyle w:val="Caption"/>
      </w:pPr>
      <w:r>
        <w:br w:type="column"/>
      </w:r>
      <w:bookmarkStart w:id="60" w:name="_Ref127154367"/>
      <w:r>
        <w:t xml:space="preserve">Figure </w:t>
      </w:r>
      <w:r w:rsidR="00C17F7C">
        <w:fldChar w:fldCharType="begin"/>
      </w:r>
      <w:r w:rsidR="00C17F7C">
        <w:instrText xml:space="preserve"> SEQ Figure \* ARABIC </w:instrText>
      </w:r>
      <w:r w:rsidR="00C17F7C">
        <w:fldChar w:fldCharType="separate"/>
      </w:r>
      <w:r w:rsidR="00CB1989">
        <w:rPr>
          <w:noProof/>
        </w:rPr>
        <w:t>7</w:t>
      </w:r>
      <w:r w:rsidR="00C17F7C">
        <w:fldChar w:fldCharType="end"/>
      </w:r>
      <w:bookmarkEnd w:id="60"/>
      <w:r>
        <w:t xml:space="preserve">: Click to Clear All Report Sections </w:t>
      </w:r>
    </w:p>
    <w:p w:rsidR="005B6E37" w:rsidRDefault="002A6C52" w:rsidP="00814342">
      <w:pPr>
        <w:pStyle w:val="BodyText"/>
        <w:sectPr w:rsidR="005B6E37" w:rsidSect="00EE771C">
          <w:type w:val="continuous"/>
          <w:pgSz w:w="12240" w:h="15840" w:code="1"/>
          <w:pgMar w:top="1440" w:right="1440" w:bottom="1440" w:left="1440" w:header="720" w:footer="720" w:gutter="0"/>
          <w:pgNumType w:start="1"/>
          <w:cols w:num="2" w:space="720"/>
          <w:docGrid w:linePitch="360"/>
        </w:sectPr>
      </w:pPr>
      <w:r>
        <w:rPr>
          <w:noProof/>
        </w:rPr>
        <w:drawing>
          <wp:anchor distT="0" distB="0" distL="114300" distR="114300" simplePos="0" relativeHeight="251774464" behindDoc="1" locked="0" layoutInCell="1" allowOverlap="0">
            <wp:simplePos x="0" y="0"/>
            <wp:positionH relativeFrom="column">
              <wp:posOffset>-3200400</wp:posOffset>
            </wp:positionH>
            <wp:positionV relativeFrom="paragraph">
              <wp:posOffset>11430</wp:posOffset>
            </wp:positionV>
            <wp:extent cx="2971800" cy="3381375"/>
            <wp:effectExtent l="0" t="0" r="0" b="9525"/>
            <wp:wrapTight wrapText="right">
              <wp:wrapPolygon edited="0">
                <wp:start x="0" y="0"/>
                <wp:lineTo x="0" y="21539"/>
                <wp:lineTo x="21462" y="21539"/>
                <wp:lineTo x="21462" y="0"/>
                <wp:lineTo x="0" y="0"/>
              </wp:wrapPolygon>
            </wp:wrapTight>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1800" cy="3381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2971800" cy="3400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1800" cy="3400425"/>
                    </a:xfrm>
                    <a:prstGeom prst="rect">
                      <a:avLst/>
                    </a:prstGeom>
                    <a:noFill/>
                    <a:ln>
                      <a:noFill/>
                    </a:ln>
                  </pic:spPr>
                </pic:pic>
              </a:graphicData>
            </a:graphic>
          </wp:inline>
        </w:drawing>
      </w:r>
    </w:p>
    <w:p w:rsidR="004E67E9" w:rsidRPr="004E67E9" w:rsidRDefault="004E67E9" w:rsidP="004E67E9">
      <w:pPr>
        <w:pStyle w:val="ListBullet"/>
        <w:numPr>
          <w:ilvl w:val="0"/>
          <w:numId w:val="0"/>
        </w:numPr>
      </w:pPr>
    </w:p>
    <w:p w:rsidR="002317C3" w:rsidRDefault="002317C3" w:rsidP="005B6E37">
      <w:pPr>
        <w:pStyle w:val="ListBullet"/>
      </w:pPr>
      <w:r>
        <w:rPr>
          <w:vanish/>
        </w:rPr>
        <w:t xml:space="preserve">BR_20.17 </w:t>
      </w:r>
      <w:r>
        <w:t xml:space="preserve">In the Report Compilation area, click the </w:t>
      </w:r>
      <w:r>
        <w:rPr>
          <w:b/>
        </w:rPr>
        <w:t>Create Report Now</w:t>
      </w:r>
      <w:r>
        <w:t xml:space="preserve"> </w:t>
      </w:r>
      <w:r w:rsidRPr="00BF2E41">
        <w:t>radio button</w:t>
      </w:r>
      <w:r>
        <w:t xml:space="preserve"> and </w:t>
      </w:r>
      <w:r>
        <w:rPr>
          <w:b/>
        </w:rPr>
        <w:t>OK</w:t>
      </w:r>
      <w:r>
        <w:t xml:space="preserve"> to view the report, or click the </w:t>
      </w:r>
      <w:r>
        <w:rPr>
          <w:b/>
        </w:rPr>
        <w:t>Schedule Print Job</w:t>
      </w:r>
      <w:r>
        <w:t xml:space="preserve"> </w:t>
      </w:r>
      <w:r w:rsidRPr="00BF2E41">
        <w:t>radio button</w:t>
      </w:r>
      <w:r>
        <w:rPr>
          <w:b/>
        </w:rPr>
        <w:t xml:space="preserve"> </w:t>
      </w:r>
      <w:r>
        <w:t xml:space="preserve">and </w:t>
      </w:r>
      <w:r>
        <w:rPr>
          <w:b/>
        </w:rPr>
        <w:t>OK</w:t>
      </w:r>
      <w:r>
        <w:t xml:space="preserve">, then enter or select a print date and printer name, then click </w:t>
      </w:r>
      <w:r>
        <w:rPr>
          <w:b/>
        </w:rPr>
        <w:t>OK</w:t>
      </w:r>
      <w:r>
        <w:t xml:space="preserve"> to view and print the report.</w:t>
      </w:r>
    </w:p>
    <w:p w:rsidR="00855A2D" w:rsidRPr="00855A2D" w:rsidRDefault="00855A2D" w:rsidP="002317C3">
      <w:pPr>
        <w:pStyle w:val="ListBullet"/>
      </w:pPr>
      <w:r w:rsidRPr="00855A2D">
        <w:rPr>
          <w:spacing w:val="0"/>
        </w:rPr>
        <w:t>Reports are printed only in their entirety.</w:t>
      </w:r>
    </w:p>
    <w:p w:rsidR="002317C3" w:rsidRDefault="002317C3" w:rsidP="002317C3">
      <w:pPr>
        <w:pStyle w:val="ListBullet"/>
      </w:pPr>
      <w:r>
        <w:rPr>
          <w:vanish/>
          <w:spacing w:val="0"/>
        </w:rPr>
        <w:t xml:space="preserve">BR_77.02 </w:t>
      </w:r>
      <w:r>
        <w:t xml:space="preserve">A single-division report includes information from one division. </w:t>
      </w:r>
    </w:p>
    <w:p w:rsidR="002317C3" w:rsidRDefault="002317C3" w:rsidP="002317C3">
      <w:pPr>
        <w:pStyle w:val="ListBullet"/>
      </w:pPr>
      <w:r>
        <w:rPr>
          <w:vanish/>
          <w:spacing w:val="0"/>
        </w:rPr>
        <w:t xml:space="preserve">BR_104.02 </w:t>
      </w:r>
      <w:r>
        <w:t>When a site is a single division or a user does not have multidivisional access and a report has a multiple-division option, the user may not select a multidivisional report.</w:t>
      </w:r>
    </w:p>
    <w:p w:rsidR="002317C3" w:rsidRDefault="002317C3" w:rsidP="002317C3">
      <w:pPr>
        <w:pStyle w:val="ListBullet"/>
      </w:pPr>
      <w:r>
        <w:rPr>
          <w:vanish/>
          <w:spacing w:val="0"/>
        </w:rPr>
        <w:t xml:space="preserve">BR_27.10 </w:t>
      </w:r>
      <w:r>
        <w:t>VBECS maintains a cumulative history of all transactions, including testing and status changes, for every blood unit entered in the database (Unit History Report).</w:t>
      </w:r>
    </w:p>
    <w:p w:rsidR="002317C3" w:rsidRDefault="002317C3" w:rsidP="002317C3">
      <w:pPr>
        <w:pStyle w:val="ListBullet"/>
      </w:pPr>
      <w:r>
        <w:rPr>
          <w:vanish/>
          <w:spacing w:val="0"/>
        </w:rPr>
        <w:t xml:space="preserve">BR_12.02 </w:t>
      </w:r>
      <w:r>
        <w:t>VBECS captures changes to verified data for inclusion in an audit trail report (Audit Trail Report, Unit History Report, Patient History Report, and Order History Report).</w:t>
      </w:r>
    </w:p>
    <w:p w:rsidR="002317C3" w:rsidRDefault="002317C3" w:rsidP="002317C3">
      <w:pPr>
        <w:pStyle w:val="ListBullet"/>
      </w:pPr>
      <w:r>
        <w:rPr>
          <w:vanish/>
          <w:spacing w:val="0"/>
        </w:rPr>
        <w:t xml:space="preserve">BR_56.10 </w:t>
      </w:r>
      <w:r>
        <w:t>VBECS displays patient ABO/Rh results in reverse chronological order, regardless of division, then from the</w:t>
      </w:r>
      <w:r w:rsidR="00A62384">
        <w:t xml:space="preserve"> </w:t>
      </w:r>
      <w:r w:rsidR="000C7684" w:rsidRPr="000C7684">
        <w:rPr>
          <w:bCs/>
        </w:rPr>
        <w:t>VistA</w:t>
      </w:r>
      <w:r w:rsidR="00A62384">
        <w:t xml:space="preserve"> database conversion. When no ABO/Rh records exist, VBECS displays “NR” (no records). When there are discrep</w:t>
      </w:r>
      <w:r>
        <w:t xml:space="preserve">ant ABO/Rh results from the same </w:t>
      </w:r>
      <w:r w:rsidR="00AE2C2C">
        <w:t>universal ID (UID)</w:t>
      </w:r>
      <w:r>
        <w:t xml:space="preserve"> or from two specimen UIDs, VBECS displays the results recorded just prior to the latest result that created the discrepancy and warns the user.</w:t>
      </w:r>
    </w:p>
    <w:p w:rsidR="002317C3" w:rsidRDefault="002317C3" w:rsidP="002317C3">
      <w:pPr>
        <w:pStyle w:val="ListBullet"/>
      </w:pPr>
      <w:r>
        <w:rPr>
          <w:vanish/>
          <w:spacing w:val="0"/>
        </w:rPr>
        <w:t xml:space="preserve">BR_49.05 </w:t>
      </w:r>
      <w:r>
        <w:t xml:space="preserve">When a search will return a large number of items on the report, VBECS notifies the user that the report will be longer than 50 pages and asks whether he wants to display and perhaps print the report. </w:t>
      </w:r>
      <w:r>
        <w:rPr>
          <w:b/>
        </w:rPr>
        <w:t>Y</w:t>
      </w:r>
      <w:r w:rsidRPr="002317C3">
        <w:rPr>
          <w:b/>
        </w:rPr>
        <w:t>es</w:t>
      </w:r>
      <w:r>
        <w:t xml:space="preserve"> notifies the user that the process will take a few minutes. </w:t>
      </w:r>
      <w:r>
        <w:rPr>
          <w:b/>
        </w:rPr>
        <w:t>No</w:t>
      </w:r>
      <w:r>
        <w:t xml:space="preserve"> clears the screen and returns to the option’s main menu.</w:t>
      </w:r>
    </w:p>
    <w:p w:rsidR="002317C3" w:rsidRDefault="002317C3" w:rsidP="002317C3">
      <w:pPr>
        <w:pStyle w:val="ListBullet"/>
      </w:pPr>
      <w:r>
        <w:rPr>
          <w:vanish/>
          <w:spacing w:val="0"/>
        </w:rPr>
        <w:t xml:space="preserve">BR_49.07 </w:t>
      </w:r>
      <w:r>
        <w:rPr>
          <w:noProof/>
        </w:rPr>
        <w:t>When no information that fulfills search criteria is available, VBECS notifies the user that no information is available, per entered search criteria.</w:t>
      </w:r>
    </w:p>
    <w:p w:rsidR="002317C3" w:rsidRDefault="002317C3" w:rsidP="002317C3">
      <w:pPr>
        <w:pStyle w:val="ListBullet"/>
      </w:pPr>
      <w:r>
        <w:rPr>
          <w:noProof/>
          <w:vanish/>
          <w:spacing w:val="0"/>
        </w:rPr>
        <w:t>BR_77.01</w:t>
      </w:r>
      <w:r w:rsidR="00F33FC0">
        <w:rPr>
          <w:noProof/>
          <w:vanish/>
          <w:spacing w:val="0"/>
        </w:rPr>
        <w:t>,</w:t>
      </w:r>
      <w:r>
        <w:rPr>
          <w:noProof/>
          <w:vanish/>
          <w:spacing w:val="0"/>
        </w:rPr>
        <w:t xml:space="preserve"> </w:t>
      </w:r>
      <w:r w:rsidR="00F33FC0">
        <w:rPr>
          <w:vanish/>
          <w:spacing w:val="0"/>
        </w:rPr>
        <w:t xml:space="preserve">BR_77.03, </w:t>
      </w:r>
      <w:r w:rsidR="00F33FC0">
        <w:rPr>
          <w:noProof/>
          <w:vanish/>
          <w:spacing w:val="0"/>
        </w:rPr>
        <w:t>BR_77.05</w:t>
      </w:r>
      <w:r>
        <w:t>The user may change the default start and end dates</w:t>
      </w:r>
      <w:r w:rsidR="00E43586">
        <w:t xml:space="preserve"> (the previous day). The end date</w:t>
      </w:r>
      <w:r>
        <w:t xml:space="preserve"> </w:t>
      </w:r>
      <w:r w:rsidR="00E43586">
        <w:t xml:space="preserve">and time </w:t>
      </w:r>
      <w:r>
        <w:t>must be later than</w:t>
      </w:r>
      <w:r w:rsidR="00F33FC0">
        <w:t xml:space="preserve"> or the same as</w:t>
      </w:r>
      <w:r>
        <w:t xml:space="preserve"> the start date and time</w:t>
      </w:r>
      <w:r w:rsidR="00F33FC0">
        <w:t>. Report activity begins at and includes midnight on the start date, and ends at and includes midnight on the end date. When the date range includes the current date and time, VBECS displays “Preliminary” in the header on each page of the report.</w:t>
      </w:r>
    </w:p>
    <w:p w:rsidR="002317C3" w:rsidRDefault="002317C3" w:rsidP="002317C3">
      <w:pPr>
        <w:pStyle w:val="ListBullet"/>
      </w:pPr>
      <w:r>
        <w:rPr>
          <w:vanish/>
          <w:spacing w:val="0"/>
        </w:rPr>
        <w:t xml:space="preserve">BR_77.07 </w:t>
      </w:r>
      <w:r>
        <w:t>VBECS displays headers on every page of a report; it displays search and sort criteria and date ranges at the end of the report. VBECS identifies whether reports are generated from a test environment or from a production environment.</w:t>
      </w:r>
    </w:p>
    <w:p w:rsidR="002317C3" w:rsidRDefault="002317C3" w:rsidP="002317C3">
      <w:pPr>
        <w:pStyle w:val="ListBullet"/>
      </w:pPr>
      <w:r>
        <w:rPr>
          <w:vanish/>
          <w:spacing w:val="0"/>
        </w:rPr>
        <w:t xml:space="preserve">BR_77.11 </w:t>
      </w:r>
      <w:r>
        <w:t>A user may schedule a report to run and print in the future. When the activity date range includes a date that precedes the date and time of printing, VBECS processes the data on the date and time the report is scheduled to print. When a date range is greater than 30 days, VBECS warns the user and asks whether he wishes to continue.</w:t>
      </w:r>
    </w:p>
    <w:p w:rsidR="00A62384" w:rsidRDefault="002317C3" w:rsidP="002317C3">
      <w:pPr>
        <w:pStyle w:val="ListBullet"/>
      </w:pPr>
      <w:r>
        <w:t xml:space="preserve">Local record retention policy instructs users to print, review, document, and save the </w:t>
      </w:r>
      <w:r w:rsidR="002D2971">
        <w:rPr>
          <w:rFonts w:eastAsia="Arial Unicode MS"/>
        </w:rPr>
        <w:t>Audit Trail, Exception, and Testing Worklist Reports</w:t>
      </w:r>
      <w:r>
        <w:t xml:space="preserve">. The reports contain only data entries generated in the user’s login division. </w:t>
      </w:r>
      <w:r>
        <w:rPr>
          <w:vanish/>
          <w:spacing w:val="0"/>
        </w:rPr>
        <w:t xml:space="preserve">BR_77.08 </w:t>
      </w:r>
      <w:r>
        <w:t>Each entry includes an area for supervisor acknowledgement (signature or initials and date of</w:t>
      </w:r>
      <w:r w:rsidR="00A62384">
        <w:t xml:space="preserve"> review) and comment.</w:t>
      </w:r>
    </w:p>
    <w:p w:rsidR="002C0B9B" w:rsidRPr="002C0B9B" w:rsidRDefault="002C0B9B" w:rsidP="002C0B9B">
      <w:pPr>
        <w:pStyle w:val="ListBullet"/>
      </w:pPr>
      <w:r>
        <w:t xml:space="preserve">The search functionality (binoculars icon) may not </w:t>
      </w:r>
      <w:r w:rsidR="0045199A">
        <w:t>work</w:t>
      </w:r>
      <w:r>
        <w:t xml:space="preserve"> in a displayed report. </w:t>
      </w:r>
      <w:r w:rsidRPr="002C0B9B">
        <w:rPr>
          <w:vanish/>
        </w:rPr>
        <w:t>DR 2538</w:t>
      </w:r>
    </w:p>
    <w:p w:rsidR="005A5F5C" w:rsidRPr="005A5F5C" w:rsidRDefault="002C0B9B" w:rsidP="00A62384">
      <w:pPr>
        <w:pStyle w:val="ListBullet"/>
      </w:pPr>
      <w:r w:rsidRPr="002C0B9B">
        <w:rPr>
          <w:vanish/>
          <w:spacing w:val="0"/>
        </w:rPr>
        <w:t xml:space="preserve">BR_85.06 </w:t>
      </w:r>
      <w:r w:rsidR="005A5F5C" w:rsidRPr="005A5F5C">
        <w:rPr>
          <w:spacing w:val="0"/>
        </w:rPr>
        <w:t>When the processing technologist differs from the login technologist, the report includes both names.</w:t>
      </w:r>
    </w:p>
    <w:p w:rsidR="00A62384" w:rsidRDefault="005A5F5C" w:rsidP="00A62384">
      <w:pPr>
        <w:pStyle w:val="ListBullet"/>
      </w:pPr>
      <w:r w:rsidRPr="005A5F5C">
        <w:rPr>
          <w:vanish/>
        </w:rPr>
        <w:t xml:space="preserve">BR_85.07 </w:t>
      </w:r>
      <w:r w:rsidR="00A62384">
        <w:t>When the processing date differs from the data entry date, the report includes both dates.</w:t>
      </w:r>
    </w:p>
    <w:p w:rsidR="00413ECA" w:rsidRDefault="00A62384" w:rsidP="00413ECA">
      <w:pPr>
        <w:pStyle w:val="ListBullet"/>
      </w:pPr>
      <w:r>
        <w:rPr>
          <w:vanish/>
          <w:spacing w:val="0"/>
        </w:rPr>
        <w:t xml:space="preserve">BR_65.01 </w:t>
      </w:r>
      <w:r>
        <w:t>VBECS displays the patient historical ABO/Rh</w:t>
      </w:r>
      <w:r w:rsidR="000A0BE8">
        <w:t>, antibodies identified, antigen negative requirements, and</w:t>
      </w:r>
      <w:r>
        <w:t xml:space="preserve"> </w:t>
      </w:r>
      <w:r w:rsidR="000A0BE8">
        <w:t xml:space="preserve">transfusion reaction history </w:t>
      </w:r>
      <w:r>
        <w:t xml:space="preserve">(date, division of testing, whether from the </w:t>
      </w:r>
      <w:r w:rsidR="000C7684" w:rsidRPr="000C7684">
        <w:rPr>
          <w:bCs/>
        </w:rPr>
        <w:t>VistA</w:t>
      </w:r>
      <w:r w:rsidR="00413ECA">
        <w:t xml:space="preserve"> database conversion)</w:t>
      </w:r>
      <w:r w:rsidR="00F53A23">
        <w:t>,</w:t>
      </w:r>
      <w:r w:rsidR="00413ECA">
        <w:t xml:space="preserve"> </w:t>
      </w:r>
      <w:r w:rsidR="000A0BE8">
        <w:t xml:space="preserve">and </w:t>
      </w:r>
      <w:r w:rsidR="00413ECA">
        <w:t>whether the historical ABO/Rh was changed.</w:t>
      </w:r>
    </w:p>
    <w:p w:rsidR="0092694F" w:rsidRPr="002F1554" w:rsidRDefault="00413ECA" w:rsidP="003D6B91">
      <w:pPr>
        <w:pStyle w:val="ListBullet"/>
      </w:pPr>
      <w:r>
        <w:rPr>
          <w:vanish/>
          <w:spacing w:val="0"/>
        </w:rPr>
        <w:t xml:space="preserve">BR_65.02 </w:t>
      </w:r>
      <w:r>
        <w:t>When a patient has a history of an ABO/Rh change justified through Justify ABO/Rh Change, VBECS displays “History of justified ABO/Rh change” next to the</w:t>
      </w:r>
      <w:r>
        <w:rPr>
          <w:rStyle w:val="CommentReference"/>
          <w:sz w:val="22"/>
        </w:rPr>
        <w:t xml:space="preserve"> historical ABO/Rh information</w:t>
      </w:r>
      <w:r w:rsidR="008925E8">
        <w:rPr>
          <w:rStyle w:val="CommentReference"/>
          <w:sz w:val="22"/>
        </w:rPr>
        <w:t>.</w:t>
      </w:r>
    </w:p>
    <w:p w:rsidR="002F1554" w:rsidRPr="002F1554" w:rsidRDefault="002F1554" w:rsidP="002F1554">
      <w:pPr>
        <w:pStyle w:val="ListBullet"/>
        <w:numPr>
          <w:ilvl w:val="0"/>
          <w:numId w:val="0"/>
        </w:numPr>
        <w:ind w:left="648" w:hanging="360"/>
      </w:pPr>
    </w:p>
    <w:p w:rsidR="002F1554" w:rsidRPr="00037A18" w:rsidRDefault="00B54E55" w:rsidP="002F1554">
      <w:pPr>
        <w:rPr>
          <w:sz w:val="22"/>
          <w:szCs w:val="22"/>
        </w:rPr>
      </w:pPr>
      <w:r>
        <w:rPr>
          <w:sz w:val="22"/>
          <w:szCs w:val="22"/>
        </w:rPr>
        <w:br w:type="page"/>
      </w:r>
      <w:r w:rsidR="002F1554" w:rsidRPr="00037A18">
        <w:rPr>
          <w:sz w:val="22"/>
          <w:szCs w:val="22"/>
        </w:rPr>
        <w:t>Reports in VBECS are created using a Microsoft technology called SQL Server Reporting Services (SSRS). Reports are rendered on screen using ReportViewer control. Reports are not deployed on the reporting server but as a part of the main application. All reports can be exported. The user has the option to export reports</w:t>
      </w:r>
      <w:r w:rsidR="002F1554">
        <w:rPr>
          <w:sz w:val="22"/>
          <w:szCs w:val="22"/>
        </w:rPr>
        <w:t xml:space="preserve"> in three different formats (PDF</w:t>
      </w:r>
      <w:r w:rsidR="002F1554" w:rsidRPr="00037A18">
        <w:rPr>
          <w:sz w:val="22"/>
          <w:szCs w:val="22"/>
        </w:rPr>
        <w:t>, Excel and/or Word).</w:t>
      </w:r>
    </w:p>
    <w:p w:rsidR="002F1554" w:rsidRPr="00037A18" w:rsidRDefault="002F1554" w:rsidP="002F1554">
      <w:pPr>
        <w:pStyle w:val="Heading2"/>
      </w:pPr>
      <w:bookmarkStart w:id="61" w:name="_Toc416166628"/>
      <w:r w:rsidRPr="00037A18">
        <w:t>Report Toolbar</w:t>
      </w:r>
      <w:bookmarkEnd w:id="61"/>
      <w:r w:rsidR="002B5CD5">
        <w:t xml:space="preserve"> </w:t>
      </w:r>
      <w:r w:rsidR="002B5CD5" w:rsidRPr="002B5CD5">
        <w:rPr>
          <w:rFonts w:ascii="Arial Bold" w:hAnsi="Arial Bold"/>
          <w:vanish/>
        </w:rPr>
        <w:t>DR 4581</w:t>
      </w:r>
    </w:p>
    <w:p w:rsidR="002F1554" w:rsidRPr="00037A18" w:rsidRDefault="002F1554" w:rsidP="002F1554">
      <w:pPr>
        <w:rPr>
          <w:sz w:val="22"/>
          <w:szCs w:val="22"/>
        </w:rPr>
      </w:pPr>
      <w:r w:rsidRPr="00037A18">
        <w:rPr>
          <w:sz w:val="22"/>
          <w:szCs w:val="22"/>
        </w:rPr>
        <w:t>Each report in VBECS will have a toolbar on top that allows the user to interact with the report (</w:t>
      </w:r>
      <w:r w:rsidR="00430868">
        <w:rPr>
          <w:sz w:val="22"/>
          <w:szCs w:val="22"/>
        </w:rPr>
        <w:fldChar w:fldCharType="begin"/>
      </w:r>
      <w:r w:rsidR="00430868">
        <w:rPr>
          <w:sz w:val="22"/>
          <w:szCs w:val="22"/>
        </w:rPr>
        <w:instrText xml:space="preserve"> REF _Ref353374018 \h </w:instrText>
      </w:r>
      <w:r w:rsidR="00430868">
        <w:rPr>
          <w:sz w:val="22"/>
          <w:szCs w:val="22"/>
        </w:rPr>
      </w:r>
      <w:r w:rsidR="00430868">
        <w:rPr>
          <w:sz w:val="22"/>
          <w:szCs w:val="22"/>
        </w:rPr>
        <w:fldChar w:fldCharType="separate"/>
      </w:r>
      <w:r w:rsidR="00F00E6D" w:rsidRPr="00037A18">
        <w:t>Fi</w:t>
      </w:r>
      <w:r w:rsidR="00F00E6D" w:rsidRPr="00037A18">
        <w:t>g</w:t>
      </w:r>
      <w:r w:rsidR="00F00E6D" w:rsidRPr="00037A18">
        <w:t xml:space="preserve">ure </w:t>
      </w:r>
      <w:r w:rsidR="00F00E6D">
        <w:rPr>
          <w:noProof/>
        </w:rPr>
        <w:t>8</w:t>
      </w:r>
      <w:r w:rsidR="00430868">
        <w:rPr>
          <w:sz w:val="22"/>
          <w:szCs w:val="22"/>
        </w:rPr>
        <w:fldChar w:fldCharType="end"/>
      </w:r>
      <w:r w:rsidRPr="00037A18">
        <w:rPr>
          <w:sz w:val="22"/>
          <w:szCs w:val="22"/>
        </w:rPr>
        <w:t>).</w:t>
      </w:r>
      <w:r w:rsidR="009A5050">
        <w:rPr>
          <w:sz w:val="22"/>
          <w:szCs w:val="22"/>
        </w:rPr>
        <w:t xml:space="preserve"> The following sub-sections elaborate on the controls found on the Report Toolbar. It is suggested that users create a local directory for exporting their reports (see the </w:t>
      </w:r>
      <w:r w:rsidR="009A5050" w:rsidRPr="009A5050">
        <w:rPr>
          <w:i/>
          <w:sz w:val="22"/>
          <w:szCs w:val="22"/>
        </w:rPr>
        <w:t>VistA Blood Establishment Computer Software (VBECS) 2.0.0 Technical Manual-Security Guide</w:t>
      </w:r>
      <w:r w:rsidR="009A5050">
        <w:rPr>
          <w:sz w:val="22"/>
          <w:szCs w:val="22"/>
        </w:rPr>
        <w:t>, Configure the Report Share and the Configure a Shortcut to the Report Share sections for more information).</w:t>
      </w:r>
    </w:p>
    <w:p w:rsidR="002F1554" w:rsidRPr="00037A18" w:rsidRDefault="002F1554" w:rsidP="002F1554">
      <w:pPr>
        <w:pStyle w:val="Caption"/>
      </w:pPr>
      <w:bookmarkStart w:id="62" w:name="_Ref353374018"/>
      <w:r w:rsidRPr="00037A18">
        <w:t xml:space="preserve">Figure </w:t>
      </w:r>
      <w:r w:rsidRPr="00037A18">
        <w:fldChar w:fldCharType="begin"/>
      </w:r>
      <w:r w:rsidRPr="00037A18">
        <w:instrText xml:space="preserve"> SEQ Figure \* ARABIC </w:instrText>
      </w:r>
      <w:r w:rsidRPr="00037A18">
        <w:fldChar w:fldCharType="separate"/>
      </w:r>
      <w:r w:rsidR="00CB1989">
        <w:rPr>
          <w:noProof/>
        </w:rPr>
        <w:t>8</w:t>
      </w:r>
      <w:r w:rsidRPr="00037A18">
        <w:fldChar w:fldCharType="end"/>
      </w:r>
      <w:bookmarkEnd w:id="62"/>
      <w:r w:rsidRPr="00037A18">
        <w:t>: Report Toolbar</w:t>
      </w:r>
      <w:r w:rsidR="00BC7F26">
        <w:t xml:space="preserve"> </w:t>
      </w:r>
      <w:r w:rsidR="00BC7F26" w:rsidRPr="00BC7F26">
        <w:rPr>
          <w:vanish/>
        </w:rPr>
        <w:t>DR 4835</w:t>
      </w:r>
    </w:p>
    <w:p w:rsidR="002F1554" w:rsidRPr="00A777D2" w:rsidRDefault="002A6C52" w:rsidP="002F1554">
      <w:pPr>
        <w:pStyle w:val="BodyText"/>
        <w:rPr>
          <w:highlight w:val="yellow"/>
        </w:rPr>
      </w:pPr>
      <w:r>
        <w:rPr>
          <w:noProof/>
        </w:rPr>
        <w:drawing>
          <wp:inline distT="0" distB="0" distL="0" distR="0">
            <wp:extent cx="5000625" cy="266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0625" cy="266700"/>
                    </a:xfrm>
                    <a:prstGeom prst="rect">
                      <a:avLst/>
                    </a:prstGeom>
                    <a:noFill/>
                    <a:ln>
                      <a:noFill/>
                    </a:ln>
                  </pic:spPr>
                </pic:pic>
              </a:graphicData>
            </a:graphic>
          </wp:inline>
        </w:drawing>
      </w:r>
    </w:p>
    <w:p w:rsidR="002F1554" w:rsidRPr="00037A18" w:rsidRDefault="002F1554" w:rsidP="002F1554">
      <w:pPr>
        <w:pStyle w:val="Heading3"/>
      </w:pPr>
      <w:bookmarkStart w:id="63" w:name="_Toc416166629"/>
      <w:r w:rsidRPr="00037A18">
        <w:t>Navigation Arrows and Report Pages</w:t>
      </w:r>
      <w:bookmarkEnd w:id="63"/>
      <w:r w:rsidR="00270083">
        <w:t xml:space="preserve"> </w:t>
      </w:r>
      <w:r w:rsidR="00270083" w:rsidRPr="00270083">
        <w:rPr>
          <w:rFonts w:ascii="Arial Bold" w:hAnsi="Arial Bold"/>
          <w:vanish/>
        </w:rPr>
        <w:t>DR 4761</w:t>
      </w:r>
      <w:r w:rsidRPr="00FC73FB">
        <w:rPr>
          <w:rFonts w:ascii="Arial Bold" w:hAnsi="Arial Bold"/>
          <w:vanish/>
        </w:rPr>
        <w:t xml:space="preserve"> DR 4589</w:t>
      </w:r>
    </w:p>
    <w:p w:rsidR="002F1554" w:rsidRPr="00037A18" w:rsidRDefault="002F1554" w:rsidP="002F1554">
      <w:pPr>
        <w:rPr>
          <w:sz w:val="22"/>
          <w:szCs w:val="22"/>
        </w:rPr>
      </w:pPr>
      <w:r w:rsidRPr="00037A18">
        <w:rPr>
          <w:sz w:val="22"/>
          <w:szCs w:val="22"/>
        </w:rPr>
        <w:t xml:space="preserve">Navigation arrows allow the user to move to the next or previous page of the report. If the user is on the first page of the report, the arrows pointing to the left will be disabled. If the user is on the last page of the report, the arrows pointing to the right will be disabled. </w:t>
      </w:r>
    </w:p>
    <w:p w:rsidR="00540EB1" w:rsidRDefault="002F1554" w:rsidP="0066150B">
      <w:pPr>
        <w:spacing w:after="100" w:afterAutospacing="1"/>
        <w:rPr>
          <w:sz w:val="22"/>
          <w:szCs w:val="22"/>
        </w:rPr>
      </w:pPr>
      <w:r w:rsidRPr="00037A18">
        <w:rPr>
          <w:sz w:val="22"/>
          <w:szCs w:val="22"/>
        </w:rPr>
        <w:t xml:space="preserve">The first arrow button </w:t>
      </w:r>
      <w:r w:rsidR="002A6C52">
        <w:rPr>
          <w:noProof/>
          <w:sz w:val="22"/>
          <w:szCs w:val="22"/>
        </w:rPr>
        <w:drawing>
          <wp:inline distT="0" distB="0" distL="0" distR="0">
            <wp:extent cx="219075" cy="247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rsidRPr="00037A18">
        <w:rPr>
          <w:sz w:val="22"/>
          <w:szCs w:val="22"/>
        </w:rPr>
        <w:t xml:space="preserve"> moves the report by one page forward (or backward for left facing arrow). The second </w:t>
      </w:r>
      <w:r w:rsidR="002A6C52">
        <w:rPr>
          <w:noProof/>
          <w:sz w:val="22"/>
          <w:szCs w:val="22"/>
        </w:rPr>
        <w:drawing>
          <wp:inline distT="0" distB="0" distL="0" distR="0">
            <wp:extent cx="247650" cy="238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r w:rsidRPr="00037A18">
        <w:rPr>
          <w:sz w:val="22"/>
          <w:szCs w:val="22"/>
        </w:rPr>
        <w:t xml:space="preserve"> moves the report to either the last or first page (in case of the left facing arrow). The number X of Y tells user which page is currently being viewed (X) and what is the total number of pages (Y).</w:t>
      </w:r>
      <w:r w:rsidRPr="00E4667F">
        <w:rPr>
          <w:sz w:val="22"/>
          <w:szCs w:val="22"/>
        </w:rPr>
        <w:t xml:space="preserve"> </w:t>
      </w:r>
    </w:p>
    <w:p w:rsidR="00BC7F26" w:rsidRDefault="00D611E5" w:rsidP="00D611E5">
      <w:pPr>
        <w:pStyle w:val="Heading3"/>
      </w:pPr>
      <w:bookmarkStart w:id="64" w:name="_Toc369769739"/>
      <w:bookmarkStart w:id="65" w:name="_Ref370117404"/>
      <w:bookmarkStart w:id="66" w:name="_Ref370803698"/>
      <w:bookmarkStart w:id="67" w:name="_Ref370807571"/>
      <w:bookmarkStart w:id="68" w:name="_Toc416166630"/>
      <w:r>
        <w:t>Report Layout</w:t>
      </w:r>
      <w:bookmarkEnd w:id="64"/>
      <w:bookmarkEnd w:id="65"/>
      <w:bookmarkEnd w:id="66"/>
      <w:bookmarkEnd w:id="67"/>
      <w:bookmarkEnd w:id="68"/>
    </w:p>
    <w:p w:rsidR="00D611E5" w:rsidRPr="00BC7F26" w:rsidRDefault="00BC7F26" w:rsidP="00D611E5">
      <w:pPr>
        <w:pStyle w:val="Heading3"/>
        <w:rPr>
          <w:rFonts w:ascii="Arial Bold" w:hAnsi="Arial Bold"/>
          <w:vanish/>
        </w:rPr>
      </w:pPr>
      <w:r w:rsidRPr="00BC7F26">
        <w:rPr>
          <w:rFonts w:ascii="Arial Bold" w:hAnsi="Arial Bold"/>
          <w:vanish/>
        </w:rPr>
        <w:t>DR 4835</w:t>
      </w:r>
    </w:p>
    <w:p w:rsidR="00D611E5" w:rsidRDefault="00D611E5" w:rsidP="00004139">
      <w:pPr>
        <w:spacing w:before="100" w:beforeAutospacing="1" w:after="100" w:afterAutospacing="1"/>
        <w:rPr>
          <w:sz w:val="22"/>
          <w:szCs w:val="22"/>
        </w:rPr>
      </w:pPr>
      <w:r w:rsidRPr="00D611E5">
        <w:rPr>
          <w:sz w:val="22"/>
          <w:szCs w:val="22"/>
        </w:rPr>
        <w:t xml:space="preserve">There are two ways (layouts) in which reports can be displayed. By default, reports are displayed in Print Layout. It allows reports to appear on the screen exactly how they will look when printed. However when reports are displayed in Print Layout mode, the Report Search function (see </w:t>
      </w:r>
      <w:r w:rsidRPr="00D611E5">
        <w:rPr>
          <w:sz w:val="22"/>
          <w:szCs w:val="22"/>
        </w:rPr>
        <w:fldChar w:fldCharType="begin"/>
      </w:r>
      <w:r w:rsidRPr="00D611E5">
        <w:rPr>
          <w:sz w:val="22"/>
          <w:szCs w:val="22"/>
        </w:rPr>
        <w:instrText xml:space="preserve"> REF _Ref370803220 \h </w:instrText>
      </w:r>
      <w:r w:rsidRPr="00D611E5">
        <w:rPr>
          <w:sz w:val="22"/>
          <w:szCs w:val="22"/>
        </w:rPr>
      </w:r>
      <w:r>
        <w:rPr>
          <w:sz w:val="22"/>
          <w:szCs w:val="22"/>
        </w:rPr>
        <w:instrText xml:space="preserve"> \* MERGEFORMAT </w:instrText>
      </w:r>
      <w:r w:rsidRPr="00D611E5">
        <w:rPr>
          <w:sz w:val="22"/>
          <w:szCs w:val="22"/>
        </w:rPr>
        <w:fldChar w:fldCharType="separate"/>
      </w:r>
      <w:r w:rsidR="00F00E6D" w:rsidRPr="00F00E6D">
        <w:rPr>
          <w:sz w:val="22"/>
          <w:szCs w:val="22"/>
        </w:rPr>
        <w:t>Report Search</w:t>
      </w:r>
      <w:r w:rsidRPr="00D611E5">
        <w:rPr>
          <w:sz w:val="22"/>
          <w:szCs w:val="22"/>
        </w:rPr>
        <w:fldChar w:fldCharType="end"/>
      </w:r>
      <w:r w:rsidRPr="00D611E5">
        <w:rPr>
          <w:sz w:val="22"/>
          <w:szCs w:val="22"/>
        </w:rPr>
        <w:t xml:space="preserve">) is disabled. In order to be able to use Report Search, the user has to turn off Print Layout mode by pressing this icon: </w:t>
      </w:r>
      <w:r w:rsidR="002A6C52">
        <w:rPr>
          <w:noProof/>
          <w:sz w:val="22"/>
          <w:szCs w:val="22"/>
        </w:rPr>
        <w:drawing>
          <wp:inline distT="0" distB="0" distL="0" distR="0">
            <wp:extent cx="276225" cy="2762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sidRPr="00D611E5">
        <w:rPr>
          <w:sz w:val="22"/>
          <w:szCs w:val="22"/>
        </w:rPr>
        <w:t xml:space="preserve">. When Print Layout is disabled, the icon will look like this: </w:t>
      </w:r>
      <w:r w:rsidR="002A6C52">
        <w:rPr>
          <w:noProof/>
          <w:sz w:val="22"/>
          <w:szCs w:val="22"/>
        </w:rPr>
        <w:drawing>
          <wp:inline distT="0" distB="0" distL="0" distR="0">
            <wp:extent cx="219075" cy="247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rsidRPr="00D611E5">
        <w:rPr>
          <w:sz w:val="22"/>
          <w:szCs w:val="22"/>
        </w:rPr>
        <w:t>. It can be pressed again to return to Print Layout mode.</w:t>
      </w:r>
    </w:p>
    <w:p w:rsidR="00D611E5" w:rsidRPr="00D611E5" w:rsidRDefault="00D611E5" w:rsidP="00D611E5">
      <w:pPr>
        <w:rPr>
          <w:sz w:val="22"/>
          <w:szCs w:val="22"/>
        </w:rPr>
      </w:pPr>
      <w:r w:rsidRPr="00D611E5">
        <w:rPr>
          <w:sz w:val="22"/>
          <w:szCs w:val="22"/>
        </w:rPr>
        <w:t>Page size of reports not displayed in Print Layout mode differs from the regular letter size (8.5in. x 11in.) and that is why the total number of pages for the same report displayed in different layouts may differ.</w:t>
      </w:r>
    </w:p>
    <w:p w:rsidR="00BF56F1" w:rsidRPr="00037A18" w:rsidRDefault="00004139" w:rsidP="00BF56F1">
      <w:pPr>
        <w:pStyle w:val="Heading3"/>
      </w:pPr>
      <w:r>
        <w:br w:type="page"/>
      </w:r>
      <w:bookmarkStart w:id="69" w:name="_Toc416166631"/>
      <w:r w:rsidR="00BF56F1" w:rsidRPr="00037A18">
        <w:t>Report Zoom-in/Zoom-out</w:t>
      </w:r>
      <w:bookmarkEnd w:id="69"/>
    </w:p>
    <w:p w:rsidR="00BF56F1" w:rsidRPr="00037A18" w:rsidRDefault="00BF56F1" w:rsidP="00BF56F1">
      <w:pPr>
        <w:rPr>
          <w:sz w:val="22"/>
          <w:szCs w:val="22"/>
        </w:rPr>
      </w:pPr>
      <w:r w:rsidRPr="00037A18">
        <w:rPr>
          <w:sz w:val="22"/>
          <w:szCs w:val="22"/>
        </w:rPr>
        <w:t>Clicking the drop-down menu showing 100% will give the user a choice of the report display size (</w:t>
      </w:r>
      <w:r w:rsidR="00430868">
        <w:rPr>
          <w:sz w:val="22"/>
          <w:szCs w:val="22"/>
        </w:rPr>
        <w:fldChar w:fldCharType="begin"/>
      </w:r>
      <w:r w:rsidR="00430868">
        <w:rPr>
          <w:sz w:val="22"/>
          <w:szCs w:val="22"/>
        </w:rPr>
        <w:instrText xml:space="preserve"> REF _Ref353985437 \h </w:instrText>
      </w:r>
      <w:r w:rsidR="00430868">
        <w:rPr>
          <w:sz w:val="22"/>
          <w:szCs w:val="22"/>
        </w:rPr>
      </w:r>
      <w:r w:rsidR="00430868">
        <w:rPr>
          <w:sz w:val="22"/>
          <w:szCs w:val="22"/>
        </w:rPr>
        <w:fldChar w:fldCharType="separate"/>
      </w:r>
      <w:r w:rsidR="00F00E6D" w:rsidRPr="00037A18">
        <w:t>Fig</w:t>
      </w:r>
      <w:r w:rsidR="00F00E6D" w:rsidRPr="00037A18">
        <w:t>u</w:t>
      </w:r>
      <w:r w:rsidR="00F00E6D" w:rsidRPr="00037A18">
        <w:t xml:space="preserve">re </w:t>
      </w:r>
      <w:r w:rsidR="00F00E6D">
        <w:rPr>
          <w:noProof/>
        </w:rPr>
        <w:t>9</w:t>
      </w:r>
      <w:r w:rsidR="00430868">
        <w:rPr>
          <w:sz w:val="22"/>
          <w:szCs w:val="22"/>
        </w:rPr>
        <w:fldChar w:fldCharType="end"/>
      </w:r>
      <w:r w:rsidRPr="00037A18">
        <w:rPr>
          <w:sz w:val="22"/>
          <w:szCs w:val="22"/>
        </w:rPr>
        <w:t>).</w:t>
      </w:r>
    </w:p>
    <w:p w:rsidR="00BF56F1" w:rsidRPr="00037A18" w:rsidRDefault="00BF56F1" w:rsidP="00BF56F1">
      <w:pPr>
        <w:pStyle w:val="Caption"/>
      </w:pPr>
      <w:bookmarkStart w:id="70" w:name="_Ref353985437"/>
      <w:r w:rsidRPr="00037A18">
        <w:t xml:space="preserve">Figure </w:t>
      </w:r>
      <w:r w:rsidRPr="00037A18">
        <w:fldChar w:fldCharType="begin"/>
      </w:r>
      <w:r w:rsidRPr="00037A18">
        <w:instrText xml:space="preserve"> SEQ Figure \* ARABIC </w:instrText>
      </w:r>
      <w:r w:rsidRPr="00037A18">
        <w:fldChar w:fldCharType="separate"/>
      </w:r>
      <w:r w:rsidR="00CB1989">
        <w:rPr>
          <w:noProof/>
        </w:rPr>
        <w:t>9</w:t>
      </w:r>
      <w:r w:rsidRPr="00037A18">
        <w:fldChar w:fldCharType="end"/>
      </w:r>
      <w:bookmarkEnd w:id="70"/>
      <w:r w:rsidRPr="00037A18">
        <w:t>: Report Zoom-in/Zoom-out Control</w:t>
      </w:r>
    </w:p>
    <w:p w:rsidR="00BF56F1" w:rsidRPr="00A777D2" w:rsidRDefault="002A6C52" w:rsidP="00BF56F1">
      <w:pPr>
        <w:pStyle w:val="BodyText"/>
        <w:rPr>
          <w:highlight w:val="yellow"/>
        </w:rPr>
      </w:pPr>
      <w:r>
        <w:rPr>
          <w:noProof/>
        </w:rPr>
        <w:drawing>
          <wp:inline distT="0" distB="0" distL="0" distR="0">
            <wp:extent cx="1085850" cy="1409700"/>
            <wp:effectExtent l="19050" t="19050" r="1905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85850" cy="1409700"/>
                    </a:xfrm>
                    <a:prstGeom prst="rect">
                      <a:avLst/>
                    </a:prstGeom>
                    <a:noFill/>
                    <a:ln w="6350" cmpd="sng">
                      <a:solidFill>
                        <a:srgbClr val="000000"/>
                      </a:solidFill>
                      <a:miter lim="800000"/>
                      <a:headEnd/>
                      <a:tailEnd/>
                    </a:ln>
                    <a:effectLst/>
                  </pic:spPr>
                </pic:pic>
              </a:graphicData>
            </a:graphic>
          </wp:inline>
        </w:drawing>
      </w:r>
    </w:p>
    <w:p w:rsidR="00BF56F1" w:rsidRDefault="00BF56F1" w:rsidP="002F1554">
      <w:pPr>
        <w:rPr>
          <w:sz w:val="22"/>
          <w:szCs w:val="22"/>
        </w:rPr>
      </w:pPr>
      <w:r w:rsidRPr="00037A18">
        <w:rPr>
          <w:sz w:val="22"/>
          <w:szCs w:val="22"/>
        </w:rPr>
        <w:t>The default value is 100%. The option Page Width will resize the report to fit the screen horizontal size. The option Whole Page will display the entire page on the screen. Selecting an option less than 100% will zoom out the report making the font smaller and allowing more data to fit on the screen. Selecting an option higher than 100% will zoom in the report making the font bigger. If the report does not fit on the screen, the user will be able to use scroll bars to scroll up or down and left or r</w:t>
      </w:r>
      <w:r>
        <w:rPr>
          <w:sz w:val="22"/>
          <w:szCs w:val="22"/>
        </w:rPr>
        <w:t>ight to view the entire report.</w:t>
      </w:r>
    </w:p>
    <w:p w:rsidR="00540EB1" w:rsidRPr="00037A18" w:rsidRDefault="00540EB1" w:rsidP="00540EB1">
      <w:pPr>
        <w:pStyle w:val="Heading3"/>
      </w:pPr>
      <w:bookmarkStart w:id="71" w:name="_Ref370803220"/>
      <w:bookmarkStart w:id="72" w:name="_Toc416166632"/>
      <w:r w:rsidRPr="00037A18">
        <w:t>Report Search</w:t>
      </w:r>
      <w:bookmarkEnd w:id="71"/>
      <w:bookmarkEnd w:id="72"/>
      <w:r w:rsidR="00BC7F26">
        <w:t xml:space="preserve"> </w:t>
      </w:r>
      <w:r w:rsidR="00BC7F26" w:rsidRPr="00BC7F26">
        <w:rPr>
          <w:rFonts w:ascii="Arial Bold" w:hAnsi="Arial Bold"/>
          <w:vanish/>
        </w:rPr>
        <w:t>DR 4835</w:t>
      </w:r>
    </w:p>
    <w:p w:rsidR="00540EB1" w:rsidRPr="00A510F2" w:rsidRDefault="00540EB1" w:rsidP="00540EB1">
      <w:pPr>
        <w:rPr>
          <w:sz w:val="22"/>
          <w:szCs w:val="22"/>
        </w:rPr>
      </w:pPr>
      <w:r w:rsidRPr="00A510F2">
        <w:rPr>
          <w:sz w:val="22"/>
          <w:szCs w:val="22"/>
        </w:rPr>
        <w:t>This option allows the user to searc</w:t>
      </w:r>
      <w:r w:rsidR="006B122E" w:rsidRPr="00A510F2">
        <w:rPr>
          <w:sz w:val="22"/>
          <w:szCs w:val="22"/>
        </w:rPr>
        <w:t>h for specific text in a report and is only enabled if Print Layout is disabled</w:t>
      </w:r>
      <w:r w:rsidR="00A510F2" w:rsidRPr="00A510F2">
        <w:rPr>
          <w:sz w:val="22"/>
          <w:szCs w:val="22"/>
        </w:rPr>
        <w:t xml:space="preserve"> (see </w:t>
      </w:r>
      <w:r w:rsidR="00A510F2" w:rsidRPr="00A510F2">
        <w:rPr>
          <w:sz w:val="22"/>
          <w:szCs w:val="22"/>
        </w:rPr>
        <w:fldChar w:fldCharType="begin"/>
      </w:r>
      <w:r w:rsidR="00A510F2" w:rsidRPr="00A510F2">
        <w:rPr>
          <w:sz w:val="22"/>
          <w:szCs w:val="22"/>
        </w:rPr>
        <w:instrText xml:space="preserve"> REF _Ref370807571 \h </w:instrText>
      </w:r>
      <w:r w:rsidR="00A510F2" w:rsidRPr="00A510F2">
        <w:rPr>
          <w:sz w:val="22"/>
          <w:szCs w:val="22"/>
        </w:rPr>
      </w:r>
      <w:r w:rsidR="00A510F2">
        <w:rPr>
          <w:sz w:val="22"/>
          <w:szCs w:val="22"/>
        </w:rPr>
        <w:instrText xml:space="preserve"> \* MERGEFORMAT </w:instrText>
      </w:r>
      <w:r w:rsidR="00A510F2" w:rsidRPr="00A510F2">
        <w:rPr>
          <w:sz w:val="22"/>
          <w:szCs w:val="22"/>
        </w:rPr>
        <w:fldChar w:fldCharType="separate"/>
      </w:r>
      <w:r w:rsidR="00F00E6D" w:rsidRPr="00F00E6D">
        <w:rPr>
          <w:sz w:val="22"/>
          <w:szCs w:val="22"/>
        </w:rPr>
        <w:t>Report Layout</w:t>
      </w:r>
      <w:r w:rsidR="00A510F2" w:rsidRPr="00A510F2">
        <w:rPr>
          <w:sz w:val="22"/>
          <w:szCs w:val="22"/>
        </w:rPr>
        <w:fldChar w:fldCharType="end"/>
      </w:r>
      <w:r w:rsidR="00A510F2" w:rsidRPr="00A510F2">
        <w:rPr>
          <w:sz w:val="22"/>
          <w:szCs w:val="22"/>
        </w:rPr>
        <w:t>)</w:t>
      </w:r>
      <w:r w:rsidR="006B122E" w:rsidRPr="00A510F2">
        <w:rPr>
          <w:sz w:val="22"/>
          <w:szCs w:val="22"/>
        </w:rPr>
        <w:t>.</w:t>
      </w:r>
      <w:r w:rsidRPr="00A510F2">
        <w:rPr>
          <w:sz w:val="22"/>
          <w:szCs w:val="22"/>
        </w:rPr>
        <w:t xml:space="preserve"> By default, the </w:t>
      </w:r>
      <w:r w:rsidRPr="00A510F2">
        <w:rPr>
          <w:b/>
          <w:sz w:val="22"/>
          <w:szCs w:val="22"/>
        </w:rPr>
        <w:t>Find</w:t>
      </w:r>
      <w:r w:rsidRPr="00A510F2">
        <w:rPr>
          <w:sz w:val="22"/>
          <w:szCs w:val="22"/>
        </w:rPr>
        <w:t xml:space="preserve"> and </w:t>
      </w:r>
      <w:r w:rsidRPr="00A510F2">
        <w:rPr>
          <w:b/>
          <w:sz w:val="22"/>
          <w:szCs w:val="22"/>
        </w:rPr>
        <w:t>Next</w:t>
      </w:r>
      <w:r w:rsidRPr="00A510F2">
        <w:rPr>
          <w:sz w:val="22"/>
          <w:szCs w:val="22"/>
        </w:rPr>
        <w:t xml:space="preserve"> buttons are disabled. Once the user enters text in the search box, the </w:t>
      </w:r>
      <w:r w:rsidRPr="00A510F2">
        <w:rPr>
          <w:b/>
          <w:sz w:val="22"/>
          <w:szCs w:val="22"/>
        </w:rPr>
        <w:t>Find</w:t>
      </w:r>
      <w:r w:rsidRPr="00A510F2">
        <w:rPr>
          <w:sz w:val="22"/>
          <w:szCs w:val="22"/>
        </w:rPr>
        <w:t xml:space="preserve"> button becomes enabled (</w:t>
      </w:r>
      <w:r w:rsidR="00430868" w:rsidRPr="00A510F2">
        <w:rPr>
          <w:sz w:val="22"/>
          <w:szCs w:val="22"/>
        </w:rPr>
        <w:fldChar w:fldCharType="begin"/>
      </w:r>
      <w:r w:rsidR="00430868" w:rsidRPr="00A510F2">
        <w:rPr>
          <w:sz w:val="22"/>
          <w:szCs w:val="22"/>
        </w:rPr>
        <w:instrText xml:space="preserve"> REF _Ref353985455 \h </w:instrText>
      </w:r>
      <w:r w:rsidR="00430868" w:rsidRPr="00A510F2">
        <w:rPr>
          <w:sz w:val="22"/>
          <w:szCs w:val="22"/>
        </w:rPr>
      </w:r>
      <w:r w:rsidR="00A510F2">
        <w:rPr>
          <w:sz w:val="22"/>
          <w:szCs w:val="22"/>
        </w:rPr>
        <w:instrText xml:space="preserve"> \* MERGEFORMAT </w:instrText>
      </w:r>
      <w:r w:rsidR="00430868" w:rsidRPr="00A510F2">
        <w:rPr>
          <w:sz w:val="22"/>
          <w:szCs w:val="22"/>
        </w:rPr>
        <w:fldChar w:fldCharType="separate"/>
      </w:r>
      <w:r w:rsidR="00F00E6D" w:rsidRPr="00F00E6D">
        <w:rPr>
          <w:sz w:val="22"/>
          <w:szCs w:val="22"/>
        </w:rPr>
        <w:t>Fig</w:t>
      </w:r>
      <w:r w:rsidR="00F00E6D" w:rsidRPr="00F00E6D">
        <w:rPr>
          <w:sz w:val="22"/>
          <w:szCs w:val="22"/>
        </w:rPr>
        <w:t>u</w:t>
      </w:r>
      <w:r w:rsidR="00F00E6D" w:rsidRPr="00F00E6D">
        <w:rPr>
          <w:sz w:val="22"/>
          <w:szCs w:val="22"/>
        </w:rPr>
        <w:t xml:space="preserve">re </w:t>
      </w:r>
      <w:r w:rsidR="00F00E6D" w:rsidRPr="00F00E6D">
        <w:rPr>
          <w:noProof/>
          <w:sz w:val="22"/>
          <w:szCs w:val="22"/>
        </w:rPr>
        <w:t>10</w:t>
      </w:r>
      <w:r w:rsidR="00430868" w:rsidRPr="00A510F2">
        <w:rPr>
          <w:sz w:val="22"/>
          <w:szCs w:val="22"/>
        </w:rPr>
        <w:fldChar w:fldCharType="end"/>
      </w:r>
      <w:r w:rsidRPr="00A510F2">
        <w:rPr>
          <w:sz w:val="22"/>
          <w:szCs w:val="22"/>
        </w:rPr>
        <w:t>).</w:t>
      </w:r>
    </w:p>
    <w:p w:rsidR="00540EB1" w:rsidRPr="00037A18" w:rsidRDefault="00540EB1" w:rsidP="00540EB1">
      <w:pPr>
        <w:pStyle w:val="Caption"/>
      </w:pPr>
      <w:bookmarkStart w:id="73" w:name="_Ref353985455"/>
      <w:r w:rsidRPr="00037A18">
        <w:t xml:space="preserve">Figure </w:t>
      </w:r>
      <w:r w:rsidRPr="00037A18">
        <w:fldChar w:fldCharType="begin"/>
      </w:r>
      <w:r w:rsidRPr="00037A18">
        <w:instrText xml:space="preserve"> SEQ Figure \* ARABIC </w:instrText>
      </w:r>
      <w:r w:rsidRPr="00037A18">
        <w:fldChar w:fldCharType="separate"/>
      </w:r>
      <w:r w:rsidR="00CB1989">
        <w:rPr>
          <w:noProof/>
        </w:rPr>
        <w:t>10</w:t>
      </w:r>
      <w:r w:rsidRPr="00037A18">
        <w:fldChar w:fldCharType="end"/>
      </w:r>
      <w:bookmarkEnd w:id="73"/>
      <w:r w:rsidRPr="00037A18">
        <w:t>: Report Search Control</w:t>
      </w:r>
    </w:p>
    <w:p w:rsidR="00540EB1" w:rsidRDefault="002A6C52" w:rsidP="00540EB1">
      <w:pPr>
        <w:pStyle w:val="BodyText"/>
        <w:rPr>
          <w:highlight w:val="yellow"/>
        </w:rPr>
      </w:pPr>
      <w:r>
        <w:rPr>
          <w:noProof/>
        </w:rPr>
        <w:drawing>
          <wp:inline distT="0" distB="0" distL="0" distR="0">
            <wp:extent cx="1514475" cy="2381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4475" cy="238125"/>
                    </a:xfrm>
                    <a:prstGeom prst="rect">
                      <a:avLst/>
                    </a:prstGeom>
                    <a:noFill/>
                    <a:ln w="6350" cmpd="sng">
                      <a:solidFill>
                        <a:srgbClr val="000000"/>
                      </a:solidFill>
                      <a:miter lim="800000"/>
                      <a:headEnd/>
                      <a:tailEnd/>
                    </a:ln>
                    <a:effectLst/>
                  </pic:spPr>
                </pic:pic>
              </a:graphicData>
            </a:graphic>
          </wp:inline>
        </w:drawing>
      </w:r>
    </w:p>
    <w:p w:rsidR="00540EB1" w:rsidRPr="00037A18" w:rsidRDefault="00540EB1" w:rsidP="00540EB1">
      <w:pPr>
        <w:pStyle w:val="BodyText"/>
      </w:pPr>
      <w:r w:rsidRPr="00037A18">
        <w:t xml:space="preserve">Clicking the </w:t>
      </w:r>
      <w:r w:rsidRPr="00634DAB">
        <w:rPr>
          <w:b/>
        </w:rPr>
        <w:t>Find</w:t>
      </w:r>
      <w:r w:rsidRPr="00037A18">
        <w:t xml:space="preserve"> button will search the entire report. If the searched text is found, the report will display the page where it was found. The </w:t>
      </w:r>
      <w:r w:rsidRPr="00634DAB">
        <w:rPr>
          <w:b/>
        </w:rPr>
        <w:t>Next</w:t>
      </w:r>
      <w:r w:rsidRPr="00037A18">
        <w:t xml:space="preserve"> button will then become enabled allowing the user to search for subsequent instances of the search string. If the searched text cannot be found, the user will be presented with the message shown in</w:t>
      </w:r>
      <w:r w:rsidR="00430868">
        <w:t xml:space="preserve"> </w:t>
      </w:r>
      <w:r w:rsidR="00430868">
        <w:fldChar w:fldCharType="begin"/>
      </w:r>
      <w:r w:rsidR="00430868">
        <w:instrText xml:space="preserve"> REF _Ref353985470 \h </w:instrText>
      </w:r>
      <w:r w:rsidR="00430868">
        <w:fldChar w:fldCharType="separate"/>
      </w:r>
      <w:r w:rsidR="00F00E6D" w:rsidRPr="00037A18">
        <w:t>Figure</w:t>
      </w:r>
      <w:r w:rsidR="00F00E6D" w:rsidRPr="00037A18">
        <w:t xml:space="preserve"> </w:t>
      </w:r>
      <w:r w:rsidR="00F00E6D">
        <w:rPr>
          <w:noProof/>
        </w:rPr>
        <w:t>11</w:t>
      </w:r>
      <w:r w:rsidR="00430868">
        <w:fldChar w:fldCharType="end"/>
      </w:r>
      <w:r w:rsidRPr="00037A18">
        <w:t>.</w:t>
      </w:r>
    </w:p>
    <w:p w:rsidR="00540EB1" w:rsidRPr="00037A18" w:rsidRDefault="00540EB1" w:rsidP="00540EB1">
      <w:pPr>
        <w:pStyle w:val="Caption"/>
      </w:pPr>
      <w:bookmarkStart w:id="74" w:name="_Ref353985470"/>
      <w:r w:rsidRPr="00037A18">
        <w:t xml:space="preserve">Figure </w:t>
      </w:r>
      <w:r w:rsidRPr="00037A18">
        <w:fldChar w:fldCharType="begin"/>
      </w:r>
      <w:r w:rsidRPr="00037A18">
        <w:instrText xml:space="preserve"> SEQ Figure \* ARABIC </w:instrText>
      </w:r>
      <w:r w:rsidRPr="00037A18">
        <w:fldChar w:fldCharType="separate"/>
      </w:r>
      <w:r w:rsidR="00CB1989">
        <w:rPr>
          <w:noProof/>
        </w:rPr>
        <w:t>11</w:t>
      </w:r>
      <w:r w:rsidRPr="00037A18">
        <w:fldChar w:fldCharType="end"/>
      </w:r>
      <w:bookmarkEnd w:id="74"/>
      <w:r w:rsidRPr="00037A18">
        <w:t>: Report Search Warning Message</w:t>
      </w:r>
    </w:p>
    <w:p w:rsidR="002F1554" w:rsidRPr="00D611E5" w:rsidRDefault="002A6C52" w:rsidP="00BF56F1">
      <w:pPr>
        <w:pStyle w:val="BodyText"/>
      </w:pPr>
      <w:r>
        <w:rPr>
          <w:noProof/>
        </w:rPr>
        <w:drawing>
          <wp:inline distT="0" distB="0" distL="0" distR="0">
            <wp:extent cx="3419475" cy="1381125"/>
            <wp:effectExtent l="19050" t="19050" r="28575"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9475" cy="1381125"/>
                    </a:xfrm>
                    <a:prstGeom prst="rect">
                      <a:avLst/>
                    </a:prstGeom>
                    <a:noFill/>
                    <a:ln w="6350" cmpd="sng">
                      <a:solidFill>
                        <a:srgbClr val="000000"/>
                      </a:solidFill>
                      <a:miter lim="800000"/>
                      <a:headEnd/>
                      <a:tailEnd/>
                    </a:ln>
                    <a:effectLst/>
                  </pic:spPr>
                </pic:pic>
              </a:graphicData>
            </a:graphic>
          </wp:inline>
        </w:drawing>
      </w:r>
      <w:r w:rsidR="002F1554" w:rsidRPr="00E4667F">
        <w:rPr>
          <w:vanish/>
        </w:rPr>
        <w:t>DR 4589</w:t>
      </w:r>
    </w:p>
    <w:p w:rsidR="002F1554" w:rsidRPr="00037A18" w:rsidRDefault="002F1554" w:rsidP="00416BB3">
      <w:pPr>
        <w:pStyle w:val="Heading3"/>
      </w:pPr>
      <w:bookmarkStart w:id="75" w:name="_Toc416166633"/>
      <w:r w:rsidRPr="00037A18">
        <w:t>Report Export</w:t>
      </w:r>
      <w:bookmarkEnd w:id="75"/>
    </w:p>
    <w:p w:rsidR="009D47C1" w:rsidRDefault="009D47C1" w:rsidP="009D47C1">
      <w:pPr>
        <w:rPr>
          <w:b/>
          <w:sz w:val="22"/>
          <w:szCs w:val="22"/>
        </w:rPr>
      </w:pPr>
      <w:bookmarkStart w:id="76" w:name="_Ref353374027"/>
      <w:r w:rsidRPr="00037A18">
        <w:rPr>
          <w:sz w:val="22"/>
          <w:szCs w:val="22"/>
        </w:rPr>
        <w:t>The user has an option to export the re</w:t>
      </w:r>
      <w:r>
        <w:rPr>
          <w:sz w:val="22"/>
          <w:szCs w:val="22"/>
        </w:rPr>
        <w:t xml:space="preserve">port in three different formats: PDF, Excel and Word. The export to PDF creates a report that is Read-Only (may not be modified) and will match the report that users can see directly in VBECS in terms of data and format. The export to Excel and Word creates a report that may be modified. </w:t>
      </w:r>
      <w:r>
        <w:rPr>
          <w:b/>
          <w:sz w:val="22"/>
          <w:szCs w:val="22"/>
        </w:rPr>
        <w:t xml:space="preserve">VBECS reports </w:t>
      </w:r>
      <w:r w:rsidRPr="007839DA">
        <w:rPr>
          <w:b/>
          <w:sz w:val="22"/>
          <w:szCs w:val="22"/>
        </w:rPr>
        <w:t xml:space="preserve">exported </w:t>
      </w:r>
      <w:r>
        <w:rPr>
          <w:b/>
          <w:sz w:val="22"/>
          <w:szCs w:val="22"/>
        </w:rPr>
        <w:t>to Excel or Word can be altered by a user. O</w:t>
      </w:r>
      <w:r w:rsidRPr="007839DA">
        <w:rPr>
          <w:b/>
          <w:sz w:val="22"/>
          <w:szCs w:val="22"/>
        </w:rPr>
        <w:t xml:space="preserve">nly copies printed directly from VBECS should be shared with clinicians to ensure data integrity. </w:t>
      </w:r>
    </w:p>
    <w:p w:rsidR="009D47C1" w:rsidRDefault="002A6C52" w:rsidP="009D47C1">
      <w:pPr>
        <w:rPr>
          <w:b/>
          <w:sz w:val="22"/>
          <w:szCs w:val="22"/>
        </w:rPr>
      </w:pPr>
      <w:r>
        <w:rPr>
          <w:noProof/>
        </w:rPr>
        <mc:AlternateContent>
          <mc:Choice Requires="wps">
            <w:drawing>
              <wp:anchor distT="0" distB="0" distL="114300" distR="114300" simplePos="0" relativeHeight="251820544" behindDoc="0" locked="0" layoutInCell="1" allowOverlap="1">
                <wp:simplePos x="0" y="0"/>
                <wp:positionH relativeFrom="column">
                  <wp:posOffset>-24130</wp:posOffset>
                </wp:positionH>
                <wp:positionV relativeFrom="paragraph">
                  <wp:posOffset>111760</wp:posOffset>
                </wp:positionV>
                <wp:extent cx="5949950" cy="809625"/>
                <wp:effectExtent l="13970" t="16510" r="17780" b="21590"/>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0" cy="809625"/>
                        </a:xfrm>
                        <a:prstGeom prst="rect">
                          <a:avLst/>
                        </a:prstGeom>
                        <a:solidFill>
                          <a:srgbClr val="FFFFFF"/>
                        </a:solidFill>
                        <a:ln w="25400">
                          <a:solidFill>
                            <a:srgbClr val="FF0000"/>
                          </a:solidFill>
                          <a:miter lim="800000"/>
                          <a:headEnd/>
                          <a:tailEnd/>
                        </a:ln>
                      </wps:spPr>
                      <wps:txbx>
                        <w:txbxContent>
                          <w:p w:rsidR="00083924" w:rsidRDefault="00083924" w:rsidP="009D47C1">
                            <w:pPr>
                              <w:rPr>
                                <w:sz w:val="22"/>
                                <w:szCs w:val="22"/>
                              </w:rPr>
                            </w:pPr>
                            <w:r w:rsidRPr="007839DA">
                              <w:rPr>
                                <w:b/>
                                <w:sz w:val="22"/>
                                <w:szCs w:val="22"/>
                              </w:rPr>
                              <w:t>The data output from VBECS is not controlled by the medical device and must be strictly regulated by local facility personnel. Many of the reports contain patient sensitive information and must be treated as such. Use of the exported reports, including alteration of data, is the responsibility of the user.</w:t>
                            </w:r>
                            <w:r w:rsidRPr="007839DA">
                              <w:rPr>
                                <w:sz w:val="22"/>
                                <w:szCs w:val="22"/>
                              </w:rPr>
                              <w:t xml:space="preserve"> </w:t>
                            </w:r>
                          </w:p>
                          <w:p w:rsidR="00083924" w:rsidRDefault="00083924" w:rsidP="009D47C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9pt;margin-top:8.8pt;width:468.5pt;height:63.7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" strokecolor="red" strokeweight="2pt">
                <v:textbox>
                  <w:txbxContent>
                    <w:p w:rsidR="00083924" w:rsidRDefault="00083924" w:rsidP="009D47C1">
                      <w:pPr>
                        <w:rPr>
                          <w:sz w:val="22"/>
                          <w:szCs w:val="22"/>
                        </w:rPr>
                      </w:pPr>
                      <w:r w:rsidRPr="007839DA">
                        <w:rPr>
                          <w:b/>
                          <w:sz w:val="22"/>
                          <w:szCs w:val="22"/>
                        </w:rPr>
                        <w:t>The data output from VBECS is not controlled by the medical device and must be strictly regulated by local facility personnel. Many of the reports contain patient sensitive information and must be treated as such. Use of the exported reports, including alteration of data, is the responsibility of the user.</w:t>
                      </w:r>
                      <w:r w:rsidRPr="007839DA">
                        <w:rPr>
                          <w:sz w:val="22"/>
                          <w:szCs w:val="22"/>
                        </w:rPr>
                        <w:t xml:space="preserve"> </w:t>
                      </w:r>
                    </w:p>
                    <w:p w:rsidR="00083924" w:rsidRDefault="00083924" w:rsidP="009D47C1"/>
                  </w:txbxContent>
                </v:textbox>
              </v:shape>
            </w:pict>
          </mc:Fallback>
        </mc:AlternateContent>
      </w:r>
    </w:p>
    <w:p w:rsidR="009D47C1" w:rsidRDefault="009D47C1" w:rsidP="009D47C1">
      <w:pPr>
        <w:rPr>
          <w:b/>
          <w:sz w:val="22"/>
          <w:szCs w:val="22"/>
        </w:rPr>
      </w:pPr>
    </w:p>
    <w:p w:rsidR="009D47C1" w:rsidRDefault="009D47C1" w:rsidP="009D47C1">
      <w:pPr>
        <w:rPr>
          <w:b/>
          <w:sz w:val="22"/>
          <w:szCs w:val="22"/>
        </w:rPr>
      </w:pPr>
    </w:p>
    <w:p w:rsidR="009D47C1" w:rsidRDefault="009D47C1" w:rsidP="009D47C1">
      <w:pPr>
        <w:rPr>
          <w:b/>
          <w:sz w:val="22"/>
          <w:szCs w:val="22"/>
        </w:rPr>
      </w:pPr>
    </w:p>
    <w:p w:rsidR="009D47C1" w:rsidRDefault="009D47C1" w:rsidP="009D47C1">
      <w:pPr>
        <w:rPr>
          <w:b/>
          <w:sz w:val="22"/>
          <w:szCs w:val="22"/>
        </w:rPr>
      </w:pPr>
    </w:p>
    <w:p w:rsidR="009D47C1" w:rsidRDefault="009D47C1" w:rsidP="009D47C1">
      <w:pPr>
        <w:rPr>
          <w:b/>
          <w:sz w:val="22"/>
          <w:szCs w:val="22"/>
        </w:rPr>
      </w:pPr>
    </w:p>
    <w:p w:rsidR="009D47C1" w:rsidRDefault="009D47C1" w:rsidP="009D47C1">
      <w:pPr>
        <w:rPr>
          <w:sz w:val="22"/>
          <w:szCs w:val="22"/>
        </w:rPr>
      </w:pPr>
      <w:r w:rsidRPr="005956D0">
        <w:rPr>
          <w:vanish/>
          <w:sz w:val="22"/>
          <w:szCs w:val="22"/>
        </w:rPr>
        <w:t>DR 4627</w:t>
      </w:r>
    </w:p>
    <w:p w:rsidR="009D47C1" w:rsidRPr="009D47C1" w:rsidRDefault="009D47C1" w:rsidP="009D47C1">
      <w:pPr>
        <w:rPr>
          <w:sz w:val="22"/>
          <w:szCs w:val="22"/>
        </w:rPr>
      </w:pPr>
      <w:r w:rsidRPr="009D47C1">
        <w:rPr>
          <w:sz w:val="22"/>
          <w:szCs w:val="22"/>
        </w:rPr>
        <w:t xml:space="preserve">Export of the reports to Excel and Word comes with known problems. Reports exported to Excel or Word contain the same data as reports that can be seen directly in VBECS; however, their formatting may differ from the original report. Not all reports can be exported to all the identified formats. </w:t>
      </w:r>
      <w:r w:rsidRPr="009D47C1">
        <w:rPr>
          <w:sz w:val="22"/>
          <w:szCs w:val="22"/>
        </w:rPr>
        <w:fldChar w:fldCharType="begin"/>
      </w:r>
      <w:r w:rsidRPr="009D47C1">
        <w:rPr>
          <w:sz w:val="22"/>
          <w:szCs w:val="22"/>
        </w:rPr>
        <w:instrText xml:space="preserve"> REF _Ref416093445 \h </w:instrText>
      </w:r>
      <w:r w:rsidRPr="009D47C1">
        <w:rPr>
          <w:sz w:val="22"/>
          <w:szCs w:val="22"/>
        </w:rPr>
      </w:r>
      <w:r>
        <w:rPr>
          <w:sz w:val="22"/>
          <w:szCs w:val="22"/>
        </w:rPr>
        <w:instrText xml:space="preserve"> \* MERGEFORMAT </w:instrText>
      </w:r>
      <w:r w:rsidRPr="009D47C1">
        <w:rPr>
          <w:sz w:val="22"/>
          <w:szCs w:val="22"/>
        </w:rPr>
        <w:fldChar w:fldCharType="separate"/>
      </w:r>
      <w:r w:rsidRPr="009D47C1">
        <w:rPr>
          <w:sz w:val="22"/>
          <w:szCs w:val="22"/>
        </w:rPr>
        <w:t>T</w:t>
      </w:r>
      <w:r w:rsidRPr="009D47C1">
        <w:rPr>
          <w:sz w:val="22"/>
          <w:szCs w:val="22"/>
        </w:rPr>
        <w:t>a</w:t>
      </w:r>
      <w:r w:rsidRPr="009D47C1">
        <w:rPr>
          <w:sz w:val="22"/>
          <w:szCs w:val="22"/>
        </w:rPr>
        <w:t>b</w:t>
      </w:r>
      <w:r w:rsidRPr="009D47C1">
        <w:rPr>
          <w:sz w:val="22"/>
          <w:szCs w:val="22"/>
        </w:rPr>
        <w:t xml:space="preserve">le </w:t>
      </w:r>
      <w:r w:rsidRPr="009D47C1">
        <w:rPr>
          <w:noProof/>
          <w:sz w:val="22"/>
          <w:szCs w:val="22"/>
        </w:rPr>
        <w:t>3</w:t>
      </w:r>
      <w:r w:rsidRPr="009D47C1">
        <w:rPr>
          <w:sz w:val="22"/>
          <w:szCs w:val="22"/>
        </w:rPr>
        <w:fldChar w:fldCharType="end"/>
      </w:r>
      <w:r w:rsidRPr="009D47C1">
        <w:rPr>
          <w:sz w:val="22"/>
          <w:szCs w:val="22"/>
        </w:rPr>
        <w:t xml:space="preserve"> lists the reports and their exportable formats.</w:t>
      </w:r>
    </w:p>
    <w:p w:rsidR="009D47C1" w:rsidRPr="009454C1" w:rsidRDefault="009D47C1" w:rsidP="009D47C1">
      <w:pPr>
        <w:pStyle w:val="Caption"/>
        <w:rPr>
          <w:b w:val="0"/>
        </w:rPr>
      </w:pPr>
      <w:bookmarkStart w:id="77" w:name="_Ref416093445"/>
      <w:r>
        <w:t xml:space="preserve">Table </w:t>
      </w:r>
      <w:r>
        <w:fldChar w:fldCharType="begin"/>
      </w:r>
      <w:r>
        <w:instrText xml:space="preserve"> SEQ Table \* ARABIC </w:instrText>
      </w:r>
      <w:r>
        <w:fldChar w:fldCharType="separate"/>
      </w:r>
      <w:r>
        <w:rPr>
          <w:noProof/>
        </w:rPr>
        <w:t>3</w:t>
      </w:r>
      <w:r>
        <w:fldChar w:fldCharType="end"/>
      </w:r>
      <w:bookmarkEnd w:id="77"/>
      <w:r>
        <w:t>: Exportable Formats for Reports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8"/>
        <w:gridCol w:w="1080"/>
        <w:gridCol w:w="990"/>
        <w:gridCol w:w="1008"/>
      </w:tblGrid>
      <w:tr w:rsidR="009D47C1" w:rsidRPr="00245D96" w:rsidTr="006462CD">
        <w:tc>
          <w:tcPr>
            <w:tcW w:w="6498" w:type="dxa"/>
            <w:shd w:val="clear" w:color="auto" w:fill="auto"/>
          </w:tcPr>
          <w:p w:rsidR="009D47C1" w:rsidRPr="00245D96" w:rsidRDefault="009D47C1" w:rsidP="006462CD">
            <w:pPr>
              <w:rPr>
                <w:b/>
                <w:sz w:val="22"/>
                <w:szCs w:val="22"/>
              </w:rPr>
            </w:pPr>
            <w:r w:rsidRPr="00245D96">
              <w:rPr>
                <w:b/>
                <w:sz w:val="22"/>
                <w:szCs w:val="22"/>
              </w:rPr>
              <w:t>Report Name</w:t>
            </w:r>
          </w:p>
        </w:tc>
        <w:tc>
          <w:tcPr>
            <w:tcW w:w="1080" w:type="dxa"/>
            <w:shd w:val="clear" w:color="auto" w:fill="auto"/>
          </w:tcPr>
          <w:p w:rsidR="009D47C1" w:rsidRPr="00245D96" w:rsidRDefault="009D47C1" w:rsidP="006462CD">
            <w:pPr>
              <w:rPr>
                <w:b/>
                <w:sz w:val="22"/>
                <w:szCs w:val="22"/>
              </w:rPr>
            </w:pPr>
            <w:r w:rsidRPr="00245D96">
              <w:rPr>
                <w:b/>
                <w:sz w:val="22"/>
                <w:szCs w:val="22"/>
              </w:rPr>
              <w:t>PDF</w:t>
            </w:r>
          </w:p>
        </w:tc>
        <w:tc>
          <w:tcPr>
            <w:tcW w:w="990" w:type="dxa"/>
            <w:shd w:val="clear" w:color="auto" w:fill="auto"/>
          </w:tcPr>
          <w:p w:rsidR="009D47C1" w:rsidRPr="00245D96" w:rsidRDefault="009D47C1" w:rsidP="006462CD">
            <w:pPr>
              <w:rPr>
                <w:b/>
                <w:sz w:val="22"/>
                <w:szCs w:val="22"/>
              </w:rPr>
            </w:pPr>
            <w:r w:rsidRPr="00245D96">
              <w:rPr>
                <w:b/>
                <w:sz w:val="22"/>
                <w:szCs w:val="22"/>
              </w:rPr>
              <w:t>Word</w:t>
            </w:r>
          </w:p>
        </w:tc>
        <w:tc>
          <w:tcPr>
            <w:tcW w:w="1008" w:type="dxa"/>
            <w:shd w:val="clear" w:color="auto" w:fill="auto"/>
          </w:tcPr>
          <w:p w:rsidR="009D47C1" w:rsidRPr="00245D96" w:rsidRDefault="009D47C1" w:rsidP="006462CD">
            <w:pPr>
              <w:rPr>
                <w:b/>
                <w:sz w:val="22"/>
                <w:szCs w:val="22"/>
              </w:rPr>
            </w:pPr>
            <w:r w:rsidRPr="00245D96">
              <w:rPr>
                <w:b/>
                <w:sz w:val="22"/>
                <w:szCs w:val="22"/>
              </w:rPr>
              <w:t>Excel</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Maintain Reagent Inventory</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No</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Testing Worklist Report</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No</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Blood Availability Report</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No</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Division Transfusion Report</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No</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Blood Bank Supplies Report</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No</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Unit History Report</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No</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Patient History Report</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No</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Other VBECS reports</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Yes</w:t>
            </w:r>
          </w:p>
        </w:tc>
      </w:tr>
    </w:tbl>
    <w:p w:rsidR="009D47C1" w:rsidRDefault="009D47C1" w:rsidP="009D47C1">
      <w:pPr>
        <w:rPr>
          <w:sz w:val="22"/>
          <w:szCs w:val="22"/>
        </w:rPr>
      </w:pPr>
    </w:p>
    <w:p w:rsidR="009D47C1" w:rsidRPr="009D47C1" w:rsidRDefault="009D47C1" w:rsidP="009D47C1">
      <w:pPr>
        <w:rPr>
          <w:sz w:val="22"/>
          <w:szCs w:val="22"/>
        </w:rPr>
      </w:pPr>
      <w:r w:rsidRPr="009D47C1">
        <w:rPr>
          <w:sz w:val="22"/>
          <w:szCs w:val="22"/>
        </w:rPr>
        <w:t xml:space="preserve">There is also a bug in Microsoft Word that causes the message “Word cannot start the converter MSWRD632.wpc” to display when opening files in Microsoft Word that were not created using Microsoft Word (e.g., a text file that was renamed as a .doc file). This message also shows for reports exported to Microsoft Word from VBECS. Microsoft published an article that describes the bug and steps on how to fix it ( </w:t>
      </w:r>
      <w:hyperlink r:id="rId45" w:history="1">
        <w:r w:rsidRPr="009D47C1">
          <w:rPr>
            <w:rStyle w:val="Hyperlink"/>
            <w:sz w:val="22"/>
            <w:szCs w:val="22"/>
          </w:rPr>
          <w:t>http://support.microsoft.com/kb/973904</w:t>
        </w:r>
      </w:hyperlink>
      <w:r w:rsidRPr="009D47C1">
        <w:rPr>
          <w:sz w:val="22"/>
          <w:szCs w:val="22"/>
        </w:rPr>
        <w:t xml:space="preserve"> ). The fix needs to be applied to the machine in which the exported reports are being opened and not to the VBECS application server. The PC used to view reports will get this error. Users can either click on the error to dismiss it each time an exported report is opened or apply the Microsoft hotfix to correct the issue.</w:t>
      </w:r>
      <w:r w:rsidRPr="009D47C1">
        <w:rPr>
          <w:vanish/>
          <w:sz w:val="22"/>
          <w:szCs w:val="22"/>
        </w:rPr>
        <w:t>DR 4821DR 4627</w:t>
      </w:r>
    </w:p>
    <w:p w:rsidR="009D47C1" w:rsidRPr="009D47C1" w:rsidRDefault="00A66B66" w:rsidP="009D47C1">
      <w:pPr>
        <w:pStyle w:val="BodyText"/>
      </w:pPr>
      <w:r>
        <w:br w:type="page"/>
      </w:r>
      <w:r w:rsidR="009D47C1" w:rsidRPr="009D47C1">
        <w:t xml:space="preserve">By clicking on </w:t>
      </w:r>
      <w:r w:rsidR="002A6C52">
        <w:rPr>
          <w:noProof/>
        </w:rPr>
        <w:drawing>
          <wp:inline distT="0" distB="0" distL="0" distR="0">
            <wp:extent cx="323850" cy="238125"/>
            <wp:effectExtent l="0" t="0" r="0" b="952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3850" cy="238125"/>
                    </a:xfrm>
                    <a:prstGeom prst="rect">
                      <a:avLst/>
                    </a:prstGeom>
                    <a:noFill/>
                    <a:ln>
                      <a:noFill/>
                    </a:ln>
                  </pic:spPr>
                </pic:pic>
              </a:graphicData>
            </a:graphic>
          </wp:inline>
        </w:drawing>
      </w:r>
      <w:r w:rsidR="009D47C1" w:rsidRPr="009D47C1">
        <w:t xml:space="preserve"> , the user has the option to select and export to an Excel, PDF or Word file (</w:t>
      </w:r>
      <w:r w:rsidR="0095211D">
        <w:fldChar w:fldCharType="begin"/>
      </w:r>
      <w:r w:rsidR="0095211D">
        <w:instrText xml:space="preserve"> REF _Ref416093779 \h </w:instrText>
      </w:r>
      <w:r w:rsidR="0095211D">
        <w:fldChar w:fldCharType="separate"/>
      </w:r>
      <w:r w:rsidR="0095211D">
        <w:t>Figur</w:t>
      </w:r>
      <w:r w:rsidR="0095211D">
        <w:t>e</w:t>
      </w:r>
      <w:r w:rsidR="0095211D">
        <w:t xml:space="preserve"> </w:t>
      </w:r>
      <w:r w:rsidR="0095211D">
        <w:rPr>
          <w:noProof/>
        </w:rPr>
        <w:t>12</w:t>
      </w:r>
      <w:r w:rsidR="0095211D">
        <w:fldChar w:fldCharType="end"/>
      </w:r>
      <w:r w:rsidR="009D47C1" w:rsidRPr="009D47C1">
        <w:t>). Choosing any of these options will open the dialog shown in</w:t>
      </w:r>
      <w:r w:rsidR="0095211D">
        <w:t xml:space="preserve"> </w:t>
      </w:r>
      <w:r w:rsidR="0095211D">
        <w:fldChar w:fldCharType="begin"/>
      </w:r>
      <w:r w:rsidR="0095211D">
        <w:instrText xml:space="preserve"> REF _Ref353374029 \h </w:instrText>
      </w:r>
      <w:r w:rsidR="0095211D">
        <w:fldChar w:fldCharType="separate"/>
      </w:r>
      <w:r w:rsidR="0095211D" w:rsidRPr="00037A18">
        <w:t>Figu</w:t>
      </w:r>
      <w:r w:rsidR="0095211D" w:rsidRPr="00037A18">
        <w:t>r</w:t>
      </w:r>
      <w:r w:rsidR="0095211D" w:rsidRPr="00037A18">
        <w:t xml:space="preserve">e </w:t>
      </w:r>
      <w:r w:rsidR="0095211D">
        <w:rPr>
          <w:noProof/>
        </w:rPr>
        <w:t>13</w:t>
      </w:r>
      <w:r w:rsidR="0095211D">
        <w:fldChar w:fldCharType="end"/>
      </w:r>
      <w:r w:rsidR="009D47C1" w:rsidRPr="009D47C1">
        <w:t xml:space="preserve">. </w:t>
      </w:r>
      <w:r w:rsidR="009D47C1" w:rsidRPr="009D47C1">
        <w:rPr>
          <w:vanish/>
        </w:rPr>
        <w:t>DR 4607</w:t>
      </w:r>
    </w:p>
    <w:p w:rsidR="002F1554" w:rsidRDefault="002F1554" w:rsidP="002F1554">
      <w:pPr>
        <w:pStyle w:val="Caption"/>
      </w:pPr>
      <w:bookmarkStart w:id="78" w:name="_Ref416093779"/>
      <w:r>
        <w:t xml:space="preserve">Figure </w:t>
      </w:r>
      <w:r>
        <w:fldChar w:fldCharType="begin"/>
      </w:r>
      <w:r>
        <w:instrText xml:space="preserve"> SEQ Figure \* ARABIC </w:instrText>
      </w:r>
      <w:r>
        <w:fldChar w:fldCharType="separate"/>
      </w:r>
      <w:r w:rsidR="00CB1989">
        <w:rPr>
          <w:noProof/>
        </w:rPr>
        <w:t>12</w:t>
      </w:r>
      <w:r>
        <w:fldChar w:fldCharType="end"/>
      </w:r>
      <w:bookmarkEnd w:id="76"/>
      <w:bookmarkEnd w:id="78"/>
      <w:r>
        <w:t>: Report Export Toolbar</w:t>
      </w:r>
    </w:p>
    <w:p w:rsidR="002F1554" w:rsidRPr="00FC73FB" w:rsidRDefault="002A6C52" w:rsidP="002F1554">
      <w:pPr>
        <w:pStyle w:val="BodyText"/>
      </w:pPr>
      <w:r>
        <w:rPr>
          <w:noProof/>
        </w:rPr>
        <w:drawing>
          <wp:inline distT="0" distB="0" distL="0" distR="0">
            <wp:extent cx="923925" cy="866775"/>
            <wp:effectExtent l="19050" t="19050" r="2857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w="6350" cmpd="sng">
                      <a:solidFill>
                        <a:srgbClr val="000000"/>
                      </a:solidFill>
                      <a:miter lim="800000"/>
                      <a:headEnd/>
                      <a:tailEnd/>
                    </a:ln>
                    <a:effectLst/>
                  </pic:spPr>
                </pic:pic>
              </a:graphicData>
            </a:graphic>
          </wp:inline>
        </w:drawing>
      </w:r>
    </w:p>
    <w:p w:rsidR="002F1554" w:rsidRPr="00037A18" w:rsidRDefault="002F1554" w:rsidP="002F1554">
      <w:pPr>
        <w:pStyle w:val="Caption"/>
      </w:pPr>
      <w:bookmarkStart w:id="79" w:name="_Ref353374029"/>
      <w:r w:rsidRPr="00037A18">
        <w:t xml:space="preserve">Figure </w:t>
      </w:r>
      <w:r w:rsidRPr="00037A18">
        <w:fldChar w:fldCharType="begin"/>
      </w:r>
      <w:r w:rsidRPr="00037A18">
        <w:instrText xml:space="preserve"> SEQ Figure \* ARABIC </w:instrText>
      </w:r>
      <w:r w:rsidRPr="00037A18">
        <w:fldChar w:fldCharType="separate"/>
      </w:r>
      <w:r w:rsidR="00CB1989">
        <w:rPr>
          <w:noProof/>
        </w:rPr>
        <w:t>13</w:t>
      </w:r>
      <w:r w:rsidRPr="00037A18">
        <w:fldChar w:fldCharType="end"/>
      </w:r>
      <w:bookmarkEnd w:id="79"/>
      <w:r w:rsidRPr="00037A18">
        <w:t>: Example of Report Export Dialog with Assumption that Report Expor</w:t>
      </w:r>
      <w:r w:rsidR="00BA0222">
        <w:t>t Directory is D:\VBECSReports</w:t>
      </w:r>
      <w:r w:rsidRPr="00037A18">
        <w:t>\</w:t>
      </w:r>
    </w:p>
    <w:p w:rsidR="002F1554" w:rsidRPr="00A777D2" w:rsidRDefault="002A6C52" w:rsidP="002F1554">
      <w:pPr>
        <w:pStyle w:val="BodyText"/>
        <w:rPr>
          <w:highlight w:val="yellow"/>
        </w:rPr>
      </w:pPr>
      <w:r>
        <w:rPr>
          <w:noProof/>
          <w:color w:val="1F497D"/>
        </w:rPr>
        <w:drawing>
          <wp:inline distT="0" distB="0" distL="0" distR="0">
            <wp:extent cx="6210300" cy="1733550"/>
            <wp:effectExtent l="0" t="0" r="0" b="0"/>
            <wp:docPr id="32" name="Picture 32" descr="cid:image001.png@01CE3B7C.276C5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id:image001.png@01CE3B7C.276C5E40"/>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6210300" cy="1733550"/>
                    </a:xfrm>
                    <a:prstGeom prst="rect">
                      <a:avLst/>
                    </a:prstGeom>
                    <a:noFill/>
                    <a:ln>
                      <a:noFill/>
                    </a:ln>
                  </pic:spPr>
                </pic:pic>
              </a:graphicData>
            </a:graphic>
          </wp:inline>
        </w:drawing>
      </w:r>
    </w:p>
    <w:p w:rsidR="002F1554" w:rsidRDefault="002F1554" w:rsidP="002F1554">
      <w:pPr>
        <w:rPr>
          <w:sz w:val="22"/>
          <w:szCs w:val="22"/>
        </w:rPr>
      </w:pPr>
      <w:r w:rsidRPr="00037A18">
        <w:rPr>
          <w:sz w:val="22"/>
          <w:szCs w:val="22"/>
        </w:rPr>
        <w:t>This dialog allows the user to specify the name of the file to which the report will be exported. The extension of the file is pre-filled for the user and depends on which export option was selected (.xls for Excel, .</w:t>
      </w:r>
      <w:r>
        <w:rPr>
          <w:sz w:val="22"/>
          <w:szCs w:val="22"/>
        </w:rPr>
        <w:t xml:space="preserve">pdf for PDF or .doc for Word). The </w:t>
      </w:r>
      <w:r w:rsidRPr="00037A18">
        <w:rPr>
          <w:sz w:val="22"/>
          <w:szCs w:val="22"/>
        </w:rPr>
        <w:t>file name</w:t>
      </w:r>
      <w:r>
        <w:rPr>
          <w:sz w:val="22"/>
          <w:szCs w:val="22"/>
        </w:rPr>
        <w:t xml:space="preserve"> length is limited to</w:t>
      </w:r>
      <w:r w:rsidRPr="00037A18">
        <w:rPr>
          <w:sz w:val="22"/>
          <w:szCs w:val="22"/>
        </w:rPr>
        <w:t xml:space="preserve"> </w:t>
      </w:r>
      <w:r>
        <w:rPr>
          <w:sz w:val="22"/>
          <w:szCs w:val="22"/>
        </w:rPr>
        <w:t>200</w:t>
      </w:r>
      <w:r w:rsidRPr="00037A18">
        <w:rPr>
          <w:sz w:val="22"/>
          <w:szCs w:val="22"/>
        </w:rPr>
        <w:t xml:space="preserve"> characters</w:t>
      </w:r>
      <w:r>
        <w:rPr>
          <w:sz w:val="22"/>
          <w:szCs w:val="22"/>
        </w:rPr>
        <w:t xml:space="preserve"> and will not accept special characters as part of the name (e.g., \ / ? % * | : ’ ” &lt; &gt;).</w:t>
      </w:r>
    </w:p>
    <w:p w:rsidR="002F1554" w:rsidRPr="00037A18" w:rsidRDefault="002F1554" w:rsidP="002F1554">
      <w:pPr>
        <w:spacing w:before="120"/>
        <w:rPr>
          <w:sz w:val="22"/>
          <w:szCs w:val="22"/>
        </w:rPr>
      </w:pPr>
      <w:r w:rsidRPr="00037A18">
        <w:rPr>
          <w:sz w:val="22"/>
          <w:szCs w:val="22"/>
        </w:rPr>
        <w:t xml:space="preserve">If the user attempts to </w:t>
      </w:r>
      <w:r>
        <w:rPr>
          <w:sz w:val="22"/>
          <w:szCs w:val="22"/>
        </w:rPr>
        <w:t>use a special character in the file name, it will be ignored and not appear on the screen.</w:t>
      </w:r>
    </w:p>
    <w:p w:rsidR="002F1554" w:rsidRPr="00037A18" w:rsidRDefault="002F1554" w:rsidP="002F1554">
      <w:pPr>
        <w:pStyle w:val="BodyText"/>
      </w:pPr>
      <w:r w:rsidRPr="00037A18">
        <w:t xml:space="preserve">Once the user enters a proper file name, the </w:t>
      </w:r>
      <w:r w:rsidRPr="00037A18">
        <w:rPr>
          <w:b/>
        </w:rPr>
        <w:t>OK</w:t>
      </w:r>
      <w:r w:rsidRPr="00037A18">
        <w:t xml:space="preserve"> button will become enabled. Clicking the </w:t>
      </w:r>
      <w:r w:rsidRPr="00037A18">
        <w:rPr>
          <w:b/>
        </w:rPr>
        <w:t>OK</w:t>
      </w:r>
      <w:r w:rsidRPr="00037A18">
        <w:t xml:space="preserve"> button will present the user with the message shown in</w:t>
      </w:r>
      <w:r w:rsidR="00430868">
        <w:t xml:space="preserve"> </w:t>
      </w:r>
      <w:r w:rsidR="00430868">
        <w:fldChar w:fldCharType="begin"/>
      </w:r>
      <w:r w:rsidR="00430868">
        <w:instrText xml:space="preserve"> REF _Ref353374032 \h </w:instrText>
      </w:r>
      <w:r w:rsidR="00430868">
        <w:fldChar w:fldCharType="separate"/>
      </w:r>
      <w:r w:rsidR="00F00E6D" w:rsidRPr="00037A18">
        <w:t>Fi</w:t>
      </w:r>
      <w:r w:rsidR="00F00E6D" w:rsidRPr="00037A18">
        <w:t>g</w:t>
      </w:r>
      <w:r w:rsidR="00F00E6D" w:rsidRPr="00037A18">
        <w:t>ure</w:t>
      </w:r>
      <w:r w:rsidR="00F00E6D" w:rsidRPr="00037A18">
        <w:t xml:space="preserve"> </w:t>
      </w:r>
      <w:r w:rsidR="00F00E6D">
        <w:rPr>
          <w:noProof/>
        </w:rPr>
        <w:t>14</w:t>
      </w:r>
      <w:r w:rsidR="00430868">
        <w:fldChar w:fldCharType="end"/>
      </w:r>
      <w:r w:rsidRPr="00037A18">
        <w:t>.</w:t>
      </w:r>
    </w:p>
    <w:p w:rsidR="002F1554" w:rsidRPr="00037A18" w:rsidRDefault="002F1554" w:rsidP="002F1554">
      <w:pPr>
        <w:pStyle w:val="Caption"/>
      </w:pPr>
      <w:bookmarkStart w:id="80" w:name="_Ref353374032"/>
      <w:r w:rsidRPr="00037A18">
        <w:t xml:space="preserve">Figure </w:t>
      </w:r>
      <w:r w:rsidRPr="00037A18">
        <w:fldChar w:fldCharType="begin"/>
      </w:r>
      <w:r w:rsidRPr="00037A18">
        <w:instrText xml:space="preserve"> SEQ Figure \* ARABIC </w:instrText>
      </w:r>
      <w:r w:rsidRPr="00037A18">
        <w:fldChar w:fldCharType="separate"/>
      </w:r>
      <w:r w:rsidR="00CB1989">
        <w:rPr>
          <w:noProof/>
        </w:rPr>
        <w:t>14</w:t>
      </w:r>
      <w:r w:rsidRPr="00037A18">
        <w:fldChar w:fldCharType="end"/>
      </w:r>
      <w:bookmarkEnd w:id="80"/>
      <w:r w:rsidRPr="00037A18">
        <w:t>: Report Exporting in Progress</w:t>
      </w:r>
    </w:p>
    <w:p w:rsidR="002F1554" w:rsidRPr="00A777D2" w:rsidRDefault="002A6C52" w:rsidP="002F1554">
      <w:pPr>
        <w:pStyle w:val="BodyText"/>
        <w:rPr>
          <w:highlight w:val="yellow"/>
        </w:rPr>
      </w:pPr>
      <w:r>
        <w:rPr>
          <w:noProof/>
        </w:rPr>
        <w:drawing>
          <wp:inline distT="0" distB="0" distL="0" distR="0">
            <wp:extent cx="2638425" cy="1200150"/>
            <wp:effectExtent l="19050" t="19050" r="2857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8425" cy="1200150"/>
                    </a:xfrm>
                    <a:prstGeom prst="rect">
                      <a:avLst/>
                    </a:prstGeom>
                    <a:noFill/>
                    <a:ln w="6350" cmpd="sng">
                      <a:solidFill>
                        <a:srgbClr val="000000"/>
                      </a:solidFill>
                      <a:miter lim="800000"/>
                      <a:headEnd/>
                      <a:tailEnd/>
                    </a:ln>
                    <a:effectLst/>
                  </pic:spPr>
                </pic:pic>
              </a:graphicData>
            </a:graphic>
          </wp:inline>
        </w:drawing>
      </w:r>
    </w:p>
    <w:p w:rsidR="002F1554" w:rsidRPr="00037A18" w:rsidRDefault="00A66B66" w:rsidP="002F1554">
      <w:pPr>
        <w:pStyle w:val="BodyText"/>
      </w:pPr>
      <w:r>
        <w:br w:type="page"/>
      </w:r>
      <w:r w:rsidR="002F1554" w:rsidRPr="00037A18">
        <w:t xml:space="preserve">Clicking the </w:t>
      </w:r>
      <w:r w:rsidR="002F1554" w:rsidRPr="00037A18">
        <w:rPr>
          <w:b/>
        </w:rPr>
        <w:t>Cancel</w:t>
      </w:r>
      <w:r w:rsidR="002F1554" w:rsidRPr="00037A18">
        <w:t xml:space="preserve"> button will stop the e</w:t>
      </w:r>
      <w:r w:rsidR="009144AE">
        <w:t>xport and</w:t>
      </w:r>
      <w:r w:rsidR="005B08F5">
        <w:t xml:space="preserve"> the user will be reverted back to viewing the report</w:t>
      </w:r>
      <w:r w:rsidR="002F1554" w:rsidRPr="00037A18">
        <w:t xml:space="preserve">. If the export </w:t>
      </w:r>
      <w:r w:rsidR="005B08F5">
        <w:t>is</w:t>
      </w:r>
      <w:r w:rsidR="002F1554" w:rsidRPr="00037A18">
        <w:t xml:space="preserve"> successful, the user will be presented with the message shown in</w:t>
      </w:r>
      <w:r w:rsidR="00B2123B">
        <w:t xml:space="preserve"> </w:t>
      </w:r>
      <w:r w:rsidR="00430868">
        <w:fldChar w:fldCharType="begin"/>
      </w:r>
      <w:r w:rsidR="00430868">
        <w:instrText xml:space="preserve"> REF _Ref353374155 \h </w:instrText>
      </w:r>
      <w:r w:rsidR="00430868">
        <w:fldChar w:fldCharType="separate"/>
      </w:r>
      <w:r w:rsidR="00F00E6D" w:rsidRPr="00037A18">
        <w:t>Fi</w:t>
      </w:r>
      <w:r w:rsidR="00F00E6D" w:rsidRPr="00037A18">
        <w:t>g</w:t>
      </w:r>
      <w:r w:rsidR="00F00E6D" w:rsidRPr="00037A18">
        <w:t>u</w:t>
      </w:r>
      <w:r w:rsidR="00F00E6D" w:rsidRPr="00037A18">
        <w:t>re</w:t>
      </w:r>
      <w:r w:rsidR="00F00E6D" w:rsidRPr="00037A18">
        <w:t xml:space="preserve"> </w:t>
      </w:r>
      <w:r w:rsidR="00F00E6D">
        <w:rPr>
          <w:noProof/>
        </w:rPr>
        <w:t>15</w:t>
      </w:r>
      <w:r w:rsidR="00430868">
        <w:fldChar w:fldCharType="end"/>
      </w:r>
      <w:r w:rsidR="002F1554" w:rsidRPr="00037A18">
        <w:t>.</w:t>
      </w:r>
    </w:p>
    <w:p w:rsidR="002F1554" w:rsidRPr="00037A18" w:rsidRDefault="002F1554" w:rsidP="002F1554">
      <w:pPr>
        <w:pStyle w:val="Caption"/>
      </w:pPr>
      <w:bookmarkStart w:id="81" w:name="_Ref353374155"/>
      <w:r w:rsidRPr="00037A18">
        <w:t xml:space="preserve">Figure </w:t>
      </w:r>
      <w:r w:rsidRPr="00037A18">
        <w:fldChar w:fldCharType="begin"/>
      </w:r>
      <w:r w:rsidRPr="00037A18">
        <w:instrText xml:space="preserve"> SEQ Figure \* ARABIC </w:instrText>
      </w:r>
      <w:r w:rsidRPr="00037A18">
        <w:fldChar w:fldCharType="separate"/>
      </w:r>
      <w:r w:rsidR="00CB1989">
        <w:rPr>
          <w:noProof/>
        </w:rPr>
        <w:t>15</w:t>
      </w:r>
      <w:r w:rsidRPr="00037A18">
        <w:fldChar w:fldCharType="end"/>
      </w:r>
      <w:bookmarkEnd w:id="81"/>
      <w:r w:rsidRPr="00037A18">
        <w:t>: Example of Report Exporting Success</w:t>
      </w:r>
    </w:p>
    <w:p w:rsidR="002F1554" w:rsidRPr="00A777D2" w:rsidRDefault="002A6C52" w:rsidP="002F1554">
      <w:pPr>
        <w:pStyle w:val="BodyText"/>
        <w:rPr>
          <w:highlight w:val="yellow"/>
        </w:rPr>
      </w:pPr>
      <w:r>
        <w:rPr>
          <w:noProof/>
          <w:color w:val="1F497D"/>
        </w:rPr>
        <w:drawing>
          <wp:inline distT="0" distB="0" distL="0" distR="0">
            <wp:extent cx="2876550" cy="1381125"/>
            <wp:effectExtent l="0" t="0" r="0" b="9525"/>
            <wp:docPr id="34" name="Picture 34" descr="cid:image001.png@01CE3F3B.609C9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id:image001.png@01CE3F3B.609C9D20"/>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2876550" cy="1381125"/>
                    </a:xfrm>
                    <a:prstGeom prst="rect">
                      <a:avLst/>
                    </a:prstGeom>
                    <a:noFill/>
                    <a:ln>
                      <a:noFill/>
                    </a:ln>
                  </pic:spPr>
                </pic:pic>
              </a:graphicData>
            </a:graphic>
          </wp:inline>
        </w:drawing>
      </w:r>
    </w:p>
    <w:p w:rsidR="002F1554" w:rsidRPr="00037A18" w:rsidRDefault="002F1554" w:rsidP="002F1554">
      <w:pPr>
        <w:pStyle w:val="BodyText"/>
      </w:pPr>
      <w:r w:rsidRPr="00037A18">
        <w:t>This dialog shows the full path to the report and its name allowing the user to find it quickly using Windows Explorer.</w:t>
      </w:r>
    </w:p>
    <w:p w:rsidR="002F1554" w:rsidRPr="00037A18" w:rsidRDefault="002F1554" w:rsidP="002F1554">
      <w:pPr>
        <w:pStyle w:val="BodyText"/>
      </w:pPr>
      <w:r w:rsidRPr="00037A18">
        <w:t>If the user enters the name of a report that already exists, the system will present the message shown in</w:t>
      </w:r>
      <w:r w:rsidR="00430868">
        <w:t xml:space="preserve"> </w:t>
      </w:r>
      <w:r w:rsidR="00430868">
        <w:fldChar w:fldCharType="begin"/>
      </w:r>
      <w:r w:rsidR="00430868">
        <w:instrText xml:space="preserve"> REF _Ref353374172 \h </w:instrText>
      </w:r>
      <w:r w:rsidR="00430868">
        <w:fldChar w:fldCharType="separate"/>
      </w:r>
      <w:r w:rsidR="00F00E6D" w:rsidRPr="00037A18">
        <w:t>Figure</w:t>
      </w:r>
      <w:r w:rsidR="00F00E6D" w:rsidRPr="00037A18">
        <w:t xml:space="preserve"> </w:t>
      </w:r>
      <w:r w:rsidR="00F00E6D">
        <w:rPr>
          <w:noProof/>
        </w:rPr>
        <w:t>1</w:t>
      </w:r>
      <w:r w:rsidR="00F00E6D">
        <w:rPr>
          <w:noProof/>
        </w:rPr>
        <w:t>6</w:t>
      </w:r>
      <w:r w:rsidR="00430868">
        <w:fldChar w:fldCharType="end"/>
      </w:r>
      <w:r w:rsidRPr="00037A18">
        <w:t>.</w:t>
      </w:r>
    </w:p>
    <w:p w:rsidR="002F1554" w:rsidRPr="00037A18" w:rsidRDefault="002F1554" w:rsidP="002F1554">
      <w:pPr>
        <w:pStyle w:val="Caption"/>
      </w:pPr>
      <w:bookmarkStart w:id="82" w:name="_Ref353374172"/>
      <w:r w:rsidRPr="00037A18">
        <w:t xml:space="preserve">Figure </w:t>
      </w:r>
      <w:r w:rsidRPr="00037A18">
        <w:fldChar w:fldCharType="begin"/>
      </w:r>
      <w:r w:rsidRPr="00037A18">
        <w:instrText xml:space="preserve"> SEQ Figure \* ARABIC </w:instrText>
      </w:r>
      <w:r w:rsidRPr="00037A18">
        <w:fldChar w:fldCharType="separate"/>
      </w:r>
      <w:r w:rsidR="00CB1989">
        <w:rPr>
          <w:noProof/>
        </w:rPr>
        <w:t>16</w:t>
      </w:r>
      <w:r w:rsidRPr="00037A18">
        <w:fldChar w:fldCharType="end"/>
      </w:r>
      <w:bookmarkEnd w:id="82"/>
      <w:r w:rsidRPr="00037A18">
        <w:t>: Report File Already Exists</w:t>
      </w:r>
    </w:p>
    <w:p w:rsidR="002F1554" w:rsidRPr="00A777D2" w:rsidRDefault="002A6C52" w:rsidP="002F1554">
      <w:pPr>
        <w:pStyle w:val="BodyText"/>
        <w:rPr>
          <w:noProof/>
          <w:highlight w:val="yellow"/>
        </w:rPr>
      </w:pPr>
      <w:r>
        <w:rPr>
          <w:noProof/>
        </w:rPr>
        <w:drawing>
          <wp:inline distT="0" distB="0" distL="0" distR="0">
            <wp:extent cx="3819525" cy="1381125"/>
            <wp:effectExtent l="19050" t="19050" r="28575" b="2857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9525" cy="1381125"/>
                    </a:xfrm>
                    <a:prstGeom prst="rect">
                      <a:avLst/>
                    </a:prstGeom>
                    <a:noFill/>
                    <a:ln w="6350" cmpd="sng">
                      <a:solidFill>
                        <a:srgbClr val="000000"/>
                      </a:solidFill>
                      <a:miter lim="800000"/>
                      <a:headEnd/>
                      <a:tailEnd/>
                    </a:ln>
                    <a:effectLst/>
                  </pic:spPr>
                </pic:pic>
              </a:graphicData>
            </a:graphic>
          </wp:inline>
        </w:drawing>
      </w:r>
    </w:p>
    <w:p w:rsidR="002F1554" w:rsidRDefault="002F1554" w:rsidP="002F1554">
      <w:pPr>
        <w:pStyle w:val="BodyText"/>
      </w:pPr>
      <w:r w:rsidRPr="00037A18">
        <w:t xml:space="preserve">Clicking </w:t>
      </w:r>
      <w:r w:rsidRPr="00037A18">
        <w:rPr>
          <w:b/>
        </w:rPr>
        <w:t>Yes</w:t>
      </w:r>
      <w:r w:rsidRPr="00037A18">
        <w:t xml:space="preserve"> will overwrite the existing file. Clicking </w:t>
      </w:r>
      <w:r w:rsidRPr="00037A18">
        <w:rPr>
          <w:b/>
        </w:rPr>
        <w:t>No</w:t>
      </w:r>
      <w:r w:rsidRPr="00037A18">
        <w:t xml:space="preserve"> will allow the user to specify a new name.</w:t>
      </w:r>
    </w:p>
    <w:p w:rsidR="00DC40FC" w:rsidRPr="00037A18" w:rsidRDefault="00A66B66" w:rsidP="00DC40FC">
      <w:pPr>
        <w:pStyle w:val="Heading3"/>
      </w:pPr>
      <w:r>
        <w:br w:type="page"/>
      </w:r>
      <w:bookmarkStart w:id="83" w:name="_Toc416166634"/>
      <w:r w:rsidR="00186E73">
        <w:t>Copying</w:t>
      </w:r>
      <w:r w:rsidR="00DC40FC">
        <w:t xml:space="preserve"> an Exported Report</w:t>
      </w:r>
      <w:bookmarkEnd w:id="83"/>
    </w:p>
    <w:p w:rsidR="00DC40FC" w:rsidRDefault="00DC40FC" w:rsidP="002F1554">
      <w:pPr>
        <w:pStyle w:val="BodyText"/>
      </w:pPr>
      <w:r>
        <w:t xml:space="preserve">Here are some tips for </w:t>
      </w:r>
      <w:r w:rsidR="00186E73">
        <w:t>copying</w:t>
      </w:r>
      <w:r>
        <w:t xml:space="preserve"> a file or folder of files from </w:t>
      </w:r>
      <w:r w:rsidR="00EF230F">
        <w:t>one location to another</w:t>
      </w:r>
      <w:r>
        <w:t>.</w:t>
      </w:r>
    </w:p>
    <w:p w:rsidR="005F536B" w:rsidRPr="005F536B" w:rsidRDefault="005F536B" w:rsidP="002F1554">
      <w:pPr>
        <w:pStyle w:val="BodyText"/>
        <w:rPr>
          <w:b/>
        </w:rPr>
      </w:pPr>
      <w:r w:rsidRPr="005F536B">
        <w:rPr>
          <w:b/>
        </w:rPr>
        <w:t>Before you begin:</w:t>
      </w:r>
    </w:p>
    <w:p w:rsidR="005F536B" w:rsidRDefault="005F536B" w:rsidP="005F536B">
      <w:pPr>
        <w:pStyle w:val="BodyText"/>
        <w:numPr>
          <w:ilvl w:val="0"/>
          <w:numId w:val="95"/>
        </w:numPr>
      </w:pPr>
      <w:r>
        <w:t xml:space="preserve">Verify that you or the person </w:t>
      </w:r>
      <w:r w:rsidR="00186E73">
        <w:t>copying</w:t>
      </w:r>
      <w:r>
        <w:t xml:space="preserve"> the file has pe</w:t>
      </w:r>
      <w:r w:rsidR="003C4FA9">
        <w:t xml:space="preserve">rmissions to access both the folder you are </w:t>
      </w:r>
      <w:r w:rsidR="00186E73">
        <w:t>copying</w:t>
      </w:r>
      <w:r w:rsidR="003C4FA9">
        <w:t xml:space="preserve"> files from and the folder you are </w:t>
      </w:r>
      <w:r w:rsidR="00186E73">
        <w:t>copying</w:t>
      </w:r>
      <w:r w:rsidR="003C4FA9">
        <w:t xml:space="preserve"> the files to</w:t>
      </w:r>
      <w:r>
        <w:t>.</w:t>
      </w:r>
    </w:p>
    <w:p w:rsidR="005F536B" w:rsidRDefault="005F536B" w:rsidP="005F536B">
      <w:pPr>
        <w:pStyle w:val="BodyText"/>
        <w:numPr>
          <w:ilvl w:val="0"/>
          <w:numId w:val="95"/>
        </w:numPr>
      </w:pPr>
      <w:r>
        <w:t>Determine the type of file (i.e., PDF, Word or Excel) you want to use for you</w:t>
      </w:r>
      <w:r w:rsidR="003C4FA9">
        <w:t>r</w:t>
      </w:r>
      <w:r>
        <w:t xml:space="preserve"> local document before you export. Do not change the file type during this process.</w:t>
      </w:r>
    </w:p>
    <w:p w:rsidR="005F536B" w:rsidRDefault="005F536B" w:rsidP="005F536B">
      <w:pPr>
        <w:pStyle w:val="BodyText"/>
      </w:pPr>
      <w:r>
        <w:t>You may have a shortcut defined on your desktop that opens the report export folder on the server (</w:t>
      </w:r>
      <w:r w:rsidR="00EF230F">
        <w:fldChar w:fldCharType="begin"/>
      </w:r>
      <w:r w:rsidR="00EF230F">
        <w:instrText xml:space="preserve"> REF _Ref414957542 \h </w:instrText>
      </w:r>
      <w:r w:rsidR="00EF230F">
        <w:fldChar w:fldCharType="separate"/>
      </w:r>
      <w:r w:rsidR="00EF230F">
        <w:t>Fi</w:t>
      </w:r>
      <w:r w:rsidR="00EF230F">
        <w:t>g</w:t>
      </w:r>
      <w:r w:rsidR="00EF230F">
        <w:t>ur</w:t>
      </w:r>
      <w:r w:rsidR="00EF230F">
        <w:t>e</w:t>
      </w:r>
      <w:r w:rsidR="00EF230F">
        <w:t xml:space="preserve"> </w:t>
      </w:r>
      <w:r w:rsidR="00EF230F">
        <w:rPr>
          <w:noProof/>
        </w:rPr>
        <w:t>17</w:t>
      </w:r>
      <w:r w:rsidR="00EF230F">
        <w:fldChar w:fldCharType="end"/>
      </w:r>
      <w:r>
        <w:t>). This allows you to open files on the server on your local PC. It is the server’s D: drive, which is (Y) in this example.</w:t>
      </w:r>
    </w:p>
    <w:p w:rsidR="005F536B" w:rsidRDefault="005F536B" w:rsidP="005F536B">
      <w:pPr>
        <w:pStyle w:val="Caption"/>
      </w:pPr>
      <w:bookmarkStart w:id="84" w:name="_Ref414957542"/>
      <w:r>
        <w:t xml:space="preserve">Figure </w:t>
      </w:r>
      <w:r>
        <w:fldChar w:fldCharType="begin"/>
      </w:r>
      <w:r>
        <w:instrText xml:space="preserve"> SEQ Figure \* ARABIC </w:instrText>
      </w:r>
      <w:r>
        <w:fldChar w:fldCharType="separate"/>
      </w:r>
      <w:r w:rsidR="00CB1989">
        <w:rPr>
          <w:noProof/>
        </w:rPr>
        <w:t>17</w:t>
      </w:r>
      <w:r>
        <w:fldChar w:fldCharType="end"/>
      </w:r>
      <w:bookmarkEnd w:id="84"/>
      <w:r>
        <w:t>: Example of D: Drive</w:t>
      </w:r>
    </w:p>
    <w:p w:rsidR="005F536B" w:rsidRDefault="002A6C52" w:rsidP="005F536B">
      <w:pPr>
        <w:pStyle w:val="BodyText"/>
      </w:pPr>
      <w:r>
        <w:rPr>
          <w:noProof/>
        </w:rPr>
        <w:drawing>
          <wp:inline distT="0" distB="0" distL="0" distR="0">
            <wp:extent cx="628650" cy="6381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8650" cy="638175"/>
                    </a:xfrm>
                    <a:prstGeom prst="rect">
                      <a:avLst/>
                    </a:prstGeom>
                    <a:noFill/>
                    <a:ln w="12700" cmpd="sng">
                      <a:solidFill>
                        <a:srgbClr val="000000"/>
                      </a:solidFill>
                      <a:miter lim="800000"/>
                      <a:headEnd/>
                      <a:tailEnd/>
                    </a:ln>
                    <a:effectLst/>
                  </pic:spPr>
                </pic:pic>
              </a:graphicData>
            </a:graphic>
          </wp:inline>
        </w:drawing>
      </w:r>
    </w:p>
    <w:p w:rsidR="00A66B66" w:rsidRDefault="00A66B66" w:rsidP="005F536B">
      <w:pPr>
        <w:pStyle w:val="BodyText"/>
        <w:rPr>
          <w:b/>
        </w:rPr>
      </w:pPr>
    </w:p>
    <w:p w:rsidR="005F536B" w:rsidRPr="006E65B3" w:rsidRDefault="005F536B" w:rsidP="005F536B">
      <w:pPr>
        <w:pStyle w:val="BodyText"/>
      </w:pPr>
      <w:r w:rsidRPr="006E65B3">
        <w:rPr>
          <w:b/>
        </w:rPr>
        <w:t>Option One</w:t>
      </w:r>
      <w:r w:rsidR="0044329E" w:rsidRPr="006E65B3">
        <w:rPr>
          <w:b/>
        </w:rPr>
        <w:t xml:space="preserve">: </w:t>
      </w:r>
      <w:r w:rsidR="0044329E" w:rsidRPr="006E65B3">
        <w:t xml:space="preserve">Drag and drop a copy of the file in </w:t>
      </w:r>
      <w:r w:rsidR="00EB17AC" w:rsidRPr="006E65B3">
        <w:t>“</w:t>
      </w:r>
      <w:r w:rsidR="0044329E" w:rsidRPr="006E65B3">
        <w:t>MY LOCAL FOLDER</w:t>
      </w:r>
      <w:r w:rsidR="00EB17AC" w:rsidRPr="006E65B3">
        <w:t>”</w:t>
      </w:r>
      <w:r w:rsidR="0044329E" w:rsidRPr="006E65B3">
        <w:t>.</w:t>
      </w:r>
    </w:p>
    <w:p w:rsidR="0044329E" w:rsidRPr="006E65B3" w:rsidRDefault="0044329E" w:rsidP="005F536B">
      <w:pPr>
        <w:pStyle w:val="BodyText"/>
      </w:pPr>
      <w:r w:rsidRPr="006E65B3">
        <w:t xml:space="preserve">This works well when you do not need to change the file name when </w:t>
      </w:r>
      <w:r w:rsidR="00EF230F" w:rsidRPr="006E65B3">
        <w:t>placing</w:t>
      </w:r>
      <w:r w:rsidRPr="006E65B3">
        <w:t xml:space="preserve"> it in your local folder.</w:t>
      </w:r>
    </w:p>
    <w:p w:rsidR="0044329E" w:rsidRPr="006E65B3" w:rsidRDefault="0044329E" w:rsidP="0044329E">
      <w:pPr>
        <w:pStyle w:val="ListNumber2"/>
        <w:rPr>
          <w:sz w:val="22"/>
          <w:szCs w:val="22"/>
        </w:rPr>
      </w:pPr>
      <w:r w:rsidRPr="006E65B3">
        <w:rPr>
          <w:sz w:val="22"/>
          <w:szCs w:val="22"/>
        </w:rPr>
        <w:t xml:space="preserve">When in ‘Windows Explorer’ (not Internet Explorer), left-click on the file and </w:t>
      </w:r>
      <w:r w:rsidR="00EF230F" w:rsidRPr="006E65B3">
        <w:rPr>
          <w:sz w:val="22"/>
          <w:szCs w:val="22"/>
        </w:rPr>
        <w:t>while</w:t>
      </w:r>
      <w:r w:rsidRPr="006E65B3">
        <w:rPr>
          <w:sz w:val="22"/>
          <w:szCs w:val="22"/>
        </w:rPr>
        <w:t xml:space="preserve"> </w:t>
      </w:r>
      <w:r w:rsidR="00EF230F" w:rsidRPr="006E65B3">
        <w:rPr>
          <w:sz w:val="22"/>
          <w:szCs w:val="22"/>
        </w:rPr>
        <w:t>holding down</w:t>
      </w:r>
      <w:r w:rsidRPr="006E65B3">
        <w:rPr>
          <w:sz w:val="22"/>
          <w:szCs w:val="22"/>
        </w:rPr>
        <w:t xml:space="preserve"> the mouse button, drag the file to </w:t>
      </w:r>
      <w:r w:rsidR="003C4FA9">
        <w:rPr>
          <w:sz w:val="22"/>
          <w:szCs w:val="22"/>
        </w:rPr>
        <w:t>the destination</w:t>
      </w:r>
      <w:r w:rsidRPr="006E65B3">
        <w:rPr>
          <w:sz w:val="22"/>
          <w:szCs w:val="22"/>
        </w:rPr>
        <w:t xml:space="preserve"> folder. The dark-blue “Admin Data Report 071514” is selected (</w:t>
      </w:r>
      <w:r w:rsidR="00EF230F" w:rsidRPr="006E65B3">
        <w:rPr>
          <w:sz w:val="22"/>
          <w:szCs w:val="22"/>
        </w:rPr>
        <w:fldChar w:fldCharType="begin"/>
      </w:r>
      <w:r w:rsidR="00EF230F" w:rsidRPr="006E65B3">
        <w:rPr>
          <w:sz w:val="22"/>
          <w:szCs w:val="22"/>
        </w:rPr>
        <w:instrText xml:space="preserve"> REF _Ref414957587 \h </w:instrText>
      </w:r>
      <w:r w:rsidR="00EF230F" w:rsidRPr="006E65B3">
        <w:rPr>
          <w:sz w:val="22"/>
          <w:szCs w:val="22"/>
        </w:rPr>
      </w:r>
      <w:r w:rsidR="006E65B3">
        <w:rPr>
          <w:sz w:val="22"/>
          <w:szCs w:val="22"/>
        </w:rPr>
        <w:instrText xml:space="preserve"> \* MERGEFORMAT </w:instrText>
      </w:r>
      <w:r w:rsidR="00EF230F" w:rsidRPr="006E65B3">
        <w:rPr>
          <w:sz w:val="22"/>
          <w:szCs w:val="22"/>
        </w:rPr>
        <w:fldChar w:fldCharType="separate"/>
      </w:r>
      <w:r w:rsidR="00EF230F" w:rsidRPr="006E65B3">
        <w:rPr>
          <w:sz w:val="22"/>
          <w:szCs w:val="22"/>
        </w:rPr>
        <w:t>Fig</w:t>
      </w:r>
      <w:r w:rsidR="00EF230F" w:rsidRPr="006E65B3">
        <w:rPr>
          <w:sz w:val="22"/>
          <w:szCs w:val="22"/>
        </w:rPr>
        <w:t>u</w:t>
      </w:r>
      <w:r w:rsidR="00EF230F" w:rsidRPr="006E65B3">
        <w:rPr>
          <w:sz w:val="22"/>
          <w:szCs w:val="22"/>
        </w:rPr>
        <w:t xml:space="preserve">re </w:t>
      </w:r>
      <w:r w:rsidR="00EF230F" w:rsidRPr="006E65B3">
        <w:rPr>
          <w:noProof/>
          <w:sz w:val="22"/>
          <w:szCs w:val="22"/>
        </w:rPr>
        <w:t>1</w:t>
      </w:r>
      <w:r w:rsidR="00EF230F" w:rsidRPr="006E65B3">
        <w:rPr>
          <w:noProof/>
          <w:sz w:val="22"/>
          <w:szCs w:val="22"/>
        </w:rPr>
        <w:t>8</w:t>
      </w:r>
      <w:r w:rsidR="00EF230F" w:rsidRPr="006E65B3">
        <w:rPr>
          <w:sz w:val="22"/>
          <w:szCs w:val="22"/>
        </w:rPr>
        <w:fldChar w:fldCharType="end"/>
      </w:r>
      <w:r w:rsidRPr="006E65B3">
        <w:rPr>
          <w:sz w:val="22"/>
          <w:szCs w:val="22"/>
        </w:rPr>
        <w:t>).</w:t>
      </w:r>
    </w:p>
    <w:p w:rsidR="0044329E" w:rsidRPr="006E65B3" w:rsidRDefault="0044329E" w:rsidP="0044329E">
      <w:pPr>
        <w:pStyle w:val="Caption"/>
      </w:pPr>
      <w:bookmarkStart w:id="85" w:name="_Ref414957587"/>
      <w:r w:rsidRPr="006E65B3">
        <w:t xml:space="preserve">Figure </w:t>
      </w:r>
      <w:r w:rsidRPr="006E65B3">
        <w:fldChar w:fldCharType="begin"/>
      </w:r>
      <w:r w:rsidRPr="006E65B3">
        <w:instrText xml:space="preserve"> SEQ Figure \* ARABIC </w:instrText>
      </w:r>
      <w:r w:rsidRPr="006E65B3">
        <w:fldChar w:fldCharType="separate"/>
      </w:r>
      <w:r w:rsidR="00CB1989" w:rsidRPr="006E65B3">
        <w:rPr>
          <w:noProof/>
        </w:rPr>
        <w:t>18</w:t>
      </w:r>
      <w:r w:rsidRPr="006E65B3">
        <w:fldChar w:fldCharType="end"/>
      </w:r>
      <w:bookmarkEnd w:id="85"/>
      <w:r w:rsidRPr="006E65B3">
        <w:t>: Example of Selection of "Admin Data Report 071514"</w:t>
      </w:r>
    </w:p>
    <w:p w:rsidR="0044329E" w:rsidRPr="0044329E" w:rsidRDefault="002A6C52" w:rsidP="0044329E">
      <w:pPr>
        <w:pStyle w:val="BodyText"/>
      </w:pPr>
      <w:r>
        <w:rPr>
          <w:noProof/>
          <w:sz w:val="24"/>
          <w:szCs w:val="24"/>
        </w:rPr>
        <w:drawing>
          <wp:inline distT="0" distB="0" distL="0" distR="0">
            <wp:extent cx="4572000" cy="276225"/>
            <wp:effectExtent l="19050" t="19050" r="19050"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276225"/>
                    </a:xfrm>
                    <a:prstGeom prst="rect">
                      <a:avLst/>
                    </a:prstGeom>
                    <a:noFill/>
                    <a:ln w="12700" cmpd="sng">
                      <a:solidFill>
                        <a:srgbClr val="000000"/>
                      </a:solidFill>
                      <a:miter lim="800000"/>
                      <a:headEnd/>
                      <a:tailEnd/>
                    </a:ln>
                    <a:effectLst/>
                  </pic:spPr>
                </pic:pic>
              </a:graphicData>
            </a:graphic>
          </wp:inline>
        </w:drawing>
      </w:r>
    </w:p>
    <w:p w:rsidR="0044329E" w:rsidRPr="006E65B3" w:rsidRDefault="0044329E" w:rsidP="0044329E">
      <w:pPr>
        <w:pStyle w:val="ListNumber2"/>
        <w:rPr>
          <w:sz w:val="22"/>
          <w:szCs w:val="22"/>
        </w:rPr>
      </w:pPr>
      <w:r w:rsidRPr="006E65B3">
        <w:rPr>
          <w:sz w:val="22"/>
          <w:szCs w:val="22"/>
        </w:rPr>
        <w:t xml:space="preserve">Release the left mouse button when hovering over </w:t>
      </w:r>
      <w:r w:rsidR="00EB17AC" w:rsidRPr="006E65B3">
        <w:rPr>
          <w:sz w:val="22"/>
          <w:szCs w:val="22"/>
        </w:rPr>
        <w:t>“</w:t>
      </w:r>
      <w:r w:rsidRPr="006E65B3">
        <w:rPr>
          <w:sz w:val="22"/>
          <w:szCs w:val="22"/>
        </w:rPr>
        <w:t>MY LOCAL FOLDER</w:t>
      </w:r>
      <w:r w:rsidR="00EB17AC" w:rsidRPr="006E65B3">
        <w:rPr>
          <w:sz w:val="22"/>
          <w:szCs w:val="22"/>
        </w:rPr>
        <w:t>”</w:t>
      </w:r>
      <w:r w:rsidRPr="006E65B3">
        <w:rPr>
          <w:sz w:val="22"/>
          <w:szCs w:val="22"/>
        </w:rPr>
        <w:t xml:space="preserve">. The file may </w:t>
      </w:r>
      <w:r w:rsidR="00186E73">
        <w:rPr>
          <w:sz w:val="22"/>
          <w:szCs w:val="22"/>
        </w:rPr>
        <w:t>copy</w:t>
      </w:r>
      <w:r w:rsidRPr="006E65B3">
        <w:rPr>
          <w:sz w:val="22"/>
          <w:szCs w:val="22"/>
        </w:rPr>
        <w:t xml:space="preserve"> without any notification or may have a copying window appear if it is a large file (</w:t>
      </w:r>
      <w:r w:rsidR="00EF230F" w:rsidRPr="006E65B3">
        <w:rPr>
          <w:sz w:val="22"/>
          <w:szCs w:val="22"/>
        </w:rPr>
        <w:fldChar w:fldCharType="begin"/>
      </w:r>
      <w:r w:rsidR="00EF230F" w:rsidRPr="006E65B3">
        <w:rPr>
          <w:sz w:val="22"/>
          <w:szCs w:val="22"/>
        </w:rPr>
        <w:instrText xml:space="preserve"> REF _Ref414957654 \h </w:instrText>
      </w:r>
      <w:r w:rsidR="00EF230F" w:rsidRPr="006E65B3">
        <w:rPr>
          <w:sz w:val="22"/>
          <w:szCs w:val="22"/>
        </w:rPr>
      </w:r>
      <w:r w:rsidR="006E65B3">
        <w:rPr>
          <w:sz w:val="22"/>
          <w:szCs w:val="22"/>
        </w:rPr>
        <w:instrText xml:space="preserve"> \* MERGEFORMAT </w:instrText>
      </w:r>
      <w:r w:rsidR="00EF230F" w:rsidRPr="006E65B3">
        <w:rPr>
          <w:sz w:val="22"/>
          <w:szCs w:val="22"/>
        </w:rPr>
        <w:fldChar w:fldCharType="separate"/>
      </w:r>
      <w:r w:rsidR="00EF230F" w:rsidRPr="006E65B3">
        <w:rPr>
          <w:sz w:val="22"/>
          <w:szCs w:val="22"/>
        </w:rPr>
        <w:t>Fig</w:t>
      </w:r>
      <w:r w:rsidR="00EF230F" w:rsidRPr="006E65B3">
        <w:rPr>
          <w:sz w:val="22"/>
          <w:szCs w:val="22"/>
        </w:rPr>
        <w:t>u</w:t>
      </w:r>
      <w:r w:rsidR="00EF230F" w:rsidRPr="006E65B3">
        <w:rPr>
          <w:sz w:val="22"/>
          <w:szCs w:val="22"/>
        </w:rPr>
        <w:t>r</w:t>
      </w:r>
      <w:r w:rsidR="00EF230F" w:rsidRPr="006E65B3">
        <w:rPr>
          <w:sz w:val="22"/>
          <w:szCs w:val="22"/>
        </w:rPr>
        <w:t xml:space="preserve">e </w:t>
      </w:r>
      <w:r w:rsidR="00EF230F" w:rsidRPr="006E65B3">
        <w:rPr>
          <w:noProof/>
          <w:sz w:val="22"/>
          <w:szCs w:val="22"/>
        </w:rPr>
        <w:t>19</w:t>
      </w:r>
      <w:r w:rsidR="00EF230F" w:rsidRPr="006E65B3">
        <w:rPr>
          <w:sz w:val="22"/>
          <w:szCs w:val="22"/>
        </w:rPr>
        <w:fldChar w:fldCharType="end"/>
      </w:r>
      <w:r w:rsidRPr="006E65B3">
        <w:rPr>
          <w:sz w:val="22"/>
          <w:szCs w:val="22"/>
        </w:rPr>
        <w:t>).</w:t>
      </w:r>
    </w:p>
    <w:p w:rsidR="0044329E" w:rsidRPr="006E65B3" w:rsidRDefault="0044329E" w:rsidP="0044329E">
      <w:pPr>
        <w:pStyle w:val="Caption"/>
      </w:pPr>
      <w:bookmarkStart w:id="86" w:name="_Ref414957654"/>
      <w:r w:rsidRPr="006E65B3">
        <w:t xml:space="preserve">Figure </w:t>
      </w:r>
      <w:r w:rsidRPr="006E65B3">
        <w:fldChar w:fldCharType="begin"/>
      </w:r>
      <w:r w:rsidRPr="006E65B3">
        <w:instrText xml:space="preserve"> SEQ Figure \* ARABIC </w:instrText>
      </w:r>
      <w:r w:rsidRPr="006E65B3">
        <w:fldChar w:fldCharType="separate"/>
      </w:r>
      <w:r w:rsidR="00CB1989" w:rsidRPr="006E65B3">
        <w:rPr>
          <w:noProof/>
        </w:rPr>
        <w:t>19</w:t>
      </w:r>
      <w:r w:rsidRPr="006E65B3">
        <w:fldChar w:fldCharType="end"/>
      </w:r>
      <w:bookmarkEnd w:id="86"/>
      <w:r w:rsidRPr="006E65B3">
        <w:t>: Example of a Copying Window</w:t>
      </w:r>
    </w:p>
    <w:p w:rsidR="0044329E" w:rsidRPr="0044329E" w:rsidRDefault="002A6C52" w:rsidP="0044329E">
      <w:pPr>
        <w:pStyle w:val="BodyText"/>
      </w:pPr>
      <w:r>
        <w:rPr>
          <w:noProof/>
          <w:sz w:val="24"/>
          <w:szCs w:val="24"/>
        </w:rPr>
        <w:drawing>
          <wp:inline distT="0" distB="0" distL="0" distR="0">
            <wp:extent cx="2105025" cy="962025"/>
            <wp:effectExtent l="19050" t="19050" r="28575"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05025" cy="962025"/>
                    </a:xfrm>
                    <a:prstGeom prst="rect">
                      <a:avLst/>
                    </a:prstGeom>
                    <a:noFill/>
                    <a:ln w="12700" cmpd="sng">
                      <a:solidFill>
                        <a:srgbClr val="000000"/>
                      </a:solidFill>
                      <a:miter lim="800000"/>
                      <a:headEnd/>
                      <a:tailEnd/>
                    </a:ln>
                    <a:effectLst/>
                  </pic:spPr>
                </pic:pic>
              </a:graphicData>
            </a:graphic>
          </wp:inline>
        </w:drawing>
      </w:r>
    </w:p>
    <w:p w:rsidR="0044329E" w:rsidRPr="006E65B3" w:rsidRDefault="00EB17AC" w:rsidP="0044329E">
      <w:pPr>
        <w:pStyle w:val="ListNumber2"/>
        <w:rPr>
          <w:sz w:val="22"/>
          <w:szCs w:val="22"/>
        </w:rPr>
      </w:pPr>
      <w:r w:rsidRPr="006E65B3">
        <w:rPr>
          <w:sz w:val="22"/>
          <w:szCs w:val="22"/>
        </w:rPr>
        <w:t>Skip to Step 3 of Option Two.</w:t>
      </w:r>
    </w:p>
    <w:p w:rsidR="00186E73" w:rsidRDefault="00186E73" w:rsidP="00EB17AC">
      <w:pPr>
        <w:pStyle w:val="BodyText"/>
        <w:rPr>
          <w:b/>
        </w:rPr>
      </w:pPr>
    </w:p>
    <w:p w:rsidR="00EB17AC" w:rsidRDefault="00A66B66" w:rsidP="00EB17AC">
      <w:pPr>
        <w:pStyle w:val="BodyText"/>
      </w:pPr>
      <w:r>
        <w:rPr>
          <w:b/>
        </w:rPr>
        <w:br w:type="page"/>
      </w:r>
      <w:r w:rsidR="00EB17AC" w:rsidRPr="0044329E">
        <w:rPr>
          <w:b/>
        </w:rPr>
        <w:t xml:space="preserve">Option </w:t>
      </w:r>
      <w:r w:rsidR="00EB17AC">
        <w:rPr>
          <w:b/>
        </w:rPr>
        <w:t xml:space="preserve">Two: </w:t>
      </w:r>
      <w:r w:rsidR="00EB17AC">
        <w:t>Open the document and save a copy to another file.</w:t>
      </w:r>
    </w:p>
    <w:p w:rsidR="00EB17AC" w:rsidRPr="00A66B66" w:rsidRDefault="00EB17AC" w:rsidP="00EB17AC">
      <w:pPr>
        <w:pStyle w:val="ListNumber2"/>
        <w:numPr>
          <w:ilvl w:val="0"/>
          <w:numId w:val="98"/>
        </w:numPr>
        <w:rPr>
          <w:sz w:val="22"/>
          <w:szCs w:val="22"/>
        </w:rPr>
      </w:pPr>
      <w:r w:rsidRPr="00A66B66">
        <w:rPr>
          <w:sz w:val="22"/>
          <w:szCs w:val="22"/>
        </w:rPr>
        <w:t>Open the document from the server folder.</w:t>
      </w:r>
    </w:p>
    <w:p w:rsidR="00EB17AC" w:rsidRPr="00A66B66" w:rsidRDefault="00EB17AC" w:rsidP="00EB17AC">
      <w:pPr>
        <w:pStyle w:val="ListNumber2"/>
        <w:numPr>
          <w:ilvl w:val="0"/>
          <w:numId w:val="98"/>
        </w:numPr>
        <w:rPr>
          <w:sz w:val="22"/>
          <w:szCs w:val="22"/>
        </w:rPr>
      </w:pPr>
      <w:r w:rsidRPr="00A66B66">
        <w:rPr>
          <w:sz w:val="22"/>
          <w:szCs w:val="22"/>
        </w:rPr>
        <w:t xml:space="preserve">Select the </w:t>
      </w:r>
      <w:r w:rsidRPr="00A66B66">
        <w:rPr>
          <w:b/>
          <w:sz w:val="22"/>
          <w:szCs w:val="22"/>
        </w:rPr>
        <w:t>Save As</w:t>
      </w:r>
      <w:r w:rsidRPr="00A66B66">
        <w:rPr>
          <w:sz w:val="22"/>
          <w:szCs w:val="22"/>
        </w:rPr>
        <w:t xml:space="preserve"> option and then the local folder, which in this example is called MY LOCAL FOLDER.</w:t>
      </w:r>
    </w:p>
    <w:p w:rsidR="00CB1989" w:rsidRPr="00A66B66" w:rsidRDefault="00CB1989" w:rsidP="00CB1989">
      <w:pPr>
        <w:pStyle w:val="ListNumber2"/>
        <w:numPr>
          <w:ilvl w:val="0"/>
          <w:numId w:val="0"/>
        </w:numPr>
        <w:ind w:left="720"/>
        <w:rPr>
          <w:sz w:val="22"/>
          <w:szCs w:val="22"/>
        </w:rPr>
      </w:pPr>
    </w:p>
    <w:p w:rsidR="00CB1989" w:rsidRPr="00A66B66" w:rsidRDefault="00CB1989" w:rsidP="00CB1989">
      <w:pPr>
        <w:pStyle w:val="ListNumber2"/>
        <w:numPr>
          <w:ilvl w:val="0"/>
          <w:numId w:val="0"/>
        </w:numPr>
        <w:ind w:left="720"/>
        <w:rPr>
          <w:sz w:val="22"/>
          <w:szCs w:val="22"/>
        </w:rPr>
      </w:pPr>
      <w:r w:rsidRPr="00A66B66">
        <w:rPr>
          <w:sz w:val="22"/>
          <w:szCs w:val="22"/>
        </w:rPr>
        <w:t>You may edit the file name at this point. The name you use for the file in your local folder should be something that allows you to manage those files as you use them. You can name the exported file accordingly or edit the file name in your local folder. A generic file name allows you to save and refresh the information. It may be appropriate for something like the Cumulative Transfusion Requirements report (</w:t>
      </w:r>
      <w:r w:rsidR="00186E73" w:rsidRPr="00A66B66">
        <w:rPr>
          <w:sz w:val="22"/>
          <w:szCs w:val="22"/>
        </w:rPr>
        <w:fldChar w:fldCharType="begin"/>
      </w:r>
      <w:r w:rsidR="00186E73" w:rsidRPr="00A66B66">
        <w:rPr>
          <w:sz w:val="22"/>
          <w:szCs w:val="22"/>
        </w:rPr>
        <w:instrText xml:space="preserve"> REF _Ref414957839 \h </w:instrText>
      </w:r>
      <w:r w:rsidR="00186E73" w:rsidRPr="00A66B66">
        <w:rPr>
          <w:sz w:val="22"/>
          <w:szCs w:val="22"/>
        </w:rPr>
      </w:r>
      <w:r w:rsidR="00A66B66">
        <w:rPr>
          <w:sz w:val="22"/>
          <w:szCs w:val="22"/>
        </w:rPr>
        <w:instrText xml:space="preserve"> \* MERGEFORMAT </w:instrText>
      </w:r>
      <w:r w:rsidR="00186E73" w:rsidRPr="00A66B66">
        <w:rPr>
          <w:sz w:val="22"/>
          <w:szCs w:val="22"/>
        </w:rPr>
        <w:fldChar w:fldCharType="separate"/>
      </w:r>
      <w:r w:rsidR="00186E73" w:rsidRPr="00A66B66">
        <w:rPr>
          <w:sz w:val="22"/>
          <w:szCs w:val="22"/>
        </w:rPr>
        <w:t>Figure</w:t>
      </w:r>
      <w:r w:rsidR="00186E73" w:rsidRPr="00A66B66">
        <w:rPr>
          <w:sz w:val="22"/>
          <w:szCs w:val="22"/>
        </w:rPr>
        <w:t xml:space="preserve"> </w:t>
      </w:r>
      <w:r w:rsidR="00186E73" w:rsidRPr="00A66B66">
        <w:rPr>
          <w:noProof/>
          <w:sz w:val="22"/>
          <w:szCs w:val="22"/>
        </w:rPr>
        <w:t>20</w:t>
      </w:r>
      <w:r w:rsidR="00186E73" w:rsidRPr="00A66B66">
        <w:rPr>
          <w:sz w:val="22"/>
          <w:szCs w:val="22"/>
        </w:rPr>
        <w:fldChar w:fldCharType="end"/>
      </w:r>
      <w:r w:rsidRPr="00A66B66">
        <w:rPr>
          <w:sz w:val="22"/>
          <w:szCs w:val="22"/>
        </w:rPr>
        <w:t>).</w:t>
      </w:r>
    </w:p>
    <w:p w:rsidR="00CB1989" w:rsidRPr="00A66B66" w:rsidRDefault="00CB1989" w:rsidP="00CB1989">
      <w:pPr>
        <w:pStyle w:val="Caption"/>
      </w:pPr>
      <w:bookmarkStart w:id="87" w:name="_Ref414957839"/>
      <w:r w:rsidRPr="00A66B66">
        <w:t xml:space="preserve">Figure </w:t>
      </w:r>
      <w:r w:rsidRPr="00A66B66">
        <w:fldChar w:fldCharType="begin"/>
      </w:r>
      <w:r w:rsidRPr="00A66B66">
        <w:instrText xml:space="preserve"> SEQ Figure \* ARABIC </w:instrText>
      </w:r>
      <w:r w:rsidRPr="00A66B66">
        <w:fldChar w:fldCharType="separate"/>
      </w:r>
      <w:r w:rsidR="00186E73" w:rsidRPr="00A66B66">
        <w:rPr>
          <w:noProof/>
        </w:rPr>
        <w:t>20</w:t>
      </w:r>
      <w:r w:rsidRPr="00A66B66">
        <w:fldChar w:fldCharType="end"/>
      </w:r>
      <w:bookmarkEnd w:id="87"/>
      <w:r w:rsidRPr="00A66B66">
        <w:t>: Example of File Name</w:t>
      </w:r>
    </w:p>
    <w:p w:rsidR="00CB1989" w:rsidRPr="00CB1989" w:rsidRDefault="002A6C52" w:rsidP="00CB1989">
      <w:pPr>
        <w:pStyle w:val="BodyText"/>
      </w:pPr>
      <w:r>
        <w:rPr>
          <w:noProof/>
          <w:sz w:val="24"/>
          <w:szCs w:val="24"/>
        </w:rPr>
        <w:drawing>
          <wp:inline distT="0" distB="0" distL="0" distR="0">
            <wp:extent cx="3562350" cy="333375"/>
            <wp:effectExtent l="19050" t="19050" r="1905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62350" cy="333375"/>
                    </a:xfrm>
                    <a:prstGeom prst="rect">
                      <a:avLst/>
                    </a:prstGeom>
                    <a:solidFill>
                      <a:srgbClr val="000000"/>
                    </a:solidFill>
                    <a:ln w="12700" cmpd="sng">
                      <a:solidFill>
                        <a:srgbClr val="000000"/>
                      </a:solidFill>
                      <a:miter lim="800000"/>
                      <a:headEnd/>
                      <a:tailEnd/>
                    </a:ln>
                    <a:effectLst/>
                  </pic:spPr>
                </pic:pic>
              </a:graphicData>
            </a:graphic>
          </wp:inline>
        </w:drawing>
      </w:r>
    </w:p>
    <w:p w:rsidR="00CB1989" w:rsidRPr="006E65B3" w:rsidRDefault="00CB1989" w:rsidP="00CB1989">
      <w:pPr>
        <w:pStyle w:val="ListNumber2"/>
        <w:numPr>
          <w:ilvl w:val="0"/>
          <w:numId w:val="0"/>
        </w:numPr>
        <w:ind w:left="720"/>
        <w:rPr>
          <w:sz w:val="22"/>
          <w:szCs w:val="22"/>
        </w:rPr>
      </w:pPr>
      <w:r w:rsidRPr="006E65B3">
        <w:rPr>
          <w:sz w:val="22"/>
          <w:szCs w:val="22"/>
        </w:rPr>
        <w:t>You may also opt to save with a date in the file name to allow a snapshot report for historic purposes (</w:t>
      </w:r>
      <w:r w:rsidR="00EF230F" w:rsidRPr="006E65B3">
        <w:rPr>
          <w:sz w:val="22"/>
          <w:szCs w:val="22"/>
        </w:rPr>
        <w:fldChar w:fldCharType="begin"/>
      </w:r>
      <w:r w:rsidR="00EF230F" w:rsidRPr="006E65B3">
        <w:rPr>
          <w:sz w:val="22"/>
          <w:szCs w:val="22"/>
        </w:rPr>
        <w:instrText xml:space="preserve"> REF _Ref414957853 \h </w:instrText>
      </w:r>
      <w:r w:rsidR="00EF230F" w:rsidRPr="006E65B3">
        <w:rPr>
          <w:sz w:val="22"/>
          <w:szCs w:val="22"/>
        </w:rPr>
      </w:r>
      <w:r w:rsidR="006E65B3">
        <w:rPr>
          <w:sz w:val="22"/>
          <w:szCs w:val="22"/>
        </w:rPr>
        <w:instrText xml:space="preserve"> \* MERGEFORMAT </w:instrText>
      </w:r>
      <w:r w:rsidR="00EF230F" w:rsidRPr="006E65B3">
        <w:rPr>
          <w:sz w:val="22"/>
          <w:szCs w:val="22"/>
        </w:rPr>
        <w:fldChar w:fldCharType="separate"/>
      </w:r>
      <w:r w:rsidR="00A66B66" w:rsidRPr="00A66B66">
        <w:rPr>
          <w:sz w:val="22"/>
          <w:szCs w:val="22"/>
        </w:rPr>
        <w:t>Figure</w:t>
      </w:r>
      <w:r w:rsidR="00A66B66" w:rsidRPr="00A66B66">
        <w:rPr>
          <w:sz w:val="22"/>
          <w:szCs w:val="22"/>
        </w:rPr>
        <w:t xml:space="preserve"> </w:t>
      </w:r>
      <w:r w:rsidR="00A66B66" w:rsidRPr="00A66B66">
        <w:rPr>
          <w:noProof/>
          <w:sz w:val="22"/>
          <w:szCs w:val="22"/>
        </w:rPr>
        <w:t>21</w:t>
      </w:r>
      <w:r w:rsidR="00EF230F" w:rsidRPr="006E65B3">
        <w:rPr>
          <w:sz w:val="22"/>
          <w:szCs w:val="22"/>
        </w:rPr>
        <w:fldChar w:fldCharType="end"/>
      </w:r>
      <w:r w:rsidRPr="006E65B3">
        <w:rPr>
          <w:sz w:val="22"/>
          <w:szCs w:val="22"/>
        </w:rPr>
        <w:t>).</w:t>
      </w:r>
    </w:p>
    <w:p w:rsidR="00CB1989" w:rsidRPr="006E65B3" w:rsidRDefault="00CB1989" w:rsidP="00CB1989">
      <w:pPr>
        <w:pStyle w:val="Caption"/>
      </w:pPr>
      <w:bookmarkStart w:id="88" w:name="_Ref414957853"/>
      <w:r w:rsidRPr="006E65B3">
        <w:t xml:space="preserve">Figure </w:t>
      </w:r>
      <w:r w:rsidRPr="006E65B3">
        <w:fldChar w:fldCharType="begin"/>
      </w:r>
      <w:r w:rsidRPr="006E65B3">
        <w:instrText xml:space="preserve"> SEQ Figure \* ARABIC </w:instrText>
      </w:r>
      <w:r w:rsidRPr="006E65B3">
        <w:fldChar w:fldCharType="separate"/>
      </w:r>
      <w:r w:rsidR="00A66B66">
        <w:rPr>
          <w:noProof/>
        </w:rPr>
        <w:t>21</w:t>
      </w:r>
      <w:r w:rsidRPr="006E65B3">
        <w:fldChar w:fldCharType="end"/>
      </w:r>
      <w:bookmarkEnd w:id="88"/>
      <w:r w:rsidRPr="006E65B3">
        <w:t>: Example of Dated File Name</w:t>
      </w:r>
    </w:p>
    <w:p w:rsidR="00CB1989" w:rsidRPr="00CB1989" w:rsidRDefault="002A6C52" w:rsidP="00CB1989">
      <w:pPr>
        <w:pStyle w:val="BodyText"/>
      </w:pPr>
      <w:r>
        <w:rPr>
          <w:noProof/>
        </w:rPr>
        <w:drawing>
          <wp:inline distT="0" distB="0" distL="0" distR="0">
            <wp:extent cx="4038600" cy="30480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38600" cy="304800"/>
                    </a:xfrm>
                    <a:prstGeom prst="rect">
                      <a:avLst/>
                    </a:prstGeom>
                    <a:noFill/>
                    <a:ln w="12700" cmpd="sng">
                      <a:solidFill>
                        <a:srgbClr val="000000"/>
                      </a:solidFill>
                      <a:miter lim="800000"/>
                      <a:headEnd/>
                      <a:tailEnd/>
                    </a:ln>
                    <a:effectLst/>
                  </pic:spPr>
                </pic:pic>
              </a:graphicData>
            </a:graphic>
          </wp:inline>
        </w:drawing>
      </w:r>
    </w:p>
    <w:p w:rsidR="00CB1989" w:rsidRPr="006E65B3" w:rsidRDefault="00CB1989" w:rsidP="00EB17AC">
      <w:pPr>
        <w:pStyle w:val="ListNumber2"/>
        <w:numPr>
          <w:ilvl w:val="0"/>
          <w:numId w:val="98"/>
        </w:numPr>
        <w:rPr>
          <w:sz w:val="22"/>
          <w:szCs w:val="22"/>
        </w:rPr>
      </w:pPr>
      <w:r w:rsidRPr="006E65B3">
        <w:rPr>
          <w:sz w:val="22"/>
          <w:szCs w:val="22"/>
        </w:rPr>
        <w:t>Verify that “MY LOCAL FOLD</w:t>
      </w:r>
      <w:r w:rsidR="005E0472">
        <w:rPr>
          <w:sz w:val="22"/>
          <w:szCs w:val="22"/>
        </w:rPr>
        <w:t>E</w:t>
      </w:r>
      <w:r w:rsidRPr="006E65B3">
        <w:rPr>
          <w:sz w:val="22"/>
          <w:szCs w:val="22"/>
        </w:rPr>
        <w:t>R” contains the saved file. You can edit and save to this folder with those changes (</w:t>
      </w:r>
      <w:r w:rsidR="006E65B3" w:rsidRPr="006E65B3">
        <w:rPr>
          <w:sz w:val="22"/>
          <w:szCs w:val="22"/>
        </w:rPr>
        <w:fldChar w:fldCharType="begin"/>
      </w:r>
      <w:r w:rsidR="006E65B3" w:rsidRPr="006E65B3">
        <w:rPr>
          <w:sz w:val="22"/>
          <w:szCs w:val="22"/>
        </w:rPr>
        <w:instrText xml:space="preserve"> REF _Ref414957903 \h </w:instrText>
      </w:r>
      <w:r w:rsidR="006E65B3" w:rsidRPr="006E65B3">
        <w:rPr>
          <w:sz w:val="22"/>
          <w:szCs w:val="22"/>
        </w:rPr>
      </w:r>
      <w:r w:rsidR="006E65B3">
        <w:rPr>
          <w:sz w:val="22"/>
          <w:szCs w:val="22"/>
        </w:rPr>
        <w:instrText xml:space="preserve"> \* MERGEFORMAT </w:instrText>
      </w:r>
      <w:r w:rsidR="006E65B3" w:rsidRPr="006E65B3">
        <w:rPr>
          <w:sz w:val="22"/>
          <w:szCs w:val="22"/>
        </w:rPr>
        <w:fldChar w:fldCharType="separate"/>
      </w:r>
      <w:r w:rsidR="00A66B66" w:rsidRPr="00A66B66">
        <w:rPr>
          <w:sz w:val="22"/>
          <w:szCs w:val="22"/>
        </w:rPr>
        <w:t>Figur</w:t>
      </w:r>
      <w:r w:rsidR="00A66B66" w:rsidRPr="00A66B66">
        <w:rPr>
          <w:sz w:val="22"/>
          <w:szCs w:val="22"/>
        </w:rPr>
        <w:t>e</w:t>
      </w:r>
      <w:r w:rsidR="00A66B66" w:rsidRPr="00A66B66">
        <w:rPr>
          <w:sz w:val="22"/>
          <w:szCs w:val="22"/>
        </w:rPr>
        <w:t xml:space="preserve"> </w:t>
      </w:r>
      <w:r w:rsidR="00A66B66" w:rsidRPr="00A66B66">
        <w:rPr>
          <w:noProof/>
          <w:sz w:val="22"/>
          <w:szCs w:val="22"/>
        </w:rPr>
        <w:t>2</w:t>
      </w:r>
      <w:r w:rsidR="00A66B66" w:rsidRPr="00A66B66">
        <w:rPr>
          <w:noProof/>
          <w:sz w:val="22"/>
          <w:szCs w:val="22"/>
        </w:rPr>
        <w:t>2</w:t>
      </w:r>
      <w:r w:rsidR="006E65B3" w:rsidRPr="006E65B3">
        <w:rPr>
          <w:sz w:val="22"/>
          <w:szCs w:val="22"/>
        </w:rPr>
        <w:fldChar w:fldCharType="end"/>
      </w:r>
      <w:r w:rsidRPr="006E65B3">
        <w:rPr>
          <w:sz w:val="22"/>
          <w:szCs w:val="22"/>
        </w:rPr>
        <w:t>). Unlike the server file, you may also delete this file.</w:t>
      </w:r>
    </w:p>
    <w:p w:rsidR="00CB1989" w:rsidRPr="006E65B3" w:rsidRDefault="00CB1989" w:rsidP="00CB1989">
      <w:pPr>
        <w:pStyle w:val="Caption"/>
      </w:pPr>
      <w:bookmarkStart w:id="89" w:name="_Ref414957903"/>
      <w:r w:rsidRPr="006E65B3">
        <w:t xml:space="preserve">Figure </w:t>
      </w:r>
      <w:r w:rsidRPr="006E65B3">
        <w:fldChar w:fldCharType="begin"/>
      </w:r>
      <w:r w:rsidRPr="006E65B3">
        <w:instrText xml:space="preserve"> SEQ Figure \* ARABIC </w:instrText>
      </w:r>
      <w:r w:rsidRPr="006E65B3">
        <w:fldChar w:fldCharType="separate"/>
      </w:r>
      <w:r w:rsidR="00A66B66">
        <w:rPr>
          <w:noProof/>
        </w:rPr>
        <w:t>22</w:t>
      </w:r>
      <w:r w:rsidRPr="006E65B3">
        <w:fldChar w:fldCharType="end"/>
      </w:r>
      <w:bookmarkEnd w:id="89"/>
      <w:r w:rsidRPr="006E65B3">
        <w:t>: Example of Saved File</w:t>
      </w:r>
    </w:p>
    <w:p w:rsidR="00DC40FC" w:rsidRDefault="002A6C52" w:rsidP="002F1554">
      <w:pPr>
        <w:pStyle w:val="BodyText"/>
      </w:pPr>
      <w:r>
        <w:rPr>
          <w:noProof/>
        </w:rPr>
        <w:drawing>
          <wp:inline distT="0" distB="0" distL="0" distR="0">
            <wp:extent cx="4876800" cy="73342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76800" cy="733425"/>
                    </a:xfrm>
                    <a:prstGeom prst="rect">
                      <a:avLst/>
                    </a:prstGeom>
                    <a:noFill/>
                    <a:ln w="12700" cmpd="sng">
                      <a:solidFill>
                        <a:srgbClr val="000000"/>
                      </a:solidFill>
                      <a:miter lim="800000"/>
                      <a:headEnd/>
                      <a:tailEnd/>
                    </a:ln>
                    <a:effectLst/>
                  </pic:spPr>
                </pic:pic>
              </a:graphicData>
            </a:graphic>
          </wp:inline>
        </w:drawing>
      </w:r>
    </w:p>
    <w:p w:rsidR="006A5B6D" w:rsidRPr="00382DF2" w:rsidRDefault="006A5B6D" w:rsidP="002F1554">
      <w:pPr>
        <w:pStyle w:val="BodyText"/>
      </w:pPr>
      <w:r w:rsidRPr="006A5B6D">
        <w:rPr>
          <w:b/>
        </w:rPr>
        <w:t>Note:</w:t>
      </w:r>
      <w:r>
        <w:t xml:space="preserve"> The copy of the file you save to your local folder is separate and does not update the file in the server folder.</w:t>
      </w:r>
    </w:p>
    <w:p w:rsidR="002A21AE" w:rsidRDefault="00A66B66">
      <w:pPr>
        <w:pStyle w:val="Heading2"/>
      </w:pPr>
      <w:bookmarkStart w:id="90" w:name="OLE_LINK45"/>
      <w:bookmarkStart w:id="91" w:name="OLE_LINK46"/>
      <w:r>
        <w:br w:type="page"/>
      </w:r>
      <w:bookmarkStart w:id="92" w:name="_Toc416166635"/>
      <w:r w:rsidR="002A21AE">
        <w:t>Using VBECS</w:t>
      </w:r>
      <w:bookmarkEnd w:id="92"/>
      <w:r w:rsidR="002A21AE">
        <w:fldChar w:fldCharType="begin"/>
      </w:r>
      <w:r w:rsidR="002A21AE">
        <w:instrText xml:space="preserve"> XE </w:instrText>
      </w:r>
      <w:r w:rsidR="00FA7E65">
        <w:instrText>“</w:instrText>
      </w:r>
      <w:r w:rsidR="002A21AE">
        <w:instrText>Using VBECS</w:instrText>
      </w:r>
      <w:r w:rsidR="00FA7E65">
        <w:instrText>”</w:instrText>
      </w:r>
      <w:r w:rsidR="002A21AE">
        <w:instrText xml:space="preserve"> </w:instrText>
      </w:r>
      <w:r w:rsidR="002A21AE">
        <w:fldChar w:fldCharType="end"/>
      </w:r>
    </w:p>
    <w:p w:rsidR="002A21AE" w:rsidRDefault="002A21AE" w:rsidP="00FA7E65">
      <w:pPr>
        <w:pStyle w:val="BodyText"/>
      </w:pPr>
      <w:bookmarkStart w:id="93" w:name="OLE_LINK37"/>
      <w:bookmarkStart w:id="94" w:name="OLE_LINK38"/>
      <w:r>
        <w:t xml:space="preserve">VBECS is a Windows-based application. </w:t>
      </w:r>
    </w:p>
    <w:p w:rsidR="002A21AE" w:rsidRDefault="002A21AE" w:rsidP="00FA7E65">
      <w:pPr>
        <w:pStyle w:val="BodyText"/>
      </w:pPr>
      <w:r>
        <w:t>One VBEC</w:t>
      </w:r>
      <w:r w:rsidR="00434529">
        <w:t>S system</w:t>
      </w:r>
      <w:r>
        <w:t xml:space="preserve"> is implemented for each </w:t>
      </w:r>
      <w:r w:rsidR="000C7684" w:rsidRPr="000C7684">
        <w:rPr>
          <w:bCs/>
        </w:rPr>
        <w:t>VistA</w:t>
      </w:r>
      <w:r>
        <w:t xml:space="preserve"> database.</w:t>
      </w:r>
    </w:p>
    <w:p w:rsidR="00F07C4D" w:rsidRDefault="00F07C4D" w:rsidP="00F05B26">
      <w:pPr>
        <w:pStyle w:val="BodyText"/>
      </w:pPr>
      <w:r>
        <w:t xml:space="preserve">Subject matter experts (SMEs) at user sites will help implement VBECS and train blood bank staff and </w:t>
      </w:r>
      <w:r w:rsidR="00443802" w:rsidRPr="00F05B26">
        <w:t xml:space="preserve">other </w:t>
      </w:r>
      <w:r w:rsidRPr="00F05B26">
        <w:t>authorized users.</w:t>
      </w:r>
    </w:p>
    <w:p w:rsidR="00F94855" w:rsidRDefault="00F94855" w:rsidP="00F05B26">
      <w:pPr>
        <w:pStyle w:val="BodyText"/>
      </w:pPr>
      <w:r>
        <w:t>The VA Software Document Library (VDL) site contains VBECS user documents (</w:t>
      </w:r>
      <w:hyperlink r:id="rId60" w:history="1">
        <w:r w:rsidRPr="00DD5CD4">
          <w:rPr>
            <w:rStyle w:val="Hyperlink"/>
          </w:rPr>
          <w:t>http://www.va.gov/vdl/application.asp?appid=182</w:t>
        </w:r>
      </w:hyperlink>
      <w:r>
        <w:t>).</w:t>
      </w:r>
    </w:p>
    <w:p w:rsidR="002A21AE" w:rsidRPr="00F05B26" w:rsidRDefault="00200CB8" w:rsidP="00F05B26">
      <w:pPr>
        <w:pStyle w:val="BodyText"/>
      </w:pPr>
      <w:r w:rsidRPr="00791497">
        <w:t>The VBECS Sharepoint site contains training, Frequently Asked Questions (FAQs)</w:t>
      </w:r>
      <w:r w:rsidR="00791497" w:rsidRPr="00791497">
        <w:t xml:space="preserve">, Technical Bulletins, </w:t>
      </w:r>
      <w:r w:rsidRPr="00791497">
        <w:t xml:space="preserve">ListServ </w:t>
      </w:r>
      <w:r w:rsidR="00F94855">
        <w:t>messages and sign up</w:t>
      </w:r>
      <w:r w:rsidR="00D00E0D">
        <w:t>, etc.</w:t>
      </w:r>
      <w:r w:rsidRPr="00791497">
        <w:t xml:space="preserve"> to support the implementation and use of VBECS</w:t>
      </w:r>
      <w:r w:rsidR="00434529">
        <w:t xml:space="preserve"> (</w:t>
      </w:r>
      <w:hyperlink r:id="rId61" w:history="1">
        <w:r w:rsidR="00434529" w:rsidRPr="00B83A00">
          <w:rPr>
            <w:rStyle w:val="Hyperlink"/>
          </w:rPr>
          <w:t>http://vaww.oed.portal.va.gov/projects/vbecs/default.aspx</w:t>
        </w:r>
      </w:hyperlink>
      <w:r w:rsidR="00434529">
        <w:t>)</w:t>
      </w:r>
      <w:r w:rsidRPr="00791497">
        <w:t>.</w:t>
      </w:r>
      <w:r w:rsidR="00F94855">
        <w:t xml:space="preserve"> </w:t>
      </w:r>
      <w:r w:rsidR="00C84BC5" w:rsidRPr="00F05B26">
        <w:t xml:space="preserve">Users may access links to </w:t>
      </w:r>
      <w:r w:rsidR="00F05B26" w:rsidRPr="00F05B26">
        <w:t xml:space="preserve">VBECS </w:t>
      </w:r>
      <w:r w:rsidR="00C84BC5" w:rsidRPr="00F05B26">
        <w:t xml:space="preserve">training </w:t>
      </w:r>
      <w:r w:rsidR="00FF50AC" w:rsidRPr="00F05B26">
        <w:t>modules</w:t>
      </w:r>
      <w:r w:rsidR="00F05B26" w:rsidRPr="00F05B26">
        <w:t xml:space="preserve"> and frequently asked questions, and join a ListServ (an email distribution list to manage discussion groups) for announcements and updates</w:t>
      </w:r>
      <w:r w:rsidR="00520684">
        <w:t xml:space="preserve"> on the VBECS Sharepoint site</w:t>
      </w:r>
      <w:r w:rsidR="00F05B26" w:rsidRPr="00F05B26">
        <w:t>.</w:t>
      </w:r>
      <w:r w:rsidR="00C84BC5" w:rsidRPr="00F05B26">
        <w:t> Contact information is provided for comments and questions</w:t>
      </w:r>
      <w:bookmarkEnd w:id="90"/>
      <w:bookmarkEnd w:id="91"/>
      <w:r w:rsidR="00F05B26" w:rsidRPr="00F05B26">
        <w:t>.</w:t>
      </w:r>
    </w:p>
    <w:bookmarkEnd w:id="93"/>
    <w:bookmarkEnd w:id="94"/>
    <w:p w:rsidR="00FF50AC" w:rsidRDefault="00FF50AC" w:rsidP="00FF50AC">
      <w:pPr>
        <w:pStyle w:val="Heading4"/>
      </w:pPr>
      <w:r>
        <w:t>Documentation</w:t>
      </w:r>
    </w:p>
    <w:p w:rsidR="00FF50AC" w:rsidRDefault="00FF50AC" w:rsidP="00FF50AC">
      <w:pPr>
        <w:pStyle w:val="BodyText"/>
      </w:pPr>
      <w:r>
        <w:t>Users may retrieve VistA documentation from the VistA Documentation Library (VDL) Web page.</w:t>
      </w:r>
    </w:p>
    <w:p w:rsidR="00524D66" w:rsidRDefault="00A66B66" w:rsidP="00A479CC">
      <w:pPr>
        <w:pStyle w:val="Heading2"/>
      </w:pPr>
      <w:bookmarkStart w:id="95" w:name="_Options_at_a_Glance: VBECS and Vist"/>
      <w:bookmarkEnd w:id="95"/>
      <w:r>
        <w:br w:type="page"/>
      </w:r>
      <w:bookmarkStart w:id="96" w:name="_Toc416166636"/>
      <w:r w:rsidR="00524D66">
        <w:t>Using Online Help</w:t>
      </w:r>
      <w:bookmarkEnd w:id="96"/>
      <w:r w:rsidR="00524D66">
        <w:fldChar w:fldCharType="begin"/>
      </w:r>
      <w:r w:rsidR="00524D66">
        <w:instrText xml:space="preserve"> XE "</w:instrText>
      </w:r>
      <w:r w:rsidR="00524D66" w:rsidRPr="00D0500B">
        <w:instrText>Using Online Help</w:instrText>
      </w:r>
      <w:r w:rsidR="00524D66">
        <w:instrText xml:space="preserve">" </w:instrText>
      </w:r>
      <w:r w:rsidR="00524D66">
        <w:fldChar w:fldCharType="end"/>
      </w:r>
    </w:p>
    <w:p w:rsidR="006C04E6" w:rsidRDefault="00C57E2F" w:rsidP="009C0BE9">
      <w:pPr>
        <w:pStyle w:val="BodyText"/>
      </w:pPr>
      <w:r>
        <w:t xml:space="preserve">Select </w:t>
      </w:r>
      <w:r w:rsidR="00957F1C" w:rsidRPr="00C57E2F">
        <w:rPr>
          <w:b/>
        </w:rPr>
        <w:t>VBECS Help</w:t>
      </w:r>
      <w:r>
        <w:t xml:space="preserve"> from the Help menu</w:t>
      </w:r>
      <w:r w:rsidR="002118B0">
        <w:t xml:space="preserve"> (</w:t>
      </w:r>
      <w:r w:rsidR="006C04E6">
        <w:fldChar w:fldCharType="begin"/>
      </w:r>
      <w:r w:rsidR="006C04E6">
        <w:instrText xml:space="preserve"> REF _Ref138165913 \h </w:instrText>
      </w:r>
      <w:r w:rsidR="006C04E6">
        <w:fldChar w:fldCharType="separate"/>
      </w:r>
      <w:r w:rsidR="00A66B66">
        <w:t>Fi</w:t>
      </w:r>
      <w:r w:rsidR="00A66B66">
        <w:t>g</w:t>
      </w:r>
      <w:r w:rsidR="00A66B66">
        <w:t>u</w:t>
      </w:r>
      <w:r w:rsidR="00A66B66">
        <w:t xml:space="preserve">re </w:t>
      </w:r>
      <w:r w:rsidR="00A66B66">
        <w:rPr>
          <w:noProof/>
        </w:rPr>
        <w:t>23</w:t>
      </w:r>
      <w:r w:rsidR="006C04E6">
        <w:fldChar w:fldCharType="end"/>
      </w:r>
      <w:r w:rsidR="002118B0">
        <w:t>)</w:t>
      </w:r>
      <w:r w:rsidR="003A6D5C">
        <w:t xml:space="preserve"> </w:t>
      </w:r>
      <w:r w:rsidR="009C0BE9">
        <w:t xml:space="preserve">to view a </w:t>
      </w:r>
      <w:r w:rsidR="006C04E6">
        <w:t>directory</w:t>
      </w:r>
      <w:r w:rsidR="009C0BE9">
        <w:t xml:space="preserve"> of help contents</w:t>
      </w:r>
      <w:r w:rsidR="006C04E6">
        <w:t xml:space="preserve"> (</w:t>
      </w:r>
      <w:r w:rsidR="006C04E6">
        <w:fldChar w:fldCharType="begin"/>
      </w:r>
      <w:r w:rsidR="006C04E6">
        <w:instrText xml:space="preserve"> REF _Ref126467708 \h </w:instrText>
      </w:r>
      <w:r w:rsidR="006C04E6">
        <w:fldChar w:fldCharType="separate"/>
      </w:r>
      <w:r w:rsidR="00A66B66">
        <w:t>F</w:t>
      </w:r>
      <w:r w:rsidR="00A66B66">
        <w:t>i</w:t>
      </w:r>
      <w:r w:rsidR="00A66B66">
        <w:t>gur</w:t>
      </w:r>
      <w:r w:rsidR="00A66B66">
        <w:t>e</w:t>
      </w:r>
      <w:r w:rsidR="00A66B66">
        <w:t xml:space="preserve"> </w:t>
      </w:r>
      <w:r w:rsidR="00A66B66">
        <w:rPr>
          <w:noProof/>
        </w:rPr>
        <w:t>24</w:t>
      </w:r>
      <w:r w:rsidR="006C04E6">
        <w:fldChar w:fldCharType="end"/>
      </w:r>
      <w:r w:rsidR="006C04E6">
        <w:t>).</w:t>
      </w:r>
      <w:r w:rsidR="009C0BE9">
        <w:t xml:space="preserve"> </w:t>
      </w:r>
    </w:p>
    <w:p w:rsidR="00C17F7C" w:rsidRDefault="00C17F7C" w:rsidP="00C17F7C">
      <w:pPr>
        <w:pStyle w:val="Caption"/>
      </w:pPr>
      <w:bookmarkStart w:id="97" w:name="_Ref138165913"/>
      <w:r>
        <w:t xml:space="preserve">Figure </w:t>
      </w:r>
      <w:r>
        <w:fldChar w:fldCharType="begin"/>
      </w:r>
      <w:r>
        <w:instrText xml:space="preserve"> SEQ Figure \* ARABIC </w:instrText>
      </w:r>
      <w:r>
        <w:fldChar w:fldCharType="separate"/>
      </w:r>
      <w:r w:rsidR="00A66B66">
        <w:rPr>
          <w:noProof/>
        </w:rPr>
        <w:t>23</w:t>
      </w:r>
      <w:r>
        <w:fldChar w:fldCharType="end"/>
      </w:r>
      <w:bookmarkEnd w:id="97"/>
      <w:r>
        <w:t>: VBECS Help</w:t>
      </w:r>
    </w:p>
    <w:p w:rsidR="00C17F7C" w:rsidRDefault="002A6C52" w:rsidP="006128A6">
      <w:pPr>
        <w:pStyle w:val="BodyText"/>
      </w:pPr>
      <w:r>
        <w:rPr>
          <w:noProof/>
        </w:rPr>
        <w:drawing>
          <wp:inline distT="0" distB="0" distL="0" distR="0">
            <wp:extent cx="5486400" cy="752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752475"/>
                    </a:xfrm>
                    <a:prstGeom prst="rect">
                      <a:avLst/>
                    </a:prstGeom>
                    <a:noFill/>
                    <a:ln>
                      <a:noFill/>
                    </a:ln>
                  </pic:spPr>
                </pic:pic>
              </a:graphicData>
            </a:graphic>
          </wp:inline>
        </w:drawing>
      </w:r>
    </w:p>
    <w:p w:rsidR="009C0BE9" w:rsidRDefault="009C0BE9" w:rsidP="009C0BE9">
      <w:pPr>
        <w:pStyle w:val="Caption"/>
      </w:pPr>
      <w:bookmarkStart w:id="98" w:name="_Ref126467708"/>
      <w:r>
        <w:t xml:space="preserve">Figure </w:t>
      </w:r>
      <w:r>
        <w:fldChar w:fldCharType="begin"/>
      </w:r>
      <w:r>
        <w:instrText xml:space="preserve"> SEQ Figure \* ARABIC </w:instrText>
      </w:r>
      <w:r>
        <w:fldChar w:fldCharType="separate"/>
      </w:r>
      <w:r w:rsidR="00A66B66">
        <w:rPr>
          <w:noProof/>
        </w:rPr>
        <w:t>24</w:t>
      </w:r>
      <w:r>
        <w:fldChar w:fldCharType="end"/>
      </w:r>
      <w:bookmarkEnd w:id="98"/>
      <w:r>
        <w:t xml:space="preserve">: </w:t>
      </w:r>
      <w:r w:rsidR="007E1B6B">
        <w:t xml:space="preserve">Example </w:t>
      </w:r>
      <w:r w:rsidR="009174D5">
        <w:t xml:space="preserve">of </w:t>
      </w:r>
      <w:r>
        <w:t>VBECS Online Help</w:t>
      </w:r>
      <w:r w:rsidR="009174D5">
        <w:t xml:space="preserve"> Contents</w:t>
      </w:r>
    </w:p>
    <w:p w:rsidR="009C0BE9" w:rsidRDefault="002A6C52" w:rsidP="006128A6">
      <w:pPr>
        <w:pStyle w:val="BodyText"/>
        <w:rPr>
          <w:rFonts w:ascii="Arial" w:hAnsi="Arial" w:cs="Arial"/>
          <w:sz w:val="20"/>
          <w:szCs w:val="20"/>
        </w:rPr>
      </w:pPr>
      <w:r>
        <w:rPr>
          <w:noProof/>
        </w:rPr>
        <w:drawing>
          <wp:inline distT="0" distB="0" distL="0" distR="0">
            <wp:extent cx="4924425" cy="33718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24425" cy="3371850"/>
                    </a:xfrm>
                    <a:prstGeom prst="rect">
                      <a:avLst/>
                    </a:prstGeom>
                    <a:noFill/>
                    <a:ln>
                      <a:noFill/>
                    </a:ln>
                  </pic:spPr>
                </pic:pic>
              </a:graphicData>
            </a:graphic>
          </wp:inline>
        </w:drawing>
      </w:r>
    </w:p>
    <w:p w:rsidR="009C0BE9" w:rsidRDefault="00DC5B95" w:rsidP="009C0BE9">
      <w:pPr>
        <w:pStyle w:val="BodyText"/>
      </w:pPr>
      <w:bookmarkStart w:id="99" w:name="_Ref138154110"/>
      <w:r>
        <w:br w:type="page"/>
      </w:r>
      <w:r w:rsidR="006C04E6">
        <w:t xml:space="preserve">Press the </w:t>
      </w:r>
      <w:r w:rsidR="006C04E6" w:rsidRPr="006C04E6">
        <w:rPr>
          <w:b/>
        </w:rPr>
        <w:t>F1 key</w:t>
      </w:r>
      <w:r w:rsidR="006C04E6">
        <w:t xml:space="preserve"> to view screen-specific help (</w:t>
      </w:r>
      <w:r w:rsidR="006C04E6">
        <w:fldChar w:fldCharType="begin"/>
      </w:r>
      <w:r w:rsidR="006C04E6">
        <w:instrText xml:space="preserve"> REF _Ref138166056 \h </w:instrText>
      </w:r>
      <w:r w:rsidR="006C04E6">
        <w:fldChar w:fldCharType="separate"/>
      </w:r>
      <w:r w:rsidR="00A66B66">
        <w:t>Fig</w:t>
      </w:r>
      <w:r w:rsidR="00A66B66">
        <w:t>u</w:t>
      </w:r>
      <w:r w:rsidR="00A66B66">
        <w:t xml:space="preserve">re </w:t>
      </w:r>
      <w:r w:rsidR="00A66B66">
        <w:rPr>
          <w:noProof/>
        </w:rPr>
        <w:t>25</w:t>
      </w:r>
      <w:r w:rsidR="006C04E6">
        <w:fldChar w:fldCharType="end"/>
      </w:r>
      <w:r w:rsidR="006C04E6">
        <w:t>). Click text in blue to expose more information.</w:t>
      </w:r>
    </w:p>
    <w:p w:rsidR="009C0BE9" w:rsidRDefault="009C0BE9" w:rsidP="009C0BE9">
      <w:pPr>
        <w:pStyle w:val="Caption"/>
      </w:pPr>
      <w:bookmarkStart w:id="100" w:name="_Ref138166056"/>
      <w:r>
        <w:t xml:space="preserve">Figure </w:t>
      </w:r>
      <w:r>
        <w:fldChar w:fldCharType="begin"/>
      </w:r>
      <w:r>
        <w:instrText xml:space="preserve"> SEQ Figure \* ARABIC </w:instrText>
      </w:r>
      <w:r>
        <w:fldChar w:fldCharType="separate"/>
      </w:r>
      <w:r w:rsidR="00A66B66">
        <w:rPr>
          <w:noProof/>
        </w:rPr>
        <w:t>25</w:t>
      </w:r>
      <w:r>
        <w:fldChar w:fldCharType="end"/>
      </w:r>
      <w:bookmarkEnd w:id="99"/>
      <w:bookmarkEnd w:id="100"/>
      <w:r>
        <w:t>: Example of Screen-Specific Online Help</w:t>
      </w:r>
    </w:p>
    <w:p w:rsidR="00AB0325" w:rsidRDefault="002A6C52" w:rsidP="00A815F7">
      <w:pPr>
        <w:pStyle w:val="BodyText"/>
      </w:pPr>
      <w:r>
        <w:rPr>
          <w:noProof/>
        </w:rPr>
        <w:drawing>
          <wp:inline distT="0" distB="0" distL="0" distR="0">
            <wp:extent cx="5943600" cy="43910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p>
    <w:p w:rsidR="00AB0325" w:rsidRDefault="0079794A" w:rsidP="00A815F7">
      <w:pPr>
        <w:pStyle w:val="Heading3"/>
      </w:pPr>
      <w:r>
        <w:br w:type="page"/>
      </w:r>
      <w:bookmarkStart w:id="101" w:name="_Toc416166637"/>
      <w:r w:rsidR="00AB0325">
        <w:t>Contents</w:t>
      </w:r>
      <w:r w:rsidR="00A815F7">
        <w:t xml:space="preserve"> Tab</w:t>
      </w:r>
      <w:bookmarkEnd w:id="101"/>
      <w:r w:rsidR="006C04E6">
        <w:fldChar w:fldCharType="begin"/>
      </w:r>
      <w:r w:rsidR="006C04E6">
        <w:instrText xml:space="preserve"> XE "</w:instrText>
      </w:r>
      <w:r w:rsidR="006C04E6" w:rsidRPr="001246FE">
        <w:instrText>Contents Tab</w:instrText>
      </w:r>
      <w:r w:rsidR="006C04E6">
        <w:instrText xml:space="preserve">" </w:instrText>
      </w:r>
      <w:r w:rsidR="006C04E6">
        <w:fldChar w:fldCharType="end"/>
      </w:r>
    </w:p>
    <w:p w:rsidR="00A815F7" w:rsidRDefault="00A815F7" w:rsidP="00DE6822">
      <w:pPr>
        <w:pStyle w:val="BodyText"/>
      </w:pPr>
      <w:r>
        <w:t xml:space="preserve">Click the </w:t>
      </w:r>
      <w:r w:rsidRPr="00A815F7">
        <w:rPr>
          <w:b/>
        </w:rPr>
        <w:t xml:space="preserve">Contents </w:t>
      </w:r>
      <w:r w:rsidRPr="00BF2E41">
        <w:t>tab</w:t>
      </w:r>
      <w:r>
        <w:t xml:space="preserve"> </w:t>
      </w:r>
      <w:r w:rsidR="00C97617">
        <w:t xml:space="preserve">in the </w:t>
      </w:r>
      <w:r w:rsidR="00A1063F">
        <w:t>navigation</w:t>
      </w:r>
      <w:r w:rsidR="00C97617">
        <w:t xml:space="preserve"> panel on the left </w:t>
      </w:r>
      <w:r>
        <w:t>to display categories of VBECS functions.</w:t>
      </w:r>
      <w:r w:rsidR="00F26D97">
        <w:t xml:space="preserve"> Click a plus sign (+) to view </w:t>
      </w:r>
      <w:r w:rsidR="00A202AF">
        <w:t>the</w:t>
      </w:r>
      <w:r w:rsidR="00F26D97">
        <w:t xml:space="preserve"> </w:t>
      </w:r>
      <w:r w:rsidR="00E3453A">
        <w:t>topics</w:t>
      </w:r>
      <w:r w:rsidR="00F26D97">
        <w:t xml:space="preserve"> in each category. </w:t>
      </w:r>
      <w:r w:rsidR="00E3453A">
        <w:t xml:space="preserve">Click a topic preceded by a question mark </w:t>
      </w:r>
      <w:r w:rsidR="00A202AF">
        <w:t>to view</w:t>
      </w:r>
      <w:r w:rsidR="00E3453A">
        <w:t xml:space="preserve"> information on that topic </w:t>
      </w:r>
      <w:r w:rsidR="00A202AF">
        <w:t xml:space="preserve">on the right </w:t>
      </w:r>
      <w:r w:rsidR="00E3453A">
        <w:t>(</w:t>
      </w:r>
      <w:r w:rsidR="00E3453A">
        <w:fldChar w:fldCharType="begin"/>
      </w:r>
      <w:r w:rsidR="00E3453A">
        <w:instrText xml:space="preserve"> REF _Ref138163651 \h </w:instrText>
      </w:r>
      <w:r w:rsidR="00E3453A">
        <w:fldChar w:fldCharType="separate"/>
      </w:r>
      <w:r w:rsidR="00A66B66">
        <w:t>Figu</w:t>
      </w:r>
      <w:r w:rsidR="00A66B66">
        <w:t>r</w:t>
      </w:r>
      <w:r w:rsidR="00A66B66">
        <w:t xml:space="preserve">e </w:t>
      </w:r>
      <w:r w:rsidR="00A66B66">
        <w:rPr>
          <w:noProof/>
        </w:rPr>
        <w:t>26</w:t>
      </w:r>
      <w:r w:rsidR="00E3453A">
        <w:fldChar w:fldCharType="end"/>
      </w:r>
      <w:r w:rsidR="00E3453A">
        <w:t xml:space="preserve">). </w:t>
      </w:r>
      <w:r w:rsidR="00F26D97">
        <w:t>Click a minus sign (–) to condense a list.</w:t>
      </w:r>
    </w:p>
    <w:p w:rsidR="00E3453A" w:rsidRDefault="00E3453A" w:rsidP="00E3453A">
      <w:pPr>
        <w:pStyle w:val="Caption"/>
      </w:pPr>
      <w:bookmarkStart w:id="102" w:name="_Ref138163651"/>
      <w:r>
        <w:t xml:space="preserve">Figure </w:t>
      </w:r>
      <w:r>
        <w:fldChar w:fldCharType="begin"/>
      </w:r>
      <w:r>
        <w:instrText xml:space="preserve"> SEQ Figure \* ARABIC </w:instrText>
      </w:r>
      <w:r>
        <w:fldChar w:fldCharType="separate"/>
      </w:r>
      <w:r w:rsidR="00A66B66">
        <w:rPr>
          <w:noProof/>
        </w:rPr>
        <w:t>26</w:t>
      </w:r>
      <w:r>
        <w:fldChar w:fldCharType="end"/>
      </w:r>
      <w:bookmarkEnd w:id="102"/>
      <w:r>
        <w:t xml:space="preserve">: </w:t>
      </w:r>
      <w:r w:rsidR="00352790">
        <w:t>Using the Contents Tab</w:t>
      </w:r>
    </w:p>
    <w:p w:rsidR="00E3453A" w:rsidRPr="00A815F7" w:rsidRDefault="002A6C52" w:rsidP="006128A6">
      <w:pPr>
        <w:pStyle w:val="BodyText"/>
      </w:pPr>
      <w:r>
        <w:rPr>
          <w:noProof/>
        </w:rPr>
        <w:drawing>
          <wp:inline distT="0" distB="0" distL="0" distR="0">
            <wp:extent cx="5943600" cy="4391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p>
    <w:p w:rsidR="00AB0325" w:rsidRDefault="0079794A" w:rsidP="006128A6">
      <w:pPr>
        <w:pStyle w:val="Heading3"/>
      </w:pPr>
      <w:r>
        <w:br w:type="page"/>
      </w:r>
      <w:bookmarkStart w:id="103" w:name="_Toc416166638"/>
      <w:r w:rsidR="00AB0325">
        <w:t>Index</w:t>
      </w:r>
      <w:r w:rsidR="006128A6">
        <w:t xml:space="preserve"> Tab</w:t>
      </w:r>
      <w:bookmarkEnd w:id="103"/>
      <w:r w:rsidR="006C04E6">
        <w:fldChar w:fldCharType="begin"/>
      </w:r>
      <w:r w:rsidR="006C04E6">
        <w:instrText xml:space="preserve"> XE "</w:instrText>
      </w:r>
      <w:r w:rsidR="006C04E6" w:rsidRPr="001246FE">
        <w:instrText>Index Tab</w:instrText>
      </w:r>
      <w:r w:rsidR="006C04E6">
        <w:instrText xml:space="preserve">" </w:instrText>
      </w:r>
      <w:r w:rsidR="006C04E6">
        <w:fldChar w:fldCharType="end"/>
      </w:r>
    </w:p>
    <w:p w:rsidR="00352790" w:rsidRDefault="00352790" w:rsidP="00DE6822">
      <w:pPr>
        <w:pStyle w:val="BodyText"/>
      </w:pPr>
      <w:r>
        <w:t>Enter a keyword (or one or more letters of a keyword) in the t</w:t>
      </w:r>
      <w:r w:rsidR="003814BF">
        <w:t>ext box to find a topic. Double-</w:t>
      </w:r>
      <w:r>
        <w:t xml:space="preserve">click the topic to view </w:t>
      </w:r>
      <w:r w:rsidR="006C04E6">
        <w:t>the topic</w:t>
      </w:r>
      <w:r w:rsidR="00A202AF">
        <w:t xml:space="preserve"> on the right</w:t>
      </w:r>
      <w:r w:rsidR="00C97617">
        <w:t xml:space="preserve"> (</w:t>
      </w:r>
      <w:r w:rsidR="00C97617">
        <w:fldChar w:fldCharType="begin"/>
      </w:r>
      <w:r w:rsidR="00C97617">
        <w:instrText xml:space="preserve"> REF _Ref138166149 \h </w:instrText>
      </w:r>
      <w:r w:rsidR="00C97617">
        <w:fldChar w:fldCharType="separate"/>
      </w:r>
      <w:r w:rsidR="00A66B66">
        <w:t>Figu</w:t>
      </w:r>
      <w:r w:rsidR="00A66B66">
        <w:t>r</w:t>
      </w:r>
      <w:r w:rsidR="00A66B66">
        <w:t xml:space="preserve">e </w:t>
      </w:r>
      <w:r w:rsidR="00A66B66">
        <w:rPr>
          <w:noProof/>
        </w:rPr>
        <w:t>27</w:t>
      </w:r>
      <w:r w:rsidR="00C97617">
        <w:fldChar w:fldCharType="end"/>
      </w:r>
      <w:r w:rsidR="00C97617">
        <w:t>)</w:t>
      </w:r>
      <w:r>
        <w:t>.</w:t>
      </w:r>
    </w:p>
    <w:p w:rsidR="00352790" w:rsidRDefault="00352790" w:rsidP="00352790">
      <w:pPr>
        <w:pStyle w:val="Caption"/>
      </w:pPr>
      <w:bookmarkStart w:id="104" w:name="_Ref138166149"/>
      <w:r>
        <w:t xml:space="preserve">Figure </w:t>
      </w:r>
      <w:r>
        <w:fldChar w:fldCharType="begin"/>
      </w:r>
      <w:r>
        <w:instrText xml:space="preserve"> SEQ Figure \* ARABIC </w:instrText>
      </w:r>
      <w:r>
        <w:fldChar w:fldCharType="separate"/>
      </w:r>
      <w:r w:rsidR="00A66B66">
        <w:rPr>
          <w:noProof/>
        </w:rPr>
        <w:t>27</w:t>
      </w:r>
      <w:r>
        <w:fldChar w:fldCharType="end"/>
      </w:r>
      <w:bookmarkEnd w:id="104"/>
      <w:r>
        <w:t>: Using the Index Tab</w:t>
      </w:r>
    </w:p>
    <w:p w:rsidR="006128A6" w:rsidRPr="006128A6" w:rsidRDefault="002A6C52" w:rsidP="00352790">
      <w:pPr>
        <w:pStyle w:val="BodyText"/>
      </w:pPr>
      <w:r>
        <w:rPr>
          <w:noProof/>
        </w:rPr>
        <w:drawing>
          <wp:inline distT="0" distB="0" distL="0" distR="0">
            <wp:extent cx="5943600" cy="43910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r w:rsidR="00352790">
        <w:t xml:space="preserve"> </w:t>
      </w:r>
    </w:p>
    <w:p w:rsidR="00AB0325" w:rsidRDefault="0079794A" w:rsidP="00352790">
      <w:pPr>
        <w:pStyle w:val="Heading3"/>
      </w:pPr>
      <w:r>
        <w:br w:type="page"/>
      </w:r>
      <w:bookmarkStart w:id="105" w:name="_Toc416166639"/>
      <w:r w:rsidR="00AB0325">
        <w:t>Search</w:t>
      </w:r>
      <w:r w:rsidR="00352790">
        <w:t xml:space="preserve"> Tab</w:t>
      </w:r>
      <w:bookmarkEnd w:id="105"/>
      <w:r w:rsidR="006C04E6">
        <w:fldChar w:fldCharType="begin"/>
      </w:r>
      <w:r w:rsidR="006C04E6">
        <w:instrText xml:space="preserve"> XE "</w:instrText>
      </w:r>
      <w:r w:rsidR="006C04E6" w:rsidRPr="001246FE">
        <w:instrText>Search Tab</w:instrText>
      </w:r>
      <w:r w:rsidR="006C04E6">
        <w:instrText xml:space="preserve">" </w:instrText>
      </w:r>
      <w:r w:rsidR="006C04E6">
        <w:fldChar w:fldCharType="end"/>
      </w:r>
    </w:p>
    <w:p w:rsidR="00352790" w:rsidRDefault="002C3957" w:rsidP="00DE6822">
      <w:pPr>
        <w:pStyle w:val="BodyText"/>
      </w:pPr>
      <w:r>
        <w:t xml:space="preserve">Enter a keyword or phrase in the text box and click </w:t>
      </w:r>
      <w:r w:rsidRPr="002C3957">
        <w:rPr>
          <w:b/>
        </w:rPr>
        <w:t>List Topics</w:t>
      </w:r>
      <w:r>
        <w:t xml:space="preserve">. Select a topic and click </w:t>
      </w:r>
      <w:r w:rsidRPr="006C04E6">
        <w:rPr>
          <w:b/>
        </w:rPr>
        <w:t>Display</w:t>
      </w:r>
      <w:r w:rsidR="003814BF">
        <w:t>, or double-</w:t>
      </w:r>
      <w:r>
        <w:t>click the topic. The topic appears on the right; each instance of the keyword entered is highlighted (</w:t>
      </w:r>
      <w:r>
        <w:fldChar w:fldCharType="begin"/>
      </w:r>
      <w:r>
        <w:instrText xml:space="preserve"> REF _Ref138164937 \h </w:instrText>
      </w:r>
      <w:r>
        <w:fldChar w:fldCharType="separate"/>
      </w:r>
      <w:r w:rsidR="00A66B66">
        <w:t>Figur</w:t>
      </w:r>
      <w:r w:rsidR="00A66B66">
        <w:t>e</w:t>
      </w:r>
      <w:r w:rsidR="00A66B66">
        <w:t xml:space="preserve"> </w:t>
      </w:r>
      <w:r w:rsidR="00A66B66">
        <w:rPr>
          <w:noProof/>
        </w:rPr>
        <w:t>28</w:t>
      </w:r>
      <w:r>
        <w:fldChar w:fldCharType="end"/>
      </w:r>
      <w:r>
        <w:t xml:space="preserve">). (To turn the highlight feature on or off, click </w:t>
      </w:r>
      <w:r w:rsidRPr="002C3957">
        <w:rPr>
          <w:b/>
        </w:rPr>
        <w:t>Options</w:t>
      </w:r>
      <w:r>
        <w:t xml:space="preserve"> at the top of the screen. Click </w:t>
      </w:r>
      <w:r w:rsidRPr="002C3957">
        <w:rPr>
          <w:b/>
        </w:rPr>
        <w:t>Search Highlight On</w:t>
      </w:r>
      <w:r>
        <w:t xml:space="preserve"> or </w:t>
      </w:r>
      <w:r w:rsidRPr="002C3957">
        <w:rPr>
          <w:b/>
        </w:rPr>
        <w:t>Search Highlight Off</w:t>
      </w:r>
      <w:r>
        <w:t>.)</w:t>
      </w:r>
    </w:p>
    <w:p w:rsidR="002C3957" w:rsidRDefault="002C3957" w:rsidP="002C3957">
      <w:pPr>
        <w:pStyle w:val="Caption"/>
      </w:pPr>
      <w:bookmarkStart w:id="106" w:name="_Ref138164937"/>
      <w:r>
        <w:t xml:space="preserve">Figure </w:t>
      </w:r>
      <w:r>
        <w:fldChar w:fldCharType="begin"/>
      </w:r>
      <w:r>
        <w:instrText xml:space="preserve"> SEQ Figure \* ARABIC </w:instrText>
      </w:r>
      <w:r>
        <w:fldChar w:fldCharType="separate"/>
      </w:r>
      <w:r w:rsidR="00A66B66">
        <w:rPr>
          <w:noProof/>
        </w:rPr>
        <w:t>28</w:t>
      </w:r>
      <w:r>
        <w:fldChar w:fldCharType="end"/>
      </w:r>
      <w:bookmarkEnd w:id="106"/>
      <w:r>
        <w:t>: Using the Search Tab</w:t>
      </w:r>
    </w:p>
    <w:p w:rsidR="002C3957" w:rsidRPr="00352790" w:rsidRDefault="002A6C52" w:rsidP="00DE6822">
      <w:pPr>
        <w:pStyle w:val="BodyText"/>
      </w:pPr>
      <w:r>
        <w:rPr>
          <w:noProof/>
        </w:rPr>
        <w:drawing>
          <wp:inline distT="0" distB="0" distL="0" distR="0">
            <wp:extent cx="5943600" cy="4391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p>
    <w:p w:rsidR="00AB0325" w:rsidRDefault="0079794A" w:rsidP="00DE6822">
      <w:pPr>
        <w:pStyle w:val="Heading3"/>
      </w:pPr>
      <w:r>
        <w:br w:type="page"/>
      </w:r>
      <w:bookmarkStart w:id="107" w:name="_Toc416166640"/>
      <w:r w:rsidR="00AB0325">
        <w:t>Glossary</w:t>
      </w:r>
      <w:r w:rsidR="00DE6822">
        <w:t xml:space="preserve"> Tab</w:t>
      </w:r>
      <w:bookmarkEnd w:id="107"/>
      <w:r w:rsidR="006C04E6">
        <w:fldChar w:fldCharType="begin"/>
      </w:r>
      <w:r w:rsidR="006C04E6">
        <w:instrText xml:space="preserve"> XE "</w:instrText>
      </w:r>
      <w:r w:rsidR="006C04E6" w:rsidRPr="001246FE">
        <w:instrText>Glossary Tab</w:instrText>
      </w:r>
      <w:r w:rsidR="006C04E6">
        <w:instrText xml:space="preserve">" </w:instrText>
      </w:r>
      <w:r w:rsidR="006C04E6">
        <w:fldChar w:fldCharType="end"/>
      </w:r>
    </w:p>
    <w:p w:rsidR="00DE6822" w:rsidRDefault="00C97617" w:rsidP="00DE6822">
      <w:pPr>
        <w:pStyle w:val="BodyText"/>
      </w:pPr>
      <w:r>
        <w:t>Click and drag the scroll bar</w:t>
      </w:r>
      <w:r w:rsidR="00DE6822">
        <w:t xml:space="preserve"> </w:t>
      </w:r>
      <w:r>
        <w:t xml:space="preserve">up or down </w:t>
      </w:r>
      <w:r w:rsidR="006C04E6">
        <w:t>to find a word or phrase. C</w:t>
      </w:r>
      <w:r w:rsidR="00DE6822">
        <w:t xml:space="preserve">lick </w:t>
      </w:r>
      <w:r w:rsidR="006C04E6">
        <w:t>the</w:t>
      </w:r>
      <w:r w:rsidR="00DE6822">
        <w:t xml:space="preserve"> word or phrase to display a definition at the bottom (</w:t>
      </w:r>
      <w:r w:rsidR="006C04E6">
        <w:fldChar w:fldCharType="begin"/>
      </w:r>
      <w:r w:rsidR="006C04E6">
        <w:instrText xml:space="preserve"> REF _Ref138165576 \h </w:instrText>
      </w:r>
      <w:r w:rsidR="006C04E6">
        <w:fldChar w:fldCharType="separate"/>
      </w:r>
      <w:r w:rsidR="00A66B66">
        <w:t xml:space="preserve">Figure </w:t>
      </w:r>
      <w:r w:rsidR="00A66B66">
        <w:rPr>
          <w:noProof/>
        </w:rPr>
        <w:t>29</w:t>
      </w:r>
      <w:r w:rsidR="006C04E6">
        <w:fldChar w:fldCharType="end"/>
      </w:r>
      <w:r w:rsidR="00DE6822">
        <w:t>).</w:t>
      </w:r>
    </w:p>
    <w:p w:rsidR="00DE6822" w:rsidRDefault="00DE6822" w:rsidP="00DE6822">
      <w:pPr>
        <w:pStyle w:val="Caption"/>
      </w:pPr>
      <w:bookmarkStart w:id="108" w:name="_Ref138165576"/>
      <w:r>
        <w:t xml:space="preserve">Figure </w:t>
      </w:r>
      <w:r>
        <w:fldChar w:fldCharType="begin"/>
      </w:r>
      <w:r>
        <w:instrText xml:space="preserve"> SEQ Figure \* ARABIC </w:instrText>
      </w:r>
      <w:r>
        <w:fldChar w:fldCharType="separate"/>
      </w:r>
      <w:r w:rsidR="00A66B66">
        <w:rPr>
          <w:noProof/>
        </w:rPr>
        <w:t>29</w:t>
      </w:r>
      <w:r>
        <w:fldChar w:fldCharType="end"/>
      </w:r>
      <w:bookmarkEnd w:id="108"/>
      <w:r>
        <w:t>: Using the Glossary Tab</w:t>
      </w:r>
    </w:p>
    <w:p w:rsidR="00DE6822" w:rsidRDefault="002A6C52" w:rsidP="00DE6822">
      <w:pPr>
        <w:pStyle w:val="BodyText"/>
      </w:pPr>
      <w:r>
        <w:rPr>
          <w:noProof/>
        </w:rPr>
        <w:drawing>
          <wp:inline distT="0" distB="0" distL="0" distR="0">
            <wp:extent cx="2390775" cy="5638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90775" cy="5638800"/>
                    </a:xfrm>
                    <a:prstGeom prst="rect">
                      <a:avLst/>
                    </a:prstGeom>
                    <a:noFill/>
                    <a:ln>
                      <a:noFill/>
                    </a:ln>
                  </pic:spPr>
                </pic:pic>
              </a:graphicData>
            </a:graphic>
          </wp:inline>
        </w:drawing>
      </w:r>
    </w:p>
    <w:p w:rsidR="00877F00" w:rsidRPr="00D23470" w:rsidRDefault="0079794A" w:rsidP="00D23470">
      <w:pPr>
        <w:pStyle w:val="Heading2"/>
        <w:rPr>
          <w:b w:val="0"/>
          <w:bCs w:val="0"/>
          <w:i w:val="0"/>
          <w:iCs w:val="0"/>
          <w:sz w:val="18"/>
        </w:rPr>
      </w:pPr>
      <w:bookmarkStart w:id="109" w:name="OLE_LINK39"/>
      <w:bookmarkStart w:id="110" w:name="OLE_LINK40"/>
      <w:r>
        <w:br w:type="page"/>
      </w:r>
      <w:bookmarkStart w:id="111" w:name="_Toc416166641"/>
      <w:r w:rsidR="00877F00">
        <w:t>Viewing the VBECS Version Number</w:t>
      </w:r>
      <w:bookmarkEnd w:id="111"/>
      <w:r w:rsidR="00877F00">
        <w:fldChar w:fldCharType="begin"/>
      </w:r>
      <w:r w:rsidR="00877F00">
        <w:instrText xml:space="preserve"> XE “Viewing the VBECS Version Number” </w:instrText>
      </w:r>
      <w:r w:rsidR="00877F00">
        <w:fldChar w:fldCharType="end"/>
      </w:r>
      <w:r w:rsidR="00263B38">
        <w:t xml:space="preserve"> </w:t>
      </w:r>
      <w:r w:rsidR="00637E48" w:rsidRPr="00637E48">
        <w:rPr>
          <w:rFonts w:ascii="Times New Roman" w:hAnsi="Times New Roman" w:cs="Times New Roman"/>
          <w:b w:val="0"/>
          <w:i w:val="0"/>
          <w:vanish/>
          <w:sz w:val="22"/>
          <w:szCs w:val="22"/>
        </w:rPr>
        <w:t>DR 4991</w:t>
      </w:r>
      <w:r w:rsidR="00637E48">
        <w:rPr>
          <w:rFonts w:ascii="Arial Bold" w:hAnsi="Arial Bold"/>
          <w:vanish/>
        </w:rPr>
        <w:t xml:space="preserve"> </w:t>
      </w:r>
      <w:r w:rsidR="00263B38" w:rsidRPr="00263B38">
        <w:rPr>
          <w:rFonts w:ascii="Times New Roman" w:hAnsi="Times New Roman" w:cs="Times New Roman"/>
          <w:b w:val="0"/>
          <w:i w:val="0"/>
          <w:vanish/>
          <w:sz w:val="22"/>
          <w:szCs w:val="22"/>
        </w:rPr>
        <w:t>Task 1297</w:t>
      </w:r>
    </w:p>
    <w:p w:rsidR="00D23470" w:rsidRPr="00D23470" w:rsidRDefault="00D23470" w:rsidP="00D23470">
      <w:pPr>
        <w:pStyle w:val="BodyText"/>
      </w:pPr>
      <w:r w:rsidRPr="00D23470">
        <w:t xml:space="preserve">In earlier VBECS patch releases, the user documentation referred to the VBECS version in a 4-digit format (e.g., 2.0.0.2 – where 2.0.0 represents the patch version and </w:t>
      </w:r>
      <w:r w:rsidR="0055788D">
        <w:t xml:space="preserve">the last </w:t>
      </w:r>
      <w:r w:rsidRPr="00D23470">
        <w:t>2 is the patch build number). The build number is used by VBECS Product Support for diagnostic and troubleshooting purposes.</w:t>
      </w:r>
    </w:p>
    <w:p w:rsidR="00D23470" w:rsidRPr="00D23470" w:rsidRDefault="00D23470" w:rsidP="00F479D4">
      <w:pPr>
        <w:pStyle w:val="BodyText"/>
      </w:pPr>
      <w:r w:rsidRPr="00D23470">
        <w:t xml:space="preserve">The VBECS version will be represented with only the first three digits (e.g., 2.0.0) and will appear that way in all user documentation to simplify readability. The full 4-digit version can still be found under the </w:t>
      </w:r>
      <w:r w:rsidRPr="00D23470">
        <w:rPr>
          <w:b/>
        </w:rPr>
        <w:t>Help</w:t>
      </w:r>
      <w:r w:rsidRPr="00D23470">
        <w:t xml:space="preserve">, </w:t>
      </w:r>
      <w:r w:rsidRPr="00D23470">
        <w:rPr>
          <w:b/>
        </w:rPr>
        <w:t>About VBECS</w:t>
      </w:r>
      <w:r w:rsidRPr="00D23470">
        <w:t xml:space="preserve"> window in VBECS (</w:t>
      </w:r>
      <w:r>
        <w:fldChar w:fldCharType="begin"/>
      </w:r>
      <w:r>
        <w:instrText xml:space="preserve"> REF _Ref300821896 \h </w:instrText>
      </w:r>
      <w:r>
        <w:fldChar w:fldCharType="separate"/>
      </w:r>
      <w:r w:rsidR="00A66B66">
        <w:t xml:space="preserve">Figure </w:t>
      </w:r>
      <w:r w:rsidR="00A66B66">
        <w:rPr>
          <w:noProof/>
        </w:rPr>
        <w:t>30</w:t>
      </w:r>
      <w:r>
        <w:fldChar w:fldCharType="end"/>
      </w:r>
      <w:r w:rsidR="00E15517">
        <w:t xml:space="preserve"> and </w:t>
      </w:r>
      <w:r w:rsidR="00E15517">
        <w:fldChar w:fldCharType="begin"/>
      </w:r>
      <w:r w:rsidR="00E15517">
        <w:instrText xml:space="preserve"> REF _Ref300821912 \h </w:instrText>
      </w:r>
      <w:r w:rsidR="00E15517">
        <w:fldChar w:fldCharType="separate"/>
      </w:r>
      <w:r w:rsidR="00A66B66">
        <w:t xml:space="preserve">Figure </w:t>
      </w:r>
      <w:r w:rsidR="00A66B66">
        <w:rPr>
          <w:noProof/>
        </w:rPr>
        <w:t>31</w:t>
      </w:r>
      <w:r w:rsidR="00E15517">
        <w:fldChar w:fldCharType="end"/>
      </w:r>
      <w:r w:rsidRPr="00D23470">
        <w:t>) and will appear in patch installation guides where build specific files are referenced. The revision letter tracks database-only updates (e.g., blood product table updates, canned comments updates). The revision letter is normally a single alpha character (e.g., C), but can be two characters (e.g., AA, AB, AC) in the unlikely event that more than 25 database updates are made before a code change is implemented. The revision letter starts at A with each new code release which means that when the first database-only update is made, it is incremented to B. The revision letter is then updated by one character in the alphabet for every successive database-only update until a new code release is implemented at which time the revision letter reverts back to A.</w:t>
      </w:r>
    </w:p>
    <w:p w:rsidR="002242A0" w:rsidRPr="00D23470" w:rsidRDefault="002242A0" w:rsidP="002242A0">
      <w:pPr>
        <w:pStyle w:val="ListBullet"/>
        <w:numPr>
          <w:ilvl w:val="0"/>
          <w:numId w:val="0"/>
        </w:numPr>
      </w:pPr>
      <w:r w:rsidRPr="00D23470">
        <w:t xml:space="preserve">The VBECS </w:t>
      </w:r>
      <w:r w:rsidRPr="00D23470">
        <w:rPr>
          <w:b/>
        </w:rPr>
        <w:t>Help</w:t>
      </w:r>
      <w:r w:rsidRPr="00D23470">
        <w:t>,</w:t>
      </w:r>
      <w:r w:rsidRPr="00D23470">
        <w:rPr>
          <w:b/>
        </w:rPr>
        <w:t xml:space="preserve"> About VBECS</w:t>
      </w:r>
      <w:r w:rsidRPr="00D23470">
        <w:t xml:space="preserve"> window displays the r</w:t>
      </w:r>
      <w:r w:rsidR="002C0B9B">
        <w:t xml:space="preserve">elease number (e.g., 1.5.0), </w:t>
      </w:r>
      <w:r w:rsidRPr="00D23470">
        <w:t>the build number (e.g., 1.5.0.4)</w:t>
      </w:r>
      <w:r w:rsidR="002C0B9B">
        <w:t xml:space="preserve"> and the revision letter (e.g., Revision A)</w:t>
      </w:r>
      <w:r w:rsidRPr="00D23470">
        <w:t>.</w:t>
      </w:r>
    </w:p>
    <w:p w:rsidR="002242A0" w:rsidRPr="002242A0" w:rsidRDefault="002242A0" w:rsidP="002242A0">
      <w:pPr>
        <w:rPr>
          <w:sz w:val="22"/>
          <w:szCs w:val="22"/>
        </w:rPr>
      </w:pPr>
    </w:p>
    <w:p w:rsidR="002242A0" w:rsidRPr="002242A0" w:rsidRDefault="002242A0" w:rsidP="002242A0">
      <w:pPr>
        <w:rPr>
          <w:sz w:val="22"/>
          <w:szCs w:val="22"/>
        </w:rPr>
      </w:pPr>
      <w:r w:rsidRPr="002242A0">
        <w:rPr>
          <w:sz w:val="22"/>
          <w:szCs w:val="22"/>
        </w:rPr>
        <w:t>When a version number is incremented, each number set is considered independent of the others. For example, “1.10” follows “1.9,” even though 1.10 is arithmetically smaller than 1.9. The exception to this rule i</w:t>
      </w:r>
      <w:r w:rsidR="000640BC">
        <w:rPr>
          <w:sz w:val="22"/>
          <w:szCs w:val="22"/>
        </w:rPr>
        <w:t>s when a new release is started. The four-digit set is separated by decimal points. The first number is the Major release number. The second number is the Minor release number. The third number is the Patch release number. The fourth number is the Build number.</w:t>
      </w:r>
    </w:p>
    <w:p w:rsidR="002242A0" w:rsidRPr="002242A0" w:rsidRDefault="002242A0" w:rsidP="002242A0">
      <w:pPr>
        <w:pStyle w:val="ListBullet"/>
        <w:ind w:left="720"/>
      </w:pPr>
      <w:r w:rsidRPr="002242A0">
        <w:t xml:space="preserve">At a major release start, the major number is incremented by one, the minor and patch numbers return to zero, and the build number returns to one (e.g., 1.7.0.4 </w:t>
      </w:r>
      <w:r w:rsidRPr="002242A0">
        <w:sym w:font="Wingdings" w:char="F0E0"/>
      </w:r>
      <w:r w:rsidRPr="002242A0">
        <w:t xml:space="preserve">2.0.0.1). </w:t>
      </w:r>
    </w:p>
    <w:p w:rsidR="002242A0" w:rsidRPr="002242A0" w:rsidRDefault="002242A0" w:rsidP="002242A0">
      <w:pPr>
        <w:pStyle w:val="ListBullet"/>
        <w:ind w:left="720"/>
      </w:pPr>
      <w:r w:rsidRPr="002242A0">
        <w:t xml:space="preserve">At a minor release start, the major number remains the same, the minor number is incremented by one, the patch number returns to zero, and the build number returns to one (e.g., 1.5.1.2 </w:t>
      </w:r>
      <w:r w:rsidRPr="002242A0">
        <w:sym w:font="Wingdings" w:char="F0E0"/>
      </w:r>
      <w:r w:rsidRPr="002242A0">
        <w:t xml:space="preserve">1.6.0.1). </w:t>
      </w:r>
    </w:p>
    <w:p w:rsidR="002242A0" w:rsidRPr="002242A0" w:rsidRDefault="002242A0" w:rsidP="002242A0">
      <w:pPr>
        <w:pStyle w:val="ListBullet"/>
        <w:ind w:left="720"/>
      </w:pPr>
      <w:r w:rsidRPr="002242A0">
        <w:t xml:space="preserve">At a patch release start, the major and minor numbers remain the same, the patch number is incremented by one, and the build number returns to one (e.g., 1.6.0.3 </w:t>
      </w:r>
      <w:r w:rsidRPr="002242A0">
        <w:sym w:font="Wingdings" w:char="F0E0"/>
      </w:r>
      <w:r w:rsidRPr="002242A0">
        <w:t>1.6.1.1).</w:t>
      </w:r>
    </w:p>
    <w:p w:rsidR="00877F00" w:rsidRDefault="00877F00" w:rsidP="00877F00">
      <w:pPr>
        <w:pStyle w:val="Caption"/>
      </w:pPr>
      <w:bookmarkStart w:id="112" w:name="_Ref300821872"/>
      <w:bookmarkStart w:id="113" w:name="_Ref300821896"/>
      <w:r>
        <w:t xml:space="preserve">Figure </w:t>
      </w:r>
      <w:r>
        <w:fldChar w:fldCharType="begin"/>
      </w:r>
      <w:r>
        <w:instrText xml:space="preserve"> SEQ Figure \* ARABIC </w:instrText>
      </w:r>
      <w:r>
        <w:fldChar w:fldCharType="separate"/>
      </w:r>
      <w:r w:rsidR="00A66B66">
        <w:rPr>
          <w:noProof/>
        </w:rPr>
        <w:t>30</w:t>
      </w:r>
      <w:r>
        <w:fldChar w:fldCharType="end"/>
      </w:r>
      <w:bookmarkEnd w:id="113"/>
      <w:r>
        <w:t>: About VBECS</w:t>
      </w:r>
      <w:bookmarkEnd w:id="112"/>
    </w:p>
    <w:p w:rsidR="00877F00" w:rsidRDefault="002A6C52" w:rsidP="00C00C0D">
      <w:pPr>
        <w:pStyle w:val="BodyText"/>
      </w:pPr>
      <w:bookmarkStart w:id="114" w:name="_Toc370808623"/>
      <w:bookmarkStart w:id="115" w:name="_Toc370808871"/>
      <w:r>
        <w:rPr>
          <w:noProof/>
        </w:rPr>
        <w:drawing>
          <wp:inline distT="0" distB="0" distL="0" distR="0">
            <wp:extent cx="5943600" cy="866775"/>
            <wp:effectExtent l="19050" t="19050" r="1905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866775"/>
                    </a:xfrm>
                    <a:prstGeom prst="rect">
                      <a:avLst/>
                    </a:prstGeom>
                    <a:noFill/>
                    <a:ln w="6350" cmpd="sng">
                      <a:solidFill>
                        <a:srgbClr val="000000"/>
                      </a:solidFill>
                      <a:miter lim="800000"/>
                      <a:headEnd/>
                      <a:tailEnd/>
                    </a:ln>
                    <a:effectLst/>
                  </pic:spPr>
                </pic:pic>
              </a:graphicData>
            </a:graphic>
          </wp:inline>
        </w:drawing>
      </w:r>
      <w:bookmarkEnd w:id="114"/>
      <w:bookmarkEnd w:id="115"/>
    </w:p>
    <w:p w:rsidR="00877F00" w:rsidRDefault="00877F00" w:rsidP="00877F00">
      <w:pPr>
        <w:pStyle w:val="Caption"/>
      </w:pPr>
      <w:bookmarkStart w:id="116" w:name="_Ref300821912"/>
      <w:bookmarkStart w:id="117" w:name="_Ref301523957"/>
      <w:r>
        <w:t xml:space="preserve">Figure </w:t>
      </w:r>
      <w:r>
        <w:fldChar w:fldCharType="begin"/>
      </w:r>
      <w:r>
        <w:instrText xml:space="preserve"> SEQ Figure \* ARABIC </w:instrText>
      </w:r>
      <w:r>
        <w:fldChar w:fldCharType="separate"/>
      </w:r>
      <w:r w:rsidR="00A66B66">
        <w:rPr>
          <w:noProof/>
        </w:rPr>
        <w:t>31</w:t>
      </w:r>
      <w:r>
        <w:fldChar w:fldCharType="end"/>
      </w:r>
      <w:bookmarkEnd w:id="116"/>
      <w:bookmarkEnd w:id="117"/>
      <w:r>
        <w:t>:</w:t>
      </w:r>
      <w:r w:rsidR="001D2967">
        <w:t xml:space="preserve"> Example of</w:t>
      </w:r>
      <w:r>
        <w:t xml:space="preserve"> VBECS Version </w:t>
      </w:r>
      <w:r w:rsidR="001D2967">
        <w:t xml:space="preserve">and Build </w:t>
      </w:r>
      <w:r>
        <w:t>Number</w:t>
      </w:r>
      <w:r w:rsidR="001D2967">
        <w:t>s</w:t>
      </w:r>
      <w:r w:rsidR="00EE771C">
        <w:t xml:space="preserve"> </w:t>
      </w:r>
      <w:r w:rsidR="00EE771C" w:rsidRPr="00EE771C">
        <w:rPr>
          <w:vanish/>
        </w:rPr>
        <w:t>DR 4991</w:t>
      </w:r>
    </w:p>
    <w:p w:rsidR="00877F00" w:rsidRDefault="002A6C52" w:rsidP="00C00C0D">
      <w:pPr>
        <w:pStyle w:val="BodyText"/>
      </w:pPr>
      <w:r>
        <w:rPr>
          <w:noProof/>
        </w:rPr>
        <w:drawing>
          <wp:inline distT="0" distB="0" distL="0" distR="0">
            <wp:extent cx="4371975" cy="4552950"/>
            <wp:effectExtent l="0" t="0" r="9525" b="0"/>
            <wp:docPr id="50" name="Picture 50" descr="cid:image003.png@01CF704C.7B76C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id:image003.png@01CF704C.7B76C380"/>
                    <pic:cNvPicPr>
                      <a:picLocks noChangeAspect="1" noChangeArrowheads="1"/>
                    </pic:cNvPicPr>
                  </pic:nvPicPr>
                  <pic:blipFill>
                    <a:blip r:embed="rId70" r:link="rId71">
                      <a:extLst>
                        <a:ext uri="{28A0092B-C50C-407E-A947-70E740481C1C}">
                          <a14:useLocalDpi xmlns:a14="http://schemas.microsoft.com/office/drawing/2010/main" val="0"/>
                        </a:ext>
                      </a:extLst>
                    </a:blip>
                    <a:srcRect/>
                    <a:stretch>
                      <a:fillRect/>
                    </a:stretch>
                  </pic:blipFill>
                  <pic:spPr bwMode="auto">
                    <a:xfrm>
                      <a:off x="0" y="0"/>
                      <a:ext cx="4371975" cy="4552950"/>
                    </a:xfrm>
                    <a:prstGeom prst="rect">
                      <a:avLst/>
                    </a:prstGeom>
                    <a:noFill/>
                    <a:ln>
                      <a:noFill/>
                    </a:ln>
                  </pic:spPr>
                </pic:pic>
              </a:graphicData>
            </a:graphic>
          </wp:inline>
        </w:drawing>
      </w:r>
    </w:p>
    <w:p w:rsidR="00EE771C" w:rsidRDefault="00EE771C" w:rsidP="00877F00"/>
    <w:p w:rsidR="00BB6AB5" w:rsidRDefault="00F05A35" w:rsidP="007E27AF">
      <w:pPr>
        <w:pStyle w:val="Heading2"/>
      </w:pPr>
      <w:r>
        <w:br w:type="page"/>
      </w:r>
      <w:bookmarkStart w:id="118" w:name="_Toc416166642"/>
      <w:r w:rsidR="00BB6AB5">
        <w:t xml:space="preserve">VistA </w:t>
      </w:r>
      <w:r w:rsidR="001A5555">
        <w:t>Records</w:t>
      </w:r>
      <w:r w:rsidR="00BB6AB5">
        <w:t xml:space="preserve"> in VBECS</w:t>
      </w:r>
      <w:bookmarkEnd w:id="118"/>
      <w:r w:rsidR="007E27AF">
        <w:fldChar w:fldCharType="begin"/>
      </w:r>
      <w:r w:rsidR="007E27AF">
        <w:instrText xml:space="preserve"> XE "</w:instrText>
      </w:r>
      <w:r w:rsidR="007E27AF" w:rsidRPr="00C85A38">
        <w:instrText>VistA Records in VBECS</w:instrText>
      </w:r>
      <w:r w:rsidR="007E27AF">
        <w:instrText xml:space="preserve">" </w:instrText>
      </w:r>
      <w:r w:rsidR="007E27AF">
        <w:fldChar w:fldCharType="end"/>
      </w:r>
    </w:p>
    <w:p w:rsidR="00C97C16" w:rsidRDefault="000F37DC" w:rsidP="00C97C16">
      <w:pPr>
        <w:pStyle w:val="BodyText"/>
      </w:pPr>
      <w:r>
        <w:t>Historic</w:t>
      </w:r>
      <w:r w:rsidR="00550B93">
        <w:t xml:space="preserve"> </w:t>
      </w:r>
      <w:r w:rsidR="00BB6AB5">
        <w:t xml:space="preserve">VistA blood bank </w:t>
      </w:r>
      <w:r w:rsidR="001A5555">
        <w:t>records were</w:t>
      </w:r>
      <w:r w:rsidR="00BB6AB5">
        <w:t xml:space="preserve"> transferred to VBECS</w:t>
      </w:r>
      <w:r w:rsidR="000C18F8">
        <w:t xml:space="preserve"> </w:t>
      </w:r>
      <w:r w:rsidR="004C470C">
        <w:t xml:space="preserve">and validated </w:t>
      </w:r>
      <w:r w:rsidR="000C18F8">
        <w:t>during the database conversion</w:t>
      </w:r>
      <w:r w:rsidR="00550B93">
        <w:t xml:space="preserve">. </w:t>
      </w:r>
      <w:r w:rsidR="007E27AF">
        <w:t>VBECS handles these records in accordance with system rules:</w:t>
      </w:r>
      <w:r w:rsidR="004C470C" w:rsidRPr="004C470C">
        <w:t xml:space="preserve"> </w:t>
      </w:r>
    </w:p>
    <w:p w:rsidR="00C97C16" w:rsidRPr="00D93651" w:rsidRDefault="002A6C52" w:rsidP="00C97C16">
      <w:pPr>
        <w:pStyle w:val="Caution"/>
      </w:pPr>
      <w:r>
        <w:rPr>
          <w:noProof/>
        </w:rPr>
        <w:drawing>
          <wp:inline distT="0" distB="0" distL="0" distR="0">
            <wp:extent cx="266700" cy="219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2A11A1">
        <w:t xml:space="preserve">VBECS </w:t>
      </w:r>
      <w:r w:rsidR="0009655B">
        <w:t>d</w:t>
      </w:r>
      <w:r w:rsidR="002A11A1">
        <w:t>oes not store or display patient name prefixes or suffixes from VistA</w:t>
      </w:r>
      <w:r w:rsidR="00C71E72">
        <w:t xml:space="preserve">. </w:t>
      </w:r>
      <w:r w:rsidR="00C71E72">
        <w:rPr>
          <w:vanish/>
        </w:rPr>
        <w:t>DR 3424</w:t>
      </w:r>
      <w:r w:rsidR="00C71E72">
        <w:t xml:space="preserve"> </w:t>
      </w:r>
    </w:p>
    <w:p w:rsidR="004C470C" w:rsidRDefault="004C470C" w:rsidP="004C470C">
      <w:pPr>
        <w:pStyle w:val="BodyText"/>
      </w:pPr>
    </w:p>
    <w:p w:rsidR="002A11A1" w:rsidRDefault="002A6C52" w:rsidP="004C470C">
      <w:pPr>
        <w:pStyle w:val="Caution"/>
      </w:pPr>
      <w:r>
        <w:rPr>
          <w:noProof/>
        </w:rPr>
        <w:drawing>
          <wp:inline distT="0" distB="0" distL="0" distR="0">
            <wp:extent cx="266700" cy="2190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C97C16">
        <w:t xml:space="preserve">Patient names in VistA that exceed the database standard for File </w:t>
      </w:r>
      <w:r w:rsidR="00531232">
        <w:t>#2 (</w:t>
      </w:r>
      <w:r w:rsidR="00C97C16">
        <w:t>30 characters</w:t>
      </w:r>
      <w:r w:rsidR="004E57F7">
        <w:t xml:space="preserve">) </w:t>
      </w:r>
      <w:r w:rsidR="004B00E6">
        <w:t>or do not have a first or last name</w:t>
      </w:r>
      <w:r w:rsidR="00531232">
        <w:t xml:space="preserve"> </w:t>
      </w:r>
      <w:r w:rsidR="005A7EE0">
        <w:t>do not convert to V</w:t>
      </w:r>
      <w:r w:rsidR="00551EF1">
        <w:t>BECS</w:t>
      </w:r>
      <w:r w:rsidR="002A11A1">
        <w:t>.</w:t>
      </w:r>
    </w:p>
    <w:p w:rsidR="00BB6AB5" w:rsidRDefault="001A5555" w:rsidP="004305BC">
      <w:pPr>
        <w:pStyle w:val="ListBullet"/>
      </w:pPr>
      <w:r>
        <w:t xml:space="preserve">VBECS may display patient information differently from VistA. For example, </w:t>
      </w:r>
      <w:r w:rsidR="00550B93">
        <w:t xml:space="preserve">VBECS displays patient </w:t>
      </w:r>
      <w:r w:rsidR="00810930">
        <w:t>name</w:t>
      </w:r>
      <w:r w:rsidR="0080180A">
        <w:t>s</w:t>
      </w:r>
      <w:r w:rsidR="00550B93">
        <w:t xml:space="preserve"> as “</w:t>
      </w:r>
      <w:r w:rsidR="00BE05CD">
        <w:t xml:space="preserve">LAST NAME, FIRST NAME, MIDDLE NAME </w:t>
      </w:r>
      <w:r w:rsidR="00E12A85">
        <w:t xml:space="preserve">or </w:t>
      </w:r>
      <w:r w:rsidR="00BE05CD">
        <w:t>INITIAL</w:t>
      </w:r>
      <w:r w:rsidR="00550B93">
        <w:t>.”</w:t>
      </w:r>
    </w:p>
    <w:p w:rsidR="00837204" w:rsidRDefault="009333B1" w:rsidP="004305BC">
      <w:pPr>
        <w:pStyle w:val="ListBullet"/>
      </w:pPr>
      <w:r>
        <w:t xml:space="preserve">VBECS will truncate </w:t>
      </w:r>
      <w:r w:rsidR="00837204">
        <w:t>Special Instructions (SIs) text from the VistA database conversion</w:t>
      </w:r>
      <w:r>
        <w:t>.</w:t>
      </w:r>
    </w:p>
    <w:p w:rsidR="00CF225C" w:rsidRDefault="00524EDF" w:rsidP="004305BC">
      <w:pPr>
        <w:pStyle w:val="ListBullet"/>
      </w:pPr>
      <w:r w:rsidRPr="00524EDF">
        <w:rPr>
          <w:vanish/>
        </w:rPr>
        <w:t xml:space="preserve">BR_3.05 </w:t>
      </w:r>
      <w:r w:rsidR="00CF225C">
        <w:t xml:space="preserve">VBECS displays historic ABO/Rh types from the database conversion, </w:t>
      </w:r>
      <w:r w:rsidR="00C14A0B">
        <w:t>but</w:t>
      </w:r>
      <w:r w:rsidR="00CF225C">
        <w:t xml:space="preserve"> doesn’t use </w:t>
      </w:r>
      <w:r w:rsidR="005F34AE">
        <w:t>them</w:t>
      </w:r>
      <w:r w:rsidR="00CF225C">
        <w:t xml:space="preserve"> for issuing blood or for comparing test results. </w:t>
      </w:r>
    </w:p>
    <w:p w:rsidR="00524EDF" w:rsidRDefault="00524EDF" w:rsidP="00524EDF">
      <w:pPr>
        <w:pStyle w:val="ListBullet"/>
      </w:pPr>
      <w:r>
        <w:rPr>
          <w:vanish/>
        </w:rPr>
        <w:t xml:space="preserve">BR_37.05 </w:t>
      </w:r>
      <w:r w:rsidR="00150930" w:rsidRPr="00150930">
        <w:t>SIs from d</w:t>
      </w:r>
      <w:r>
        <w:t>ata</w:t>
      </w:r>
      <w:r w:rsidR="00150930">
        <w:t>base</w:t>
      </w:r>
      <w:r>
        <w:t xml:space="preserve"> conversion entries are labeled as such.</w:t>
      </w:r>
    </w:p>
    <w:p w:rsidR="00150930" w:rsidRDefault="00150930" w:rsidP="00150930">
      <w:pPr>
        <w:pStyle w:val="ListBullet"/>
      </w:pPr>
      <w:r w:rsidRPr="00CA6E27">
        <w:rPr>
          <w:bCs/>
        </w:rPr>
        <w:t>VistA</w:t>
      </w:r>
      <w:r>
        <w:t xml:space="preserve"> SIs from the database conversion </w:t>
      </w:r>
      <w:r w:rsidR="00216287">
        <w:t>may include component or antigen negative requirements. The</w:t>
      </w:r>
      <w:r w:rsidR="00D40EB2">
        <w:t xml:space="preserve"> VistA SIs</w:t>
      </w:r>
      <w:r>
        <w:t xml:space="preserve"> remain SIs and are not enforced unless </w:t>
      </w:r>
      <w:r w:rsidR="00646F65">
        <w:t xml:space="preserve">they are </w:t>
      </w:r>
      <w:r>
        <w:t xml:space="preserve">entered in </w:t>
      </w:r>
      <w:r w:rsidR="00646F65">
        <w:t xml:space="preserve">the </w:t>
      </w:r>
      <w:r>
        <w:t>T</w:t>
      </w:r>
      <w:r w:rsidR="00646F65">
        <w:t xml:space="preserve">ransfusion </w:t>
      </w:r>
      <w:r>
        <w:t>R</w:t>
      </w:r>
      <w:r w:rsidR="00646F65">
        <w:t>equirement</w:t>
      </w:r>
      <w:r>
        <w:t>s</w:t>
      </w:r>
      <w:r w:rsidR="00646F65">
        <w:t xml:space="preserve"> tab in Special Instructions &amp; Transfusion Requirements</w:t>
      </w:r>
      <w:r>
        <w:t>.</w:t>
      </w:r>
    </w:p>
    <w:p w:rsidR="001F561F" w:rsidRDefault="001F561F" w:rsidP="001F561F">
      <w:pPr>
        <w:pStyle w:val="ListBullet"/>
      </w:pPr>
      <w:r>
        <w:t xml:space="preserve">Patient antibody identifications from </w:t>
      </w:r>
      <w:r w:rsidRPr="00CA6E27">
        <w:rPr>
          <w:bCs/>
        </w:rPr>
        <w:t>VistA</w:t>
      </w:r>
      <w:r>
        <w:t xml:space="preserve"> are included in the database conversion. </w:t>
      </w:r>
    </w:p>
    <w:p w:rsidR="005F34AE" w:rsidRDefault="005F34AE" w:rsidP="001F561F">
      <w:pPr>
        <w:pStyle w:val="ListBullet"/>
      </w:pPr>
      <w:r>
        <w:t>Antigen negative requirements properly set in VistA will be transferred to antigen negative requirements in VBECS.</w:t>
      </w:r>
    </w:p>
    <w:p w:rsidR="00181ECD" w:rsidRPr="00181ECD" w:rsidRDefault="00181ECD" w:rsidP="001F561F">
      <w:pPr>
        <w:pStyle w:val="ListBullet"/>
        <w:rPr>
          <w:vanish/>
        </w:rPr>
      </w:pPr>
      <w:r w:rsidRPr="00181ECD">
        <w:rPr>
          <w:vanish/>
        </w:rPr>
        <w:t xml:space="preserve">BR_65.03 </w:t>
      </w:r>
      <w:r w:rsidRPr="00181ECD">
        <w:t>VBECS informs the user when the displayed historical ABO/Rh, transfusion reaction history, and/or antigen typing result from the database conversion</w:t>
      </w:r>
      <w:r>
        <w:t>.</w:t>
      </w:r>
      <w:r w:rsidR="00541DC0">
        <w:t xml:space="preserve"> </w:t>
      </w:r>
    </w:p>
    <w:p w:rsidR="00C57E2F" w:rsidRDefault="001912FC" w:rsidP="001F561F">
      <w:pPr>
        <w:pStyle w:val="ListBullet"/>
      </w:pPr>
      <w:r>
        <w:t>T</w:t>
      </w:r>
      <w:r w:rsidR="00181ECD">
        <w:t>ransfusion reaction types</w:t>
      </w:r>
      <w:r>
        <w:t xml:space="preserve"> without their associated units</w:t>
      </w:r>
      <w:r w:rsidR="00181ECD">
        <w:t xml:space="preserve"> are transferred to VBECS.</w:t>
      </w:r>
    </w:p>
    <w:bookmarkEnd w:id="109"/>
    <w:bookmarkEnd w:id="110"/>
    <w:p w:rsidR="002A21AE" w:rsidRDefault="008F1BF3">
      <w:pPr>
        <w:pStyle w:val="Heading2"/>
      </w:pPr>
      <w:r>
        <w:br w:type="page"/>
      </w:r>
      <w:bookmarkStart w:id="119" w:name="_Toc416166643"/>
      <w:r w:rsidR="002A21AE">
        <w:t>Accessing the System</w:t>
      </w:r>
      <w:bookmarkEnd w:id="119"/>
      <w:r w:rsidR="002A21AE">
        <w:fldChar w:fldCharType="begin"/>
      </w:r>
      <w:r w:rsidR="002A21AE">
        <w:instrText xml:space="preserve"> XE </w:instrText>
      </w:r>
      <w:r w:rsidR="00FA7E65">
        <w:instrText>“</w:instrText>
      </w:r>
      <w:r w:rsidR="002A21AE">
        <w:instrText>Accessing the System</w:instrText>
      </w:r>
      <w:r w:rsidR="00FA7E65">
        <w:instrText>”</w:instrText>
      </w:r>
      <w:r w:rsidR="002A21AE">
        <w:instrText xml:space="preserve"> </w:instrText>
      </w:r>
      <w:r w:rsidR="002A21AE">
        <w:fldChar w:fldCharType="end"/>
      </w:r>
    </w:p>
    <w:p w:rsidR="002A21AE" w:rsidRDefault="002A21AE">
      <w:pPr>
        <w:pStyle w:val="Heading3"/>
      </w:pPr>
      <w:bookmarkStart w:id="120" w:name="_Toc86743614"/>
      <w:bookmarkStart w:id="121" w:name="OLE_LINK19"/>
      <w:bookmarkStart w:id="122" w:name="_Toc416166644"/>
      <w:r>
        <w:t>Log Into VBECS</w:t>
      </w:r>
      <w:bookmarkEnd w:id="120"/>
      <w:r>
        <w:t xml:space="preserve"> and</w:t>
      </w:r>
      <w:r w:rsidR="00CA0045">
        <w:t xml:space="preserve"> VistA</w:t>
      </w:r>
      <w:bookmarkEnd w:id="121"/>
      <w:bookmarkEnd w:id="122"/>
      <w:r>
        <w:rPr>
          <w:b w:val="0"/>
          <w:vanish/>
        </w:rPr>
        <w:fldChar w:fldCharType="begin"/>
      </w:r>
      <w:r>
        <w:rPr>
          <w:vanish/>
        </w:rPr>
        <w:instrText xml:space="preserve"> XE </w:instrText>
      </w:r>
      <w:r w:rsidR="00FA7E65">
        <w:rPr>
          <w:vanish/>
        </w:rPr>
        <w:instrText>“</w:instrText>
      </w:r>
      <w:r>
        <w:rPr>
          <w:vanish/>
        </w:rPr>
        <w:instrText>Log Into VBECS and</w:instrText>
      </w:r>
      <w:r w:rsidR="00CA0045">
        <w:rPr>
          <w:vanish/>
        </w:rPr>
        <w:instrText xml:space="preserve"> VistA</w:instrText>
      </w:r>
      <w:r w:rsidR="00FA7E65">
        <w:rPr>
          <w:vanish/>
        </w:rPr>
        <w:instrText>”</w:instrText>
      </w:r>
      <w:r>
        <w:rPr>
          <w:vanish/>
        </w:rPr>
        <w:instrText xml:space="preserve"> </w:instrText>
      </w:r>
      <w:r>
        <w:rPr>
          <w:b w:val="0"/>
          <w:vanish/>
        </w:rPr>
        <w:fldChar w:fldCharType="end"/>
      </w:r>
      <w:r>
        <w:rPr>
          <w:b w:val="0"/>
          <w:vanish/>
        </w:rPr>
        <w:t xml:space="preserve"> </w:t>
      </w:r>
      <w:r>
        <w:rPr>
          <w:vanish/>
        </w:rPr>
        <w:t>UC_18, UC_102</w:t>
      </w:r>
    </w:p>
    <w:p w:rsidR="002A21AE" w:rsidRDefault="002A21AE" w:rsidP="00FA7E65">
      <w:pPr>
        <w:pStyle w:val="BodyText"/>
      </w:pPr>
      <w:r>
        <w:t>A user may work in only one division at a time. After login</w:t>
      </w:r>
      <w:r w:rsidR="00670304">
        <w:rPr>
          <w:rStyle w:val="FootnoteReference"/>
        </w:rPr>
        <w:footnoteReference w:id="2"/>
      </w:r>
      <w:r>
        <w:t>, a user with access privileges in several divisions may change divisions. There is no option to change divisions in a single-division installation. A user must have access privileges in at least two divisions to change divisions.</w:t>
      </w:r>
    </w:p>
    <w:p w:rsidR="002A21AE" w:rsidRDefault="002A21AE">
      <w:pPr>
        <w:pStyle w:val="Heading4"/>
      </w:pPr>
      <w:r>
        <w:t>Assumptions</w:t>
      </w:r>
    </w:p>
    <w:p w:rsidR="002A21AE" w:rsidRDefault="00272139">
      <w:pPr>
        <w:pStyle w:val="ListBullet"/>
      </w:pPr>
      <w:r>
        <w:t>The user’s role is configure</w:t>
      </w:r>
      <w:r w:rsidR="00373CB1">
        <w:t>d</w:t>
      </w:r>
      <w:r>
        <w:t xml:space="preserve"> in both</w:t>
      </w:r>
      <w:r w:rsidR="002A21AE">
        <w:t xml:space="preserve"> </w:t>
      </w:r>
      <w:r w:rsidR="00CA0045" w:rsidRPr="00CA0045">
        <w:t>VistA</w:t>
      </w:r>
      <w:r>
        <w:t xml:space="preserve"> and VBECS. </w:t>
      </w:r>
      <w:r w:rsidR="00C00476">
        <w:t>(</w:t>
      </w:r>
      <w:r>
        <w:t>See Update User Roles.</w:t>
      </w:r>
      <w:r w:rsidR="00C00476">
        <w:t>)</w:t>
      </w:r>
    </w:p>
    <w:p w:rsidR="002A21AE" w:rsidRDefault="002A21AE">
      <w:pPr>
        <w:pStyle w:val="ListBullet"/>
      </w:pPr>
      <w:r>
        <w:rPr>
          <w:vanish/>
          <w:spacing w:val="0"/>
        </w:rPr>
        <w:t xml:space="preserve">BR_18.01 </w:t>
      </w:r>
      <w:r>
        <w:t>A user must be associated with at least one division to gain access to VBECS.</w:t>
      </w:r>
    </w:p>
    <w:p w:rsidR="002A21AE" w:rsidRDefault="002A21AE">
      <w:pPr>
        <w:pStyle w:val="ListBullet"/>
      </w:pPr>
      <w:r>
        <w:rPr>
          <w:vanish/>
          <w:spacing w:val="0"/>
        </w:rPr>
        <w:t xml:space="preserve">BR_18.04 </w:t>
      </w:r>
      <w:r>
        <w:t>VBECS allows access only to valid divisions associated with the user.</w:t>
      </w:r>
    </w:p>
    <w:p w:rsidR="002A21AE" w:rsidRDefault="002A21AE">
      <w:pPr>
        <w:pStyle w:val="Heading4"/>
        <w:rPr>
          <w:i/>
        </w:rPr>
      </w:pPr>
      <w:r>
        <w:t>Outcome</w:t>
      </w:r>
      <w:r>
        <w:rPr>
          <w:i/>
        </w:rPr>
        <w:t xml:space="preserve"> </w:t>
      </w:r>
    </w:p>
    <w:p w:rsidR="002A21AE" w:rsidRDefault="002A21AE">
      <w:pPr>
        <w:pStyle w:val="ListBullet"/>
      </w:pPr>
      <w:r>
        <w:t>A user is logged into the selected division.</w:t>
      </w:r>
    </w:p>
    <w:p w:rsidR="002A21AE" w:rsidRDefault="002A21AE">
      <w:pPr>
        <w:pStyle w:val="Heading4"/>
      </w:pPr>
      <w:r>
        <w:t>Limitations and Restrictions</w:t>
      </w:r>
    </w:p>
    <w:p w:rsidR="002A21AE" w:rsidRDefault="00E27D9F">
      <w:pPr>
        <w:pStyle w:val="ListBullet"/>
      </w:pPr>
      <w:r>
        <w:rPr>
          <w:vanish/>
          <w:spacing w:val="0"/>
        </w:rPr>
        <w:t>BR_18.05</w:t>
      </w:r>
      <w:r w:rsidR="002A21AE">
        <w:t>VBECS automatically logs a</w:t>
      </w:r>
      <w:r w:rsidR="002A21AE" w:rsidRPr="00BF7321">
        <w:rPr>
          <w:spacing w:val="0"/>
        </w:rPr>
        <w:t xml:space="preserve"> </w:t>
      </w:r>
      <w:r w:rsidR="002A21AE">
        <w:t xml:space="preserve">user with access to only one division into that division. </w:t>
      </w:r>
    </w:p>
    <w:p w:rsidR="002A21AE" w:rsidRDefault="002A21AE">
      <w:pPr>
        <w:pStyle w:val="Heading4"/>
      </w:pPr>
      <w:r>
        <w:t>Additional Information</w:t>
      </w:r>
    </w:p>
    <w:p w:rsidR="00297ACE" w:rsidRDefault="00297ACE" w:rsidP="00297ACE">
      <w:pPr>
        <w:pStyle w:val="ListBullet"/>
      </w:pPr>
      <w:r>
        <w:t>It is recommend</w:t>
      </w:r>
      <w:r w:rsidR="00272139">
        <w:t>ed</w:t>
      </w:r>
      <w:r>
        <w:t xml:space="preserve"> that local policy limit a user to only one </w:t>
      </w:r>
      <w:r w:rsidRPr="008F72F4">
        <w:t xml:space="preserve">VBECS session </w:t>
      </w:r>
      <w:r>
        <w:t>per terminal.</w:t>
      </w:r>
    </w:p>
    <w:p w:rsidR="00297ACE" w:rsidRPr="007E7C08" w:rsidRDefault="00297ACE" w:rsidP="004B6116">
      <w:pPr>
        <w:pStyle w:val="ListBullet"/>
        <w:rPr>
          <w:szCs w:val="20"/>
        </w:rPr>
      </w:pPr>
      <w:r>
        <w:t>The</w:t>
      </w:r>
      <w:r w:rsidRPr="008F72F4">
        <w:t xml:space="preserve"> user may log into multiple terminals simultaneously.</w:t>
      </w:r>
    </w:p>
    <w:p w:rsidR="007E7C08" w:rsidRPr="00297ACE" w:rsidRDefault="007E7C08" w:rsidP="004B6116">
      <w:pPr>
        <w:pStyle w:val="ListBullet"/>
        <w:rPr>
          <w:szCs w:val="20"/>
        </w:rPr>
      </w:pPr>
      <w:r>
        <w:t>A user with multidivisional access privileges may change divisions during a VBECS session.</w:t>
      </w:r>
    </w:p>
    <w:p w:rsidR="002A21AE" w:rsidRDefault="002A21AE" w:rsidP="004B6116">
      <w:pPr>
        <w:pStyle w:val="ListBullet"/>
        <w:rPr>
          <w:szCs w:val="20"/>
        </w:rPr>
      </w:pPr>
      <w:r>
        <w:rPr>
          <w:vanish/>
          <w:spacing w:val="0"/>
        </w:rPr>
        <w:t xml:space="preserve">BR_102.03 </w:t>
      </w:r>
      <w:r>
        <w:t xml:space="preserve">VBECS provides an interface (VistALink) with </w:t>
      </w:r>
      <w:r w:rsidR="00CA0045" w:rsidRPr="00CA0045">
        <w:t>VistA</w:t>
      </w:r>
      <w:r>
        <w:t xml:space="preserve"> to allow the user to log onto </w:t>
      </w:r>
      <w:r w:rsidR="00CA0045" w:rsidRPr="00CA0045">
        <w:t>VistA</w:t>
      </w:r>
      <w:r w:rsidR="004B6116">
        <w:rPr>
          <w:b/>
        </w:rPr>
        <w:t xml:space="preserve"> </w:t>
      </w:r>
      <w:r w:rsidR="004B6116" w:rsidRPr="004B6116">
        <w:t xml:space="preserve">(not </w:t>
      </w:r>
      <w:r w:rsidR="0023368D">
        <w:t>required</w:t>
      </w:r>
      <w:r w:rsidR="004B6116" w:rsidRPr="004B6116">
        <w:t xml:space="preserve"> for most options; see </w:t>
      </w:r>
      <w:r w:rsidR="004B6116">
        <w:t xml:space="preserve">the </w:t>
      </w:r>
      <w:r w:rsidR="004B6116" w:rsidRPr="004B6116">
        <w:t>list of options that use VistALink in Hardware and Infrastructure Architecture)</w:t>
      </w:r>
      <w:r>
        <w:t xml:space="preserve">. VBECS checks the characters in the Access and Verify Codes and warns when there are fewer than six characters or when a semicolon (;), colon (:), or caret (^) is entered. VBECS sends the entered Access and Verify Codes to </w:t>
      </w:r>
      <w:r w:rsidR="00CA0045" w:rsidRPr="00CA0045">
        <w:t>VistA</w:t>
      </w:r>
      <w:r>
        <w:t xml:space="preserve">. </w:t>
      </w:r>
      <w:r w:rsidR="00CA0045" w:rsidRPr="00CA0045">
        <w:t>VistA</w:t>
      </w:r>
      <w:r>
        <w:t xml:space="preserve"> checks the codes and responds to VBECS with a message stating whether the entered Access and Verify Codes are invalid or valid for the user attempting to log on. VBECS warns when </w:t>
      </w:r>
      <w:r w:rsidR="00CA0045" w:rsidRPr="00CA0045">
        <w:t>VistA</w:t>
      </w:r>
      <w:r>
        <w:t xml:space="preserve"> does not accept the Access and Verify Codes entered.</w:t>
      </w:r>
      <w:r>
        <w:rPr>
          <w:szCs w:val="20"/>
        </w:rPr>
        <w:t> </w:t>
      </w:r>
    </w:p>
    <w:p w:rsidR="002A21AE" w:rsidRDefault="002A21AE">
      <w:pPr>
        <w:pStyle w:val="ListBullet"/>
      </w:pPr>
      <w:r>
        <w:rPr>
          <w:vanish/>
          <w:spacing w:val="0"/>
        </w:rPr>
        <w:t xml:space="preserve">BR_102.05 </w:t>
      </w:r>
      <w:r>
        <w:t xml:space="preserve">After </w:t>
      </w:r>
      <w:r w:rsidR="001A1C71">
        <w:t>a number of</w:t>
      </w:r>
      <w:r w:rsidR="00EB6924">
        <w:t xml:space="preserve"> </w:t>
      </w:r>
      <w:r w:rsidR="001A1C71">
        <w:t xml:space="preserve">unsuccessful attempts </w:t>
      </w:r>
      <w:r>
        <w:t xml:space="preserve">to log onto </w:t>
      </w:r>
      <w:r w:rsidR="00CA0045" w:rsidRPr="00CA0045">
        <w:t>VistA</w:t>
      </w:r>
      <w:r w:rsidR="001A1C71" w:rsidRPr="001A1C71">
        <w:t xml:space="preserve"> </w:t>
      </w:r>
      <w:r w:rsidR="001A1C71">
        <w:t>(defined in VistA server settings)</w:t>
      </w:r>
      <w:r>
        <w:t xml:space="preserve">, the </w:t>
      </w:r>
      <w:r w:rsidR="00CA0045" w:rsidRPr="00CA0045">
        <w:t>VistA</w:t>
      </w:r>
      <w:r>
        <w:t xml:space="preserve"> server terminates the logon session and displays a message prompting the user to log onto </w:t>
      </w:r>
      <w:r w:rsidR="00CA0045" w:rsidRPr="00CA0045">
        <w:t>VistA</w:t>
      </w:r>
      <w:r>
        <w:t xml:space="preserve"> again. </w:t>
      </w:r>
    </w:p>
    <w:p w:rsidR="00847A1C" w:rsidRDefault="002A21AE" w:rsidP="00847A1C">
      <w:pPr>
        <w:pStyle w:val="ListBullet"/>
      </w:pPr>
      <w:r>
        <w:rPr>
          <w:vanish/>
          <w:spacing w:val="0"/>
        </w:rPr>
        <w:t xml:space="preserve">BR_102.01 </w:t>
      </w:r>
      <w:r>
        <w:t xml:space="preserve">The user initially logs onto </w:t>
      </w:r>
      <w:r w:rsidR="00CA0045" w:rsidRPr="00CA0045">
        <w:t>VistA</w:t>
      </w:r>
      <w:r>
        <w:t xml:space="preserve"> by entering </w:t>
      </w:r>
      <w:r w:rsidR="00CA0045" w:rsidRPr="00CA0045">
        <w:t>VistA</w:t>
      </w:r>
      <w:r>
        <w:t xml:space="preserve"> Access and Verify Codes. The system reuses the security credentials (</w:t>
      </w:r>
      <w:r w:rsidR="00CA0045" w:rsidRPr="00CA0045">
        <w:t>VistA</w:t>
      </w:r>
      <w:r>
        <w:t xml:space="preserve"> Access and Verify Codes) initially entered in the user’s session to perform </w:t>
      </w:r>
      <w:r w:rsidR="00CA0045" w:rsidRPr="00CA0045">
        <w:t>VistA</w:t>
      </w:r>
      <w:r>
        <w:t xml:space="preserve"> logoff and logon without user interaction.</w:t>
      </w:r>
    </w:p>
    <w:p w:rsidR="00BD44DA" w:rsidRDefault="00BD44DA">
      <w:pPr>
        <w:pStyle w:val="ListBullet"/>
      </w:pPr>
      <w:r>
        <w:t>After 15 minutes of inactivity, VBECS disconnects the user from the server. When the user logs back in, he will see the last screen he worked on.</w:t>
      </w:r>
      <w:r w:rsidR="00C5000E">
        <w:t xml:space="preserve"> </w:t>
      </w:r>
      <w:r>
        <w:t>After 30 minutes</w:t>
      </w:r>
      <w:r w:rsidR="00A47D9A">
        <w:t xml:space="preserve"> of inactivity,</w:t>
      </w:r>
      <w:r>
        <w:t xml:space="preserve"> </w:t>
      </w:r>
      <w:r w:rsidR="00A47D9A">
        <w:t>w</w:t>
      </w:r>
      <w:r>
        <w:t>ork done after the last save will be lost. The user must log in and start over.</w:t>
      </w:r>
    </w:p>
    <w:p w:rsidR="002A21AE" w:rsidRDefault="002A21AE">
      <w:pPr>
        <w:pStyle w:val="Heading4"/>
        <w:rPr>
          <w:b w:val="0"/>
        </w:rPr>
      </w:pPr>
      <w:r>
        <w:t>User Roles with Access to This Option</w:t>
      </w:r>
      <w:r>
        <w:rPr>
          <w:b w:val="0"/>
        </w:rPr>
        <w:t xml:space="preserve"> </w:t>
      </w:r>
    </w:p>
    <w:p w:rsidR="002A21AE" w:rsidRDefault="00237C52">
      <w:pPr>
        <w:pStyle w:val="Roles"/>
      </w:pPr>
      <w:r>
        <w:t>All users</w:t>
      </w:r>
    </w:p>
    <w:p w:rsidR="002A21AE" w:rsidRDefault="002A21AE">
      <w:pPr>
        <w:pStyle w:val="Heading4"/>
      </w:pPr>
      <w:r>
        <w:t>Log Into VBECS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2A21AE">
        <w:tblPrEx>
          <w:tblCellMar>
            <w:top w:w="0" w:type="dxa"/>
            <w:bottom w:w="0" w:type="dxa"/>
          </w:tblCellMar>
        </w:tblPrEx>
        <w:trPr>
          <w:tblHeader/>
        </w:trPr>
        <w:tc>
          <w:tcPr>
            <w:tcW w:w="3330" w:type="dxa"/>
            <w:shd w:val="pct30" w:color="auto" w:fill="FFFFFF"/>
            <w:vAlign w:val="bottom"/>
          </w:tcPr>
          <w:p w:rsidR="002A21AE" w:rsidRDefault="002A21AE">
            <w:pPr>
              <w:pStyle w:val="TableText"/>
              <w:rPr>
                <w:b/>
              </w:rPr>
            </w:pPr>
            <w:r>
              <w:rPr>
                <w:b/>
              </w:rPr>
              <w:t>User Action</w:t>
            </w:r>
          </w:p>
        </w:tc>
        <w:tc>
          <w:tcPr>
            <w:tcW w:w="6138"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rPr>
          <w:trHeight w:val="782"/>
        </w:trPr>
        <w:tc>
          <w:tcPr>
            <w:tcW w:w="3330" w:type="dxa"/>
          </w:tcPr>
          <w:p w:rsidR="00ED7401" w:rsidRDefault="002A21AE" w:rsidP="006B6C5C">
            <w:pPr>
              <w:pStyle w:val="TableTextNumbers"/>
            </w:pPr>
            <w:r>
              <w:t xml:space="preserve">To log into VBECS, </w:t>
            </w:r>
            <w:r w:rsidR="003814BF">
              <w:t>double-</w:t>
            </w:r>
            <w:r w:rsidR="00C81E8B">
              <w:t>click</w:t>
            </w:r>
            <w:r w:rsidR="00EB6924">
              <w:t xml:space="preserve"> </w:t>
            </w:r>
            <w:r w:rsidR="00C81E8B">
              <w:t>the</w:t>
            </w:r>
            <w:r>
              <w:t xml:space="preserve"> </w:t>
            </w:r>
            <w:r w:rsidRPr="00C81E8B">
              <w:rPr>
                <w:b/>
              </w:rPr>
              <w:t>Remote Desktop Connectio</w:t>
            </w:r>
            <w:r w:rsidR="00C81E8B" w:rsidRPr="00C81E8B">
              <w:rPr>
                <w:b/>
              </w:rPr>
              <w:t>n</w:t>
            </w:r>
            <w:r w:rsidR="00C81E8B">
              <w:t xml:space="preserve"> </w:t>
            </w:r>
            <w:r>
              <w:rPr>
                <w:b/>
              </w:rPr>
              <w:t>icon</w:t>
            </w:r>
            <w:r w:rsidR="006C04EE">
              <w:rPr>
                <w:b/>
              </w:rPr>
              <w:t xml:space="preserve"> </w:t>
            </w:r>
            <w:r w:rsidR="00182C38">
              <w:t>on the Windows desktop</w:t>
            </w:r>
            <w:r>
              <w:t>.</w:t>
            </w:r>
            <w:r w:rsidR="00775C2B">
              <w:t xml:space="preserve"> </w:t>
            </w:r>
          </w:p>
          <w:p w:rsidR="00775C2B" w:rsidRDefault="00775C2B" w:rsidP="00182C38">
            <w:pPr>
              <w:pStyle w:val="TableTextNumbersContinued"/>
            </w:pPr>
          </w:p>
        </w:tc>
        <w:tc>
          <w:tcPr>
            <w:tcW w:w="6138" w:type="dxa"/>
          </w:tcPr>
          <w:p w:rsidR="00ED7401" w:rsidRDefault="006B6C5C" w:rsidP="006B6C5C">
            <w:pPr>
              <w:pStyle w:val="TableTextBullet"/>
            </w:pPr>
            <w:r>
              <w:t>Displays the Remote Desktop Connection screen.</w:t>
            </w:r>
          </w:p>
        </w:tc>
      </w:tr>
      <w:tr w:rsidR="00182C38">
        <w:tblPrEx>
          <w:tblCellMar>
            <w:top w:w="0" w:type="dxa"/>
            <w:bottom w:w="0" w:type="dxa"/>
          </w:tblCellMar>
        </w:tblPrEx>
        <w:tc>
          <w:tcPr>
            <w:tcW w:w="3330" w:type="dxa"/>
          </w:tcPr>
          <w:p w:rsidR="00182C38" w:rsidRDefault="00182C38">
            <w:pPr>
              <w:pStyle w:val="TableTextNumbers"/>
            </w:pPr>
            <w:r>
              <w:t xml:space="preserve">Enter or select the name of the VBECS server on the </w:t>
            </w:r>
            <w:r w:rsidRPr="00C81E8B">
              <w:rPr>
                <w:b/>
              </w:rPr>
              <w:t>Remote Desktop Connection</w:t>
            </w:r>
            <w:r>
              <w:rPr>
                <w:b/>
              </w:rPr>
              <w:t xml:space="preserve"> </w:t>
            </w:r>
            <w:r w:rsidR="00675961" w:rsidRPr="006C04EE">
              <w:t>(</w:t>
            </w:r>
            <w:r w:rsidR="00675961">
              <w:fldChar w:fldCharType="begin"/>
            </w:r>
            <w:r w:rsidR="00675961">
              <w:instrText xml:space="preserve"> REF _Ref136339357 \h </w:instrText>
            </w:r>
            <w:r w:rsidR="006B6C5C">
              <w:instrText xml:space="preserve"> \* MERGEFORMAT </w:instrText>
            </w:r>
            <w:r w:rsidR="00675961">
              <w:fldChar w:fldCharType="separate"/>
            </w:r>
            <w:r w:rsidR="00A66B66">
              <w:t xml:space="preserve">Figure </w:t>
            </w:r>
            <w:r w:rsidR="00A66B66">
              <w:rPr>
                <w:noProof/>
              </w:rPr>
              <w:t>32</w:t>
            </w:r>
            <w:r w:rsidR="00675961">
              <w:fldChar w:fldCharType="end"/>
            </w:r>
            <w:r w:rsidR="00675961" w:rsidRPr="006C04EE">
              <w:t>)</w:t>
            </w:r>
            <w:r w:rsidR="00675961">
              <w:t xml:space="preserve"> screen</w:t>
            </w:r>
            <w:r>
              <w:t xml:space="preserve"> and click </w:t>
            </w:r>
            <w:r>
              <w:rPr>
                <w:b/>
              </w:rPr>
              <w:t>Connect</w:t>
            </w:r>
            <w:r>
              <w:t>.</w:t>
            </w:r>
          </w:p>
        </w:tc>
        <w:tc>
          <w:tcPr>
            <w:tcW w:w="6138" w:type="dxa"/>
          </w:tcPr>
          <w:p w:rsidR="00182C38" w:rsidRDefault="00675961">
            <w:pPr>
              <w:pStyle w:val="TableTextBullet"/>
            </w:pPr>
            <w:r>
              <w:t>Displays Security Warning screen.</w:t>
            </w:r>
          </w:p>
        </w:tc>
      </w:tr>
      <w:tr w:rsidR="00675961">
        <w:tblPrEx>
          <w:tblCellMar>
            <w:top w:w="0" w:type="dxa"/>
            <w:bottom w:w="0" w:type="dxa"/>
          </w:tblCellMar>
        </w:tblPrEx>
        <w:tc>
          <w:tcPr>
            <w:tcW w:w="3330" w:type="dxa"/>
          </w:tcPr>
          <w:p w:rsidR="00675961" w:rsidRDefault="00675961">
            <w:pPr>
              <w:pStyle w:val="TableTextNumbers"/>
            </w:pPr>
            <w:r>
              <w:t xml:space="preserve">Click </w:t>
            </w:r>
            <w:r>
              <w:rPr>
                <w:b/>
              </w:rPr>
              <w:t>OK</w:t>
            </w:r>
            <w:r>
              <w:t xml:space="preserve"> on the Security Warning screen.</w:t>
            </w:r>
          </w:p>
        </w:tc>
        <w:tc>
          <w:tcPr>
            <w:tcW w:w="6138" w:type="dxa"/>
          </w:tcPr>
          <w:p w:rsidR="00675961" w:rsidRDefault="00675961">
            <w:pPr>
              <w:pStyle w:val="TableTextBullet"/>
            </w:pPr>
            <w:r>
              <w:t>Displays Log On to Windows screen.</w:t>
            </w:r>
          </w:p>
        </w:tc>
      </w:tr>
      <w:tr w:rsidR="00675961">
        <w:tblPrEx>
          <w:tblCellMar>
            <w:top w:w="0" w:type="dxa"/>
            <w:bottom w:w="0" w:type="dxa"/>
          </w:tblCellMar>
        </w:tblPrEx>
        <w:tc>
          <w:tcPr>
            <w:tcW w:w="3330" w:type="dxa"/>
          </w:tcPr>
          <w:p w:rsidR="00675961" w:rsidRDefault="00675961">
            <w:pPr>
              <w:pStyle w:val="TableTextNumbers"/>
            </w:pPr>
            <w:r>
              <w:t>Enter your user name, password and</w:t>
            </w:r>
            <w:r w:rsidR="006B6C5C">
              <w:t xml:space="preserve"> domain</w:t>
            </w:r>
            <w:r>
              <w:t xml:space="preserve"> (log on to field) on the Log On to Windows screen.</w:t>
            </w:r>
          </w:p>
          <w:p w:rsidR="00675961" w:rsidRDefault="00675961" w:rsidP="00675961">
            <w:pPr>
              <w:pStyle w:val="TableTextNumbers"/>
              <w:numPr>
                <w:ilvl w:val="0"/>
                <w:numId w:val="0"/>
              </w:numPr>
            </w:pPr>
          </w:p>
          <w:p w:rsidR="00675961" w:rsidRDefault="00675961" w:rsidP="00675961">
            <w:pPr>
              <w:pStyle w:val="TableTextNumbers"/>
              <w:numPr>
                <w:ilvl w:val="0"/>
                <w:numId w:val="0"/>
              </w:numPr>
              <w:ind w:left="288"/>
            </w:pPr>
            <w:r>
              <w:t xml:space="preserve">Click </w:t>
            </w:r>
            <w:r w:rsidRPr="00675961">
              <w:rPr>
                <w:b/>
              </w:rPr>
              <w:t>OK</w:t>
            </w:r>
            <w:r>
              <w:t>.</w:t>
            </w:r>
          </w:p>
        </w:tc>
        <w:tc>
          <w:tcPr>
            <w:tcW w:w="6138" w:type="dxa"/>
          </w:tcPr>
          <w:p w:rsidR="005B1DF4" w:rsidRDefault="006B6C5C" w:rsidP="002A5604">
            <w:pPr>
              <w:pStyle w:val="TableTextBullet"/>
            </w:pPr>
            <w:r>
              <w:t>Displays VBECS server desktop with VBECS.exe, VBECS Test.exe, VBECS Administrator.exe, and VBECS Administrator Test.exe icons.</w:t>
            </w:r>
          </w:p>
          <w:p w:rsidR="005B1DF4" w:rsidRDefault="005B1DF4" w:rsidP="005B1DF4">
            <w:pPr>
              <w:pStyle w:val="TableTextBullet"/>
              <w:numPr>
                <w:ilvl w:val="0"/>
                <w:numId w:val="0"/>
              </w:numPr>
            </w:pPr>
          </w:p>
          <w:p w:rsidR="005B1DF4" w:rsidRPr="005B1DF4" w:rsidRDefault="002A6C52" w:rsidP="005B1DF4">
            <w:pPr>
              <w:pStyle w:val="TableText"/>
              <w:rPr>
                <w:b/>
                <w:bCs/>
              </w:rPr>
            </w:pPr>
            <w:r>
              <w:rPr>
                <w:noProof/>
              </w:rPr>
              <mc:AlternateContent>
                <mc:Choice Requires="wps">
                  <w:drawing>
                    <wp:anchor distT="0" distB="0" distL="114300" distR="114300" simplePos="0" relativeHeight="2517877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84" name="Line 1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04" o:spid="_x0000_s1026" style="position:absolute;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dL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zzFS&#10;pAORtkJxlE3SPLSnN66AqErtbCiQntWL2Wr63SGlq5aoA480Xy8GMrOQkbxJCRtn4JJ9/1kziCFH&#10;r2Ovzo3tAiR0AZ2jJJe7JPzsEYXDJxA5T0E5OvgSUgyJxjr/iesOBaPEEmhHYHLaOh+IkGIICfco&#10;vRFSRsWlQj2wXaTTNGY4LQUL3hDn7GFfSYtOJAxN/GJZ4HkMs/qoWERrOWHrm+2JkFcbbpcq4EEt&#10;wOdmXafixyJdrOfreT7KJ7P1KE/revRxU+Wj2Sb7MK2f6q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Kq&#10;V0sVAgAALgQAAA4AAAAAAAAAAAAAAAAALgIAAGRycy9lMm9Eb2MueG1sUEsBAi0AFAAGAAgAAAAh&#10;ABdPMBLbAAAACAEAAA8AAAAAAAAAAAAAAAAAbwQAAGRycy9kb3ducmV2LnhtbFBLBQYAAAAABAAE&#10;APMAAAB3BQAAAAA=&#10;" strokeweight="1.5pt"/>
                  </w:pict>
                </mc:Fallback>
              </mc:AlternateContent>
            </w:r>
            <w:r w:rsidR="005B1DF4">
              <w:rPr>
                <w:b/>
                <w:bCs/>
              </w:rPr>
              <w:t>NOTES</w:t>
            </w:r>
          </w:p>
          <w:p w:rsidR="005B1DF4" w:rsidRDefault="005B1DF4" w:rsidP="005B1DF4">
            <w:pPr>
              <w:pStyle w:val="NotesText"/>
            </w:pPr>
            <w:r>
              <w:t>Users with VBECS Administrator access can select to start VBECS administrator or VBECS.</w:t>
            </w:r>
          </w:p>
          <w:p w:rsidR="002A5604" w:rsidRPr="005B1DF4" w:rsidRDefault="002A5604" w:rsidP="005B1DF4">
            <w:pPr>
              <w:pStyle w:val="TableText"/>
              <w:rPr>
                <w:b/>
                <w:bCs/>
              </w:rPr>
            </w:pPr>
          </w:p>
        </w:tc>
      </w:tr>
      <w:tr w:rsidR="006B6C5C">
        <w:tblPrEx>
          <w:tblCellMar>
            <w:top w:w="0" w:type="dxa"/>
            <w:bottom w:w="0" w:type="dxa"/>
          </w:tblCellMar>
        </w:tblPrEx>
        <w:tc>
          <w:tcPr>
            <w:tcW w:w="3330" w:type="dxa"/>
          </w:tcPr>
          <w:p w:rsidR="006B6C5C" w:rsidRDefault="006B6C5C" w:rsidP="002A5604">
            <w:pPr>
              <w:pStyle w:val="TableTextNumbers"/>
            </w:pPr>
            <w:r>
              <w:t xml:space="preserve">Click on the </w:t>
            </w:r>
            <w:r w:rsidRPr="006B6C5C">
              <w:rPr>
                <w:b/>
              </w:rPr>
              <w:t>VBECS.exe</w:t>
            </w:r>
            <w:r>
              <w:t xml:space="preserve"> or </w:t>
            </w:r>
            <w:r w:rsidRPr="006B6C5C">
              <w:rPr>
                <w:b/>
              </w:rPr>
              <w:t>VBECS Test.exe</w:t>
            </w:r>
            <w:r>
              <w:t xml:space="preserve"> icon to access VBECS.</w:t>
            </w:r>
          </w:p>
        </w:tc>
        <w:tc>
          <w:tcPr>
            <w:tcW w:w="6138" w:type="dxa"/>
          </w:tcPr>
          <w:p w:rsidR="006B6C5C" w:rsidRDefault="006B6C5C" w:rsidP="006B6C5C">
            <w:pPr>
              <w:pStyle w:val="TableTextBullet"/>
            </w:pPr>
            <w:r>
              <w:t>Displays the Select Division screen when the user has access privileges to multiple divisions in a single VBECS installation.</w:t>
            </w:r>
          </w:p>
          <w:p w:rsidR="006B6C5C" w:rsidRDefault="006B6C5C" w:rsidP="006B6C5C">
            <w:pPr>
              <w:pStyle w:val="TableText"/>
            </w:pPr>
          </w:p>
          <w:p w:rsidR="006B6C5C" w:rsidRDefault="002A6C52" w:rsidP="006B6C5C">
            <w:pPr>
              <w:pStyle w:val="TableText"/>
              <w:rPr>
                <w:b/>
                <w:bCs/>
                <w:szCs w:val="18"/>
              </w:rPr>
            </w:pPr>
            <w:r>
              <w:rPr>
                <w:b/>
                <w:bCs/>
                <w:noProof/>
              </w:rPr>
              <mc:AlternateContent>
                <mc:Choice Requires="wps">
                  <w:drawing>
                    <wp:anchor distT="0" distB="0" distL="114300" distR="114300" simplePos="0" relativeHeight="2517888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83" name="Line 1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05" o:spid="_x0000_s1026" style="position:absolute;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6JP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2mGKk&#10;SAciPQvFUTZJZ6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e&#10;Q6JPFgIAAC4EAAAOAAAAAAAAAAAAAAAAAC4CAABkcnMvZTJvRG9jLnhtbFBLAQItABQABgAIAAAA&#10;IQAXTzAS2wAAAAgBAAAPAAAAAAAAAAAAAAAAAHAEAABkcnMvZG93bnJldi54bWxQSwUGAAAAAAQA&#10;BADzAAAAeAUAAAAA&#10;" strokeweight="1.5pt"/>
                  </w:pict>
                </mc:Fallback>
              </mc:AlternateContent>
            </w:r>
            <w:r w:rsidR="006B6C5C">
              <w:rPr>
                <w:b/>
                <w:bCs/>
                <w:szCs w:val="18"/>
              </w:rPr>
              <w:t>NOTES</w:t>
            </w:r>
          </w:p>
          <w:p w:rsidR="006B6C5C" w:rsidRDefault="006B6C5C" w:rsidP="006B6C5C">
            <w:pPr>
              <w:pStyle w:val="NotesText"/>
            </w:pPr>
          </w:p>
          <w:p w:rsidR="006B6C5C" w:rsidRDefault="006B6C5C" w:rsidP="006B6C5C">
            <w:pPr>
              <w:pStyle w:val="NotesText"/>
            </w:pPr>
            <w:r w:rsidRPr="00E274BF">
              <w:rPr>
                <w:rFonts w:cs="Arial"/>
                <w:vanish/>
                <w:szCs w:val="18"/>
              </w:rPr>
              <w:t>BR_18.08</w:t>
            </w:r>
            <w:r>
              <w:rPr>
                <w:rFonts w:ascii="Times New Roman" w:hAnsi="Times New Roman"/>
                <w:vanish/>
                <w:sz w:val="22"/>
              </w:rPr>
              <w:t xml:space="preserve"> </w:t>
            </w:r>
            <w:r>
              <w:t xml:space="preserve">A user may exit without logging into a division. </w:t>
            </w:r>
            <w:r w:rsidRPr="00E274BF">
              <w:rPr>
                <w:rFonts w:cs="Arial"/>
                <w:vanish/>
                <w:szCs w:val="18"/>
              </w:rPr>
              <w:t>BR_103.03</w:t>
            </w:r>
          </w:p>
        </w:tc>
      </w:tr>
      <w:tr w:rsidR="002A21AE">
        <w:tblPrEx>
          <w:tblCellMar>
            <w:top w:w="0" w:type="dxa"/>
            <w:bottom w:w="0" w:type="dxa"/>
          </w:tblCellMar>
        </w:tblPrEx>
        <w:tc>
          <w:tcPr>
            <w:tcW w:w="3330" w:type="dxa"/>
          </w:tcPr>
          <w:p w:rsidR="002A5604" w:rsidRDefault="002A5604" w:rsidP="002A5604">
            <w:pPr>
              <w:pStyle w:val="TableTextNumbers"/>
            </w:pPr>
            <w:r>
              <w:t>Multidivision users will be prompted to s</w:t>
            </w:r>
            <w:r w:rsidR="002A21AE">
              <w:t xml:space="preserve">elect a division from the </w:t>
            </w:r>
            <w:r w:rsidR="002A21AE">
              <w:rPr>
                <w:b/>
              </w:rPr>
              <w:t>Select Division</w:t>
            </w:r>
            <w:r w:rsidR="002A21AE">
              <w:t xml:space="preserve"> list and click </w:t>
            </w:r>
            <w:r w:rsidR="002A21AE">
              <w:rPr>
                <w:b/>
              </w:rPr>
              <w:t>OK</w:t>
            </w:r>
            <w:r w:rsidR="003814BF">
              <w:rPr>
                <w:bCs/>
              </w:rPr>
              <w:t>, or double-</w:t>
            </w:r>
            <w:r w:rsidR="002A21AE">
              <w:rPr>
                <w:bCs/>
              </w:rPr>
              <w:t>click the division.</w:t>
            </w:r>
          </w:p>
        </w:tc>
        <w:tc>
          <w:tcPr>
            <w:tcW w:w="6138" w:type="dxa"/>
          </w:tcPr>
          <w:p w:rsidR="002A21AE" w:rsidRDefault="002A21AE">
            <w:pPr>
              <w:pStyle w:val="TableText"/>
              <w:rPr>
                <w:b/>
                <w:bCs/>
                <w:szCs w:val="18"/>
              </w:rPr>
            </w:pPr>
          </w:p>
          <w:p w:rsidR="000925E5" w:rsidRDefault="000925E5" w:rsidP="000925E5">
            <w:pPr>
              <w:pStyle w:val="TableTextBullet"/>
            </w:pPr>
            <w:r w:rsidRPr="000925E5">
              <w:rPr>
                <w:vanish/>
              </w:rPr>
              <w:t xml:space="preserve">BR_18.10 </w:t>
            </w:r>
            <w:r w:rsidRPr="006B6C5C">
              <w:t xml:space="preserve">Displays an </w:t>
            </w:r>
            <w:r w:rsidRPr="00A942EB">
              <w:t xml:space="preserve">error message to the user when </w:t>
            </w:r>
            <w:r>
              <w:t>logging</w:t>
            </w:r>
            <w:r w:rsidRPr="00A942EB">
              <w:t xml:space="preserve"> into </w:t>
            </w:r>
            <w:r w:rsidR="006B6C5C">
              <w:t>VBECS</w:t>
            </w:r>
            <w:r w:rsidRPr="00A942EB">
              <w:t>, or switch</w:t>
            </w:r>
            <w:r>
              <w:t>ing</w:t>
            </w:r>
            <w:r w:rsidRPr="00A942EB">
              <w:t xml:space="preserve"> divisions, </w:t>
            </w:r>
            <w:r>
              <w:t xml:space="preserve">if the default printer </w:t>
            </w:r>
            <w:r w:rsidR="00842346">
              <w:t xml:space="preserve">for the division </w:t>
            </w:r>
            <w:r>
              <w:t>was removed.</w:t>
            </w:r>
            <w:r w:rsidR="009D459D" w:rsidRPr="009D459D">
              <w:rPr>
                <w:vanish/>
              </w:rPr>
              <w:t>DR 2,884</w:t>
            </w:r>
          </w:p>
          <w:p w:rsidR="000925E5" w:rsidRDefault="000925E5" w:rsidP="000925E5">
            <w:pPr>
              <w:pStyle w:val="TableTextBullet"/>
              <w:numPr>
                <w:ilvl w:val="0"/>
                <w:numId w:val="0"/>
              </w:numPr>
            </w:pPr>
          </w:p>
          <w:p w:rsidR="002A21AE" w:rsidRDefault="002A6C52">
            <w:pPr>
              <w:pStyle w:val="TableText"/>
              <w:rPr>
                <w:b/>
                <w:bCs/>
                <w:szCs w:val="18"/>
              </w:rPr>
            </w:pPr>
            <w:r>
              <w:rPr>
                <w:b/>
                <w:bCs/>
                <w:noProof/>
              </w:rPr>
              <mc:AlternateContent>
                <mc:Choice Requires="wps">
                  <w:drawing>
                    <wp:anchor distT="0" distB="0" distL="114300" distR="114300" simplePos="0" relativeHeight="2515379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82" name="Line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9" o:spid="_x0000_s1026" style="position:absolute;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tSs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n2Ck&#10;SAcibYXiaDZZhO70xhUQVKmdDfXRs3oxW02/O6R01RJ14JHl68VAYhYykjcpYeMM3LHvP2sGMeTo&#10;dWzVubFdgIQmoHNU5HJXhJ89onD4BBrnKQhHB19CiiHRWOc/cd2hYJRYAusITE5b5wMRUgwh4R6l&#10;N0LKKLhUqAe2i3SaxgynpWDBG+KcPewradGJhJmJXywLPI9hVh8Vi2gtJ2x9sz0R8mrD7VIFPKgF&#10;+Nys61D8WKSL9Xw9z0f5ZLYe5Wldjz5uqnw022QfpvVT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U+&#10;1K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When VBECS is started, the user may have access to more than one division.</w:t>
            </w:r>
          </w:p>
        </w:tc>
      </w:tr>
      <w:tr w:rsidR="002A21AE">
        <w:tblPrEx>
          <w:tblCellMar>
            <w:top w:w="0" w:type="dxa"/>
            <w:bottom w:w="0" w:type="dxa"/>
          </w:tblCellMar>
        </w:tblPrEx>
        <w:tc>
          <w:tcPr>
            <w:tcW w:w="3330" w:type="dxa"/>
          </w:tcPr>
          <w:p w:rsidR="002A21AE" w:rsidRDefault="002A21AE">
            <w:pPr>
              <w:pStyle w:val="TableTextNumbers"/>
            </w:pPr>
            <w:r>
              <w:t xml:space="preserve">Continue to the </w:t>
            </w:r>
            <w:r w:rsidR="00CA0045" w:rsidRPr="00CA0045">
              <w:rPr>
                <w:bCs/>
              </w:rPr>
              <w:t>VistA</w:t>
            </w:r>
            <w:r>
              <w:t xml:space="preserve"> logon screen</w:t>
            </w:r>
            <w:r w:rsidR="0073377E">
              <w:t xml:space="preserve"> (</w:t>
            </w:r>
            <w:r w:rsidR="00F02B80">
              <w:fldChar w:fldCharType="begin"/>
            </w:r>
            <w:r w:rsidR="00F02B80">
              <w:instrText xml:space="preserve"> REF _Ref136339358 \h </w:instrText>
            </w:r>
            <w:r w:rsidR="00F02B80">
              <w:fldChar w:fldCharType="separate"/>
            </w:r>
            <w:r w:rsidR="004E10A2">
              <w:t xml:space="preserve">Figure </w:t>
            </w:r>
            <w:r w:rsidR="004E10A2">
              <w:rPr>
                <w:noProof/>
              </w:rPr>
              <w:t>33</w:t>
            </w:r>
            <w:r w:rsidR="00F02B80">
              <w:fldChar w:fldCharType="end"/>
            </w:r>
            <w:r w:rsidR="0073377E">
              <w:t>)</w:t>
            </w:r>
            <w:r>
              <w:t>.</w:t>
            </w:r>
          </w:p>
        </w:tc>
        <w:tc>
          <w:tcPr>
            <w:tcW w:w="6138" w:type="dxa"/>
          </w:tcPr>
          <w:p w:rsidR="002A21AE" w:rsidRDefault="002A21AE">
            <w:pPr>
              <w:pStyle w:val="TableTextBullet"/>
            </w:pPr>
            <w:r>
              <w:t xml:space="preserve">Opens the </w:t>
            </w:r>
            <w:r w:rsidR="00CA0045" w:rsidRPr="00CA0045">
              <w:rPr>
                <w:bCs/>
              </w:rPr>
              <w:t>VistA</w:t>
            </w:r>
            <w:r>
              <w:t xml:space="preserve"> Logon – Authorization screen. The user may log onto </w:t>
            </w:r>
            <w:r w:rsidR="00CA0045" w:rsidRPr="00CA0045">
              <w:rPr>
                <w:bCs/>
              </w:rPr>
              <w:t>VistA</w:t>
            </w:r>
            <w:r>
              <w:t xml:space="preserve"> or continue and log on as needed.</w:t>
            </w:r>
          </w:p>
          <w:p w:rsidR="002A21AE" w:rsidRDefault="002A21AE">
            <w:pPr>
              <w:pStyle w:val="TableTextBullet"/>
            </w:pPr>
            <w:r>
              <w:t>Displays a division login message.</w:t>
            </w:r>
          </w:p>
          <w:p w:rsidR="002A21AE" w:rsidRDefault="002A21AE">
            <w:pPr>
              <w:pStyle w:val="TableText"/>
              <w:rPr>
                <w:b/>
                <w:bCs/>
                <w:szCs w:val="18"/>
              </w:rPr>
            </w:pPr>
          </w:p>
          <w:p w:rsidR="002A21AE" w:rsidRDefault="002A6C52">
            <w:pPr>
              <w:pStyle w:val="TableText"/>
              <w:rPr>
                <w:b/>
                <w:bCs/>
                <w:szCs w:val="18"/>
              </w:rPr>
            </w:pPr>
            <w:r>
              <w:rPr>
                <w:b/>
                <w:bCs/>
                <w:noProof/>
              </w:rPr>
              <mc:AlternateContent>
                <mc:Choice Requires="wps">
                  <w:drawing>
                    <wp:anchor distT="0" distB="0" distL="114300" distR="114300" simplePos="0" relativeHeight="2515348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81" name="Line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5" o:spid="_x0000_s1026" style="position:absolute;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WKu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zzBS&#10;pAORtkJxNJtMQ3d64woIqtTOhvroWb2YrabfHVK6aok68Mjy9WIgMQsZyZuUsHEG7tj3nzWDGHL0&#10;Orbq3NguQEIT0Dkqcrkrws8eUTh8Ao3zFISjgy8hxZBorPOfuO5QMEosgXUEJqet84EIKYaQcI/S&#10;GyFlFFwq1APbRTpNY4bTUrDgDXHOHvaVtOhEwszEL5YFnscwq4+KRbSWE7a+2Z4IebXhdqkCHtQC&#10;fG7WdSh+LNLFer6e56N8MluP8rSuRx83VT6abbIP0/qp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bt&#10;Yq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78056E" w:rsidRDefault="0078056E" w:rsidP="0078056E">
            <w:pPr>
              <w:pStyle w:val="NotesText"/>
            </w:pPr>
            <w:r w:rsidRPr="00E274BF">
              <w:rPr>
                <w:rFonts w:cs="Arial"/>
                <w:vanish/>
                <w:szCs w:val="18"/>
              </w:rPr>
              <w:t>BR_103.03</w:t>
            </w:r>
            <w:r>
              <w:rPr>
                <w:rFonts w:ascii="Times New Roman" w:hAnsi="Times New Roman"/>
                <w:vanish/>
                <w:sz w:val="22"/>
              </w:rPr>
              <w:t xml:space="preserve"> </w:t>
            </w:r>
            <w:r>
              <w:t>VBECS allows the user to log in without establishing a VistALink connection.</w:t>
            </w:r>
          </w:p>
          <w:p w:rsidR="0078056E" w:rsidRDefault="0078056E" w:rsidP="0078056E">
            <w:pPr>
              <w:pStyle w:val="NotesText"/>
            </w:pPr>
          </w:p>
          <w:p w:rsidR="002A21AE" w:rsidRDefault="002A21AE" w:rsidP="0078056E">
            <w:pPr>
              <w:pStyle w:val="NotesText"/>
              <w:rPr>
                <w:i/>
                <w:color w:val="339966"/>
              </w:rPr>
            </w:pPr>
            <w:r>
              <w:t>The division login message allows the display of data as each user logs into his division. When no login message text is entered, VBECS does not display a login message.</w:t>
            </w:r>
          </w:p>
        </w:tc>
      </w:tr>
      <w:tr w:rsidR="002A21AE">
        <w:tblPrEx>
          <w:tblCellMar>
            <w:top w:w="0" w:type="dxa"/>
            <w:bottom w:w="0" w:type="dxa"/>
          </w:tblCellMar>
        </w:tblPrEx>
        <w:tc>
          <w:tcPr>
            <w:tcW w:w="3330" w:type="dxa"/>
          </w:tcPr>
          <w:p w:rsidR="002A21AE" w:rsidRDefault="002A21AE">
            <w:pPr>
              <w:pStyle w:val="TableTextNumbers"/>
            </w:pPr>
            <w:r>
              <w:t xml:space="preserve">Log onto </w:t>
            </w:r>
            <w:r w:rsidR="00CA0045" w:rsidRPr="00CA0045">
              <w:rPr>
                <w:bCs/>
              </w:rPr>
              <w:t>VistA</w:t>
            </w:r>
            <w:r>
              <w:t xml:space="preserve"> at VBECS startup or at the invocation of any option that uses VistALink when VistALink is not connected.</w:t>
            </w:r>
          </w:p>
        </w:tc>
        <w:tc>
          <w:tcPr>
            <w:tcW w:w="6138" w:type="dxa"/>
          </w:tcPr>
          <w:p w:rsidR="002A21AE" w:rsidRDefault="002A21AE">
            <w:pPr>
              <w:pStyle w:val="TableTextBullet"/>
            </w:pPr>
            <w:r w:rsidRPr="00E274BF">
              <w:rPr>
                <w:rFonts w:cs="Arial"/>
                <w:vanish/>
                <w:szCs w:val="18"/>
              </w:rPr>
              <w:t>BR_102.06</w:t>
            </w:r>
            <w:r>
              <w:rPr>
                <w:rFonts w:ascii="Times New Roman" w:hAnsi="Times New Roman"/>
                <w:vanish/>
                <w:sz w:val="22"/>
              </w:rPr>
              <w:t xml:space="preserve"> </w:t>
            </w:r>
            <w:r>
              <w:t xml:space="preserve">Allows a user to log on by entering </w:t>
            </w:r>
            <w:r w:rsidR="00CA0045" w:rsidRPr="00CA0045">
              <w:rPr>
                <w:bCs/>
              </w:rPr>
              <w:t>VistA</w:t>
            </w:r>
            <w:r>
              <w:t xml:space="preserve"> Access and Verify Codes, separated by a semicolon (;), in the Access Code data entry field.</w:t>
            </w:r>
          </w:p>
          <w:p w:rsidR="002A21AE" w:rsidRDefault="002A21AE">
            <w:pPr>
              <w:pStyle w:val="TableTextBullet"/>
            </w:pPr>
            <w:r w:rsidRPr="00E274BF">
              <w:rPr>
                <w:rFonts w:cs="Arial"/>
                <w:vanish/>
                <w:szCs w:val="18"/>
              </w:rPr>
              <w:t>BR_103.01</w:t>
            </w:r>
            <w:r>
              <w:rPr>
                <w:rFonts w:ascii="Times New Roman" w:hAnsi="Times New Roman"/>
                <w:vanish/>
                <w:sz w:val="22"/>
              </w:rPr>
              <w:t xml:space="preserve"> </w:t>
            </w:r>
            <w:r>
              <w:t>When a user accesses an option that requires a VistALink connection and the connection becomes unavailable, allows the user to restore the connection.</w:t>
            </w:r>
          </w:p>
          <w:p w:rsidR="002A21AE" w:rsidRDefault="002A21AE">
            <w:pPr>
              <w:pStyle w:val="TableTextBullet"/>
            </w:pPr>
            <w:r w:rsidRPr="00E274BF">
              <w:rPr>
                <w:rFonts w:cs="Arial"/>
                <w:vanish/>
                <w:szCs w:val="18"/>
              </w:rPr>
              <w:t>BR_103.04</w:t>
            </w:r>
            <w:r>
              <w:rPr>
                <w:rFonts w:ascii="Times New Roman" w:hAnsi="Times New Roman"/>
                <w:vanish/>
                <w:sz w:val="22"/>
              </w:rPr>
              <w:t xml:space="preserve"> </w:t>
            </w:r>
            <w:r>
              <w:t>When a reconnection attempt is successful, VBECS closes the connection status window and returns to the desktop. The VistALink Connected icon in the status bar indicates a successful connection. When a reconnection attempt is unsuccessful, VBECS attempts to reconnect to VistALink until the user cancels.</w:t>
            </w:r>
          </w:p>
          <w:p w:rsidR="002A21AE" w:rsidRDefault="002A21AE">
            <w:pPr>
              <w:pStyle w:val="TableText"/>
              <w:rPr>
                <w:b/>
                <w:bCs/>
                <w:szCs w:val="18"/>
              </w:rPr>
            </w:pPr>
          </w:p>
          <w:p w:rsidR="002A21AE" w:rsidRDefault="002A6C52">
            <w:pPr>
              <w:pStyle w:val="TableText"/>
              <w:rPr>
                <w:b/>
                <w:bCs/>
                <w:szCs w:val="18"/>
              </w:rPr>
            </w:pPr>
            <w:r>
              <w:rPr>
                <w:b/>
                <w:bCs/>
                <w:noProof/>
              </w:rPr>
              <mc:AlternateContent>
                <mc:Choice Requires="wps">
                  <w:drawing>
                    <wp:anchor distT="0" distB="0" distL="114300" distR="114300" simplePos="0" relativeHeight="2515368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80" name="Line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8" o:spid="_x0000_s1026" style="position:absolute;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encFAIAAC0EAAAOAAAAZHJzL2Uyb0RvYy54bWysU8GO2jAQvVfqP1i+QxI2UI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IRHp&#10;3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ind w:left="0"/>
            </w:pPr>
          </w:p>
          <w:p w:rsidR="00A0100F" w:rsidRPr="009F55FD" w:rsidRDefault="00A0100F">
            <w:pPr>
              <w:pStyle w:val="NotesText"/>
            </w:pPr>
            <w:r>
              <w:rPr>
                <w:rFonts w:cs="Arial"/>
                <w:vanish/>
                <w:szCs w:val="18"/>
              </w:rPr>
              <w:t>DR 1,116</w:t>
            </w:r>
            <w:r w:rsidR="009F55FD" w:rsidRPr="009F55FD">
              <w:t xml:space="preserve">When a user logs into VBECS, the connection to VistA is established, and the data in the cache tables </w:t>
            </w:r>
            <w:r w:rsidR="009F55FD">
              <w:t>are</w:t>
            </w:r>
            <w:r w:rsidR="009F55FD" w:rsidRPr="009F55FD">
              <w:t xml:space="preserve"> out of date, VBECS retrieves the current data from VistA and saves them. This update process may delay user login.</w:t>
            </w:r>
          </w:p>
          <w:p w:rsidR="00A0100F" w:rsidRDefault="00A0100F">
            <w:pPr>
              <w:pStyle w:val="NotesText"/>
              <w:rPr>
                <w:rFonts w:cs="Arial"/>
                <w:vanish/>
                <w:szCs w:val="18"/>
              </w:rPr>
            </w:pPr>
          </w:p>
          <w:p w:rsidR="002A21AE" w:rsidRDefault="002A21AE">
            <w:pPr>
              <w:pStyle w:val="NotesText"/>
            </w:pPr>
            <w:r w:rsidRPr="00E274BF">
              <w:rPr>
                <w:rFonts w:cs="Arial"/>
                <w:vanish/>
                <w:szCs w:val="18"/>
              </w:rPr>
              <w:t>BR_103.02</w:t>
            </w:r>
            <w:r>
              <w:rPr>
                <w:rFonts w:ascii="Times New Roman" w:hAnsi="Times New Roman"/>
                <w:vanish/>
                <w:sz w:val="22"/>
              </w:rPr>
              <w:t xml:space="preserve"> </w:t>
            </w:r>
            <w:r>
              <w:t>When the VistALink connection is not restorable, VBECS displays a message stating that the requested use cannot be executed because VistALink is unavailable.</w:t>
            </w:r>
          </w:p>
        </w:tc>
      </w:tr>
      <w:tr w:rsidR="002A21AE">
        <w:tblPrEx>
          <w:tblCellMar>
            <w:top w:w="0" w:type="dxa"/>
            <w:bottom w:w="0" w:type="dxa"/>
          </w:tblCellMar>
        </w:tblPrEx>
        <w:tc>
          <w:tcPr>
            <w:tcW w:w="3330" w:type="dxa"/>
          </w:tcPr>
          <w:p w:rsidR="002A21AE" w:rsidRDefault="002A21AE">
            <w:pPr>
              <w:pStyle w:val="TableTextNumbers"/>
            </w:pPr>
            <w:r>
              <w:t xml:space="preserve">Enter the </w:t>
            </w:r>
            <w:r w:rsidR="00CA0045" w:rsidRPr="00CA0045">
              <w:rPr>
                <w:bCs/>
              </w:rPr>
              <w:t>VistA</w:t>
            </w:r>
            <w:r>
              <w:t xml:space="preserve"> Access and Verify Codes.</w:t>
            </w:r>
          </w:p>
        </w:tc>
        <w:tc>
          <w:tcPr>
            <w:tcW w:w="6138" w:type="dxa"/>
          </w:tcPr>
          <w:p w:rsidR="002A21AE" w:rsidRPr="001F5982" w:rsidRDefault="002A21AE">
            <w:pPr>
              <w:pStyle w:val="TableTextBullet"/>
              <w:rPr>
                <w:szCs w:val="20"/>
              </w:rPr>
            </w:pPr>
            <w:r w:rsidRPr="00E274BF">
              <w:rPr>
                <w:rFonts w:cs="Arial"/>
                <w:vanish/>
                <w:szCs w:val="18"/>
              </w:rPr>
              <w:t>BR_102.02</w:t>
            </w:r>
            <w:r>
              <w:rPr>
                <w:rFonts w:ascii="Times New Roman" w:hAnsi="Times New Roman"/>
                <w:vanish/>
                <w:sz w:val="22"/>
              </w:rPr>
              <w:t xml:space="preserve"> </w:t>
            </w:r>
            <w:r>
              <w:t xml:space="preserve">Verifies that the user credentials for the VBECS and </w:t>
            </w:r>
            <w:r w:rsidR="00CA0045" w:rsidRPr="00CA0045">
              <w:rPr>
                <w:bCs/>
              </w:rPr>
              <w:t>VistA</w:t>
            </w:r>
            <w:r>
              <w:t xml:space="preserve"> Access and Verify Codes belong to the same user.</w:t>
            </w:r>
          </w:p>
          <w:p w:rsidR="001F5982" w:rsidRPr="007D57F9" w:rsidRDefault="001F5982" w:rsidP="001F5982">
            <w:pPr>
              <w:pStyle w:val="TableTextBullet"/>
              <w:rPr>
                <w:szCs w:val="20"/>
              </w:rPr>
            </w:pPr>
            <w:r>
              <w:rPr>
                <w:vanish/>
              </w:rPr>
              <w:t xml:space="preserve">BR_102.09 </w:t>
            </w:r>
            <w:r>
              <w:t xml:space="preserve">VBECS will attempt to resend queued DSS information when </w:t>
            </w:r>
            <w:r w:rsidR="00D77997">
              <w:t>VistALink</w:t>
            </w:r>
            <w:r>
              <w:t xml:space="preserve"> is available after any user logs in.</w:t>
            </w:r>
          </w:p>
          <w:p w:rsidR="007D57F9" w:rsidRPr="007D57F9" w:rsidRDefault="007D57F9">
            <w:pPr>
              <w:pStyle w:val="TableTextBullet"/>
              <w:rPr>
                <w:szCs w:val="20"/>
              </w:rPr>
            </w:pPr>
            <w:r w:rsidRPr="007D57F9">
              <w:rPr>
                <w:rFonts w:cs="Arial"/>
                <w:szCs w:val="18"/>
              </w:rPr>
              <w:t>Emits a tone</w:t>
            </w:r>
            <w:r>
              <w:rPr>
                <w:rFonts w:cs="Arial"/>
                <w:szCs w:val="18"/>
              </w:rPr>
              <w:t xml:space="preserve"> to verify </w:t>
            </w:r>
            <w:r w:rsidR="00450A29">
              <w:rPr>
                <w:rFonts w:cs="Arial"/>
                <w:szCs w:val="18"/>
              </w:rPr>
              <w:t xml:space="preserve">that the </w:t>
            </w:r>
            <w:r w:rsidR="005F7BF5">
              <w:rPr>
                <w:rFonts w:cs="Arial"/>
                <w:szCs w:val="18"/>
              </w:rPr>
              <w:t>workstation</w:t>
            </w:r>
            <w:r w:rsidR="004B1206">
              <w:rPr>
                <w:rFonts w:cs="Arial"/>
                <w:szCs w:val="18"/>
              </w:rPr>
              <w:t xml:space="preserve">’s </w:t>
            </w:r>
            <w:r w:rsidR="00450A29">
              <w:rPr>
                <w:rFonts w:cs="Arial"/>
                <w:szCs w:val="18"/>
              </w:rPr>
              <w:t>sound works</w:t>
            </w:r>
            <w:r w:rsidRPr="007D57F9">
              <w:rPr>
                <w:rFonts w:cs="Arial"/>
                <w:szCs w:val="18"/>
              </w:rPr>
              <w:t>.</w:t>
            </w:r>
          </w:p>
        </w:tc>
      </w:tr>
      <w:tr w:rsidR="002A21AE">
        <w:tblPrEx>
          <w:tblCellMar>
            <w:top w:w="0" w:type="dxa"/>
            <w:bottom w:w="0" w:type="dxa"/>
          </w:tblCellMar>
        </w:tblPrEx>
        <w:tc>
          <w:tcPr>
            <w:tcW w:w="3330" w:type="dxa"/>
          </w:tcPr>
          <w:p w:rsidR="002A21AE" w:rsidRDefault="002A21AE">
            <w:pPr>
              <w:pStyle w:val="TableTextNumbers"/>
            </w:pPr>
            <w:r>
              <w:t>Continue working in VBECS in the selected division.</w:t>
            </w:r>
          </w:p>
        </w:tc>
        <w:tc>
          <w:tcPr>
            <w:tcW w:w="6138" w:type="dxa"/>
          </w:tcPr>
          <w:p w:rsidR="002A21AE" w:rsidRDefault="002A21AE">
            <w:pPr>
              <w:pStyle w:val="TableTextBullet"/>
            </w:pPr>
            <w:r>
              <w:t>Displays the main menu.</w:t>
            </w:r>
          </w:p>
        </w:tc>
      </w:tr>
      <w:tr w:rsidR="002A21AE">
        <w:tblPrEx>
          <w:tblCellMar>
            <w:top w:w="0" w:type="dxa"/>
            <w:bottom w:w="0" w:type="dxa"/>
          </w:tblCellMar>
        </w:tblPrEx>
        <w:tc>
          <w:tcPr>
            <w:tcW w:w="3330" w:type="dxa"/>
          </w:tcPr>
          <w:p w:rsidR="002A21AE" w:rsidRDefault="00CA4C8E">
            <w:pPr>
              <w:pStyle w:val="TableTextNumbers"/>
            </w:pPr>
            <w:r>
              <w:t>Users with multidivisional access: t</w:t>
            </w:r>
            <w:r w:rsidR="002A21AE">
              <w:t xml:space="preserve">o change division, select </w:t>
            </w:r>
            <w:r w:rsidR="002A21AE">
              <w:rPr>
                <w:b/>
              </w:rPr>
              <w:t>File</w:t>
            </w:r>
            <w:r w:rsidR="002A21AE">
              <w:t xml:space="preserve">. </w:t>
            </w:r>
          </w:p>
          <w:p w:rsidR="002A21AE" w:rsidRDefault="002A21AE">
            <w:pPr>
              <w:pStyle w:val="TableTextNumbersContinued"/>
            </w:pPr>
          </w:p>
          <w:p w:rsidR="002A21AE" w:rsidRDefault="002A21AE">
            <w:pPr>
              <w:pStyle w:val="TableTextNumbersContinued"/>
            </w:pPr>
            <w:r>
              <w:t xml:space="preserve">Select </w:t>
            </w:r>
            <w:r>
              <w:rPr>
                <w:b/>
              </w:rPr>
              <w:t>Change Division</w:t>
            </w:r>
            <w:r>
              <w:t>.</w:t>
            </w:r>
          </w:p>
          <w:p w:rsidR="002A21AE" w:rsidRDefault="002A21AE">
            <w:pPr>
              <w:pStyle w:val="TableTextNumbersContinued"/>
            </w:pPr>
          </w:p>
          <w:p w:rsidR="002A21AE" w:rsidRDefault="002A21AE">
            <w:pPr>
              <w:pStyle w:val="TableTextNumbersContinued"/>
            </w:pPr>
            <w:r>
              <w:t>Continue at Step 2.</w:t>
            </w:r>
            <w:r w:rsidR="00282A20">
              <w:rPr>
                <w:vanish/>
                <w:color w:val="FFFFFF"/>
                <w:szCs w:val="18"/>
              </w:rPr>
              <w:fldChar w:fldCharType="begin"/>
            </w:r>
            <w:r w:rsidR="00282A20">
              <w:rPr>
                <w:vanish/>
                <w:color w:val="FFFFFF"/>
                <w:szCs w:val="18"/>
              </w:rPr>
              <w:instrText xml:space="preserve"> LISTNUM \l 1 \s 0 </w:instrText>
            </w:r>
            <w:r w:rsidR="00282A20">
              <w:rPr>
                <w:vanish/>
                <w:color w:val="FFFFFF"/>
                <w:szCs w:val="18"/>
              </w:rPr>
              <w:fldChar w:fldCharType="end">
                <w:numberingChange w:id="123" w:author="Blalock, David (SAIC)" w:date="2011-05-25T13:16:00Z" w:original="0."/>
              </w:fldChar>
            </w:r>
          </w:p>
        </w:tc>
        <w:tc>
          <w:tcPr>
            <w:tcW w:w="6138" w:type="dxa"/>
          </w:tcPr>
          <w:p w:rsidR="002A21AE" w:rsidRDefault="002A21AE">
            <w:pPr>
              <w:pStyle w:val="TableTextBullet"/>
              <w:ind w:left="0" w:firstLine="0"/>
            </w:pPr>
            <w:r>
              <w:t>Ensures that there are no incomplete activities for the user’s session.</w:t>
            </w:r>
          </w:p>
          <w:p w:rsidR="002A21AE" w:rsidRDefault="002A21AE">
            <w:pPr>
              <w:pStyle w:val="TableTextBullet"/>
              <w:ind w:left="0" w:firstLine="0"/>
            </w:pPr>
            <w:r>
              <w:t>Displays a division login message.</w:t>
            </w:r>
          </w:p>
          <w:p w:rsidR="002A21AE" w:rsidRDefault="002A21AE">
            <w:pPr>
              <w:pStyle w:val="TableTextBullet"/>
              <w:ind w:left="0" w:firstLine="0"/>
            </w:pPr>
            <w:r>
              <w:t>Opens the selected division.</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358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79" name="Lin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7" o:spid="_x0000_s1026" style="position:absolute;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nS9FQIAAC0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DW&#10;dL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E274BF">
              <w:rPr>
                <w:rFonts w:cs="Arial"/>
                <w:vanish/>
                <w:szCs w:val="18"/>
              </w:rPr>
              <w:t>BR_18.06</w:t>
            </w:r>
            <w:r w:rsidRPr="009660C3">
              <w:rPr>
                <w:vanish/>
                <w:szCs w:val="18"/>
              </w:rPr>
              <w:t xml:space="preserve"> </w:t>
            </w:r>
            <w:r>
              <w:t xml:space="preserve">A user may log into or change divisions without being logged onto </w:t>
            </w:r>
            <w:r w:rsidR="00CA0045" w:rsidRPr="00CA0045">
              <w:rPr>
                <w:bCs/>
              </w:rPr>
              <w:t>VistA</w:t>
            </w:r>
            <w:r>
              <w:t>.</w:t>
            </w:r>
          </w:p>
          <w:p w:rsidR="002A21AE" w:rsidRDefault="002A21AE">
            <w:pPr>
              <w:pStyle w:val="TableText"/>
            </w:pPr>
          </w:p>
          <w:p w:rsidR="002A21AE" w:rsidRDefault="002A21AE">
            <w:pPr>
              <w:pStyle w:val="NotesText"/>
            </w:pPr>
            <w:r w:rsidRPr="00E274BF">
              <w:rPr>
                <w:rFonts w:cs="Arial"/>
                <w:vanish/>
                <w:szCs w:val="18"/>
              </w:rPr>
              <w:t>BR_18.02</w:t>
            </w:r>
            <w:r w:rsidR="00E274BF">
              <w:rPr>
                <w:rFonts w:cs="Arial"/>
                <w:vanish/>
                <w:szCs w:val="18"/>
              </w:rPr>
              <w:t>,</w:t>
            </w:r>
            <w:r w:rsidRPr="00E274BF">
              <w:rPr>
                <w:rFonts w:cs="Arial"/>
                <w:vanish/>
                <w:szCs w:val="18"/>
              </w:rPr>
              <w:t xml:space="preserve"> BR_18.09</w:t>
            </w:r>
            <w:r w:rsidRPr="009660C3">
              <w:rPr>
                <w:vanish/>
                <w:szCs w:val="18"/>
              </w:rPr>
              <w:t xml:space="preserve"> </w:t>
            </w:r>
            <w:r>
              <w:t>VBECS displays a message advising the user to close dialogs and transactions with pending data changes, and closes open dialogs with no pending data changes before the user changes division.</w:t>
            </w:r>
          </w:p>
          <w:p w:rsidR="002A21AE" w:rsidRDefault="002A21AE">
            <w:pPr>
              <w:pStyle w:val="NotesText"/>
              <w:ind w:left="0"/>
            </w:pPr>
          </w:p>
          <w:p w:rsidR="002A21AE" w:rsidRDefault="002A21AE">
            <w:pPr>
              <w:pStyle w:val="NotesText"/>
            </w:pPr>
            <w:r w:rsidRPr="00E274BF">
              <w:rPr>
                <w:rFonts w:cs="Arial"/>
                <w:vanish/>
                <w:szCs w:val="18"/>
              </w:rPr>
              <w:t>BR_102.04</w:t>
            </w:r>
            <w:r w:rsidRPr="009660C3">
              <w:rPr>
                <w:vanish/>
                <w:szCs w:val="18"/>
              </w:rPr>
              <w:t xml:space="preserve"> </w:t>
            </w:r>
            <w:r>
              <w:t xml:space="preserve">VBECS automatically logs onto </w:t>
            </w:r>
            <w:r w:rsidR="00CA0045" w:rsidRPr="00CA0045">
              <w:rPr>
                <w:bCs/>
              </w:rPr>
              <w:t>VistA</w:t>
            </w:r>
            <w:r>
              <w:t xml:space="preserve"> for the selected division.</w:t>
            </w:r>
          </w:p>
        </w:tc>
      </w:tr>
    </w:tbl>
    <w:p w:rsidR="00725947" w:rsidRDefault="00725947" w:rsidP="00725947">
      <w:pPr>
        <w:pStyle w:val="Caption"/>
      </w:pPr>
      <w:bookmarkStart w:id="124" w:name="_Ref126467828"/>
      <w:bookmarkStart w:id="125" w:name="_Ref136339357"/>
      <w:r>
        <w:t xml:space="preserve">Figure </w:t>
      </w:r>
      <w:r w:rsidR="00C17F7C">
        <w:fldChar w:fldCharType="begin"/>
      </w:r>
      <w:r w:rsidR="00C17F7C">
        <w:instrText xml:space="preserve"> SEQ Figure \* ARABIC </w:instrText>
      </w:r>
      <w:r w:rsidR="00C17F7C">
        <w:fldChar w:fldCharType="separate"/>
      </w:r>
      <w:r w:rsidR="00A66B66">
        <w:rPr>
          <w:noProof/>
        </w:rPr>
        <w:t>32</w:t>
      </w:r>
      <w:r w:rsidR="00C17F7C">
        <w:fldChar w:fldCharType="end"/>
      </w:r>
      <w:bookmarkEnd w:id="125"/>
      <w:r>
        <w:t>: Remote Desktop Connection Options</w:t>
      </w:r>
    </w:p>
    <w:p w:rsidR="00725947" w:rsidRDefault="002A6C52" w:rsidP="00725947">
      <w:pPr>
        <w:pStyle w:val="BodyText"/>
      </w:pPr>
      <w:r>
        <w:rPr>
          <w:noProof/>
        </w:rPr>
        <w:drawing>
          <wp:inline distT="0" distB="0" distL="0" distR="0">
            <wp:extent cx="3933825" cy="17526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33825" cy="1752600"/>
                    </a:xfrm>
                    <a:prstGeom prst="rect">
                      <a:avLst/>
                    </a:prstGeom>
                    <a:noFill/>
                    <a:ln>
                      <a:noFill/>
                    </a:ln>
                  </pic:spPr>
                </pic:pic>
              </a:graphicData>
            </a:graphic>
          </wp:inline>
        </w:drawing>
      </w:r>
    </w:p>
    <w:p w:rsidR="0073377E" w:rsidRDefault="0073377E" w:rsidP="0073377E">
      <w:pPr>
        <w:pStyle w:val="Caption"/>
      </w:pPr>
      <w:bookmarkStart w:id="126" w:name="_Ref136339358"/>
      <w:r>
        <w:t xml:space="preserve">Figure </w:t>
      </w:r>
      <w:r w:rsidR="00C17F7C">
        <w:fldChar w:fldCharType="begin"/>
      </w:r>
      <w:r w:rsidR="00C17F7C">
        <w:instrText xml:space="preserve"> SEQ Figure \* ARABIC </w:instrText>
      </w:r>
      <w:r w:rsidR="00C17F7C">
        <w:fldChar w:fldCharType="separate"/>
      </w:r>
      <w:r w:rsidR="00A66B66">
        <w:rPr>
          <w:noProof/>
        </w:rPr>
        <w:t>33</w:t>
      </w:r>
      <w:r w:rsidR="00C17F7C">
        <w:fldChar w:fldCharType="end"/>
      </w:r>
      <w:bookmarkEnd w:id="124"/>
      <w:bookmarkEnd w:id="126"/>
      <w:r>
        <w:t>: VistA Logon</w:t>
      </w:r>
    </w:p>
    <w:p w:rsidR="00E35400" w:rsidRPr="00E35400" w:rsidRDefault="002A6C52" w:rsidP="00902159">
      <w:pPr>
        <w:pStyle w:val="BodyText"/>
      </w:pPr>
      <w:r>
        <w:rPr>
          <w:noProof/>
        </w:rPr>
        <w:drawing>
          <wp:inline distT="0" distB="0" distL="0" distR="0">
            <wp:extent cx="3200400" cy="2381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0400" cy="2381250"/>
                    </a:xfrm>
                    <a:prstGeom prst="rect">
                      <a:avLst/>
                    </a:prstGeom>
                    <a:noFill/>
                    <a:ln>
                      <a:noFill/>
                    </a:ln>
                  </pic:spPr>
                </pic:pic>
              </a:graphicData>
            </a:graphic>
          </wp:inline>
        </w:drawing>
      </w:r>
    </w:p>
    <w:p w:rsidR="002A21AE" w:rsidRDefault="002A21AE">
      <w:pPr>
        <w:pStyle w:val="Heading4"/>
      </w:pPr>
      <w:r>
        <w:t>Restore</w:t>
      </w:r>
      <w:r w:rsidR="00CA0045">
        <w:t xml:space="preserve"> VistA</w:t>
      </w:r>
      <w:r>
        <w:t xml:space="preserve"> Connection</w:t>
      </w:r>
      <w:r>
        <w:fldChar w:fldCharType="begin"/>
      </w:r>
      <w:r>
        <w:instrText xml:space="preserve"> XE </w:instrText>
      </w:r>
      <w:r w:rsidR="00FA7E65">
        <w:instrText>“</w:instrText>
      </w:r>
      <w:r>
        <w:instrText>Restore VistA Connection</w:instrText>
      </w:r>
      <w:r w:rsidR="00FA7E65">
        <w:instrText>”</w:instrText>
      </w:r>
      <w:r>
        <w:instrText xml:space="preserve"> </w:instrText>
      </w:r>
      <w:r>
        <w:fldChar w:fldCharType="end"/>
      </w:r>
      <w:r>
        <w:t xml:space="preserve"> </w:t>
      </w:r>
      <w:r>
        <w:rPr>
          <w:rFonts w:ascii="Times New Roman" w:hAnsi="Times New Roman"/>
          <w:b w:val="0"/>
          <w:vanish/>
        </w:rPr>
        <w:t>UC_103</w:t>
      </w:r>
    </w:p>
    <w:p w:rsidR="009D4F33" w:rsidRDefault="009D4F33" w:rsidP="00FA7E65">
      <w:pPr>
        <w:pStyle w:val="BodyText"/>
      </w:pPr>
      <w:r>
        <w:t>When a user is logged into a VBECS division and a VistA connection is not in place, VBECS attempts to reconnect.</w:t>
      </w:r>
    </w:p>
    <w:p w:rsidR="002A21AE" w:rsidRDefault="002A21AE">
      <w:pPr>
        <w:pStyle w:val="Heading4"/>
      </w:pPr>
      <w:r>
        <w:t>Restore</w:t>
      </w:r>
      <w:r w:rsidR="00CA0045">
        <w:t xml:space="preserve"> VistA</w:t>
      </w:r>
      <w:r>
        <w:t xml:space="preserve"> Connection</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2A21AE">
        <w:tblPrEx>
          <w:tblCellMar>
            <w:top w:w="0" w:type="dxa"/>
            <w:bottom w:w="0" w:type="dxa"/>
          </w:tblCellMar>
        </w:tblPrEx>
        <w:trPr>
          <w:tblHeader/>
        </w:trPr>
        <w:tc>
          <w:tcPr>
            <w:tcW w:w="3330" w:type="dxa"/>
            <w:shd w:val="pct30" w:color="auto" w:fill="FFFFFF"/>
            <w:vAlign w:val="bottom"/>
          </w:tcPr>
          <w:p w:rsidR="002A21AE" w:rsidRDefault="002A21AE">
            <w:pPr>
              <w:pStyle w:val="TableText"/>
              <w:rPr>
                <w:b/>
              </w:rPr>
            </w:pPr>
            <w:r>
              <w:rPr>
                <w:b/>
              </w:rPr>
              <w:t>User Action</w:t>
            </w:r>
          </w:p>
        </w:tc>
        <w:tc>
          <w:tcPr>
            <w:tcW w:w="6138"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330" w:type="dxa"/>
          </w:tcPr>
          <w:p w:rsidR="002A21AE" w:rsidRDefault="002A21AE">
            <w:pPr>
              <w:pStyle w:val="TableTextNumbers"/>
            </w:pPr>
            <w:r>
              <w:t xml:space="preserve">Attempt to use a VBECS option that requires a connection to </w:t>
            </w:r>
            <w:r w:rsidR="00CA0045" w:rsidRPr="00CA0045">
              <w:rPr>
                <w:bCs/>
              </w:rPr>
              <w:t>VistA</w:t>
            </w:r>
            <w:r>
              <w:t xml:space="preserve"> for data retrieval.</w:t>
            </w:r>
          </w:p>
        </w:tc>
        <w:tc>
          <w:tcPr>
            <w:tcW w:w="6138" w:type="dxa"/>
          </w:tcPr>
          <w:p w:rsidR="002A21AE" w:rsidRDefault="002A21AE">
            <w:pPr>
              <w:pStyle w:val="TableTextBullet"/>
            </w:pPr>
            <w:r>
              <w:t xml:space="preserve">Displays a message that the </w:t>
            </w:r>
            <w:r w:rsidR="00CA0045" w:rsidRPr="00CA0045">
              <w:rPr>
                <w:bCs/>
              </w:rPr>
              <w:t>VistA</w:t>
            </w:r>
            <w:r>
              <w:t xml:space="preserve"> connection is not available and asks whether the user wishes to attempt to reconnect.</w:t>
            </w:r>
          </w:p>
          <w:p w:rsidR="002A21AE" w:rsidRDefault="002A21AE">
            <w:pPr>
              <w:pStyle w:val="TableTextBullet"/>
            </w:pPr>
            <w:r>
              <w:t xml:space="preserve">Allows the user to enter his </w:t>
            </w:r>
            <w:r w:rsidR="00CA0045" w:rsidRPr="00CA0045">
              <w:rPr>
                <w:bCs/>
              </w:rPr>
              <w:t>VistA</w:t>
            </w:r>
            <w:r>
              <w:t xml:space="preserve"> logon information.</w:t>
            </w:r>
          </w:p>
        </w:tc>
      </w:tr>
      <w:tr w:rsidR="002A21AE">
        <w:tblPrEx>
          <w:tblCellMar>
            <w:top w:w="0" w:type="dxa"/>
            <w:bottom w:w="0" w:type="dxa"/>
          </w:tblCellMar>
        </w:tblPrEx>
        <w:tc>
          <w:tcPr>
            <w:tcW w:w="3330" w:type="dxa"/>
          </w:tcPr>
          <w:p w:rsidR="002A21AE" w:rsidRDefault="002A21AE">
            <w:pPr>
              <w:pStyle w:val="TableTextNumbers"/>
            </w:pPr>
            <w:r>
              <w:t>Enter personal logon information or cancel.</w:t>
            </w:r>
          </w:p>
        </w:tc>
        <w:tc>
          <w:tcPr>
            <w:tcW w:w="6138" w:type="dxa"/>
          </w:tcPr>
          <w:p w:rsidR="002A21AE" w:rsidRDefault="002A21AE">
            <w:pPr>
              <w:pStyle w:val="TableTextBullet"/>
            </w:pPr>
            <w:r>
              <w:t xml:space="preserve">Attempts to connect using the user’s information when logon information is entered. </w:t>
            </w:r>
          </w:p>
          <w:p w:rsidR="002A21AE" w:rsidRDefault="002A21AE">
            <w:pPr>
              <w:pStyle w:val="TableTextBullet"/>
            </w:pPr>
            <w:r>
              <w:t xml:space="preserve">When a connection </w:t>
            </w:r>
            <w:r w:rsidR="009F0876">
              <w:t xml:space="preserve">is </w:t>
            </w:r>
            <w:r>
              <w:t>achieved, closes the pop-up and takes the user to the selected option.</w:t>
            </w:r>
          </w:p>
          <w:p w:rsidR="002A21AE" w:rsidRDefault="002A21AE">
            <w:pPr>
              <w:pStyle w:val="TableTextBullet"/>
            </w:pPr>
            <w:r>
              <w:t>When a successful connection cannot be achieved, does not allow the user to continue in the option.</w:t>
            </w:r>
          </w:p>
          <w:p w:rsidR="002A21AE" w:rsidRDefault="002A21AE">
            <w:pPr>
              <w:pStyle w:val="TableTextBullet"/>
            </w:pPr>
            <w:r>
              <w:t xml:space="preserve">Closes the pop-up when the user clicks </w:t>
            </w:r>
            <w:r>
              <w:rPr>
                <w:b/>
              </w:rPr>
              <w:t>Cancel</w:t>
            </w:r>
            <w:r>
              <w:t>.</w:t>
            </w:r>
          </w:p>
        </w:tc>
      </w:tr>
      <w:tr w:rsidR="002A21AE">
        <w:tblPrEx>
          <w:tblCellMar>
            <w:top w:w="0" w:type="dxa"/>
            <w:bottom w:w="0" w:type="dxa"/>
          </w:tblCellMar>
        </w:tblPrEx>
        <w:tc>
          <w:tcPr>
            <w:tcW w:w="3330" w:type="dxa"/>
          </w:tcPr>
          <w:p w:rsidR="002A21AE" w:rsidRDefault="002A21AE">
            <w:pPr>
              <w:pStyle w:val="TableTextNumbers"/>
            </w:pPr>
            <w:r>
              <w:t>Continue in the selected option.</w:t>
            </w:r>
            <w:r w:rsidR="005A3214">
              <w:t xml:space="preserve"> </w:t>
            </w:r>
            <w:r w:rsidR="00282A20" w:rsidRPr="00912F51">
              <w:rPr>
                <w:color w:val="FFFFFF"/>
              </w:rPr>
              <w:fldChar w:fldCharType="begin"/>
            </w:r>
            <w:r w:rsidR="00282A20" w:rsidRPr="00912F51">
              <w:rPr>
                <w:color w:val="FFFFFF"/>
              </w:rPr>
              <w:instrText xml:space="preserve"> LISTNUM \l 1 \s 0 </w:instrText>
            </w:r>
            <w:r w:rsidR="00282A20" w:rsidRPr="00912F51">
              <w:rPr>
                <w:color w:val="FFFFFF"/>
              </w:rPr>
              <w:fldChar w:fldCharType="end">
                <w:numberingChange w:id="127" w:author="Blalock, David (SAIC)" w:date="2011-05-25T13:16:00Z" w:original="0."/>
              </w:fldChar>
            </w:r>
            <w:r w:rsidR="00282A20">
              <w:rPr>
                <w:vanish/>
                <w:szCs w:val="18"/>
              </w:rPr>
              <w:t xml:space="preserve"> </w:t>
            </w:r>
          </w:p>
        </w:tc>
        <w:tc>
          <w:tcPr>
            <w:tcW w:w="6138" w:type="dxa"/>
          </w:tcPr>
          <w:p w:rsidR="002A21AE" w:rsidRDefault="002A21AE" w:rsidP="00B93B42">
            <w:pPr>
              <w:pStyle w:val="TableText"/>
            </w:pPr>
          </w:p>
        </w:tc>
      </w:tr>
    </w:tbl>
    <w:p w:rsidR="00A63649" w:rsidRDefault="00A63649" w:rsidP="00A63649">
      <w:pPr>
        <w:pStyle w:val="Heading3"/>
      </w:pPr>
      <w:bookmarkStart w:id="128" w:name="_Toc416166645"/>
      <w:r>
        <w:t>Exit VBECS</w:t>
      </w:r>
      <w:bookmarkEnd w:id="128"/>
    </w:p>
    <w:p w:rsidR="00440657" w:rsidRDefault="0066150B" w:rsidP="0066150B">
      <w:pPr>
        <w:pStyle w:val="BodyText"/>
      </w:pPr>
      <w:r>
        <w:t xml:space="preserve">A user may </w:t>
      </w:r>
      <w:r w:rsidR="00A63649">
        <w:t xml:space="preserve">shut down the </w:t>
      </w:r>
      <w:r w:rsidR="00FB0351">
        <w:t>VBECS se</w:t>
      </w:r>
      <w:r w:rsidR="00A63649">
        <w:t xml:space="preserve">ssion. </w:t>
      </w:r>
    </w:p>
    <w:p w:rsidR="001615A5" w:rsidRDefault="001615A5" w:rsidP="001615A5">
      <w:pPr>
        <w:pStyle w:val="Heading4"/>
      </w:pPr>
      <w:r>
        <w:t xml:space="preserve">Shut Down </w:t>
      </w:r>
      <w:r w:rsidR="00A55BC7">
        <w:t xml:space="preserve">VBECS </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1615A5">
        <w:tblPrEx>
          <w:tblCellMar>
            <w:top w:w="0" w:type="dxa"/>
            <w:bottom w:w="0" w:type="dxa"/>
          </w:tblCellMar>
        </w:tblPrEx>
        <w:trPr>
          <w:tblHeader/>
        </w:trPr>
        <w:tc>
          <w:tcPr>
            <w:tcW w:w="3330" w:type="dxa"/>
            <w:shd w:val="pct30" w:color="auto" w:fill="FFFFFF"/>
            <w:vAlign w:val="bottom"/>
          </w:tcPr>
          <w:p w:rsidR="001615A5" w:rsidRDefault="001615A5" w:rsidP="0065349F">
            <w:pPr>
              <w:pStyle w:val="TableText"/>
              <w:rPr>
                <w:b/>
              </w:rPr>
            </w:pPr>
            <w:r>
              <w:rPr>
                <w:b/>
              </w:rPr>
              <w:t>User Action</w:t>
            </w:r>
          </w:p>
        </w:tc>
        <w:tc>
          <w:tcPr>
            <w:tcW w:w="6138" w:type="dxa"/>
            <w:shd w:val="pct30" w:color="auto" w:fill="FFFFFF"/>
            <w:vAlign w:val="bottom"/>
          </w:tcPr>
          <w:p w:rsidR="001615A5" w:rsidRDefault="001615A5" w:rsidP="0065349F">
            <w:pPr>
              <w:pStyle w:val="TableText"/>
              <w:rPr>
                <w:b/>
              </w:rPr>
            </w:pPr>
            <w:r>
              <w:rPr>
                <w:b/>
              </w:rPr>
              <w:t>VBECS</w:t>
            </w:r>
          </w:p>
        </w:tc>
      </w:tr>
      <w:tr w:rsidR="001615A5">
        <w:tblPrEx>
          <w:tblCellMar>
            <w:top w:w="0" w:type="dxa"/>
            <w:bottom w:w="0" w:type="dxa"/>
          </w:tblCellMar>
        </w:tblPrEx>
        <w:tc>
          <w:tcPr>
            <w:tcW w:w="3330" w:type="dxa"/>
          </w:tcPr>
          <w:p w:rsidR="001615A5" w:rsidRDefault="001615A5" w:rsidP="0065349F">
            <w:pPr>
              <w:pStyle w:val="TableTextNumbers"/>
            </w:pPr>
            <w:r>
              <w:t xml:space="preserve">To shut down </w:t>
            </w:r>
            <w:r w:rsidR="00A55BC7">
              <w:t>VBECS</w:t>
            </w:r>
            <w:r>
              <w:t xml:space="preserve">, select </w:t>
            </w:r>
            <w:r w:rsidRPr="001615A5">
              <w:rPr>
                <w:b/>
              </w:rPr>
              <w:t>File</w:t>
            </w:r>
            <w:r>
              <w:t xml:space="preserve">, </w:t>
            </w:r>
            <w:r w:rsidRPr="001615A5">
              <w:rPr>
                <w:b/>
              </w:rPr>
              <w:t>Exit VBECS</w:t>
            </w:r>
            <w:r>
              <w:t>.</w:t>
            </w:r>
          </w:p>
          <w:p w:rsidR="001615A5" w:rsidRDefault="001615A5" w:rsidP="001615A5">
            <w:pPr>
              <w:pStyle w:val="TableTextNumbers"/>
              <w:numPr>
                <w:ilvl w:val="0"/>
                <w:numId w:val="0"/>
              </w:numPr>
              <w:ind w:left="288" w:hanging="288"/>
            </w:pPr>
          </w:p>
          <w:p w:rsidR="001615A5" w:rsidRDefault="001615A5" w:rsidP="001615A5">
            <w:pPr>
              <w:pStyle w:val="TableTextNumbersContinued"/>
            </w:pPr>
            <w:r>
              <w:t xml:space="preserve">Click </w:t>
            </w:r>
            <w:r w:rsidRPr="001615A5">
              <w:rPr>
                <w:b/>
              </w:rPr>
              <w:t>Yes</w:t>
            </w:r>
            <w:r>
              <w:t xml:space="preserve"> at the prompt.</w:t>
            </w:r>
          </w:p>
        </w:tc>
        <w:tc>
          <w:tcPr>
            <w:tcW w:w="6138" w:type="dxa"/>
          </w:tcPr>
          <w:p w:rsidR="001615A5" w:rsidRPr="002E1917" w:rsidRDefault="001615A5" w:rsidP="0065349F">
            <w:pPr>
              <w:pStyle w:val="TableTextBullet"/>
              <w:rPr>
                <w:b/>
                <w:bCs/>
                <w:szCs w:val="18"/>
              </w:rPr>
            </w:pPr>
            <w:r>
              <w:t>Exposes the server desktop.</w:t>
            </w:r>
          </w:p>
          <w:p w:rsidR="002E1917" w:rsidRPr="00440657" w:rsidRDefault="002E1917" w:rsidP="002E1917">
            <w:pPr>
              <w:pStyle w:val="NotesText"/>
              <w:rPr>
                <w:b/>
                <w:bCs/>
                <w:szCs w:val="18"/>
              </w:rPr>
            </w:pPr>
          </w:p>
        </w:tc>
      </w:tr>
      <w:tr w:rsidR="001615A5">
        <w:tblPrEx>
          <w:tblCellMar>
            <w:top w:w="0" w:type="dxa"/>
            <w:bottom w:w="0" w:type="dxa"/>
          </w:tblCellMar>
        </w:tblPrEx>
        <w:tc>
          <w:tcPr>
            <w:tcW w:w="3330" w:type="dxa"/>
          </w:tcPr>
          <w:p w:rsidR="001615A5" w:rsidRDefault="001615A5" w:rsidP="0065349F">
            <w:pPr>
              <w:pStyle w:val="TableTextNumbers"/>
            </w:pPr>
            <w:r>
              <w:t xml:space="preserve">Select </w:t>
            </w:r>
            <w:r>
              <w:rPr>
                <w:b/>
              </w:rPr>
              <w:t>Start</w:t>
            </w:r>
            <w:r>
              <w:t xml:space="preserve">, </w:t>
            </w:r>
            <w:r w:rsidRPr="00440657">
              <w:rPr>
                <w:b/>
              </w:rPr>
              <w:t xml:space="preserve">Log </w:t>
            </w:r>
            <w:r w:rsidR="00192E38">
              <w:rPr>
                <w:b/>
              </w:rPr>
              <w:t>O</w:t>
            </w:r>
            <w:r w:rsidRPr="00440657">
              <w:rPr>
                <w:b/>
              </w:rPr>
              <w:t>ff</w:t>
            </w:r>
            <w:r>
              <w:t xml:space="preserve">. </w:t>
            </w:r>
          </w:p>
          <w:p w:rsidR="001615A5" w:rsidRDefault="001615A5" w:rsidP="0065349F">
            <w:pPr>
              <w:pStyle w:val="TableTextNumbers"/>
              <w:numPr>
                <w:ilvl w:val="0"/>
                <w:numId w:val="0"/>
              </w:numPr>
              <w:ind w:left="288" w:hanging="288"/>
            </w:pPr>
          </w:p>
          <w:p w:rsidR="001615A5" w:rsidRDefault="001615A5" w:rsidP="0065349F">
            <w:pPr>
              <w:pStyle w:val="TableTextNumbersContinued"/>
            </w:pPr>
            <w:r>
              <w:t xml:space="preserve">At the prompt, select </w:t>
            </w:r>
            <w:r w:rsidRPr="00440657">
              <w:rPr>
                <w:b/>
              </w:rPr>
              <w:t xml:space="preserve">Log </w:t>
            </w:r>
            <w:r w:rsidR="00192E38">
              <w:rPr>
                <w:b/>
              </w:rPr>
              <w:t>O</w:t>
            </w:r>
            <w:r w:rsidRPr="00440657">
              <w:rPr>
                <w:b/>
              </w:rPr>
              <w:t>ff</w:t>
            </w:r>
            <w:r>
              <w:t xml:space="preserve"> or </w:t>
            </w:r>
            <w:r w:rsidRPr="00440657">
              <w:rPr>
                <w:b/>
              </w:rPr>
              <w:t>Cancel</w:t>
            </w:r>
            <w:r>
              <w:t xml:space="preserve">. </w:t>
            </w:r>
            <w:r w:rsidRPr="00912F51">
              <w:rPr>
                <w:color w:val="FFFFFF"/>
              </w:rPr>
              <w:fldChar w:fldCharType="begin"/>
            </w:r>
            <w:r w:rsidRPr="00912F51">
              <w:rPr>
                <w:color w:val="FFFFFF"/>
              </w:rPr>
              <w:instrText xml:space="preserve"> LISTNUM \l 1 \s 0 </w:instrText>
            </w:r>
            <w:r w:rsidRPr="00912F51">
              <w:rPr>
                <w:color w:val="FFFFFF"/>
              </w:rPr>
              <w:fldChar w:fldCharType="end">
                <w:numberingChange w:id="129" w:author="Blalock, David (SAIC)" w:date="2011-05-25T13:16:00Z" w:original="0."/>
              </w:fldChar>
            </w:r>
          </w:p>
        </w:tc>
        <w:tc>
          <w:tcPr>
            <w:tcW w:w="6138" w:type="dxa"/>
          </w:tcPr>
          <w:p w:rsidR="001615A5" w:rsidRDefault="001615A5" w:rsidP="0065349F">
            <w:pPr>
              <w:pStyle w:val="TableTextBullet"/>
              <w:ind w:left="0" w:firstLine="0"/>
            </w:pPr>
            <w:r>
              <w:t>Shuts down the session.</w:t>
            </w:r>
          </w:p>
          <w:p w:rsidR="001615A5" w:rsidRDefault="001615A5" w:rsidP="00B52C54">
            <w:pPr>
              <w:pStyle w:val="TableTextBullet"/>
              <w:ind w:left="0" w:firstLine="0"/>
            </w:pPr>
            <w:r>
              <w:t>Terminates open applications.</w:t>
            </w:r>
          </w:p>
        </w:tc>
      </w:tr>
    </w:tbl>
    <w:p w:rsidR="00BF1B17" w:rsidRDefault="00BF1B17" w:rsidP="00BF1B17">
      <w:pPr>
        <w:pStyle w:val="Heading3"/>
      </w:pPr>
      <w:bookmarkStart w:id="130" w:name="_Toc416166646"/>
      <w:r>
        <w:t>Screen Settings</w:t>
      </w:r>
      <w:bookmarkEnd w:id="130"/>
      <w:r>
        <w:fldChar w:fldCharType="begin"/>
      </w:r>
      <w:r>
        <w:instrText xml:space="preserve"> XE "</w:instrText>
      </w:r>
      <w:r w:rsidRPr="00775368">
        <w:instrText xml:space="preserve">Screen </w:instrText>
      </w:r>
      <w:r>
        <w:instrText xml:space="preserve">Settings" </w:instrText>
      </w:r>
      <w:r>
        <w:fldChar w:fldCharType="end"/>
      </w:r>
    </w:p>
    <w:p w:rsidR="00DF4846" w:rsidRDefault="002A6C52" w:rsidP="00794E90">
      <w:pPr>
        <w:pStyle w:val="Caution"/>
      </w:pPr>
      <w:r>
        <w:rPr>
          <w:noProof/>
        </w:rPr>
        <w:drawing>
          <wp:inline distT="0" distB="0" distL="0" distR="0">
            <wp:extent cx="266700" cy="219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794E90">
        <w:t xml:space="preserve"> VBECS was designed to operate with the settings described in this section</w:t>
      </w:r>
      <w:r w:rsidR="00003AD8">
        <w:t xml:space="preserve"> to display </w:t>
      </w:r>
      <w:r w:rsidR="009B0422">
        <w:t>complete</w:t>
      </w:r>
      <w:r w:rsidR="00003AD8">
        <w:t xml:space="preserve"> screens</w:t>
      </w:r>
      <w:r w:rsidR="00794E90">
        <w:t xml:space="preserve">. </w:t>
      </w:r>
      <w:r w:rsidR="00003AD8">
        <w:t>Failure to maintain t</w:t>
      </w:r>
      <w:r w:rsidR="00794E90">
        <w:t>hese settings</w:t>
      </w:r>
      <w:r w:rsidR="00003AD8">
        <w:t xml:space="preserve"> may result in partial display of safety-critical informatio</w:t>
      </w:r>
      <w:r w:rsidR="009B0422">
        <w:t>n.</w:t>
      </w:r>
      <w:r w:rsidR="00DF4846" w:rsidRPr="00DF4846">
        <w:t xml:space="preserve"> </w:t>
      </w:r>
    </w:p>
    <w:p w:rsidR="009B4546" w:rsidRDefault="009B4546" w:rsidP="00BF1B17">
      <w:pPr>
        <w:pStyle w:val="Heading4"/>
      </w:pPr>
      <w:r>
        <w:t xml:space="preserve">Local Machine Screen </w:t>
      </w:r>
      <w:r w:rsidR="00BF4B65">
        <w:t>Resolution</w:t>
      </w:r>
      <w:r>
        <w:fldChar w:fldCharType="begin"/>
      </w:r>
      <w:r>
        <w:instrText xml:space="preserve"> XE "Local Machine </w:instrText>
      </w:r>
      <w:r w:rsidRPr="00775368">
        <w:instrText xml:space="preserve">Screen </w:instrText>
      </w:r>
      <w:r w:rsidR="00BF4B65">
        <w:instrText>Resolution</w:instrText>
      </w:r>
      <w:r>
        <w:instrText xml:space="preserve">" </w:instrText>
      </w:r>
      <w:r>
        <w:fldChar w:fldCharType="end"/>
      </w:r>
    </w:p>
    <w:p w:rsidR="009B4546" w:rsidRPr="00AB3B2D" w:rsidRDefault="002A6C52" w:rsidP="009B4546">
      <w:pPr>
        <w:pStyle w:val="Caution"/>
        <w:rPr>
          <w:i w:val="0"/>
        </w:rPr>
      </w:pPr>
      <w:bookmarkStart w:id="131" w:name="OLE_LINK47"/>
      <w:bookmarkStart w:id="132" w:name="OLE_LINK48"/>
      <w:r>
        <w:rPr>
          <w:noProof/>
        </w:rPr>
        <w:drawing>
          <wp:inline distT="0" distB="0" distL="0" distR="0">
            <wp:extent cx="266700" cy="219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9B4546">
        <w:t xml:space="preserve"> </w:t>
      </w:r>
      <w:bookmarkEnd w:id="131"/>
      <w:bookmarkEnd w:id="132"/>
      <w:r w:rsidR="0078056E">
        <w:t>Set t</w:t>
      </w:r>
      <w:r w:rsidR="009B4546">
        <w:t xml:space="preserve">he local machine’s desktop </w:t>
      </w:r>
      <w:r w:rsidR="00BF4B65">
        <w:t>resolution</w:t>
      </w:r>
      <w:r w:rsidR="009B4546">
        <w:t xml:space="preserve"> to 1</w:t>
      </w:r>
      <w:r w:rsidR="00BF4B65">
        <w:t>02</w:t>
      </w:r>
      <w:r w:rsidR="009B4546">
        <w:t xml:space="preserve">4 </w:t>
      </w:r>
      <w:r w:rsidR="00176587">
        <w:t>by</w:t>
      </w:r>
      <w:r w:rsidR="009B4546">
        <w:t xml:space="preserve"> 768 pixels</w:t>
      </w:r>
      <w:r w:rsidR="006E036F">
        <w:t xml:space="preserve"> </w:t>
      </w:r>
      <w:r w:rsidR="006E036F" w:rsidRPr="00624D16">
        <w:t>or higher</w:t>
      </w:r>
      <w:r w:rsidR="0078056E" w:rsidRPr="00624D16">
        <w:t xml:space="preserve"> for</w:t>
      </w:r>
      <w:r w:rsidR="0078056E">
        <w:t xml:space="preserve"> optimal display</w:t>
      </w:r>
      <w:r w:rsidR="009B4546">
        <w:t>.</w:t>
      </w:r>
      <w:r w:rsidR="00AB3B2D">
        <w:rPr>
          <w:i w:val="0"/>
          <w:vanish/>
        </w:rPr>
        <w:t xml:space="preserve"> DR 3738</w:t>
      </w:r>
    </w:p>
    <w:p w:rsidR="009B4546" w:rsidRDefault="009B4546" w:rsidP="009B4546">
      <w:pPr>
        <w:pStyle w:val="BodyText"/>
      </w:pPr>
      <w:r>
        <w:t xml:space="preserve">To adjust the </w:t>
      </w:r>
      <w:r w:rsidR="00BF4B65">
        <w:t>resolution</w:t>
      </w:r>
      <w:r>
        <w:t xml:space="preserve"> of the screens that you view:</w:t>
      </w:r>
    </w:p>
    <w:p w:rsidR="009B4546" w:rsidRPr="00035F16" w:rsidRDefault="009B4546" w:rsidP="006B270F">
      <w:pPr>
        <w:pStyle w:val="ListNumber"/>
      </w:pPr>
      <w:r w:rsidRPr="00035F16">
        <w:t xml:space="preserve">Click </w:t>
      </w:r>
      <w:r w:rsidRPr="006B270F">
        <w:rPr>
          <w:b/>
        </w:rPr>
        <w:t>Start</w:t>
      </w:r>
      <w:r w:rsidRPr="00035F16">
        <w:t xml:space="preserve">, </w:t>
      </w:r>
      <w:r w:rsidRPr="006B270F">
        <w:rPr>
          <w:b/>
        </w:rPr>
        <w:t>Settings</w:t>
      </w:r>
      <w:r w:rsidRPr="00035F16">
        <w:t>,</w:t>
      </w:r>
      <w:r w:rsidRPr="008F1B39">
        <w:t xml:space="preserve"> </w:t>
      </w:r>
      <w:r w:rsidRPr="006B270F">
        <w:rPr>
          <w:b/>
        </w:rPr>
        <w:t>Control Panel</w:t>
      </w:r>
      <w:r w:rsidRPr="00035F16">
        <w:t>.</w:t>
      </w:r>
    </w:p>
    <w:p w:rsidR="009B4546" w:rsidRPr="00035F16" w:rsidRDefault="009B4546" w:rsidP="006B270F">
      <w:pPr>
        <w:pStyle w:val="ListNumber"/>
      </w:pPr>
      <w:r>
        <w:t>C</w:t>
      </w:r>
      <w:r w:rsidRPr="00035F16">
        <w:t xml:space="preserve">lick </w:t>
      </w:r>
      <w:r w:rsidR="003964D7" w:rsidRPr="006B270F">
        <w:rPr>
          <w:b/>
        </w:rPr>
        <w:t>Appearance and Themes</w:t>
      </w:r>
      <w:r w:rsidRPr="00035F16">
        <w:t>.</w:t>
      </w:r>
    </w:p>
    <w:p w:rsidR="009B4546" w:rsidRPr="00035F16" w:rsidRDefault="009B4546" w:rsidP="006B270F">
      <w:pPr>
        <w:pStyle w:val="ListNumber"/>
      </w:pPr>
      <w:r>
        <w:t>C</w:t>
      </w:r>
      <w:r w:rsidRPr="00035F16">
        <w:t xml:space="preserve">lick </w:t>
      </w:r>
      <w:r w:rsidR="003964D7" w:rsidRPr="006B270F">
        <w:rPr>
          <w:b/>
        </w:rPr>
        <w:t>Change the screen resolution</w:t>
      </w:r>
      <w:r w:rsidRPr="00035F16">
        <w:t>.</w:t>
      </w:r>
    </w:p>
    <w:p w:rsidR="009B4546" w:rsidRDefault="009B4546" w:rsidP="006B270F">
      <w:pPr>
        <w:pStyle w:val="ListNumber"/>
      </w:pPr>
      <w:r>
        <w:t xml:space="preserve">Select the </w:t>
      </w:r>
      <w:r w:rsidR="003964D7">
        <w:rPr>
          <w:b/>
        </w:rPr>
        <w:t>Settings</w:t>
      </w:r>
      <w:r w:rsidRPr="00E712C8">
        <w:rPr>
          <w:b/>
        </w:rPr>
        <w:t xml:space="preserve"> </w:t>
      </w:r>
      <w:r w:rsidRPr="00CC3C89">
        <w:t>tab</w:t>
      </w:r>
      <w:r w:rsidR="00BF4B65">
        <w:rPr>
          <w:b/>
        </w:rPr>
        <w:t xml:space="preserve"> </w:t>
      </w:r>
      <w:r w:rsidR="00BF4B65" w:rsidRPr="00BF4B65">
        <w:t>(</w:t>
      </w:r>
      <w:r w:rsidR="009F26EA">
        <w:fldChar w:fldCharType="begin"/>
      </w:r>
      <w:r w:rsidR="009F26EA">
        <w:instrText xml:space="preserve"> REF _Ref133622881 \h </w:instrText>
      </w:r>
      <w:r w:rsidR="006B270F">
        <w:instrText xml:space="preserve"> \* MERGEFORMAT </w:instrText>
      </w:r>
      <w:r w:rsidR="009F26EA">
        <w:fldChar w:fldCharType="separate"/>
      </w:r>
      <w:r w:rsidR="004E10A2">
        <w:t>Fig</w:t>
      </w:r>
      <w:r w:rsidR="004E10A2">
        <w:t>u</w:t>
      </w:r>
      <w:r w:rsidR="004E10A2">
        <w:t xml:space="preserve">re </w:t>
      </w:r>
      <w:r w:rsidR="004E10A2">
        <w:rPr>
          <w:noProof/>
        </w:rPr>
        <w:t>34</w:t>
      </w:r>
      <w:r w:rsidR="009F26EA">
        <w:fldChar w:fldCharType="end"/>
      </w:r>
      <w:r w:rsidR="00BF4B65" w:rsidRPr="00BF4B65">
        <w:t>)</w:t>
      </w:r>
      <w:r>
        <w:t>.</w:t>
      </w:r>
    </w:p>
    <w:p w:rsidR="009B4546" w:rsidRDefault="009B4546" w:rsidP="006B270F">
      <w:pPr>
        <w:pStyle w:val="ListNumber"/>
      </w:pPr>
      <w:r>
        <w:t>C</w:t>
      </w:r>
      <w:r w:rsidRPr="00035F16">
        <w:t xml:space="preserve">lick, hold, and slide the pointer to </w:t>
      </w:r>
      <w:r w:rsidR="006751FA">
        <w:t xml:space="preserve">a </w:t>
      </w:r>
      <w:r w:rsidR="00BF4B65">
        <w:t xml:space="preserve">screen resolution </w:t>
      </w:r>
      <w:r w:rsidR="006751FA">
        <w:t>of</w:t>
      </w:r>
      <w:r w:rsidR="00BF4B65">
        <w:t xml:space="preserve"> 1024 </w:t>
      </w:r>
      <w:r w:rsidR="00176587">
        <w:t>by</w:t>
      </w:r>
      <w:r w:rsidR="00BF4B65">
        <w:t xml:space="preserve"> 768 pixels</w:t>
      </w:r>
      <w:r w:rsidRPr="00035F16">
        <w:t>.</w:t>
      </w:r>
    </w:p>
    <w:p w:rsidR="00BF4B65" w:rsidRDefault="00BF4B65" w:rsidP="006B270F">
      <w:pPr>
        <w:pStyle w:val="ListNumber"/>
      </w:pPr>
      <w:r>
        <w:t xml:space="preserve">Click </w:t>
      </w:r>
      <w:r w:rsidRPr="00BF4B65">
        <w:rPr>
          <w:b/>
        </w:rPr>
        <w:t>Apply</w:t>
      </w:r>
      <w:r>
        <w:t>.</w:t>
      </w:r>
    </w:p>
    <w:p w:rsidR="009B4546" w:rsidRDefault="009B4546" w:rsidP="006B270F">
      <w:pPr>
        <w:pStyle w:val="ListNumber"/>
      </w:pPr>
      <w:r w:rsidRPr="00035F16">
        <w:t>Cl</w:t>
      </w:r>
      <w:r>
        <w:t xml:space="preserve">ick </w:t>
      </w:r>
      <w:r w:rsidRPr="003247FD">
        <w:rPr>
          <w:b/>
        </w:rPr>
        <w:t>OK</w:t>
      </w:r>
      <w:r>
        <w:t xml:space="preserve"> to save the setting.</w:t>
      </w:r>
    </w:p>
    <w:p w:rsidR="00BF4B65" w:rsidRDefault="00BF4B65" w:rsidP="00BF4B65">
      <w:pPr>
        <w:pStyle w:val="Caption"/>
      </w:pPr>
      <w:bookmarkStart w:id="133" w:name="_Ref133622881"/>
      <w:r>
        <w:t xml:space="preserve">Figure </w:t>
      </w:r>
      <w:r w:rsidR="00C17F7C">
        <w:fldChar w:fldCharType="begin"/>
      </w:r>
      <w:r w:rsidR="00C17F7C">
        <w:instrText xml:space="preserve"> SEQ Figure \* ARABIC </w:instrText>
      </w:r>
      <w:r w:rsidR="00C17F7C">
        <w:fldChar w:fldCharType="separate"/>
      </w:r>
      <w:r w:rsidR="004E10A2">
        <w:rPr>
          <w:noProof/>
        </w:rPr>
        <w:t>34</w:t>
      </w:r>
      <w:r w:rsidR="00C17F7C">
        <w:fldChar w:fldCharType="end"/>
      </w:r>
      <w:bookmarkEnd w:id="133"/>
      <w:r>
        <w:t xml:space="preserve">: </w:t>
      </w:r>
      <w:r w:rsidR="00FF5AF5">
        <w:t>Local Machine Screen Resolution</w:t>
      </w:r>
    </w:p>
    <w:p w:rsidR="00BF4B65" w:rsidRDefault="002A6C52" w:rsidP="00BF4B65">
      <w:pPr>
        <w:pStyle w:val="BodyText"/>
      </w:pPr>
      <w:r>
        <w:rPr>
          <w:noProof/>
        </w:rPr>
        <w:drawing>
          <wp:inline distT="0" distB="0" distL="0" distR="0">
            <wp:extent cx="3848100" cy="4333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48100" cy="4333875"/>
                    </a:xfrm>
                    <a:prstGeom prst="rect">
                      <a:avLst/>
                    </a:prstGeom>
                    <a:noFill/>
                    <a:ln>
                      <a:noFill/>
                    </a:ln>
                  </pic:spPr>
                </pic:pic>
              </a:graphicData>
            </a:graphic>
          </wp:inline>
        </w:drawing>
      </w:r>
    </w:p>
    <w:p w:rsidR="00BF1B17" w:rsidRDefault="00BF1B17" w:rsidP="00BF1B17">
      <w:pPr>
        <w:pStyle w:val="Heading4"/>
      </w:pPr>
      <w:r>
        <w:t>Remote Desktop Connection Screen Size</w:t>
      </w:r>
      <w:r>
        <w:fldChar w:fldCharType="begin"/>
      </w:r>
      <w:r>
        <w:instrText xml:space="preserve"> XE "</w:instrText>
      </w:r>
      <w:r w:rsidRPr="00775368">
        <w:instrText xml:space="preserve">Remote Desktop </w:instrText>
      </w:r>
      <w:r>
        <w:instrText xml:space="preserve">Connections </w:instrText>
      </w:r>
      <w:r w:rsidRPr="00775368">
        <w:instrText>Screen Size</w:instrText>
      </w:r>
      <w:r>
        <w:instrText xml:space="preserve">" </w:instrText>
      </w:r>
      <w:r>
        <w:fldChar w:fldCharType="end"/>
      </w:r>
    </w:p>
    <w:p w:rsidR="00BF1B17" w:rsidRDefault="002A6C52" w:rsidP="00BF1B17">
      <w:pPr>
        <w:pStyle w:val="Caution"/>
      </w:pPr>
      <w:r>
        <w:rPr>
          <w:noProof/>
        </w:rPr>
        <w:drawing>
          <wp:inline distT="0" distB="0" distL="0" distR="0">
            <wp:extent cx="266700" cy="2190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BF1B17">
        <w:t xml:space="preserve"> The Remote Desktop Connection desktop size must be set to “Full Screen.”</w:t>
      </w:r>
    </w:p>
    <w:p w:rsidR="00BF1B17" w:rsidRDefault="00BF1B17" w:rsidP="00DD75E5">
      <w:pPr>
        <w:pStyle w:val="BodyText"/>
      </w:pPr>
      <w:r>
        <w:t>To adjust the dimension of the screens that you view:</w:t>
      </w:r>
    </w:p>
    <w:p w:rsidR="00BF1B17" w:rsidRPr="00624D16" w:rsidRDefault="00430868" w:rsidP="00F8408D">
      <w:pPr>
        <w:pStyle w:val="ListNumber"/>
        <w:numPr>
          <w:ilvl w:val="0"/>
          <w:numId w:val="17"/>
        </w:numPr>
      </w:pPr>
      <w:r>
        <w:t>Double-</w:t>
      </w:r>
      <w:r w:rsidR="00BF1B17" w:rsidRPr="00624D16">
        <w:t xml:space="preserve">click </w:t>
      </w:r>
      <w:r w:rsidR="00BF1B17" w:rsidRPr="00624D16">
        <w:object w:dxaOrig="495" w:dyaOrig="525">
          <v:shape id="_x0000_i1083" type="#_x0000_t75" style="width:15pt;height:15.75pt" o:ole="">
            <v:imagedata r:id="rId75" o:title=""/>
          </v:shape>
          <o:OLEObject Type="Embed" ProgID="PBrush" ShapeID="_x0000_i1083" DrawAspect="Content" ObjectID="_1494995809" r:id="rId76"/>
        </w:object>
      </w:r>
      <w:r w:rsidR="00BF1B17" w:rsidRPr="00624D16">
        <w:t xml:space="preserve"> </w:t>
      </w:r>
      <w:r w:rsidR="006E036F" w:rsidRPr="00624D16">
        <w:t>the VBECS (</w:t>
      </w:r>
      <w:r w:rsidR="00BF1B17" w:rsidRPr="00624D16">
        <w:rPr>
          <w:b/>
        </w:rPr>
        <w:t>Remote Desktop Connection icon</w:t>
      </w:r>
      <w:r w:rsidR="00BF1B17" w:rsidRPr="00624D16">
        <w:t>)</w:t>
      </w:r>
      <w:r w:rsidR="006E036F" w:rsidRPr="00624D16">
        <w:t xml:space="preserve"> located on the local workstation desktop</w:t>
      </w:r>
      <w:r w:rsidR="00BF1B17" w:rsidRPr="00624D16">
        <w:t>.</w:t>
      </w:r>
      <w:r w:rsidR="00AB3B2D">
        <w:rPr>
          <w:vanish/>
        </w:rPr>
        <w:t xml:space="preserve"> DR 3738</w:t>
      </w:r>
    </w:p>
    <w:p w:rsidR="00BF1B17" w:rsidRDefault="00BF1B17" w:rsidP="00BF1B17">
      <w:pPr>
        <w:pStyle w:val="ListNumber"/>
      </w:pPr>
      <w:r>
        <w:t xml:space="preserve">Click </w:t>
      </w:r>
      <w:r w:rsidRPr="00D75808">
        <w:rPr>
          <w:b/>
        </w:rPr>
        <w:t>Options</w:t>
      </w:r>
      <w:r>
        <w:rPr>
          <w:b/>
        </w:rPr>
        <w:t xml:space="preserve"> </w:t>
      </w:r>
      <w:r>
        <w:t>(</w:t>
      </w:r>
      <w:r w:rsidR="00155F6F">
        <w:fldChar w:fldCharType="begin"/>
      </w:r>
      <w:r w:rsidR="00155F6F">
        <w:instrText xml:space="preserve"> REF _Ref133623493 \h </w:instrText>
      </w:r>
      <w:r w:rsidR="00155F6F">
        <w:fldChar w:fldCharType="separate"/>
      </w:r>
      <w:r w:rsidR="004E10A2">
        <w:t xml:space="preserve">Figure </w:t>
      </w:r>
      <w:r w:rsidR="004E10A2">
        <w:rPr>
          <w:noProof/>
        </w:rPr>
        <w:t>35</w:t>
      </w:r>
      <w:r w:rsidR="00155F6F">
        <w:fldChar w:fldCharType="end"/>
      </w:r>
      <w:r>
        <w:t>).</w:t>
      </w:r>
    </w:p>
    <w:p w:rsidR="00BF1B17" w:rsidRDefault="00BF1B17" w:rsidP="00BF1B17">
      <w:pPr>
        <w:pStyle w:val="Caption"/>
      </w:pPr>
      <w:bookmarkStart w:id="134" w:name="_Ref133623493"/>
      <w:r>
        <w:t xml:space="preserve">Figure </w:t>
      </w:r>
      <w:r w:rsidR="00C17F7C">
        <w:fldChar w:fldCharType="begin"/>
      </w:r>
      <w:r w:rsidR="00C17F7C">
        <w:instrText xml:space="preserve"> SEQ Figure \* ARABIC </w:instrText>
      </w:r>
      <w:r w:rsidR="00C17F7C">
        <w:fldChar w:fldCharType="separate"/>
      </w:r>
      <w:r w:rsidR="004E10A2">
        <w:rPr>
          <w:noProof/>
        </w:rPr>
        <w:t>35</w:t>
      </w:r>
      <w:r w:rsidR="00C17F7C">
        <w:fldChar w:fldCharType="end"/>
      </w:r>
      <w:bookmarkEnd w:id="134"/>
      <w:r>
        <w:t>: Remote Desktop Connection Options</w:t>
      </w:r>
    </w:p>
    <w:p w:rsidR="00BF1B17" w:rsidRDefault="002A6C52" w:rsidP="00BF1B17">
      <w:pPr>
        <w:pStyle w:val="BodyText"/>
      </w:pPr>
      <w:r>
        <w:rPr>
          <w:noProof/>
        </w:rPr>
        <w:drawing>
          <wp:inline distT="0" distB="0" distL="0" distR="0">
            <wp:extent cx="3933825" cy="17526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33825" cy="1752600"/>
                    </a:xfrm>
                    <a:prstGeom prst="rect">
                      <a:avLst/>
                    </a:prstGeom>
                    <a:noFill/>
                    <a:ln>
                      <a:noFill/>
                    </a:ln>
                  </pic:spPr>
                </pic:pic>
              </a:graphicData>
            </a:graphic>
          </wp:inline>
        </w:drawing>
      </w:r>
    </w:p>
    <w:p w:rsidR="00BF1B17" w:rsidRDefault="00E627F1" w:rsidP="00BF1B17">
      <w:pPr>
        <w:pStyle w:val="ListNumber"/>
      </w:pPr>
      <w:r>
        <w:br w:type="page"/>
      </w:r>
      <w:r w:rsidR="00BF1B17">
        <w:t xml:space="preserve">Click the </w:t>
      </w:r>
      <w:r w:rsidR="00BF1B17" w:rsidRPr="00C57974">
        <w:rPr>
          <w:b/>
        </w:rPr>
        <w:t xml:space="preserve">Display </w:t>
      </w:r>
      <w:r w:rsidR="00BF1B17" w:rsidRPr="00CC3C89">
        <w:t xml:space="preserve">tab </w:t>
      </w:r>
      <w:r w:rsidR="00BF1B17" w:rsidRPr="00CF76AE">
        <w:t>(</w:t>
      </w:r>
      <w:r w:rsidR="00A058F9">
        <w:fldChar w:fldCharType="begin"/>
      </w:r>
      <w:r w:rsidR="00A058F9">
        <w:instrText xml:space="preserve"> REF _Ref133623604 \h </w:instrText>
      </w:r>
      <w:r w:rsidR="00A058F9">
        <w:fldChar w:fldCharType="separate"/>
      </w:r>
      <w:r w:rsidR="004E10A2">
        <w:t xml:space="preserve">Figure </w:t>
      </w:r>
      <w:r w:rsidR="004E10A2">
        <w:rPr>
          <w:noProof/>
        </w:rPr>
        <w:t>36</w:t>
      </w:r>
      <w:r w:rsidR="00A058F9">
        <w:fldChar w:fldCharType="end"/>
      </w:r>
      <w:r w:rsidR="00BF1B17" w:rsidRPr="009A2B4C">
        <w:t>)</w:t>
      </w:r>
      <w:r w:rsidR="00BF1B17">
        <w:t>.</w:t>
      </w:r>
    </w:p>
    <w:p w:rsidR="00BF1B17" w:rsidRDefault="00BF1B17" w:rsidP="00BF1B17">
      <w:pPr>
        <w:pStyle w:val="Caption"/>
      </w:pPr>
      <w:bookmarkStart w:id="135" w:name="_Ref133623604"/>
      <w:r>
        <w:t xml:space="preserve">Figure </w:t>
      </w:r>
      <w:r w:rsidR="00C17F7C">
        <w:fldChar w:fldCharType="begin"/>
      </w:r>
      <w:r w:rsidR="00C17F7C">
        <w:instrText xml:space="preserve"> SEQ Figure \* ARABIC </w:instrText>
      </w:r>
      <w:r w:rsidR="00C17F7C">
        <w:fldChar w:fldCharType="separate"/>
      </w:r>
      <w:r w:rsidR="004E10A2">
        <w:rPr>
          <w:noProof/>
        </w:rPr>
        <w:t>36</w:t>
      </w:r>
      <w:r w:rsidR="00C17F7C">
        <w:fldChar w:fldCharType="end"/>
      </w:r>
      <w:bookmarkEnd w:id="135"/>
      <w:r>
        <w:t xml:space="preserve">: </w:t>
      </w:r>
      <w:r w:rsidRPr="009E7F89">
        <w:t xml:space="preserve">Remote Desktop Connection Remote </w:t>
      </w:r>
      <w:r>
        <w:t>Desktop Size</w:t>
      </w:r>
    </w:p>
    <w:p w:rsidR="00BF1B17" w:rsidRDefault="002A6C52" w:rsidP="00BF1B17">
      <w:pPr>
        <w:pStyle w:val="BodyText"/>
      </w:pPr>
      <w:r>
        <w:rPr>
          <w:noProof/>
        </w:rPr>
        <w:drawing>
          <wp:inline distT="0" distB="0" distL="0" distR="0">
            <wp:extent cx="3914775" cy="4486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14775" cy="4486275"/>
                    </a:xfrm>
                    <a:prstGeom prst="rect">
                      <a:avLst/>
                    </a:prstGeom>
                    <a:noFill/>
                    <a:ln>
                      <a:noFill/>
                    </a:ln>
                  </pic:spPr>
                </pic:pic>
              </a:graphicData>
            </a:graphic>
          </wp:inline>
        </w:drawing>
      </w:r>
    </w:p>
    <w:p w:rsidR="00BF1B17" w:rsidRDefault="00BF1B17" w:rsidP="00BF1B17">
      <w:pPr>
        <w:pStyle w:val="ListNumber"/>
      </w:pPr>
      <w:r>
        <w:t>C</w:t>
      </w:r>
      <w:r w:rsidRPr="00035F16">
        <w:t xml:space="preserve">lick, hold, and slide the pointer to </w:t>
      </w:r>
      <w:r>
        <w:t>the right until “Full Screen” appears</w:t>
      </w:r>
      <w:r w:rsidRPr="00035F16">
        <w:t>.</w:t>
      </w:r>
    </w:p>
    <w:p w:rsidR="006E036F" w:rsidRPr="00624D16" w:rsidRDefault="006E036F" w:rsidP="00BF1B17">
      <w:pPr>
        <w:pStyle w:val="ListNumber"/>
      </w:pPr>
      <w:r w:rsidRPr="00624D16">
        <w:t xml:space="preserve">Click on the </w:t>
      </w:r>
      <w:r w:rsidRPr="00624D16">
        <w:rPr>
          <w:b/>
        </w:rPr>
        <w:t>General</w:t>
      </w:r>
      <w:r w:rsidRPr="00624D16">
        <w:t xml:space="preserve"> tab.</w:t>
      </w:r>
      <w:r w:rsidR="00522BC8">
        <w:rPr>
          <w:vanish/>
        </w:rPr>
        <w:t xml:space="preserve"> DR 3738</w:t>
      </w:r>
    </w:p>
    <w:p w:rsidR="00BF1B17" w:rsidRDefault="00BF1B17" w:rsidP="00BF1B17">
      <w:pPr>
        <w:pStyle w:val="ListNumber"/>
      </w:pPr>
      <w:r w:rsidRPr="00035F16">
        <w:t>Cl</w:t>
      </w:r>
      <w:r>
        <w:t xml:space="preserve">ick </w:t>
      </w:r>
      <w:r w:rsidR="006E036F">
        <w:rPr>
          <w:b/>
        </w:rPr>
        <w:t>SAVE</w:t>
      </w:r>
      <w:r>
        <w:t xml:space="preserve"> to save the setting.</w:t>
      </w:r>
    </w:p>
    <w:p w:rsidR="00727879" w:rsidRDefault="00E627F1">
      <w:pPr>
        <w:pStyle w:val="Heading3"/>
      </w:pPr>
      <w:r>
        <w:br w:type="page"/>
      </w:r>
      <w:bookmarkStart w:id="136" w:name="_Toc416166647"/>
      <w:r w:rsidR="002A21AE">
        <w:t>Screen Display</w:t>
      </w:r>
      <w:bookmarkEnd w:id="136"/>
      <w:r w:rsidR="00D07403">
        <w:fldChar w:fldCharType="begin"/>
      </w:r>
      <w:r w:rsidR="00D07403">
        <w:instrText xml:space="preserve"> XE "</w:instrText>
      </w:r>
      <w:r w:rsidR="00D07403" w:rsidRPr="00775368">
        <w:instrText>Screen Display</w:instrText>
      </w:r>
      <w:r w:rsidR="00D07403">
        <w:instrText xml:space="preserve">" </w:instrText>
      </w:r>
      <w:r w:rsidR="00D07403">
        <w:fldChar w:fldCharType="end"/>
      </w:r>
    </w:p>
    <w:p w:rsidR="002A21AE" w:rsidRDefault="002A21AE" w:rsidP="00FA7E65">
      <w:pPr>
        <w:pStyle w:val="BodyText"/>
      </w:pPr>
      <w:r>
        <w:t xml:space="preserve">A </w:t>
      </w:r>
      <w:r>
        <w:rPr>
          <w:i/>
        </w:rPr>
        <w:t>window</w:t>
      </w:r>
      <w:r>
        <w:t xml:space="preserve"> is the section of the screen that displays the active application or file. </w:t>
      </w:r>
    </w:p>
    <w:p w:rsidR="002A21AE" w:rsidRDefault="002A21AE" w:rsidP="00FA7E65">
      <w:pPr>
        <w:pStyle w:val="BodyText"/>
      </w:pPr>
      <w:r>
        <w:t>Click t</w:t>
      </w:r>
      <w:r w:rsidR="00634DAB">
        <w:t>he control buttons in the upper-</w:t>
      </w:r>
      <w:r>
        <w:t xml:space="preserve">right corner </w:t>
      </w:r>
      <w:r w:rsidR="00E627F1">
        <w:t>(</w:t>
      </w:r>
      <w:r w:rsidR="00E627F1">
        <w:fldChar w:fldCharType="begin"/>
      </w:r>
      <w:r w:rsidR="00E627F1">
        <w:instrText xml:space="preserve"> REF _Ref393444039 \h </w:instrText>
      </w:r>
      <w:r w:rsidR="00E627F1">
        <w:fldChar w:fldCharType="separate"/>
      </w:r>
      <w:r w:rsidR="004E10A2">
        <w:t xml:space="preserve">Figure </w:t>
      </w:r>
      <w:r w:rsidR="004E10A2">
        <w:rPr>
          <w:noProof/>
        </w:rPr>
        <w:t>37</w:t>
      </w:r>
      <w:r w:rsidR="00E627F1">
        <w:fldChar w:fldCharType="end"/>
      </w:r>
      <w:r w:rsidR="00E627F1">
        <w:t xml:space="preserve">) </w:t>
      </w:r>
      <w:r>
        <w:t xml:space="preserve">of an open file or application window to: </w:t>
      </w:r>
    </w:p>
    <w:p w:rsidR="002A21AE" w:rsidRDefault="002A21AE">
      <w:pPr>
        <w:pStyle w:val="ListBullet"/>
      </w:pPr>
      <w:r>
        <w:t xml:space="preserve">Minimize: reduce the window </w:t>
      </w:r>
      <w:r>
        <w:rPr>
          <w:szCs w:val="24"/>
        </w:rPr>
        <w:t>to appear as a button (rectangle) at the bottom of the screen. Click the button to enlarge the window to its original size.</w:t>
      </w:r>
    </w:p>
    <w:p w:rsidR="002A21AE" w:rsidRDefault="002A21AE">
      <w:pPr>
        <w:pStyle w:val="ListBullet"/>
      </w:pPr>
      <w:r>
        <w:t>Maximize: enlarge a window to fill the entire screen</w:t>
      </w:r>
    </w:p>
    <w:p w:rsidR="002A21AE" w:rsidRDefault="002A21AE">
      <w:pPr>
        <w:pStyle w:val="ListBullet"/>
      </w:pPr>
      <w:r>
        <w:t>Restore: return a window to a smaller size that can be adjusted</w:t>
      </w:r>
      <w:r w:rsidR="004E10A2">
        <w:t xml:space="preserve"> (Figure 38</w:t>
      </w:r>
      <w:r w:rsidR="00E627F1">
        <w:t>)</w:t>
      </w:r>
    </w:p>
    <w:p w:rsidR="002A21AE" w:rsidRDefault="002A21AE">
      <w:pPr>
        <w:pStyle w:val="ListBullet"/>
      </w:pPr>
      <w:r>
        <w:t xml:space="preserve">Close: shut down a document or application quickly </w:t>
      </w:r>
    </w:p>
    <w:p w:rsidR="00DF4846" w:rsidRPr="00DF4846" w:rsidRDefault="002A6C52" w:rsidP="00DF4846">
      <w:pPr>
        <w:pStyle w:val="Caution"/>
      </w:pPr>
      <w:r>
        <w:rPr>
          <w:noProof/>
        </w:rPr>
        <w:drawing>
          <wp:inline distT="0" distB="0" distL="0" distR="0">
            <wp:extent cx="266700" cy="219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DF4846">
        <w:t xml:space="preserve"> Maximize option windows</w:t>
      </w:r>
      <w:r w:rsidR="00DF4846" w:rsidRPr="00DF4846">
        <w:t xml:space="preserve"> to display safety-critical information</w:t>
      </w:r>
      <w:r w:rsidR="00DF4846">
        <w:t xml:space="preserve"> in full.</w:t>
      </w:r>
      <w:r w:rsidR="00DF4846" w:rsidRPr="00DF4846">
        <w:rPr>
          <w:vanish/>
        </w:rPr>
        <w:t xml:space="preserve"> UserDoc Task 1124.</w:t>
      </w:r>
    </w:p>
    <w:p w:rsidR="007E150C" w:rsidRDefault="007E150C" w:rsidP="007E150C">
      <w:pPr>
        <w:pStyle w:val="Caption"/>
        <w:tabs>
          <w:tab w:val="left" w:pos="6120"/>
        </w:tabs>
      </w:pPr>
      <w:bookmarkStart w:id="137" w:name="_Ref393444039"/>
      <w:r>
        <w:t xml:space="preserve">Figure </w:t>
      </w:r>
      <w:r w:rsidR="00C17F7C">
        <w:fldChar w:fldCharType="begin"/>
      </w:r>
      <w:r w:rsidR="00C17F7C">
        <w:instrText xml:space="preserve"> SEQ Figure \* ARABIC </w:instrText>
      </w:r>
      <w:r w:rsidR="00C17F7C">
        <w:fldChar w:fldCharType="separate"/>
      </w:r>
      <w:r w:rsidR="004E10A2">
        <w:rPr>
          <w:noProof/>
        </w:rPr>
        <w:t>37</w:t>
      </w:r>
      <w:r w:rsidR="00C17F7C">
        <w:fldChar w:fldCharType="end"/>
      </w:r>
      <w:bookmarkEnd w:id="137"/>
      <w:r>
        <w:t>: Resize or Close a Window</w:t>
      </w:r>
      <w:r>
        <w:tab/>
        <w:t xml:space="preserve">Figure </w:t>
      </w:r>
      <w:r w:rsidR="00C17F7C">
        <w:fldChar w:fldCharType="begin"/>
      </w:r>
      <w:r w:rsidR="00C17F7C">
        <w:instrText xml:space="preserve"> SEQ Figure \* ARABIC </w:instrText>
      </w:r>
      <w:r w:rsidR="00C17F7C">
        <w:fldChar w:fldCharType="separate"/>
      </w:r>
      <w:r w:rsidR="004E10A2">
        <w:rPr>
          <w:noProof/>
        </w:rPr>
        <w:t>38</w:t>
      </w:r>
      <w:r w:rsidR="00C17F7C">
        <w:fldChar w:fldCharType="end"/>
      </w:r>
      <w:r>
        <w:t>: Restore a Window</w:t>
      </w:r>
    </w:p>
    <w:p w:rsidR="002A21AE" w:rsidRDefault="002A6C52">
      <w:pPr>
        <w:pStyle w:val="BodyText"/>
      </w:pPr>
      <w:r>
        <w:rPr>
          <w:noProof/>
        </w:rPr>
        <mc:AlternateContent>
          <mc:Choice Requires="wpc">
            <w:drawing>
              <wp:anchor distT="0" distB="0" distL="114300" distR="114300" simplePos="0" relativeHeight="251494912" behindDoc="0" locked="0" layoutInCell="1" allowOverlap="1">
                <wp:simplePos x="0" y="0"/>
                <wp:positionH relativeFrom="character">
                  <wp:posOffset>0</wp:posOffset>
                </wp:positionH>
                <wp:positionV relativeFrom="line">
                  <wp:posOffset>0</wp:posOffset>
                </wp:positionV>
                <wp:extent cx="3848100" cy="1009650"/>
                <wp:effectExtent l="0" t="0" r="0" b="0"/>
                <wp:wrapNone/>
                <wp:docPr id="578"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71"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0160" y="494665"/>
                            <a:ext cx="344360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2" name="Line 5"/>
                        <wps:cNvCnPr/>
                        <wps:spPr bwMode="auto">
                          <a:xfrm flipH="1">
                            <a:off x="3299460" y="349250"/>
                            <a:ext cx="208280" cy="229235"/>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73" name="Rectangle 6"/>
                        <wps:cNvSpPr>
                          <a:spLocks noChangeArrowheads="1"/>
                        </wps:cNvSpPr>
                        <wps:spPr bwMode="auto">
                          <a:xfrm>
                            <a:off x="3597910" y="298450"/>
                            <a:ext cx="22733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3924" w:rsidRDefault="00083924">
                              <w:r>
                                <w:rPr>
                                  <w:rFonts w:ascii="Arial" w:hAnsi="Arial" w:cs="Arial"/>
                                  <w:color w:val="000000"/>
                                  <w:sz w:val="14"/>
                                  <w:szCs w:val="14"/>
                                </w:rPr>
                                <w:t>Close</w:t>
                              </w:r>
                            </w:p>
                          </w:txbxContent>
                        </wps:txbx>
                        <wps:bodyPr rot="0" vert="horz" wrap="square" lIns="0" tIns="0" rIns="0" bIns="0" anchor="t" anchorCtr="0" upright="1">
                          <a:noAutofit/>
                        </wps:bodyPr>
                      </wps:wsp>
                      <wps:wsp>
                        <wps:cNvPr id="574" name="Line 7"/>
                        <wps:cNvCnPr/>
                        <wps:spPr bwMode="auto">
                          <a:xfrm>
                            <a:off x="2880995" y="421005"/>
                            <a:ext cx="104775" cy="157480"/>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75" name="Rectangle 8"/>
                        <wps:cNvSpPr>
                          <a:spLocks noChangeArrowheads="1"/>
                        </wps:cNvSpPr>
                        <wps:spPr bwMode="auto">
                          <a:xfrm>
                            <a:off x="2693035" y="267970"/>
                            <a:ext cx="35115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3924" w:rsidRDefault="00083924">
                              <w:r>
                                <w:rPr>
                                  <w:rFonts w:ascii="Arial" w:hAnsi="Arial" w:cs="Arial"/>
                                  <w:color w:val="000000"/>
                                  <w:sz w:val="14"/>
                                  <w:szCs w:val="14"/>
                                </w:rPr>
                                <w:t>Minimize</w:t>
                              </w:r>
                            </w:p>
                          </w:txbxContent>
                        </wps:txbx>
                        <wps:bodyPr rot="0" vert="horz" wrap="square" lIns="0" tIns="0" rIns="0" bIns="0" anchor="t" anchorCtr="0" upright="1">
                          <a:noAutofit/>
                        </wps:bodyPr>
                      </wps:wsp>
                      <wps:wsp>
                        <wps:cNvPr id="576" name="Line 9"/>
                        <wps:cNvCnPr/>
                        <wps:spPr bwMode="auto">
                          <a:xfrm flipH="1">
                            <a:off x="3142615" y="185420"/>
                            <a:ext cx="52070" cy="366395"/>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77" name="Rectangle 10"/>
                        <wps:cNvSpPr>
                          <a:spLocks noChangeArrowheads="1"/>
                        </wps:cNvSpPr>
                        <wps:spPr bwMode="auto">
                          <a:xfrm>
                            <a:off x="3011805" y="30480"/>
                            <a:ext cx="37592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3924" w:rsidRDefault="00083924">
                              <w:r>
                                <w:rPr>
                                  <w:rFonts w:ascii="Arial" w:hAnsi="Arial" w:cs="Arial"/>
                                  <w:color w:val="000000"/>
                                  <w:sz w:val="14"/>
                                  <w:szCs w:val="14"/>
                                </w:rPr>
                                <w:t xml:space="preserve">Maximize </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2" o:spid="_x0000_s1027" editas="canvas" style="position:absolute;margin-left:0;margin-top:0;width:303pt;height:79.5pt;z-index:251494912;mso-position-horizontal-relative:char;mso-position-vertical-relative:line" coordsize="38481,100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">
                <v:shape id="_x0000_s1028" type="#_x0000_t75" style="position:absolute;width:38481;height:10096;visibility:visible;mso-wrap-style:square">
                  <v:fill o:detectmouseclick="t"/>
                  <v:path o:connecttype="none"/>
                </v:shape>
                <v:shape id="Picture 4" o:spid="_x0000_s1029" type="#_x0000_t75" style="position:absolute;left:101;top:4946;width:34436;height:5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jmkjEAAAA3AAAAA8AAABkcnMvZG93bnJldi54bWxEj0FrwkAUhO8F/8PyCt6ajYJtjVklSi2e&#10;it0KXh/ZZxKafRuyWxP/vVso9DjMzDdMvhltK67U+8axglmSgiAunWm4UnD62j+9gvAB2WDrmBTc&#10;yMNmPXnIMTNu4E+66lCJCGGfoYI6hC6T0pc1WfSJ64ijd3G9xRBlX0nT4xDhtpXzNH2WFhuOCzV2&#10;tKup/NY/VsGO9baQpLflefkRxsvxOLy9F0pNH8diBSLQGP7Df+2DUbB4mcHv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jmkjEAAAA3AAAAA8AAAAAAAAAAAAAAAAA&#10;nwIAAGRycy9kb3ducmV2LnhtbFBLBQYAAAAABAAEAPcAAACQAwAAAAA=&#10;">
                  <v:imagedata r:id="rId79" o:title=""/>
                </v:shape>
                <v:line id="Line 5" o:spid="_x0000_s1030" style="position:absolute;flip:x;visibility:visible;mso-wrap-style:square" from="32994,3492" to="35077,5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vpMUAAADcAAAADwAAAGRycy9kb3ducmV2LnhtbESPQWvCQBSE70L/w/IKvemmgVaJrmIK&#10;rT1IoVHx+sw+k2D2bciuSdpf7xaEHoeZ+YZZrAZTi45aV1lW8DyJQBDnVldcKNjv3sczEM4ja6wt&#10;k4IfcrBaPowWmGjb8zd1mS9EgLBLUEHpfZNI6fKSDLqJbYiDd7atQR9kW0jdYh/gppZxFL1KgxWH&#10;hRIbeispv2RXo0ASF8f0gJev7ab/rT7scNo3qVJPj8N6DsLT4P/D9/anVvAyjeHvTDg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vpMUAAADcAAAADwAAAAAAAAAA&#10;AAAAAAChAgAAZHJzL2Rvd25yZXYueG1sUEsFBgAAAAAEAAQA+QAAAJMDAAAAAA==&#10;" strokeweight=".2pt">
                  <v:stroke endcap="round"/>
                </v:line>
                <v:rect id="Rectangle 6" o:spid="_x0000_s1031" style="position:absolute;left:35979;top:2984;width:2273;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CtWccA&#10;AADcAAAADwAAAGRycy9kb3ducmV2LnhtbESPT2vCQBTE7wW/w/KE3uqmFq1JXUX8gx5tLKS9PbKv&#10;STD7NmRXk/bTdwuCx2FmfsPMl72pxZVaV1lW8DyKQBDnVldcKPg47Z5mIJxH1lhbJgU/5GC5GDzM&#10;MdG243e6pr4QAcIuQQWl900ipctLMuhGtiEO3rdtDfog20LqFrsAN7UcR9FUGqw4LJTY0Lqk/Jxe&#10;jIL9rFl9HuxvV9Tbr312zOLNKfZKPQ771RsIT72/h2/tg1YweX2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grVnHAAAA3AAAAA8AAAAAAAAAAAAAAAAAmAIAAGRy&#10;cy9kb3ducmV2LnhtbFBLBQYAAAAABAAEAPUAAACMAwAAAAA=&#10;" filled="f" stroked="f">
                  <v:textbox inset="0,0,0,0">
                    <w:txbxContent>
                      <w:p w:rsidR="00083924" w:rsidRDefault="00083924">
                        <w:r>
                          <w:rPr>
                            <w:rFonts w:ascii="Arial" w:hAnsi="Arial" w:cs="Arial"/>
                            <w:color w:val="000000"/>
                            <w:sz w:val="14"/>
                            <w:szCs w:val="14"/>
                          </w:rPr>
                          <w:t>Close</w:t>
                        </w:r>
                      </w:p>
                    </w:txbxContent>
                  </v:textbox>
                </v:rect>
                <v:line id="Line 7" o:spid="_x0000_s1032" style="position:absolute;visibility:visible;mso-wrap-style:square" from="28809,4210" to="29857,5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3lMMUAAADcAAAADwAAAGRycy9kb3ducmV2LnhtbESPQWvCQBSE74X+h+UVvNWNEq2mbqQK&#10;RfGmbWmPj+xrNiT7Nma3Gv+9Kwg9DjPzDbNY9rYRJ+p85VjBaJiAIC6crrhU8Pnx/jwD4QOyxsYx&#10;KbiQh2X++LDATLsz7+l0CKWIEPYZKjAhtJmUvjBk0Q9dSxy9X9dZDFF2pdQdniPcNnKcJFNpseK4&#10;YLCltaGiPvxZBTuuV2PW37N5Ot+k/e7ny/jjSKnBU//2CiJQH/7D9/ZWK5i8pHA7E4+AzK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J3lMMUAAADcAAAADwAAAAAAAAAA&#10;AAAAAAChAgAAZHJzL2Rvd25yZXYueG1sUEsFBgAAAAAEAAQA+QAAAJMDAAAAAA==&#10;" strokeweight=".2pt">
                  <v:stroke endcap="round"/>
                </v:line>
                <v:rect id="Rectangle 8" o:spid="_x0000_s1033" style="position:absolute;left:26930;top:2679;width:3511;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WQtsUA&#10;AADcAAAADwAAAGRycy9kb3ducmV2LnhtbESPS4vCQBCE74L/YWjBm05c8JV1FHEVPa4P0L01md4k&#10;bKYnZEYT/fXOguCxqKqvqNmiMYW4UeVyywoG/QgEcWJ1zqmC03HTm4BwHlljYZkU3MnBYt5uzTDW&#10;tuY93Q4+FQHCLkYFmfdlLKVLMjLo+rYkDt6vrQz6IKtU6grrADeF/IiikTSYc1jIsKRVRsnf4WoU&#10;bCfl8rKzjzot1j/b8/d5+nWceqW6nWb5CcJT49/hV3unFQzHQ/g/E4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xZC2xQAAANwAAAAPAAAAAAAAAAAAAAAAAJgCAABkcnMv&#10;ZG93bnJldi54bWxQSwUGAAAAAAQABAD1AAAAigMAAAAA&#10;" filled="f" stroked="f">
                  <v:textbox inset="0,0,0,0">
                    <w:txbxContent>
                      <w:p w:rsidR="00083924" w:rsidRDefault="00083924">
                        <w:r>
                          <w:rPr>
                            <w:rFonts w:ascii="Arial" w:hAnsi="Arial" w:cs="Arial"/>
                            <w:color w:val="000000"/>
                            <w:sz w:val="14"/>
                            <w:szCs w:val="14"/>
                          </w:rPr>
                          <w:t>Minimize</w:t>
                        </w:r>
                      </w:p>
                    </w:txbxContent>
                  </v:textbox>
                </v:rect>
                <v:line id="Line 9" o:spid="_x0000_s1034" style="position:absolute;flip:x;visibility:visible;mso-wrap-style:square" from="31426,1854" to="31946,5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kpp8QAAADcAAAADwAAAGRycy9kb3ducmV2LnhtbESPT4vCMBTE78J+h/AWvGm6wqpUo+iC&#10;q4dF8B9en82zLTYvpYm2+uk3guBxmJnfMONpYwpxo8rllhV8dSMQxInVOacK9rtFZwjCeWSNhWVS&#10;cCcH08lHa4yxtjVv6Lb1qQgQdjEqyLwvYyldkpFB17UlcfDOtjLog6xSqSusA9wUshdFfWkw57CQ&#10;YUk/GSWX7dUokMTpcX7Ay/pvWT/yX9uc9uVcqfZnMxuB8NT4d/jVXmkF34M+PM+EIyA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2SmnxAAAANwAAAAPAAAAAAAAAAAA&#10;AAAAAKECAABkcnMvZG93bnJldi54bWxQSwUGAAAAAAQABAD5AAAAkgMAAAAA&#10;" strokeweight=".2pt">
                  <v:stroke endcap="round"/>
                </v:line>
                <v:rect id="Rectangle 10" o:spid="_x0000_s1035" style="position:absolute;left:30118;top:304;width:375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urWsYA&#10;AADcAAAADwAAAGRycy9kb3ducmV2LnhtbESPT2vCQBTE74V+h+UVequbFtpodBXpH5KjRkG9PbLP&#10;JJh9G7Jbk/bTu4LgcZiZ3zCzxWAacabO1ZYVvI4iEMSF1TWXCrabn5cxCOeRNTaWScEfOVjMHx9m&#10;mGjb85rOuS9FgLBLUEHlfZtI6YqKDLqRbYmDd7SdQR9kV0rdYR/gppFvUfQhDdYcFips6bOi4pT/&#10;GgXpuF3uM/vfl833Id2tdpOvzcQr9fw0LKcgPA3+Hr61M63gPY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urWsYAAADcAAAADwAAAAAAAAAAAAAAAACYAgAAZHJz&#10;L2Rvd25yZXYueG1sUEsFBgAAAAAEAAQA9QAAAIsDAAAAAA==&#10;" filled="f" stroked="f">
                  <v:textbox inset="0,0,0,0">
                    <w:txbxContent>
                      <w:p w:rsidR="00083924" w:rsidRDefault="00083924">
                        <w:r>
                          <w:rPr>
                            <w:rFonts w:ascii="Arial" w:hAnsi="Arial" w:cs="Arial"/>
                            <w:color w:val="000000"/>
                            <w:sz w:val="14"/>
                            <w:szCs w:val="14"/>
                          </w:rPr>
                          <w:t xml:space="preserve">Maximize </w:t>
                        </w:r>
                      </w:p>
                    </w:txbxContent>
                  </v:textbox>
                </v:rect>
                <w10:wrap anchory="line"/>
              </v:group>
            </w:pict>
          </mc:Fallback>
        </mc:AlternateContent>
      </w:r>
      <w:r>
        <w:rPr>
          <w:noProof/>
        </w:rPr>
        <mc:AlternateContent>
          <mc:Choice Requires="wps">
            <w:drawing>
              <wp:inline distT="0" distB="0" distL="0" distR="0">
                <wp:extent cx="3848100" cy="1009650"/>
                <wp:effectExtent l="0" t="0" r="0" b="0"/>
                <wp:docPr id="1" name="AutoShape 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848100" cy="1009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63" o:spid="_x0000_s1026" style="width:303pt;height: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" filled="f" stroked="f">
                <o:lock v:ext="edit" aspectratio="t"/>
                <w10:anchorlock/>
              </v:rect>
            </w:pict>
          </mc:Fallback>
        </mc:AlternateContent>
      </w:r>
      <w:r>
        <w:rPr>
          <w:noProof/>
        </w:rPr>
        <w:drawing>
          <wp:inline distT="0" distB="0" distL="0" distR="0">
            <wp:extent cx="1600200" cy="600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00200" cy="600075"/>
                    </a:xfrm>
                    <a:prstGeom prst="rect">
                      <a:avLst/>
                    </a:prstGeom>
                    <a:noFill/>
                    <a:ln>
                      <a:noFill/>
                    </a:ln>
                  </pic:spPr>
                </pic:pic>
              </a:graphicData>
            </a:graphic>
          </wp:inline>
        </w:drawing>
      </w:r>
    </w:p>
    <w:p w:rsidR="002A21AE" w:rsidRPr="00762A84" w:rsidRDefault="00EF41C4" w:rsidP="00EF41C4">
      <w:pPr>
        <w:pStyle w:val="Caution"/>
      </w:pPr>
      <w:bookmarkStart w:id="138" w:name="OLE_LINK43"/>
      <w:bookmarkStart w:id="139" w:name="OLE_LINK44"/>
      <w:r>
        <w:t>When</w:t>
      </w:r>
      <w:r w:rsidR="00762A84">
        <w:t xml:space="preserve"> a</w:t>
      </w:r>
      <w:r>
        <w:t xml:space="preserve"> </w:t>
      </w:r>
      <w:r w:rsidR="00947497">
        <w:t xml:space="preserve">window is partially displayed or </w:t>
      </w:r>
      <w:r>
        <w:t>freezes</w:t>
      </w:r>
      <w:r w:rsidR="00762A84">
        <w:t>;</w:t>
      </w:r>
      <w:r>
        <w:t xml:space="preserve"> </w:t>
      </w:r>
      <w:r w:rsidR="00762A84">
        <w:t xml:space="preserve">or when you move from one window to another, enter information, return to the original window, and the entered information is not available, minimize then maximize the window to refresh it. </w:t>
      </w:r>
      <w:bookmarkEnd w:id="138"/>
      <w:bookmarkEnd w:id="139"/>
    </w:p>
    <w:p w:rsidR="002A21AE" w:rsidRDefault="002A21AE" w:rsidP="00FA7E65">
      <w:pPr>
        <w:pStyle w:val="BodyText"/>
      </w:pPr>
      <w:r>
        <w:t xml:space="preserve">To resize an open window: </w:t>
      </w:r>
    </w:p>
    <w:p w:rsidR="002A21AE" w:rsidRDefault="002A21AE">
      <w:pPr>
        <w:pStyle w:val="ListBullet"/>
      </w:pPr>
      <w:r>
        <w:t>Make sure the Maximize symbol is visible.</w:t>
      </w:r>
    </w:p>
    <w:p w:rsidR="002A21AE" w:rsidRDefault="002A21AE">
      <w:pPr>
        <w:pStyle w:val="ListBullet"/>
      </w:pPr>
      <w:r>
        <w:t xml:space="preserve">Change the width: move the mouse cursor to the left or right window border until the pointer changes into a horizontal double-headed arrow, then drag the border to the right or left. </w:t>
      </w:r>
    </w:p>
    <w:p w:rsidR="002A21AE" w:rsidRDefault="002A21AE">
      <w:pPr>
        <w:pStyle w:val="ListBullet"/>
      </w:pPr>
      <w:r>
        <w:t xml:space="preserve">Change the height: move the mouse cursor to the top or bottom window border until the pointer changes into a vertical double-headed arrow, then drag the border up or down. </w:t>
      </w:r>
    </w:p>
    <w:p w:rsidR="002A21AE" w:rsidRDefault="002A21AE">
      <w:pPr>
        <w:pStyle w:val="ListBullet"/>
      </w:pPr>
      <w:r>
        <w:t xml:space="preserve">Change the height and width together: move the mouse cursor to any window corner until the pointer changes into a diagonal double-headed arrow, and then drag the border in any direction. </w:t>
      </w:r>
    </w:p>
    <w:p w:rsidR="002A21AE" w:rsidRDefault="002A21AE">
      <w:pPr>
        <w:pStyle w:val="Caution"/>
      </w:pPr>
      <w:r>
        <w:t>A maximized window cannot be resized or moved.</w:t>
      </w:r>
    </w:p>
    <w:p w:rsidR="003802FB" w:rsidRDefault="002A21AE" w:rsidP="003802FB">
      <w:pPr>
        <w:pStyle w:val="BodyText"/>
      </w:pPr>
      <w:r>
        <w:t xml:space="preserve">To move a window, click the dark blue bar at the top of the window. While </w:t>
      </w:r>
      <w:r w:rsidR="00DA43CD">
        <w:t>depressing</w:t>
      </w:r>
      <w:r>
        <w:t xml:space="preserve"> the mouse button, drag the </w:t>
      </w:r>
      <w:r w:rsidR="00B917A8">
        <w:t>window to the desired position.</w:t>
      </w:r>
    </w:p>
    <w:p w:rsidR="002755DA" w:rsidRDefault="00EB27C1" w:rsidP="003802FB">
      <w:pPr>
        <w:pStyle w:val="BodyText"/>
      </w:pPr>
      <w:r>
        <w:t xml:space="preserve">Select </w:t>
      </w:r>
      <w:r w:rsidRPr="00EB27C1">
        <w:rPr>
          <w:b/>
        </w:rPr>
        <w:t>Help</w:t>
      </w:r>
      <w:r>
        <w:t xml:space="preserve">, </w:t>
      </w:r>
      <w:r w:rsidRPr="00EB27C1">
        <w:rPr>
          <w:b/>
        </w:rPr>
        <w:t>VBECS Help</w:t>
      </w:r>
      <w:r w:rsidRPr="00EB27C1">
        <w:t>,</w:t>
      </w:r>
      <w:r>
        <w:t xml:space="preserve"> or p</w:t>
      </w:r>
      <w:r w:rsidR="002755DA">
        <w:t>ress F1 at any time for screen-specific online help</w:t>
      </w:r>
      <w:r w:rsidR="00BA2D0A">
        <w:fldChar w:fldCharType="begin"/>
      </w:r>
      <w:r w:rsidR="00BA2D0A">
        <w:instrText xml:space="preserve"> XE </w:instrText>
      </w:r>
      <w:r w:rsidR="00FA7E65">
        <w:instrText>“</w:instrText>
      </w:r>
      <w:r w:rsidR="00BA2D0A">
        <w:instrText>O</w:instrText>
      </w:r>
      <w:r w:rsidR="00BA2D0A" w:rsidRPr="00C1058E">
        <w:instrText xml:space="preserve">nline </w:instrText>
      </w:r>
      <w:r w:rsidR="00BA2D0A">
        <w:instrText>H</w:instrText>
      </w:r>
      <w:r w:rsidR="00BA2D0A" w:rsidRPr="00C1058E">
        <w:instrText>elp</w:instrText>
      </w:r>
      <w:r w:rsidR="00BA2D0A">
        <w:instrText xml:space="preserve"> F1</w:instrText>
      </w:r>
      <w:r w:rsidR="00FA7E65">
        <w:instrText>”</w:instrText>
      </w:r>
      <w:r w:rsidR="00BA2D0A">
        <w:instrText xml:space="preserve"> </w:instrText>
      </w:r>
      <w:r w:rsidR="00BA2D0A">
        <w:fldChar w:fldCharType="end"/>
      </w:r>
      <w:r w:rsidR="002755DA">
        <w:t>.</w:t>
      </w:r>
    </w:p>
    <w:p w:rsidR="002A21AE" w:rsidRDefault="002A21AE" w:rsidP="00FA7E65">
      <w:pPr>
        <w:pStyle w:val="BodyText"/>
      </w:pPr>
      <w:r>
        <w:t xml:space="preserve">The </w:t>
      </w:r>
      <w:r w:rsidR="00794B04">
        <w:t>first time a user opens a form [</w:t>
      </w:r>
      <w:r>
        <w:t>such as the Blood Transfusion Record Form</w:t>
      </w:r>
      <w:r w:rsidR="00794B04">
        <w:t xml:space="preserve"> (BTRF</w:t>
      </w:r>
      <w:r>
        <w:t>)</w:t>
      </w:r>
      <w:r w:rsidR="00794B04">
        <w:t>]</w:t>
      </w:r>
      <w:r>
        <w:t>, VBECS displays it in cascade style. When a user opens the form again, VBECS displays it in the size and position last selected.</w:t>
      </w:r>
    </w:p>
    <w:p w:rsidR="002A21AE" w:rsidRDefault="002A21AE">
      <w:pPr>
        <w:pStyle w:val="Caution"/>
      </w:pPr>
      <w:r>
        <w:t>Forms can be resized and moved in the same way that windows are resized and moved.</w:t>
      </w:r>
    </w:p>
    <w:p w:rsidR="009521D3" w:rsidRDefault="009521D3" w:rsidP="009521D3">
      <w:pPr>
        <w:pStyle w:val="Heading3"/>
      </w:pPr>
      <w:bookmarkStart w:id="140" w:name="_Toc416166648"/>
      <w:r>
        <w:t>Sound</w:t>
      </w:r>
      <w:bookmarkEnd w:id="140"/>
      <w:r>
        <w:fldChar w:fldCharType="begin"/>
      </w:r>
      <w:r>
        <w:instrText xml:space="preserve"> XE "</w:instrText>
      </w:r>
      <w:r w:rsidRPr="0052484B">
        <w:instrText>Sound</w:instrText>
      </w:r>
      <w:r>
        <w:instrText xml:space="preserve">" </w:instrText>
      </w:r>
      <w:r>
        <w:fldChar w:fldCharType="end"/>
      </w:r>
    </w:p>
    <w:p w:rsidR="009521D3" w:rsidRDefault="009521D3" w:rsidP="009521D3">
      <w:pPr>
        <w:pStyle w:val="BodyText"/>
      </w:pPr>
      <w:r>
        <w:t xml:space="preserve">To enable sound on Remote Desktop Connection: </w:t>
      </w:r>
    </w:p>
    <w:p w:rsidR="009521D3" w:rsidRDefault="00430868" w:rsidP="00F8408D">
      <w:pPr>
        <w:pStyle w:val="ListNumber"/>
        <w:numPr>
          <w:ilvl w:val="0"/>
          <w:numId w:val="18"/>
        </w:numPr>
      </w:pPr>
      <w:r>
        <w:t>Double-</w:t>
      </w:r>
      <w:r w:rsidR="009521D3">
        <w:t xml:space="preserve">click </w:t>
      </w:r>
      <w:r w:rsidR="00440D46">
        <w:object w:dxaOrig="495" w:dyaOrig="525">
          <v:shape id="_x0000_i1089" type="#_x0000_t75" style="width:15pt;height:15.75pt" o:ole="">
            <v:imagedata r:id="rId75" o:title=""/>
          </v:shape>
          <o:OLEObject Type="Embed" ProgID="PBrush" ShapeID="_x0000_i1089" DrawAspect="Content" ObjectID="_1494995810" r:id="rId81"/>
        </w:object>
      </w:r>
      <w:r w:rsidR="00440D46">
        <w:t xml:space="preserve"> </w:t>
      </w:r>
      <w:r w:rsidR="009521D3">
        <w:t xml:space="preserve">(the </w:t>
      </w:r>
      <w:r w:rsidR="009521D3" w:rsidRPr="00D75808">
        <w:rPr>
          <w:b/>
        </w:rPr>
        <w:t>Remote Desktop Connection icon</w:t>
      </w:r>
      <w:r w:rsidR="009521D3" w:rsidRPr="006B174A">
        <w:t>).</w:t>
      </w:r>
    </w:p>
    <w:p w:rsidR="009521D3" w:rsidRDefault="009521D3" w:rsidP="009521D3">
      <w:pPr>
        <w:pStyle w:val="ListNumber"/>
      </w:pPr>
      <w:r>
        <w:t xml:space="preserve">Click </w:t>
      </w:r>
      <w:r w:rsidRPr="00D75808">
        <w:rPr>
          <w:b/>
        </w:rPr>
        <w:t>Options</w:t>
      </w:r>
      <w:r>
        <w:rPr>
          <w:b/>
        </w:rPr>
        <w:t xml:space="preserve"> </w:t>
      </w:r>
      <w:r>
        <w:t>(</w:t>
      </w:r>
      <w:r w:rsidR="002D0252">
        <w:fldChar w:fldCharType="begin"/>
      </w:r>
      <w:r w:rsidR="002D0252">
        <w:instrText xml:space="preserve"> REF _Ref129412677 \h </w:instrText>
      </w:r>
      <w:r w:rsidR="002D0252">
        <w:fldChar w:fldCharType="separate"/>
      </w:r>
      <w:r w:rsidR="004E10A2">
        <w:t xml:space="preserve">Figure </w:t>
      </w:r>
      <w:r w:rsidR="004E10A2">
        <w:rPr>
          <w:noProof/>
        </w:rPr>
        <w:t>3</w:t>
      </w:r>
      <w:r w:rsidR="004E10A2">
        <w:rPr>
          <w:noProof/>
        </w:rPr>
        <w:t>9</w:t>
      </w:r>
      <w:r w:rsidR="002D0252">
        <w:fldChar w:fldCharType="end"/>
      </w:r>
      <w:r>
        <w:t>).</w:t>
      </w:r>
    </w:p>
    <w:p w:rsidR="009521D3" w:rsidRDefault="009521D3" w:rsidP="009521D3">
      <w:pPr>
        <w:pStyle w:val="ListNumber"/>
      </w:pPr>
      <w:r>
        <w:t xml:space="preserve">Click the </w:t>
      </w:r>
      <w:r w:rsidRPr="00D75808">
        <w:rPr>
          <w:b/>
        </w:rPr>
        <w:t xml:space="preserve">Local Resources </w:t>
      </w:r>
      <w:r w:rsidRPr="003814BF">
        <w:t>tab</w:t>
      </w:r>
      <w:r>
        <w:t>.</w:t>
      </w:r>
    </w:p>
    <w:p w:rsidR="009521D3" w:rsidRDefault="009521D3" w:rsidP="009521D3">
      <w:pPr>
        <w:pStyle w:val="ListNumber"/>
      </w:pPr>
      <w:r>
        <w:t xml:space="preserve">Select </w:t>
      </w:r>
      <w:r w:rsidRPr="00D75808">
        <w:rPr>
          <w:b/>
        </w:rPr>
        <w:t xml:space="preserve">Bring to this computer </w:t>
      </w:r>
      <w:r>
        <w:t>from the Remote computer sound drop-down list.</w:t>
      </w:r>
    </w:p>
    <w:p w:rsidR="009521D3" w:rsidRDefault="009521D3" w:rsidP="009521D3">
      <w:pPr>
        <w:pStyle w:val="Caption"/>
      </w:pPr>
      <w:bookmarkStart w:id="141" w:name="_Ref129412677"/>
      <w:r>
        <w:t xml:space="preserve">Figure </w:t>
      </w:r>
      <w:r w:rsidR="00C17F7C">
        <w:fldChar w:fldCharType="begin"/>
      </w:r>
      <w:r w:rsidR="00C17F7C">
        <w:instrText xml:space="preserve"> SEQ Figure \* ARABIC </w:instrText>
      </w:r>
      <w:r w:rsidR="00C17F7C">
        <w:fldChar w:fldCharType="separate"/>
      </w:r>
      <w:r w:rsidR="004E10A2">
        <w:rPr>
          <w:noProof/>
        </w:rPr>
        <w:t>39</w:t>
      </w:r>
      <w:r w:rsidR="00C17F7C">
        <w:fldChar w:fldCharType="end"/>
      </w:r>
      <w:bookmarkEnd w:id="141"/>
      <w:r>
        <w:t>: Remote Desktop Connection Remote Computer Sound</w:t>
      </w:r>
    </w:p>
    <w:p w:rsidR="009521D3" w:rsidRDefault="002A6C52" w:rsidP="009521D3">
      <w:pPr>
        <w:pStyle w:val="BodyText"/>
      </w:pPr>
      <w:r>
        <w:rPr>
          <w:noProof/>
        </w:rPr>
        <w:drawing>
          <wp:inline distT="0" distB="0" distL="0" distR="0">
            <wp:extent cx="3200400" cy="36480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3648075"/>
                    </a:xfrm>
                    <a:prstGeom prst="rect">
                      <a:avLst/>
                    </a:prstGeom>
                    <a:noFill/>
                    <a:ln>
                      <a:noFill/>
                    </a:ln>
                  </pic:spPr>
                </pic:pic>
              </a:graphicData>
            </a:graphic>
          </wp:inline>
        </w:drawing>
      </w:r>
    </w:p>
    <w:p w:rsidR="009521D3" w:rsidRDefault="009521D3" w:rsidP="009521D3">
      <w:pPr>
        <w:pStyle w:val="ListNumber"/>
      </w:pPr>
      <w:r>
        <w:t xml:space="preserve">Click the </w:t>
      </w:r>
      <w:r w:rsidRPr="004008D5">
        <w:rPr>
          <w:b/>
        </w:rPr>
        <w:t xml:space="preserve">Experience </w:t>
      </w:r>
      <w:r w:rsidRPr="00430868">
        <w:t>tab</w:t>
      </w:r>
      <w:r>
        <w:t>.</w:t>
      </w:r>
    </w:p>
    <w:p w:rsidR="009521D3" w:rsidRDefault="007F06CA" w:rsidP="009521D3">
      <w:pPr>
        <w:pStyle w:val="ListNumber"/>
      </w:pPr>
      <w:r>
        <w:br w:type="page"/>
      </w:r>
      <w:r w:rsidR="009521D3">
        <w:t xml:space="preserve">Select </w:t>
      </w:r>
      <w:r w:rsidR="009521D3" w:rsidRPr="004008D5">
        <w:rPr>
          <w:b/>
        </w:rPr>
        <w:t>LAN</w:t>
      </w:r>
      <w:r w:rsidR="009521D3">
        <w:t xml:space="preserve"> from the </w:t>
      </w:r>
      <w:r w:rsidR="009521D3" w:rsidRPr="0059143B">
        <w:rPr>
          <w:b/>
        </w:rPr>
        <w:t>Choose your connect</w:t>
      </w:r>
      <w:r w:rsidR="00D051B7" w:rsidRPr="0059143B">
        <w:rPr>
          <w:b/>
        </w:rPr>
        <w:t>i</w:t>
      </w:r>
      <w:r w:rsidR="009521D3" w:rsidRPr="0059143B">
        <w:rPr>
          <w:b/>
        </w:rPr>
        <w:t>on speed to optimize performance</w:t>
      </w:r>
      <w:r w:rsidR="009521D3">
        <w:t xml:space="preserve"> drop-down list</w:t>
      </w:r>
      <w:r w:rsidR="0059143B">
        <w:t xml:space="preserve"> (</w:t>
      </w:r>
      <w:r w:rsidR="0059143B">
        <w:fldChar w:fldCharType="begin"/>
      </w:r>
      <w:r w:rsidR="0059143B">
        <w:instrText xml:space="preserve"> REF _Ref220808042 \h </w:instrText>
      </w:r>
      <w:r w:rsidR="0059143B">
        <w:fldChar w:fldCharType="separate"/>
      </w:r>
      <w:r w:rsidR="004E10A2">
        <w:t xml:space="preserve">Figure </w:t>
      </w:r>
      <w:r w:rsidR="004E10A2">
        <w:rPr>
          <w:noProof/>
        </w:rPr>
        <w:t>40</w:t>
      </w:r>
      <w:r w:rsidR="0059143B">
        <w:fldChar w:fldCharType="end"/>
      </w:r>
      <w:r w:rsidR="0059143B">
        <w:t>).</w:t>
      </w:r>
    </w:p>
    <w:p w:rsidR="009521D3" w:rsidRDefault="009521D3" w:rsidP="009521D3">
      <w:pPr>
        <w:pStyle w:val="Caption"/>
      </w:pPr>
      <w:bookmarkStart w:id="142" w:name="_Ref220808042"/>
      <w:r>
        <w:t xml:space="preserve">Figure </w:t>
      </w:r>
      <w:r w:rsidR="00C17F7C">
        <w:fldChar w:fldCharType="begin"/>
      </w:r>
      <w:r w:rsidR="00C17F7C">
        <w:instrText xml:space="preserve"> SEQ Figure \* ARABIC </w:instrText>
      </w:r>
      <w:r w:rsidR="00C17F7C">
        <w:fldChar w:fldCharType="separate"/>
      </w:r>
      <w:r w:rsidR="004E10A2">
        <w:rPr>
          <w:noProof/>
        </w:rPr>
        <w:t>40</w:t>
      </w:r>
      <w:r w:rsidR="00C17F7C">
        <w:fldChar w:fldCharType="end"/>
      </w:r>
      <w:bookmarkEnd w:id="142"/>
      <w:r>
        <w:t>: Remote Desktop Connection Choose Connection Speed</w:t>
      </w:r>
    </w:p>
    <w:p w:rsidR="009521D3" w:rsidRDefault="002A6C52" w:rsidP="009521D3">
      <w:pPr>
        <w:pStyle w:val="BodyText"/>
      </w:pPr>
      <w:r>
        <w:rPr>
          <w:noProof/>
        </w:rPr>
        <w:drawing>
          <wp:inline distT="0" distB="0" distL="0" distR="0">
            <wp:extent cx="3200400" cy="3676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3676650"/>
                    </a:xfrm>
                    <a:prstGeom prst="rect">
                      <a:avLst/>
                    </a:prstGeom>
                    <a:noFill/>
                    <a:ln>
                      <a:noFill/>
                    </a:ln>
                  </pic:spPr>
                </pic:pic>
              </a:graphicData>
            </a:graphic>
          </wp:inline>
        </w:drawing>
      </w:r>
    </w:p>
    <w:p w:rsidR="009521D3" w:rsidRDefault="009521D3" w:rsidP="009521D3">
      <w:pPr>
        <w:pStyle w:val="ListNumber"/>
      </w:pPr>
      <w:r>
        <w:t xml:space="preserve">Click </w:t>
      </w:r>
      <w:r w:rsidRPr="00D75808">
        <w:rPr>
          <w:b/>
        </w:rPr>
        <w:t>Connect</w:t>
      </w:r>
      <w:r>
        <w:t>.</w:t>
      </w:r>
    </w:p>
    <w:p w:rsidR="009521D3" w:rsidRDefault="003221AE" w:rsidP="009521D3">
      <w:pPr>
        <w:pStyle w:val="Heading3"/>
      </w:pPr>
      <w:r>
        <w:br w:type="page"/>
      </w:r>
      <w:bookmarkStart w:id="143" w:name="_Toc416166649"/>
      <w:r w:rsidR="009521D3">
        <w:t>Volume</w:t>
      </w:r>
      <w:bookmarkEnd w:id="143"/>
      <w:r w:rsidR="009521D3">
        <w:fldChar w:fldCharType="begin"/>
      </w:r>
      <w:r w:rsidR="009521D3">
        <w:instrText xml:space="preserve"> XE "</w:instrText>
      </w:r>
      <w:r w:rsidR="009521D3" w:rsidRPr="001226D8">
        <w:instrText xml:space="preserve"> Volume</w:instrText>
      </w:r>
      <w:r w:rsidR="009521D3">
        <w:instrText xml:space="preserve">" </w:instrText>
      </w:r>
      <w:r w:rsidR="009521D3">
        <w:fldChar w:fldCharType="end"/>
      </w:r>
    </w:p>
    <w:p w:rsidR="009521D3" w:rsidRDefault="002A6C52" w:rsidP="009521D3">
      <w:pPr>
        <w:pStyle w:val="Caution"/>
      </w:pPr>
      <w:r>
        <w:rPr>
          <w:noProof/>
        </w:rPr>
        <w:drawing>
          <wp:inline distT="0" distB="0" distL="0" distR="0">
            <wp:extent cx="266700" cy="2190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9521D3">
        <w:t>Do not change volume settings unless alerts are inaudible (muted) or low.</w:t>
      </w:r>
    </w:p>
    <w:p w:rsidR="009521D3" w:rsidRDefault="009521D3" w:rsidP="009521D3">
      <w:pPr>
        <w:pStyle w:val="BodyText"/>
      </w:pPr>
      <w:r>
        <w:t xml:space="preserve">VBECS uses sound </w:t>
      </w:r>
      <w:r w:rsidR="00DF3323">
        <w:t xml:space="preserve">as one way </w:t>
      </w:r>
      <w:r>
        <w:t>to alert users. To restore the volume setting on your workstation so that alerts are audible:</w:t>
      </w:r>
    </w:p>
    <w:p w:rsidR="00190939" w:rsidRDefault="00190939" w:rsidP="00F8408D">
      <w:pPr>
        <w:pStyle w:val="ListNumber"/>
        <w:numPr>
          <w:ilvl w:val="0"/>
          <w:numId w:val="19"/>
        </w:numPr>
      </w:pPr>
      <w:r>
        <w:t xml:space="preserve">Click </w:t>
      </w:r>
      <w:r w:rsidRPr="00F8408D">
        <w:rPr>
          <w:b/>
        </w:rPr>
        <w:t>Start</w:t>
      </w:r>
      <w:r>
        <w:t xml:space="preserve">, </w:t>
      </w:r>
      <w:r w:rsidRPr="00F8408D">
        <w:rPr>
          <w:b/>
        </w:rPr>
        <w:t>Settings</w:t>
      </w:r>
      <w:r>
        <w:t xml:space="preserve">, </w:t>
      </w:r>
      <w:r w:rsidRPr="00F8408D">
        <w:rPr>
          <w:b/>
        </w:rPr>
        <w:t>Control Panel</w:t>
      </w:r>
      <w:r>
        <w:t>.</w:t>
      </w:r>
    </w:p>
    <w:p w:rsidR="00190939" w:rsidRPr="00F8408D" w:rsidRDefault="00190939" w:rsidP="00F8408D">
      <w:pPr>
        <w:pStyle w:val="ListNumber"/>
      </w:pPr>
      <w:r w:rsidRPr="00190939">
        <w:t xml:space="preserve">Click </w:t>
      </w:r>
      <w:r w:rsidRPr="00F8408D">
        <w:rPr>
          <w:b/>
        </w:rPr>
        <w:t>Sounds, Speech, and Audio Devices</w:t>
      </w:r>
      <w:r w:rsidRPr="00F8408D">
        <w:t>.</w:t>
      </w:r>
    </w:p>
    <w:p w:rsidR="00190939" w:rsidRPr="00F8408D" w:rsidRDefault="00190939" w:rsidP="00F8408D">
      <w:pPr>
        <w:pStyle w:val="ListNumber"/>
      </w:pPr>
      <w:r w:rsidRPr="00F8408D">
        <w:t xml:space="preserve">Click </w:t>
      </w:r>
      <w:r w:rsidRPr="00F8408D">
        <w:rPr>
          <w:b/>
        </w:rPr>
        <w:t>Sounds and Audio Devices</w:t>
      </w:r>
      <w:r w:rsidRPr="00F8408D">
        <w:t>.</w:t>
      </w:r>
    </w:p>
    <w:p w:rsidR="00190939" w:rsidRPr="00F8408D" w:rsidRDefault="00190939" w:rsidP="00F8408D">
      <w:pPr>
        <w:pStyle w:val="ListNumber"/>
      </w:pPr>
      <w:r w:rsidRPr="00F8408D">
        <w:t xml:space="preserve">Select the </w:t>
      </w:r>
      <w:r w:rsidRPr="00F8408D">
        <w:rPr>
          <w:b/>
        </w:rPr>
        <w:t xml:space="preserve">Volume </w:t>
      </w:r>
      <w:r w:rsidRPr="003814BF">
        <w:t>tab</w:t>
      </w:r>
      <w:r w:rsidR="007F06CA">
        <w:rPr>
          <w:b/>
        </w:rPr>
        <w:t xml:space="preserve"> </w:t>
      </w:r>
      <w:r w:rsidR="007F06CA" w:rsidRPr="007F06CA">
        <w:t>(</w:t>
      </w:r>
      <w:r w:rsidR="007F06CA">
        <w:fldChar w:fldCharType="begin"/>
      </w:r>
      <w:r w:rsidR="007F06CA">
        <w:instrText xml:space="preserve"> REF _Ref220808182 \h </w:instrText>
      </w:r>
      <w:r w:rsidR="007F06CA">
        <w:fldChar w:fldCharType="separate"/>
      </w:r>
      <w:r w:rsidR="004E10A2">
        <w:t xml:space="preserve">Figure </w:t>
      </w:r>
      <w:r w:rsidR="004E10A2">
        <w:rPr>
          <w:noProof/>
        </w:rPr>
        <w:t>41</w:t>
      </w:r>
      <w:r w:rsidR="007F06CA">
        <w:fldChar w:fldCharType="end"/>
      </w:r>
      <w:r w:rsidR="007F06CA" w:rsidRPr="007F06CA">
        <w:t>)</w:t>
      </w:r>
      <w:r w:rsidRPr="007F06CA">
        <w:t>.</w:t>
      </w:r>
    </w:p>
    <w:p w:rsidR="00190939" w:rsidRPr="00F8408D" w:rsidRDefault="00190939" w:rsidP="00F8408D">
      <w:pPr>
        <w:pStyle w:val="ListNumber"/>
      </w:pPr>
      <w:r w:rsidRPr="00F8408D">
        <w:t>Click, hold, and slide the pointer to adjust the volume.</w:t>
      </w:r>
    </w:p>
    <w:p w:rsidR="00190939" w:rsidRPr="00F8408D" w:rsidRDefault="00190939" w:rsidP="00F8408D">
      <w:pPr>
        <w:pStyle w:val="ListNumber"/>
      </w:pPr>
      <w:r w:rsidRPr="00F8408D">
        <w:t xml:space="preserve">Click </w:t>
      </w:r>
      <w:r w:rsidRPr="00F8408D">
        <w:rPr>
          <w:b/>
        </w:rPr>
        <w:t>OK</w:t>
      </w:r>
      <w:r w:rsidRPr="00F8408D">
        <w:t xml:space="preserve"> to save the setting.</w:t>
      </w:r>
    </w:p>
    <w:p w:rsidR="009521D3" w:rsidRDefault="009521D3" w:rsidP="009521D3">
      <w:pPr>
        <w:pStyle w:val="Caption"/>
      </w:pPr>
      <w:bookmarkStart w:id="144" w:name="_Ref220808182"/>
      <w:r>
        <w:t xml:space="preserve">Figure </w:t>
      </w:r>
      <w:r w:rsidR="00C17F7C">
        <w:fldChar w:fldCharType="begin"/>
      </w:r>
      <w:r w:rsidR="00C17F7C">
        <w:instrText xml:space="preserve"> SEQ Figure \* ARABIC </w:instrText>
      </w:r>
      <w:r w:rsidR="00C17F7C">
        <w:fldChar w:fldCharType="separate"/>
      </w:r>
      <w:r w:rsidR="004E10A2">
        <w:rPr>
          <w:noProof/>
        </w:rPr>
        <w:t>41</w:t>
      </w:r>
      <w:r w:rsidR="00C17F7C">
        <w:fldChar w:fldCharType="end"/>
      </w:r>
      <w:bookmarkEnd w:id="144"/>
      <w:r>
        <w:t>: Sounds and Audio Devices: Volume</w:t>
      </w:r>
    </w:p>
    <w:p w:rsidR="009521D3" w:rsidRDefault="002A6C52" w:rsidP="009521D3">
      <w:pPr>
        <w:pStyle w:val="BodyText"/>
      </w:pPr>
      <w:r>
        <w:rPr>
          <w:noProof/>
        </w:rPr>
        <w:drawing>
          <wp:inline distT="0" distB="0" distL="0" distR="0">
            <wp:extent cx="3200400" cy="396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3962400"/>
                    </a:xfrm>
                    <a:prstGeom prst="rect">
                      <a:avLst/>
                    </a:prstGeom>
                    <a:noFill/>
                    <a:ln>
                      <a:noFill/>
                    </a:ln>
                  </pic:spPr>
                </pic:pic>
              </a:graphicData>
            </a:graphic>
          </wp:inline>
        </w:drawing>
      </w:r>
    </w:p>
    <w:p w:rsidR="00963F12" w:rsidRDefault="003221AE" w:rsidP="00963F12">
      <w:pPr>
        <w:pStyle w:val="Heading3"/>
      </w:pPr>
      <w:r>
        <w:br w:type="page"/>
      </w:r>
      <w:bookmarkStart w:id="145" w:name="_Toc416166650"/>
      <w:r w:rsidR="00963F12">
        <w:t>Keyboard Shortcuts for Windows</w:t>
      </w:r>
      <w:bookmarkEnd w:id="145"/>
      <w:r w:rsidR="00963F12">
        <w:fldChar w:fldCharType="begin"/>
      </w:r>
      <w:r w:rsidR="00963F12">
        <w:instrText xml:space="preserve"> XE </w:instrText>
      </w:r>
      <w:r w:rsidR="00FA7E65">
        <w:instrText>“</w:instrText>
      </w:r>
      <w:r w:rsidR="00963F12" w:rsidRPr="00DB2C0F">
        <w:instrText>Keyboard Shortcuts for Windows</w:instrText>
      </w:r>
      <w:r w:rsidR="00FA7E65">
        <w:instrText>”</w:instrText>
      </w:r>
      <w:r w:rsidR="00963F12">
        <w:instrText xml:space="preserve"> </w:instrText>
      </w:r>
      <w:r w:rsidR="00963F12">
        <w:fldChar w:fldCharType="end"/>
      </w:r>
    </w:p>
    <w:p w:rsidR="00963F12" w:rsidRDefault="00963F12" w:rsidP="00FA7E65">
      <w:pPr>
        <w:pStyle w:val="BodyText"/>
      </w:pPr>
      <w:r w:rsidRPr="00FA7E65">
        <w:t>Using a mouse to navigate VBECS requires fewer steps than using the keyboard. A user who prefers using the keyboard may refer to these keyboard shortcuts</w:t>
      </w:r>
      <w:r w:rsidR="00327BDD" w:rsidRPr="00FA7E65">
        <w:t>. Keys precede</w:t>
      </w:r>
      <w:r w:rsidR="00031138" w:rsidRPr="00FA7E65">
        <w:t>d</w:t>
      </w:r>
      <w:r w:rsidR="00327BDD" w:rsidRPr="00FA7E65">
        <w:t xml:space="preserve"> </w:t>
      </w:r>
      <w:r w:rsidR="009A316C" w:rsidRPr="00FA7E65">
        <w:t>and/</w:t>
      </w:r>
      <w:r w:rsidR="00686D70">
        <w:t>or followed by “+” indicate</w:t>
      </w:r>
      <w:r w:rsidR="00327BDD" w:rsidRPr="00FA7E65">
        <w:t xml:space="preserve"> that they must be pressed simultaneously</w:t>
      </w:r>
      <w:r w:rsidRPr="00FA7E65">
        <w:t>:</w:t>
      </w:r>
    </w:p>
    <w:p w:rsidR="00BC58B1" w:rsidRPr="008D0D9B" w:rsidRDefault="00BC58B1" w:rsidP="00BC58B1">
      <w:pPr>
        <w:pStyle w:val="Caution"/>
        <w:rPr>
          <w:i w:val="0"/>
        </w:rPr>
      </w:pPr>
      <w:r>
        <w:t>Keyboard navigation of VBECS does not accommodate the presentation of error providers or tool tips. A mouse is required to reveal this information as needed.</w:t>
      </w:r>
      <w:r>
        <w:rPr>
          <w:vanish/>
        </w:rPr>
        <w:t xml:space="preserve"> DR 3590</w:t>
      </w:r>
    </w:p>
    <w:p w:rsidR="00CD612D" w:rsidRDefault="00CD612D" w:rsidP="00CD612D">
      <w:pPr>
        <w:pStyle w:val="Heading4"/>
      </w:pPr>
      <w:r>
        <w:t>CPRS and VBECS</w:t>
      </w:r>
    </w:p>
    <w:p w:rsidR="00CD612D" w:rsidRDefault="00CD612D" w:rsidP="00CD612D">
      <w:pPr>
        <w:pStyle w:val="ListBullet"/>
      </w:pPr>
      <w:r>
        <w:t xml:space="preserve">Toggle between </w:t>
      </w:r>
      <w:r w:rsidRPr="00634DAB">
        <w:rPr>
          <w:b/>
        </w:rPr>
        <w:t>VBECS</w:t>
      </w:r>
      <w:r>
        <w:t xml:space="preserve"> and </w:t>
      </w:r>
      <w:r w:rsidRPr="00634DAB">
        <w:rPr>
          <w:b/>
        </w:rPr>
        <w:t>CPRS</w:t>
      </w:r>
      <w:r>
        <w:t xml:space="preserve"> or another application: </w:t>
      </w:r>
      <w:r w:rsidRPr="00634DAB">
        <w:rPr>
          <w:b/>
        </w:rPr>
        <w:t>Alt</w:t>
      </w:r>
      <w:r w:rsidRPr="00823F58">
        <w:t xml:space="preserve"> + </w:t>
      </w:r>
      <w:r w:rsidRPr="00634DAB">
        <w:rPr>
          <w:b/>
        </w:rPr>
        <w:t>Tab</w:t>
      </w:r>
    </w:p>
    <w:p w:rsidR="00031138" w:rsidRDefault="00031138" w:rsidP="00031138">
      <w:pPr>
        <w:pStyle w:val="Heading4"/>
      </w:pPr>
      <w:r>
        <w:t>Menus</w:t>
      </w:r>
    </w:p>
    <w:p w:rsidR="00CA479B" w:rsidRPr="007E7887" w:rsidRDefault="00CA479B" w:rsidP="00CA479B">
      <w:pPr>
        <w:pStyle w:val="ListBullet"/>
      </w:pPr>
      <w:r>
        <w:t>Display</w:t>
      </w:r>
      <w:r w:rsidRPr="007E7887">
        <w:t xml:space="preserve"> the </w:t>
      </w:r>
      <w:r w:rsidRPr="00634DAB">
        <w:rPr>
          <w:b/>
        </w:rPr>
        <w:t>Start</w:t>
      </w:r>
      <w:r w:rsidRPr="007E7887">
        <w:t xml:space="preserve"> menu (use the </w:t>
      </w:r>
      <w:r>
        <w:t>arrow</w:t>
      </w:r>
      <w:r w:rsidRPr="007E7887">
        <w:t xml:space="preserve"> keys to select an item)</w:t>
      </w:r>
      <w:r>
        <w:t xml:space="preserve">: </w:t>
      </w:r>
      <w:r w:rsidRPr="00634DAB">
        <w:rPr>
          <w:b/>
        </w:rPr>
        <w:t>Alt</w:t>
      </w:r>
      <w:r>
        <w:t xml:space="preserve"> + </w:t>
      </w:r>
      <w:r w:rsidRPr="00634DAB">
        <w:rPr>
          <w:b/>
        </w:rPr>
        <w:t>Home</w:t>
      </w:r>
    </w:p>
    <w:p w:rsidR="00CA479B" w:rsidRPr="007E7887" w:rsidRDefault="00CA479B" w:rsidP="00CA479B">
      <w:pPr>
        <w:pStyle w:val="ListBullet"/>
      </w:pPr>
      <w:r w:rsidRPr="007E7887">
        <w:t xml:space="preserve">Start </w:t>
      </w:r>
      <w:r>
        <w:t xml:space="preserve">VBECS </w:t>
      </w:r>
      <w:r w:rsidRPr="007E7887">
        <w:t>online help</w:t>
      </w:r>
      <w:r>
        <w:t>:</w:t>
      </w:r>
      <w:r w:rsidRPr="00634DAB">
        <w:rPr>
          <w:b/>
        </w:rPr>
        <w:t xml:space="preserve"> F1</w:t>
      </w:r>
    </w:p>
    <w:p w:rsidR="00CA479B" w:rsidRPr="007E7887" w:rsidRDefault="00CA479B" w:rsidP="00CA479B">
      <w:pPr>
        <w:pStyle w:val="ListBullet"/>
      </w:pPr>
      <w:r w:rsidRPr="007E7887">
        <w:t xml:space="preserve">Activate </w:t>
      </w:r>
      <w:r>
        <w:t xml:space="preserve">a </w:t>
      </w:r>
      <w:r w:rsidRPr="007E7887">
        <w:t>menu bar option</w:t>
      </w:r>
      <w:r>
        <w:t xml:space="preserve">: </w:t>
      </w:r>
      <w:r w:rsidRPr="00634DAB">
        <w:rPr>
          <w:b/>
        </w:rPr>
        <w:t>F10</w:t>
      </w:r>
    </w:p>
    <w:p w:rsidR="00CA479B" w:rsidRPr="007E7887" w:rsidRDefault="00CA479B" w:rsidP="00CA479B">
      <w:pPr>
        <w:pStyle w:val="ListBullet"/>
      </w:pPr>
      <w:r w:rsidRPr="007E7887">
        <w:t>Open a menu</w:t>
      </w:r>
      <w:r>
        <w:t xml:space="preserve">: </w:t>
      </w:r>
      <w:r w:rsidRPr="00634DAB">
        <w:rPr>
          <w:b/>
        </w:rPr>
        <w:t>Alt</w:t>
      </w:r>
      <w:r w:rsidRPr="007E7887">
        <w:t xml:space="preserve"> + underscored letter</w:t>
      </w:r>
    </w:p>
    <w:p w:rsidR="00CA479B" w:rsidRPr="007E7887" w:rsidRDefault="00CA479B" w:rsidP="00CA479B">
      <w:pPr>
        <w:pStyle w:val="ListBullet"/>
      </w:pPr>
      <w:r>
        <w:t xml:space="preserve">Move to and select a menu item: Arrow key + </w:t>
      </w:r>
      <w:r w:rsidRPr="00634DAB">
        <w:rPr>
          <w:b/>
        </w:rPr>
        <w:t>Enter</w:t>
      </w:r>
    </w:p>
    <w:p w:rsidR="00CA479B" w:rsidRPr="007E7887" w:rsidRDefault="00CA479B" w:rsidP="00CA479B">
      <w:pPr>
        <w:pStyle w:val="ListBullet"/>
      </w:pPr>
      <w:r>
        <w:t xml:space="preserve">Open a submenu item: </w:t>
      </w:r>
      <w:r w:rsidRPr="00634DAB">
        <w:rPr>
          <w:b/>
        </w:rPr>
        <w:t>Shift</w:t>
      </w:r>
      <w:r>
        <w:t xml:space="preserve"> + letter (case insensitive)</w:t>
      </w:r>
    </w:p>
    <w:p w:rsidR="00CA479B" w:rsidRPr="007E7887" w:rsidRDefault="00CA479B" w:rsidP="00CA479B">
      <w:pPr>
        <w:pStyle w:val="ListBullet"/>
      </w:pPr>
      <w:r w:rsidRPr="007E7887">
        <w:t>Open a drop-down menu</w:t>
      </w:r>
      <w:r>
        <w:t xml:space="preserve">: </w:t>
      </w:r>
      <w:r w:rsidRPr="00634DAB">
        <w:rPr>
          <w:b/>
        </w:rPr>
        <w:t>Alt</w:t>
      </w:r>
      <w:r w:rsidRPr="007E7887">
        <w:t xml:space="preserve"> + </w:t>
      </w:r>
      <w:r>
        <w:t>down arrow key</w:t>
      </w:r>
    </w:p>
    <w:p w:rsidR="00CA479B" w:rsidRPr="007E7887" w:rsidRDefault="00CA479B" w:rsidP="00CA479B">
      <w:pPr>
        <w:pStyle w:val="ListBullet"/>
      </w:pPr>
      <w:r w:rsidRPr="007E7887">
        <w:t>Close a drop-down menu</w:t>
      </w:r>
      <w:r>
        <w:t xml:space="preserve">: </w:t>
      </w:r>
      <w:r w:rsidRPr="00634DAB">
        <w:rPr>
          <w:b/>
        </w:rPr>
        <w:t>Alt</w:t>
      </w:r>
      <w:r w:rsidRPr="007E7887">
        <w:t xml:space="preserve"> + </w:t>
      </w:r>
      <w:r>
        <w:t>up arrow key</w:t>
      </w:r>
    </w:p>
    <w:p w:rsidR="00CA479B" w:rsidRPr="00031138" w:rsidRDefault="00CA479B" w:rsidP="00CA479B">
      <w:pPr>
        <w:pStyle w:val="ListBullet"/>
      </w:pPr>
      <w:r>
        <w:t>Display</w:t>
      </w:r>
      <w:r w:rsidRPr="007E7887">
        <w:t xml:space="preserve"> a shortcut menu for the selected item</w:t>
      </w:r>
      <w:r>
        <w:t xml:space="preserve">: </w:t>
      </w:r>
      <w:r w:rsidRPr="007E7887">
        <w:t>Application key</w:t>
      </w:r>
      <w:r>
        <w:t xml:space="preserve"> </w:t>
      </w:r>
      <w:r>
        <w:rPr>
          <w:rFonts w:ascii="Arial" w:hAnsi="Arial"/>
          <w:sz w:val="16"/>
          <w:szCs w:val="16"/>
        </w:rPr>
        <w:t>(</w:t>
      </w:r>
      <w:r w:rsidR="002A6C52">
        <w:rPr>
          <w:rFonts w:ascii="Arial" w:hAnsi="Arial"/>
          <w:noProof/>
          <w:sz w:val="16"/>
          <w:szCs w:val="16"/>
        </w:rPr>
        <w:drawing>
          <wp:inline distT="0" distB="0" distL="0" distR="0">
            <wp:extent cx="152400" cy="161925"/>
            <wp:effectExtent l="0" t="0" r="0" b="9525"/>
            <wp:docPr id="70" name="Picture 70" descr="http://msdn.microsoft.com/library/en-us/dnacc/html/atg_keyboardshortcuts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msdn.microsoft.com/library/en-us/dnacc/html/atg_keyboardshortcuts_10.gif"/>
                    <pic:cNvPicPr>
                      <a:picLocks noChangeAspect="1" noChangeArrowheads="1"/>
                    </pic:cNvPicPr>
                  </pic:nvPicPr>
                  <pic:blipFill>
                    <a:blip r:embed="rId85" r:link="rId86">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Pr>
          <w:rFonts w:ascii="Arial" w:hAnsi="Arial"/>
          <w:sz w:val="16"/>
          <w:szCs w:val="16"/>
        </w:rPr>
        <w:t>)</w:t>
      </w:r>
    </w:p>
    <w:p w:rsidR="00957EE4" w:rsidRDefault="00C52F72" w:rsidP="00957EE4">
      <w:pPr>
        <w:pStyle w:val="Heading4"/>
      </w:pPr>
      <w:r>
        <w:t>Buttons, Check Boxes, and Fields</w:t>
      </w:r>
    </w:p>
    <w:p w:rsidR="00CA479B" w:rsidRPr="007E7887" w:rsidRDefault="00CA479B" w:rsidP="00CA479B">
      <w:pPr>
        <w:pStyle w:val="ListBullet"/>
      </w:pPr>
      <w:r>
        <w:t xml:space="preserve">Move to and select fields and buttons: </w:t>
      </w:r>
      <w:r w:rsidRPr="00634DAB">
        <w:rPr>
          <w:b/>
        </w:rPr>
        <w:t>Tab</w:t>
      </w:r>
      <w:r>
        <w:t xml:space="preserve"> + </w:t>
      </w:r>
      <w:r w:rsidRPr="00634DAB">
        <w:rPr>
          <w:b/>
        </w:rPr>
        <w:t>Enter</w:t>
      </w:r>
    </w:p>
    <w:p w:rsidR="00CA479B" w:rsidRDefault="00CA479B" w:rsidP="00CA479B">
      <w:pPr>
        <w:pStyle w:val="ListBullet"/>
      </w:pPr>
      <w:r>
        <w:t xml:space="preserve">Select or clear a check box: </w:t>
      </w:r>
      <w:r w:rsidRPr="00634DAB">
        <w:rPr>
          <w:b/>
        </w:rPr>
        <w:t>Tab</w:t>
      </w:r>
      <w:r>
        <w:t xml:space="preserve">, arrow key (or </w:t>
      </w:r>
      <w:r w:rsidRPr="00634DAB">
        <w:rPr>
          <w:b/>
        </w:rPr>
        <w:t>Alt</w:t>
      </w:r>
      <w:r>
        <w:t xml:space="preserve"> + underscored letter), spacebar</w:t>
      </w:r>
    </w:p>
    <w:p w:rsidR="00CA479B" w:rsidRDefault="00CA479B" w:rsidP="00CA479B">
      <w:pPr>
        <w:pStyle w:val="ListBullet"/>
      </w:pPr>
      <w:r>
        <w:t xml:space="preserve">Select or clear a radio button: </w:t>
      </w:r>
      <w:r w:rsidRPr="00634DAB">
        <w:rPr>
          <w:b/>
        </w:rPr>
        <w:t>Tab</w:t>
      </w:r>
      <w:r>
        <w:t xml:space="preserve">, arrow key (or </w:t>
      </w:r>
      <w:r w:rsidRPr="00634DAB">
        <w:rPr>
          <w:b/>
        </w:rPr>
        <w:t>Alt</w:t>
      </w:r>
      <w:r>
        <w:t xml:space="preserve"> + underscored letter)</w:t>
      </w:r>
    </w:p>
    <w:p w:rsidR="00623CD2" w:rsidRDefault="00623CD2" w:rsidP="00623CD2">
      <w:pPr>
        <w:pStyle w:val="Heading4"/>
      </w:pPr>
      <w:r>
        <w:t>Windows</w:t>
      </w:r>
    </w:p>
    <w:p w:rsidR="00623CD2" w:rsidRDefault="00623CD2" w:rsidP="00623CD2">
      <w:pPr>
        <w:pStyle w:val="ListBullet"/>
      </w:pPr>
      <w:r w:rsidRPr="007E7887">
        <w:t xml:space="preserve">Display the </w:t>
      </w:r>
      <w:r w:rsidRPr="00634DAB">
        <w:rPr>
          <w:b/>
        </w:rPr>
        <w:t>Control</w:t>
      </w:r>
      <w:r>
        <w:t xml:space="preserve"> window</w:t>
      </w:r>
      <w:r w:rsidRPr="007E7887">
        <w:t xml:space="preserve"> </w:t>
      </w:r>
      <w:r>
        <w:t>to</w:t>
      </w:r>
      <w:r w:rsidRPr="007E7887">
        <w:t xml:space="preserve"> restore, move, resize, minimize, maximize, or close the window</w:t>
      </w:r>
      <w:r>
        <w:t xml:space="preserve">: </w:t>
      </w:r>
      <w:r w:rsidRPr="00634DAB">
        <w:rPr>
          <w:b/>
        </w:rPr>
        <w:t>Alt</w:t>
      </w:r>
      <w:r>
        <w:t xml:space="preserve"> + </w:t>
      </w:r>
      <w:r w:rsidRPr="00634DAB">
        <w:rPr>
          <w:b/>
        </w:rPr>
        <w:t>Delete</w:t>
      </w:r>
    </w:p>
    <w:p w:rsidR="00623CD2" w:rsidRDefault="00623CD2" w:rsidP="00623CD2">
      <w:pPr>
        <w:pStyle w:val="ListBullet"/>
      </w:pPr>
      <w:r>
        <w:t xml:space="preserve">Switch between a window and a full screen: </w:t>
      </w:r>
      <w:r w:rsidRPr="00634DAB">
        <w:rPr>
          <w:b/>
        </w:rPr>
        <w:t>Ctrl</w:t>
      </w:r>
      <w:r>
        <w:t xml:space="preserve"> + </w:t>
      </w:r>
      <w:r w:rsidRPr="00634DAB">
        <w:rPr>
          <w:b/>
        </w:rPr>
        <w:t>Alt</w:t>
      </w:r>
      <w:r>
        <w:t xml:space="preserve"> + </w:t>
      </w:r>
      <w:r w:rsidRPr="00634DAB">
        <w:rPr>
          <w:b/>
        </w:rPr>
        <w:t>Break</w:t>
      </w:r>
    </w:p>
    <w:p w:rsidR="00623CD2" w:rsidRPr="007E7887" w:rsidRDefault="00623CD2" w:rsidP="00623CD2">
      <w:pPr>
        <w:pStyle w:val="ListBullet"/>
      </w:pPr>
      <w:r w:rsidRPr="007E7887">
        <w:t>Close the current window</w:t>
      </w:r>
      <w:r>
        <w:t xml:space="preserve">: </w:t>
      </w:r>
      <w:r w:rsidRPr="00634DAB">
        <w:rPr>
          <w:b/>
        </w:rPr>
        <w:t>Alt</w:t>
      </w:r>
      <w:r w:rsidRPr="007E7887">
        <w:t xml:space="preserve"> + </w:t>
      </w:r>
      <w:r w:rsidRPr="00634DAB">
        <w:rPr>
          <w:b/>
        </w:rPr>
        <w:t>F4</w:t>
      </w:r>
    </w:p>
    <w:p w:rsidR="00623CD2" w:rsidRDefault="00623CD2" w:rsidP="00623CD2">
      <w:pPr>
        <w:pStyle w:val="ListBullet"/>
      </w:pPr>
      <w:r>
        <w:t xml:space="preserve">Display the </w:t>
      </w:r>
      <w:r w:rsidRPr="00634DAB">
        <w:rPr>
          <w:b/>
        </w:rPr>
        <w:t>Windows Security</w:t>
      </w:r>
      <w:r>
        <w:t xml:space="preserve"> dialog box to lock the computer, log off, shut down, change a password, and access </w:t>
      </w:r>
      <w:r w:rsidRPr="00634DAB">
        <w:rPr>
          <w:b/>
        </w:rPr>
        <w:t>Task Manager</w:t>
      </w:r>
      <w:r>
        <w:t xml:space="preserve">: </w:t>
      </w:r>
      <w:r w:rsidRPr="00634DAB">
        <w:rPr>
          <w:b/>
        </w:rPr>
        <w:t>Ctrl</w:t>
      </w:r>
      <w:r>
        <w:t xml:space="preserve"> + </w:t>
      </w:r>
      <w:r w:rsidRPr="00634DAB">
        <w:rPr>
          <w:b/>
        </w:rPr>
        <w:t>Alt</w:t>
      </w:r>
      <w:r>
        <w:t xml:space="preserve"> + </w:t>
      </w:r>
      <w:r w:rsidRPr="00634DAB">
        <w:rPr>
          <w:b/>
        </w:rPr>
        <w:t>End</w:t>
      </w:r>
    </w:p>
    <w:p w:rsidR="00CD612D" w:rsidRDefault="00CD612D" w:rsidP="00CD612D">
      <w:pPr>
        <w:pStyle w:val="Heading4"/>
      </w:pPr>
      <w:r>
        <w:t>Screen Prints</w:t>
      </w:r>
    </w:p>
    <w:p w:rsidR="00CD612D" w:rsidRDefault="00CD612D" w:rsidP="00CD612D">
      <w:pPr>
        <w:pStyle w:val="ListBullet"/>
      </w:pPr>
      <w:r>
        <w:t xml:space="preserve">Place a snapshot of the desktop on the local clipboard and paste it in another application: </w:t>
      </w:r>
      <w:r w:rsidRPr="00634DAB">
        <w:rPr>
          <w:b/>
        </w:rPr>
        <w:t>Ctrl</w:t>
      </w:r>
      <w:r>
        <w:t xml:space="preserve"> + </w:t>
      </w:r>
      <w:r w:rsidRPr="00634DAB">
        <w:rPr>
          <w:b/>
        </w:rPr>
        <w:t>Alt</w:t>
      </w:r>
      <w:r>
        <w:t xml:space="preserve"> + Plus (+ on the numeric keypad; </w:t>
      </w:r>
      <w:r w:rsidRPr="00634DAB">
        <w:rPr>
          <w:b/>
        </w:rPr>
        <w:t>Ctrl</w:t>
      </w:r>
      <w:r>
        <w:t xml:space="preserve"> + </w:t>
      </w:r>
      <w:r w:rsidRPr="00634DAB">
        <w:rPr>
          <w:b/>
        </w:rPr>
        <w:t>V</w:t>
      </w:r>
      <w:r>
        <w:t xml:space="preserve"> to paste)</w:t>
      </w:r>
    </w:p>
    <w:p w:rsidR="00CD612D" w:rsidRDefault="00CD612D" w:rsidP="00CD612D">
      <w:pPr>
        <w:pStyle w:val="ListBullet"/>
      </w:pPr>
      <w:r>
        <w:t xml:space="preserve">Place a snapshot of the active window on the local clipboard and paste it in another application: </w:t>
      </w:r>
      <w:r w:rsidRPr="00634DAB">
        <w:rPr>
          <w:b/>
        </w:rPr>
        <w:t>Ctrl</w:t>
      </w:r>
      <w:r>
        <w:t xml:space="preserve"> + </w:t>
      </w:r>
      <w:r w:rsidRPr="00634DAB">
        <w:rPr>
          <w:b/>
        </w:rPr>
        <w:t>Alt</w:t>
      </w:r>
      <w:r>
        <w:t xml:space="preserve"> + Minus (</w:t>
      </w:r>
      <w:r w:rsidRPr="00634DAB">
        <w:rPr>
          <w:b/>
        </w:rPr>
        <w:t>–</w:t>
      </w:r>
      <w:r>
        <w:t xml:space="preserve"> on the numeric keypad; </w:t>
      </w:r>
      <w:r w:rsidRPr="00634DAB">
        <w:rPr>
          <w:b/>
        </w:rPr>
        <w:t>Ctrl</w:t>
      </w:r>
      <w:r>
        <w:t xml:space="preserve"> + </w:t>
      </w:r>
      <w:r w:rsidRPr="00634DAB">
        <w:rPr>
          <w:b/>
        </w:rPr>
        <w:t>V</w:t>
      </w:r>
      <w:r>
        <w:t xml:space="preserve"> to paste)</w:t>
      </w:r>
    </w:p>
    <w:p w:rsidR="002A21AE" w:rsidRDefault="003221AE" w:rsidP="00963F12">
      <w:pPr>
        <w:pStyle w:val="Heading3"/>
      </w:pPr>
      <w:r>
        <w:br w:type="page"/>
      </w:r>
      <w:bookmarkStart w:id="146" w:name="_Toc416166651"/>
      <w:r w:rsidR="002A21AE">
        <w:t>Drop-Down Menus</w:t>
      </w:r>
      <w:bookmarkEnd w:id="146"/>
      <w:r w:rsidR="002A21AE">
        <w:fldChar w:fldCharType="begin"/>
      </w:r>
      <w:r w:rsidR="002A21AE">
        <w:instrText xml:space="preserve"> XE </w:instrText>
      </w:r>
      <w:r w:rsidR="00FA7E65">
        <w:instrText>“</w:instrText>
      </w:r>
      <w:r w:rsidR="002A21AE">
        <w:instrText>Drop-Down Menus</w:instrText>
      </w:r>
      <w:r w:rsidR="00FA7E65">
        <w:instrText>”</w:instrText>
      </w:r>
      <w:r w:rsidR="002A21AE">
        <w:instrText xml:space="preserve"> </w:instrText>
      </w:r>
      <w:r w:rsidR="002A21AE">
        <w:fldChar w:fldCharType="end"/>
      </w:r>
      <w:r w:rsidR="002A21AE">
        <w:t xml:space="preserve"> </w:t>
      </w:r>
    </w:p>
    <w:p w:rsidR="002A21AE" w:rsidRDefault="002A21AE" w:rsidP="00FA7E65">
      <w:pPr>
        <w:pStyle w:val="BodyText"/>
      </w:pPr>
      <w:r>
        <w:t xml:space="preserve">A </w:t>
      </w:r>
      <w:r>
        <w:rPr>
          <w:i/>
        </w:rPr>
        <w:t>drop-down menu</w:t>
      </w:r>
      <w:r>
        <w:t xml:space="preserve"> may appear when a button is clicked or text is selected. Click or hold the mouse pointer over an item in a drop-down menu to reveal other items and submenus. Press an underscored letter (mnemonic) to select a menu item. To view underscored letters:</w:t>
      </w:r>
    </w:p>
    <w:p w:rsidR="002A21AE" w:rsidRPr="00F8408D" w:rsidRDefault="002A21AE" w:rsidP="00F8408D">
      <w:pPr>
        <w:pStyle w:val="ListNumber"/>
        <w:numPr>
          <w:ilvl w:val="0"/>
          <w:numId w:val="20"/>
        </w:numPr>
      </w:pPr>
      <w:r w:rsidRPr="00F8408D">
        <w:t xml:space="preserve">Click </w:t>
      </w:r>
      <w:r w:rsidRPr="00F8408D">
        <w:rPr>
          <w:b/>
        </w:rPr>
        <w:t>Start</w:t>
      </w:r>
      <w:r w:rsidRPr="00F8408D">
        <w:t xml:space="preserve"> at the bottom left of the screen.</w:t>
      </w:r>
    </w:p>
    <w:p w:rsidR="002A21AE" w:rsidRPr="00F8408D" w:rsidRDefault="002A21AE" w:rsidP="00F8408D">
      <w:pPr>
        <w:pStyle w:val="ListNumber"/>
        <w:numPr>
          <w:ilvl w:val="0"/>
          <w:numId w:val="20"/>
        </w:numPr>
      </w:pPr>
      <w:r w:rsidRPr="00F8408D">
        <w:t xml:space="preserve">Click </w:t>
      </w:r>
      <w:r w:rsidRPr="00F8408D">
        <w:rPr>
          <w:b/>
        </w:rPr>
        <w:t>Settings</w:t>
      </w:r>
      <w:r w:rsidRPr="00F8408D">
        <w:t>.</w:t>
      </w:r>
    </w:p>
    <w:p w:rsidR="002A21AE" w:rsidRPr="00F8408D" w:rsidRDefault="002A21AE" w:rsidP="00F8408D">
      <w:pPr>
        <w:pStyle w:val="ListNumber"/>
        <w:numPr>
          <w:ilvl w:val="0"/>
          <w:numId w:val="20"/>
        </w:numPr>
      </w:pPr>
      <w:r w:rsidRPr="00F8408D">
        <w:t xml:space="preserve">Click </w:t>
      </w:r>
      <w:r w:rsidRPr="00F8408D">
        <w:rPr>
          <w:b/>
        </w:rPr>
        <w:t>Control Panel</w:t>
      </w:r>
      <w:r w:rsidRPr="00F8408D">
        <w:t>.</w:t>
      </w:r>
    </w:p>
    <w:p w:rsidR="002A21AE" w:rsidRPr="00F8408D" w:rsidRDefault="003814BF" w:rsidP="00F8408D">
      <w:pPr>
        <w:pStyle w:val="ListNumber"/>
        <w:numPr>
          <w:ilvl w:val="0"/>
          <w:numId w:val="20"/>
        </w:numPr>
      </w:pPr>
      <w:r>
        <w:t>Double-</w:t>
      </w:r>
      <w:r w:rsidR="002A21AE" w:rsidRPr="00F8408D">
        <w:t xml:space="preserve">click </w:t>
      </w:r>
      <w:r w:rsidR="002A21AE" w:rsidRPr="00F8408D">
        <w:rPr>
          <w:b/>
        </w:rPr>
        <w:t>Display</w:t>
      </w:r>
      <w:r w:rsidR="002A21AE" w:rsidRPr="00F8408D">
        <w:t>.</w:t>
      </w:r>
    </w:p>
    <w:p w:rsidR="002A21AE" w:rsidRPr="00F8408D" w:rsidRDefault="002A21AE" w:rsidP="00F8408D">
      <w:pPr>
        <w:pStyle w:val="ListNumber"/>
        <w:numPr>
          <w:ilvl w:val="0"/>
          <w:numId w:val="20"/>
        </w:numPr>
      </w:pPr>
      <w:r w:rsidRPr="00F8408D">
        <w:t xml:space="preserve">Click the </w:t>
      </w:r>
      <w:r w:rsidRPr="00F8408D">
        <w:rPr>
          <w:b/>
        </w:rPr>
        <w:t xml:space="preserve">Appearance </w:t>
      </w:r>
      <w:r w:rsidR="004B3CB3" w:rsidRPr="003814BF">
        <w:t>t</w:t>
      </w:r>
      <w:r w:rsidRPr="003814BF">
        <w:t>ab</w:t>
      </w:r>
      <w:r w:rsidRPr="00F8408D">
        <w:t>.</w:t>
      </w:r>
    </w:p>
    <w:p w:rsidR="002A21AE" w:rsidRPr="00F8408D" w:rsidRDefault="002A21AE" w:rsidP="00F8408D">
      <w:pPr>
        <w:pStyle w:val="ListNumber"/>
        <w:numPr>
          <w:ilvl w:val="0"/>
          <w:numId w:val="20"/>
        </w:numPr>
      </w:pPr>
      <w:r w:rsidRPr="00F8408D">
        <w:t xml:space="preserve">Click </w:t>
      </w:r>
      <w:r w:rsidRPr="00F8408D">
        <w:rPr>
          <w:b/>
        </w:rPr>
        <w:t>Effects</w:t>
      </w:r>
      <w:r w:rsidRPr="00F8408D">
        <w:t>.</w:t>
      </w:r>
    </w:p>
    <w:p w:rsidR="002A21AE" w:rsidRPr="00F8408D" w:rsidRDefault="002A21AE" w:rsidP="00F8408D">
      <w:pPr>
        <w:pStyle w:val="ListNumber"/>
        <w:numPr>
          <w:ilvl w:val="0"/>
          <w:numId w:val="20"/>
        </w:numPr>
      </w:pPr>
      <w:r w:rsidRPr="00F8408D">
        <w:t xml:space="preserve">Clear the </w:t>
      </w:r>
      <w:r w:rsidRPr="00F8408D">
        <w:rPr>
          <w:b/>
        </w:rPr>
        <w:t xml:space="preserve">Hide underlined letters for keyboard navigation until I press the Alt key </w:t>
      </w:r>
      <w:r w:rsidRPr="00D1100E">
        <w:t>check box</w:t>
      </w:r>
      <w:r w:rsidRPr="00F8408D">
        <w:t>.</w:t>
      </w:r>
    </w:p>
    <w:p w:rsidR="002A21AE" w:rsidRPr="00F8408D" w:rsidRDefault="002A21AE" w:rsidP="00F8408D">
      <w:pPr>
        <w:pStyle w:val="ListNumber"/>
        <w:numPr>
          <w:ilvl w:val="0"/>
          <w:numId w:val="20"/>
        </w:numPr>
      </w:pPr>
      <w:r w:rsidRPr="00F8408D">
        <w:t xml:space="preserve">Click </w:t>
      </w:r>
      <w:r w:rsidRPr="00F8408D">
        <w:rPr>
          <w:b/>
        </w:rPr>
        <w:t>OK</w:t>
      </w:r>
      <w:r w:rsidRPr="00F8408D">
        <w:t xml:space="preserve"> to save the setting.</w:t>
      </w:r>
    </w:p>
    <w:p w:rsidR="002A21AE" w:rsidRPr="00F8408D" w:rsidRDefault="002A21AE" w:rsidP="00F8408D">
      <w:pPr>
        <w:pStyle w:val="ListNumber"/>
        <w:numPr>
          <w:ilvl w:val="0"/>
          <w:numId w:val="20"/>
        </w:numPr>
      </w:pPr>
      <w:r w:rsidRPr="00F8408D">
        <w:t xml:space="preserve">Click </w:t>
      </w:r>
      <w:r w:rsidRPr="00F8408D">
        <w:rPr>
          <w:b/>
        </w:rPr>
        <w:t>OK</w:t>
      </w:r>
      <w:r w:rsidRPr="00F8408D">
        <w:t xml:space="preserve"> to close the Display Properties window.</w:t>
      </w:r>
    </w:p>
    <w:p w:rsidR="002A21AE" w:rsidRPr="00F8408D" w:rsidRDefault="002A21AE" w:rsidP="00F8408D">
      <w:pPr>
        <w:pStyle w:val="ListNumber"/>
        <w:numPr>
          <w:ilvl w:val="0"/>
          <w:numId w:val="20"/>
        </w:numPr>
      </w:pPr>
      <w:r w:rsidRPr="00F8408D">
        <w:t>Close the Control Panel.</w:t>
      </w:r>
    </w:p>
    <w:p w:rsidR="002A21AE" w:rsidRDefault="002A21AE">
      <w:pPr>
        <w:pStyle w:val="BodyText"/>
      </w:pPr>
    </w:p>
    <w:p w:rsidR="002A21AE" w:rsidRDefault="002A21AE">
      <w:pPr>
        <w:pStyle w:val="Caution"/>
      </w:pPr>
      <w:r>
        <w:t xml:space="preserve">A </w:t>
      </w:r>
      <w:r w:rsidRPr="00092254">
        <w:rPr>
          <w:rFonts w:ascii="Webdings" w:hAnsi="Webdings"/>
          <w:i w:val="0"/>
        </w:rPr>
        <w:t></w:t>
      </w:r>
      <w:r w:rsidRPr="00092254">
        <w:rPr>
          <w:rFonts w:ascii="Webdings" w:hAnsi="Webdings"/>
        </w:rPr>
        <w:t></w:t>
      </w:r>
      <w:r>
        <w:t xml:space="preserve">(submenu arrow) next to a menu item indicates that a submenu is </w:t>
      </w:r>
      <w:r w:rsidR="00541DC0">
        <w:t>available. An</w:t>
      </w:r>
      <w:r>
        <w:t xml:space="preserve"> option that is not available to a user is visible but grayed out.</w:t>
      </w:r>
    </w:p>
    <w:p w:rsidR="002A21AE" w:rsidRDefault="002A21AE">
      <w:pPr>
        <w:pStyle w:val="Heading3"/>
      </w:pPr>
      <w:bookmarkStart w:id="147" w:name="_Toc416166652"/>
      <w:r>
        <w:t>Tool Tips</w:t>
      </w:r>
      <w:bookmarkEnd w:id="147"/>
      <w:r>
        <w:fldChar w:fldCharType="begin"/>
      </w:r>
      <w:r>
        <w:instrText xml:space="preserve"> XE </w:instrText>
      </w:r>
      <w:r w:rsidR="00FA7E65">
        <w:instrText>“</w:instrText>
      </w:r>
      <w:r>
        <w:instrText>Tool Tips</w:instrText>
      </w:r>
      <w:r w:rsidR="00FA7E65">
        <w:instrText>”</w:instrText>
      </w:r>
      <w:r>
        <w:instrText xml:space="preserve"> </w:instrText>
      </w:r>
      <w:r>
        <w:fldChar w:fldCharType="end"/>
      </w:r>
    </w:p>
    <w:p w:rsidR="002A21AE" w:rsidRDefault="002A21AE" w:rsidP="00FA7E65">
      <w:pPr>
        <w:pStyle w:val="BodyText"/>
      </w:pPr>
      <w:bookmarkStart w:id="148" w:name="OLE_LINK49"/>
      <w:bookmarkStart w:id="149" w:name="OLE_LINK50"/>
      <w:r>
        <w:t xml:space="preserve">A </w:t>
      </w:r>
      <w:r>
        <w:rPr>
          <w:i/>
          <w:iCs/>
        </w:rPr>
        <w:t>tool tip</w:t>
      </w:r>
      <w:r>
        <w:t xml:space="preserve"> is a description or explanation that appears when the mouse pointer is held over </w:t>
      </w:r>
      <w:r w:rsidR="00DB268C">
        <w:t xml:space="preserve">(not selected or highlighted) </w:t>
      </w:r>
      <w:r>
        <w:t>a tool, button, or other object (without clicking a mouse button).</w:t>
      </w:r>
      <w:bookmarkEnd w:id="148"/>
      <w:bookmarkEnd w:id="149"/>
      <w:r>
        <w:t xml:space="preserve"> </w:t>
      </w:r>
    </w:p>
    <w:p w:rsidR="002A21AE" w:rsidRDefault="002A21AE">
      <w:pPr>
        <w:pStyle w:val="Caution"/>
      </w:pPr>
      <w:r>
        <w:t xml:space="preserve">When a tool tip does not </w:t>
      </w:r>
      <w:r w:rsidR="00643C9A">
        <w:t>appear</w:t>
      </w:r>
      <w:r>
        <w:t>, wait a few moments, then reposition the mouse pointer over the tool, button, or other object. If necessary, exit and reenter the window.</w:t>
      </w:r>
    </w:p>
    <w:p w:rsidR="002A21AE" w:rsidRDefault="002A21AE" w:rsidP="00FA7E65">
      <w:pPr>
        <w:pStyle w:val="BodyText"/>
      </w:pPr>
      <w:r>
        <w:t>Tool tips appear with:</w:t>
      </w:r>
    </w:p>
    <w:p w:rsidR="002A21AE" w:rsidRDefault="002A21AE">
      <w:pPr>
        <w:pStyle w:val="ListBullet"/>
      </w:pPr>
      <w:r>
        <w:t>Some control buttons</w:t>
      </w:r>
    </w:p>
    <w:p w:rsidR="002A21AE" w:rsidRDefault="002A21AE">
      <w:pPr>
        <w:pStyle w:val="ListBullet"/>
      </w:pPr>
      <w:r>
        <w:t>Icons in the Patient Information Toolbar</w:t>
      </w:r>
    </w:p>
    <w:p w:rsidR="002A21AE" w:rsidRDefault="002A21AE">
      <w:pPr>
        <w:pStyle w:val="Caution"/>
      </w:pPr>
      <w:r>
        <w:t xml:space="preserve">Text enclosed in angle brackets (&lt; &gt;) in tool tips and messages </w:t>
      </w:r>
      <w:r w:rsidR="00443024">
        <w:t>will change</w:t>
      </w:r>
      <w:r>
        <w:t xml:space="preserve"> to reflect the current activity. </w:t>
      </w:r>
    </w:p>
    <w:p w:rsidR="002A21AE" w:rsidRDefault="00040E3B" w:rsidP="00832E21">
      <w:pPr>
        <w:pStyle w:val="Caution"/>
        <w:pBdr>
          <w:top w:val="single" w:sz="4" w:space="3" w:color="auto"/>
        </w:pBdr>
      </w:pPr>
      <w:r>
        <w:t xml:space="preserve">The user may click column headings in some data displays, such as the Pending Task List, Pending Order List, and Select Units, to sort the information in those columns. </w:t>
      </w:r>
    </w:p>
    <w:p w:rsidR="002A21AE" w:rsidRDefault="003221AE">
      <w:pPr>
        <w:pStyle w:val="Heading3"/>
      </w:pPr>
      <w:r>
        <w:br w:type="page"/>
      </w:r>
      <w:bookmarkStart w:id="150" w:name="_Toc416166653"/>
      <w:r w:rsidR="002A21AE">
        <w:t>Icons and Buttons</w:t>
      </w:r>
      <w:bookmarkEnd w:id="150"/>
      <w:r w:rsidR="002A21AE">
        <w:fldChar w:fldCharType="begin"/>
      </w:r>
      <w:r w:rsidR="002A21AE">
        <w:instrText xml:space="preserve"> XE </w:instrText>
      </w:r>
      <w:r w:rsidR="00FA7E65">
        <w:instrText>“</w:instrText>
      </w:r>
      <w:r w:rsidR="002A21AE">
        <w:instrText>Icons and Buttons</w:instrText>
      </w:r>
      <w:r w:rsidR="00FA7E65">
        <w:instrText>”</w:instrText>
      </w:r>
      <w:r w:rsidR="002A21AE">
        <w:instrText xml:space="preserve"> </w:instrText>
      </w:r>
      <w:r w:rsidR="002A21AE">
        <w:fldChar w:fldCharType="end"/>
      </w:r>
    </w:p>
    <w:p w:rsidR="002A21AE" w:rsidRDefault="002A21AE" w:rsidP="00FA7E65">
      <w:pPr>
        <w:pStyle w:val="BodyText"/>
      </w:pPr>
      <w:r>
        <w:t xml:space="preserve">VBECS uses several types of images to help you move through the system: </w:t>
      </w:r>
    </w:p>
    <w:p w:rsidR="002A21AE" w:rsidRDefault="002A21AE">
      <w:pPr>
        <w:pStyle w:val="ListBullet"/>
      </w:pPr>
      <w:r>
        <w:rPr>
          <w:i/>
          <w:iCs/>
        </w:rPr>
        <w:t>Icons</w:t>
      </w:r>
      <w:r>
        <w:t xml:space="preserve"> represent objects (information used in an application). The rectangular area in the lower right corner of the screen (system tray) contains icons of programs that always run in the background, such as the clock.</w:t>
      </w:r>
    </w:p>
    <w:p w:rsidR="002A21AE" w:rsidRDefault="002A21AE">
      <w:pPr>
        <w:pStyle w:val="ListBullet"/>
      </w:pPr>
      <w:r>
        <w:rPr>
          <w:i/>
          <w:iCs/>
        </w:rPr>
        <w:t>Buttons</w:t>
      </w:r>
      <w:r>
        <w:t xml:space="preserve"> are icons that represent tools or commands. </w:t>
      </w:r>
    </w:p>
    <w:p w:rsidR="002A21AE" w:rsidRDefault="002A21AE">
      <w:pPr>
        <w:pStyle w:val="ListBullet"/>
      </w:pPr>
      <w:r>
        <w:rPr>
          <w:i/>
          <w:iCs/>
        </w:rPr>
        <w:t xml:space="preserve">Radio buttons </w:t>
      </w:r>
      <w:r>
        <w:t>are small circles preceding text. Related radio buttons are grouped together. Only one button in a group may be selected: clicking a button turns the other radio buttons off.</w:t>
      </w:r>
    </w:p>
    <w:p w:rsidR="002A21AE" w:rsidRDefault="002A21AE">
      <w:pPr>
        <w:pStyle w:val="Heading3"/>
      </w:pPr>
      <w:bookmarkStart w:id="151" w:name="_Toc416166654"/>
      <w:r>
        <w:t>Toolbars</w:t>
      </w:r>
      <w:bookmarkEnd w:id="151"/>
      <w:r>
        <w:fldChar w:fldCharType="begin"/>
      </w:r>
      <w:r>
        <w:instrText xml:space="preserve"> XE </w:instrText>
      </w:r>
      <w:r w:rsidR="00FA7E65">
        <w:instrText>“</w:instrText>
      </w:r>
      <w:r>
        <w:instrText>Toolbars</w:instrText>
      </w:r>
      <w:r w:rsidR="00FA7E65">
        <w:instrText>”</w:instrText>
      </w:r>
      <w:r>
        <w:instrText xml:space="preserve"> </w:instrText>
      </w:r>
      <w:r>
        <w:fldChar w:fldCharType="end"/>
      </w:r>
      <w:r>
        <w:t xml:space="preserve"> </w:t>
      </w:r>
    </w:p>
    <w:p w:rsidR="002A21AE" w:rsidRDefault="002A21AE" w:rsidP="00FA7E65">
      <w:pPr>
        <w:pStyle w:val="BodyText"/>
      </w:pPr>
      <w:r>
        <w:t xml:space="preserve">A </w:t>
      </w:r>
      <w:r>
        <w:rPr>
          <w:i/>
        </w:rPr>
        <w:t>tool</w:t>
      </w:r>
      <w:r>
        <w:t xml:space="preserve"> is a shortcut button, usually shown on a bar near the top of a window. Tools provide quick access to commonly used functions. A </w:t>
      </w:r>
      <w:r>
        <w:rPr>
          <w:i/>
        </w:rPr>
        <w:t>toolbar</w:t>
      </w:r>
      <w:r>
        <w:t xml:space="preserve"> displays groups of tools. Toolbars may contain buttons, menus, or combinations of both. (See also Patient Information Toolbar.)</w:t>
      </w:r>
    </w:p>
    <w:p w:rsidR="002A21AE" w:rsidRDefault="002A21AE">
      <w:pPr>
        <w:pStyle w:val="Caution"/>
      </w:pPr>
      <w:r>
        <w:t>A toolbar with tools for several options (Main Toolbar) appears near the top of the screen.</w:t>
      </w:r>
    </w:p>
    <w:p w:rsidR="002A21AE" w:rsidRDefault="002A21AE" w:rsidP="00FA7E65">
      <w:pPr>
        <w:pStyle w:val="BodyText"/>
      </w:pPr>
      <w:r>
        <w:t>Click a tool to open a function</w:t>
      </w:r>
      <w:r w:rsidR="00541DC0">
        <w:t xml:space="preserve"> quickly</w:t>
      </w:r>
      <w:r>
        <w:t>.</w:t>
      </w:r>
    </w:p>
    <w:p w:rsidR="002A21AE" w:rsidRDefault="002A21AE">
      <w:pPr>
        <w:pStyle w:val="Caution"/>
      </w:pPr>
      <w:r>
        <w:t xml:space="preserve">A function may also be opened by pressing </w:t>
      </w:r>
      <w:r>
        <w:rPr>
          <w:b/>
        </w:rPr>
        <w:t>Alt</w:t>
      </w:r>
      <w:r>
        <w:t xml:space="preserve"> and the </w:t>
      </w:r>
      <w:r w:rsidRPr="00443024">
        <w:rPr>
          <w:b/>
        </w:rPr>
        <w:t xml:space="preserve">key for the </w:t>
      </w:r>
      <w:r>
        <w:rPr>
          <w:b/>
        </w:rPr>
        <w:t xml:space="preserve">underscored letter </w:t>
      </w:r>
      <w:r>
        <w:t>in the tool name.</w:t>
      </w:r>
    </w:p>
    <w:p w:rsidR="002A21AE" w:rsidRDefault="002A21AE">
      <w:pPr>
        <w:pStyle w:val="Heading4"/>
      </w:pPr>
      <w:r>
        <w:t>Main Toolbar</w:t>
      </w:r>
      <w:r>
        <w:fldChar w:fldCharType="begin"/>
      </w:r>
      <w:r>
        <w:instrText xml:space="preserve"> XE </w:instrText>
      </w:r>
      <w:r w:rsidR="00FA7E65">
        <w:instrText>“</w:instrText>
      </w:r>
      <w:r>
        <w:instrText>Main Toolbar</w:instrText>
      </w:r>
      <w:r w:rsidR="00FA7E65">
        <w:instrText>”</w:instrText>
      </w:r>
      <w:r>
        <w:instrText xml:space="preserve"> </w:instrText>
      </w:r>
      <w:r>
        <w:fldChar w:fldCharType="end"/>
      </w:r>
    </w:p>
    <w:p w:rsidR="002A21AE" w:rsidRDefault="002A21AE" w:rsidP="00FA7E65">
      <w:pPr>
        <w:pStyle w:val="BodyText"/>
      </w:pPr>
      <w:r>
        <w:t xml:space="preserve">The </w:t>
      </w:r>
      <w:r>
        <w:rPr>
          <w:i/>
          <w:iCs/>
        </w:rPr>
        <w:t>Main Toolbar</w:t>
      </w:r>
      <w:r>
        <w:t xml:space="preserve"> appears at the top of the screen. Click the icons in the Main Toolbar to access</w:t>
      </w:r>
      <w:r>
        <w:rPr>
          <w:rStyle w:val="FootnoteReference"/>
        </w:rPr>
        <w:footnoteReference w:id="3"/>
      </w:r>
      <w:r>
        <w:t>:</w:t>
      </w:r>
    </w:p>
    <w:p w:rsidR="002A21AE" w:rsidRDefault="002A6C52">
      <w:pPr>
        <w:pStyle w:val="BodyText"/>
        <w:ind w:left="360" w:hanging="360"/>
      </w:pPr>
      <w:r>
        <w:rPr>
          <w:noProof/>
        </w:rPr>
        <w:drawing>
          <wp:inline distT="0" distB="0" distL="0" distR="0">
            <wp:extent cx="152400" cy="152400"/>
            <wp:effectExtent l="0" t="0" r="0" b="0"/>
            <wp:docPr id="71" name="Picture 71">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Log In Reagents</w:t>
      </w:r>
    </w:p>
    <w:p w:rsidR="002A21AE" w:rsidRDefault="002A6C52">
      <w:pPr>
        <w:pStyle w:val="BodyText"/>
        <w:ind w:left="360" w:hanging="360"/>
      </w:pPr>
      <w:r>
        <w:rPr>
          <w:noProof/>
        </w:rPr>
        <w:drawing>
          <wp:inline distT="0" distB="0" distL="0" distR="0">
            <wp:extent cx="152400" cy="152400"/>
            <wp:effectExtent l="0" t="0" r="0" b="0"/>
            <wp:docPr id="72" name="Picture 72">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Enter Daily QC Results</w:t>
      </w:r>
    </w:p>
    <w:p w:rsidR="002A21AE" w:rsidRDefault="002A6C52">
      <w:pPr>
        <w:pStyle w:val="BodyText"/>
        <w:ind w:left="360" w:hanging="360"/>
      </w:pPr>
      <w:r>
        <w:rPr>
          <w:noProof/>
        </w:rPr>
        <w:drawing>
          <wp:inline distT="0" distB="0" distL="0" distR="0">
            <wp:extent cx="152400" cy="152400"/>
            <wp:effectExtent l="0" t="0" r="0" b="0"/>
            <wp:docPr id="73" name="Picture 73">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Incoming Shipment</w:t>
      </w:r>
    </w:p>
    <w:p w:rsidR="002A21AE" w:rsidRDefault="002A6C52">
      <w:pPr>
        <w:pStyle w:val="BodyText"/>
        <w:ind w:left="360" w:hanging="360"/>
      </w:pPr>
      <w:r>
        <w:rPr>
          <w:noProof/>
        </w:rPr>
        <w:drawing>
          <wp:inline distT="0" distB="0" distL="0" distR="0">
            <wp:extent cx="152400" cy="152400"/>
            <wp:effectExtent l="0" t="0" r="0" b="0"/>
            <wp:docPr id="74" name="Picture 74">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ABO/Rh Confirmation</w:t>
      </w:r>
    </w:p>
    <w:p w:rsidR="002A21AE" w:rsidRDefault="002A6C52">
      <w:pPr>
        <w:pStyle w:val="BodyText"/>
        <w:ind w:left="360" w:hanging="360"/>
      </w:pPr>
      <w:r>
        <w:rPr>
          <w:noProof/>
        </w:rPr>
        <w:drawing>
          <wp:inline distT="0" distB="0" distL="0" distR="0">
            <wp:extent cx="152400" cy="152400"/>
            <wp:effectExtent l="0" t="0" r="0" b="0"/>
            <wp:docPr id="75" name="Picture 75">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Modify Units</w:t>
      </w:r>
    </w:p>
    <w:p w:rsidR="002A21AE" w:rsidRDefault="002A6C52">
      <w:pPr>
        <w:pStyle w:val="BodyText"/>
        <w:ind w:left="360" w:hanging="360"/>
      </w:pPr>
      <w:r>
        <w:rPr>
          <w:noProof/>
        </w:rPr>
        <w:drawing>
          <wp:inline distT="0" distB="0" distL="0" distR="0">
            <wp:extent cx="152400" cy="152400"/>
            <wp:effectExtent l="0" t="0" r="0" b="0"/>
            <wp:docPr id="76" name="Picture 76">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Unit Antigen Typing</w:t>
      </w:r>
    </w:p>
    <w:p w:rsidR="002A21AE" w:rsidRDefault="002A6C52">
      <w:pPr>
        <w:pStyle w:val="BodyText"/>
        <w:ind w:left="360" w:hanging="360"/>
      </w:pPr>
      <w:r>
        <w:rPr>
          <w:noProof/>
        </w:rPr>
        <w:drawing>
          <wp:inline distT="0" distB="0" distL="0" distR="0">
            <wp:extent cx="152400" cy="152400"/>
            <wp:effectExtent l="0" t="0" r="0" b="0"/>
            <wp:docPr id="77" name="Picture 77">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Outgoing Shipment</w:t>
      </w:r>
    </w:p>
    <w:p w:rsidR="002A21AE" w:rsidRDefault="002A6C52">
      <w:pPr>
        <w:pStyle w:val="BodyText"/>
        <w:ind w:left="360" w:hanging="360"/>
      </w:pPr>
      <w:r>
        <w:rPr>
          <w:noProof/>
        </w:rPr>
        <w:drawing>
          <wp:inline distT="0" distB="0" distL="0" distR="0">
            <wp:extent cx="152400" cy="152400"/>
            <wp:effectExtent l="0" t="0" r="0" b="0"/>
            <wp:docPr id="78" name="Picture 78">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Accept Orders: Accept an Order</w:t>
      </w:r>
    </w:p>
    <w:p w:rsidR="002A21AE" w:rsidRDefault="002A6C52">
      <w:pPr>
        <w:pStyle w:val="BodyText"/>
        <w:ind w:left="360" w:hanging="360"/>
      </w:pPr>
      <w:r>
        <w:rPr>
          <w:noProof/>
        </w:rPr>
        <w:drawing>
          <wp:inline distT="0" distB="0" distL="0" distR="0">
            <wp:extent cx="152400" cy="152400"/>
            <wp:effectExtent l="0" t="0" r="0" b="0"/>
            <wp:docPr id="79" name="Picture 79">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Maintain Specimen</w:t>
      </w:r>
    </w:p>
    <w:p w:rsidR="002A21AE" w:rsidRDefault="002A6C52">
      <w:pPr>
        <w:pStyle w:val="BodyText"/>
        <w:ind w:left="360" w:hanging="360"/>
      </w:pPr>
      <w:r>
        <w:rPr>
          <w:noProof/>
        </w:rPr>
        <w:drawing>
          <wp:inline distT="0" distB="0" distL="0" distR="0">
            <wp:extent cx="152400" cy="152400"/>
            <wp:effectExtent l="0" t="0" r="0" b="0"/>
            <wp:docPr id="80" name="Picture 80">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Patient Testing</w:t>
      </w:r>
    </w:p>
    <w:p w:rsidR="002A21AE" w:rsidRDefault="002A6C52">
      <w:pPr>
        <w:pStyle w:val="BodyText"/>
        <w:ind w:left="360" w:hanging="360"/>
      </w:pPr>
      <w:r>
        <w:rPr>
          <w:noProof/>
        </w:rPr>
        <w:drawing>
          <wp:inline distT="0" distB="0" distL="0" distR="0">
            <wp:extent cx="152400" cy="152400"/>
            <wp:effectExtent l="0" t="0" r="0" b="0"/>
            <wp:docPr id="81" name="Picture 81">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Select Units</w:t>
      </w:r>
    </w:p>
    <w:p w:rsidR="002A21AE" w:rsidRDefault="002A6C52">
      <w:pPr>
        <w:pStyle w:val="BodyText"/>
        <w:ind w:left="360" w:hanging="360"/>
      </w:pPr>
      <w:r>
        <w:rPr>
          <w:noProof/>
        </w:rPr>
        <w:drawing>
          <wp:inline distT="0" distB="0" distL="0" distR="0">
            <wp:extent cx="152400" cy="152400"/>
            <wp:effectExtent l="0" t="0" r="0" b="0"/>
            <wp:docPr id="82" name="Picture 82">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Issue Blood Components</w:t>
      </w:r>
    </w:p>
    <w:p w:rsidR="002A21AE" w:rsidRDefault="002A6C52">
      <w:pPr>
        <w:pStyle w:val="BodyText"/>
        <w:ind w:left="360" w:hanging="360"/>
      </w:pPr>
      <w:r>
        <w:rPr>
          <w:noProof/>
        </w:rPr>
        <w:drawing>
          <wp:inline distT="0" distB="0" distL="0" distR="0">
            <wp:extent cx="152400" cy="152400"/>
            <wp:effectExtent l="0" t="0" r="0" b="0"/>
            <wp:docPr id="83" name="Picture 83">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Post-Transfusion Information</w:t>
      </w:r>
    </w:p>
    <w:p w:rsidR="002A21AE" w:rsidRDefault="002A21AE">
      <w:pPr>
        <w:pStyle w:val="Caution"/>
      </w:pPr>
      <w:r>
        <w:t>Clicking an icon in the Main Toolbar saves a step: it’s the same as clicking the main menu item, and then on the option.</w:t>
      </w:r>
    </w:p>
    <w:p w:rsidR="002A21AE" w:rsidRDefault="002A21AE">
      <w:pPr>
        <w:pStyle w:val="BodyText"/>
      </w:pPr>
      <w:r>
        <w:t>VBECS uses tree views to displays list items. Click a plus sign (+) to expand a list. Click a minus sign (–) to condense a list.</w:t>
      </w:r>
    </w:p>
    <w:p w:rsidR="002A21AE" w:rsidRDefault="002A21AE">
      <w:pPr>
        <w:pStyle w:val="Heading2"/>
      </w:pPr>
      <w:bookmarkStart w:id="152" w:name="_Toc416166655"/>
      <w:r>
        <w:t>Patient Information Toolbar</w:t>
      </w:r>
      <w:bookmarkEnd w:id="152"/>
      <w:r>
        <w:fldChar w:fldCharType="begin"/>
      </w:r>
      <w:r>
        <w:instrText xml:space="preserve"> XE </w:instrText>
      </w:r>
      <w:r w:rsidR="00FA7E65">
        <w:instrText>“</w:instrText>
      </w:r>
      <w:r>
        <w:instrText>Patient Information Toolbar</w:instrText>
      </w:r>
      <w:r w:rsidR="00FA7E65">
        <w:instrText>”</w:instrText>
      </w:r>
      <w:r>
        <w:instrText xml:space="preserve"> </w:instrText>
      </w:r>
      <w:r>
        <w:fldChar w:fldCharType="end"/>
      </w:r>
    </w:p>
    <w:p w:rsidR="002A21AE" w:rsidRDefault="002A21AE" w:rsidP="00FA7E65">
      <w:pPr>
        <w:pStyle w:val="BodyText"/>
      </w:pPr>
      <w:r>
        <w:t xml:space="preserve">The </w:t>
      </w:r>
      <w:r>
        <w:rPr>
          <w:i/>
          <w:iCs/>
        </w:rPr>
        <w:t>Patient Information Toolbar</w:t>
      </w:r>
      <w:r>
        <w:t xml:space="preserve"> appears in the active window when a patient record is displayed.</w:t>
      </w:r>
      <w:r w:rsidR="00AD1B87">
        <w:t xml:space="preserve"> VBECS displays only the icons appropriate to the option. </w:t>
      </w:r>
      <w:r>
        <w:t>Click the icons in the Patient Information Toolbar to display:</w:t>
      </w:r>
    </w:p>
    <w:p w:rsidR="002A21AE" w:rsidRDefault="002A6C52">
      <w:pPr>
        <w:pStyle w:val="BodyText"/>
        <w:ind w:left="360" w:hanging="360"/>
      </w:pPr>
      <w:r>
        <w:rPr>
          <w:noProof/>
        </w:rPr>
        <w:drawing>
          <wp:inline distT="0" distB="0" distL="0" distR="0">
            <wp:extent cx="152400" cy="152400"/>
            <wp:effectExtent l="0" t="0" r="0" b="0"/>
            <wp:docPr id="84" name="Picture 84" descr="small_blood_availability">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mall_blood_availability"/>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a Blood Availability Report (Blood Availability) </w:t>
      </w:r>
      <w:r w:rsidR="002A21AE">
        <w:rPr>
          <w:vanish/>
        </w:rPr>
        <w:t>UC_49</w:t>
      </w:r>
    </w:p>
    <w:p w:rsidR="002A21AE" w:rsidRDefault="002A6C52">
      <w:pPr>
        <w:pStyle w:val="BodyText"/>
        <w:ind w:left="360" w:hanging="360"/>
      </w:pPr>
      <w:r>
        <w:rPr>
          <w:noProof/>
        </w:rPr>
        <w:drawing>
          <wp:inline distT="0" distB="0" distL="0" distR="0">
            <wp:extent cx="152400" cy="152400"/>
            <wp:effectExtent l="0" t="0" r="0" b="0"/>
            <wp:docPr id="85" name="Picture 85" descr="small_patient_medications">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mall_patient_medicati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a patient’s current medication profile (Medication Profile)</w:t>
      </w:r>
      <w:r w:rsidR="002A21AE">
        <w:rPr>
          <w:vanish/>
        </w:rPr>
        <w:t xml:space="preserve"> UC_46</w:t>
      </w:r>
    </w:p>
    <w:p w:rsidR="002A21AE" w:rsidRDefault="002A6C52">
      <w:pPr>
        <w:pStyle w:val="BodyText"/>
        <w:ind w:left="360" w:hanging="360"/>
      </w:pPr>
      <w:r>
        <w:rPr>
          <w:noProof/>
        </w:rPr>
        <w:drawing>
          <wp:inline distT="0" distB="0" distL="0" distR="0">
            <wp:extent cx="152400" cy="152400"/>
            <wp:effectExtent l="0" t="0" r="0" b="0"/>
            <wp:docPr id="86" name="Picture 86" descr="small_recent_orders">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mall_recent_ord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a patient’s recent orders (Recent Orders)</w:t>
      </w:r>
      <w:r w:rsidR="002A21AE">
        <w:rPr>
          <w:vanish/>
        </w:rPr>
        <w:t xml:space="preserve"> UC_65</w:t>
      </w:r>
    </w:p>
    <w:p w:rsidR="002A21AE" w:rsidRDefault="002A6C52">
      <w:pPr>
        <w:pStyle w:val="BodyText"/>
        <w:ind w:left="360" w:hanging="360"/>
      </w:pPr>
      <w:r>
        <w:rPr>
          <w:noProof/>
        </w:rPr>
        <w:drawing>
          <wp:inline distT="0" distB="0" distL="0" distR="0">
            <wp:extent cx="152400" cy="152400"/>
            <wp:effectExtent l="0" t="0" r="0" b="0"/>
            <wp:docPr id="87" name="Picture 87" descr="small_si_tr">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a patient’s Special Instructions and/or Transfusion Requirements (View Special Instructions and Transfusion Requirements) </w:t>
      </w:r>
      <w:r w:rsidR="002A21AE">
        <w:rPr>
          <w:vanish/>
        </w:rPr>
        <w:t>UC_36</w:t>
      </w:r>
    </w:p>
    <w:p w:rsidR="002A21AE" w:rsidRDefault="002A6C52">
      <w:pPr>
        <w:pStyle w:val="BodyText"/>
        <w:ind w:left="360" w:hanging="360"/>
      </w:pPr>
      <w:r>
        <w:rPr>
          <w:noProof/>
        </w:rPr>
        <w:drawing>
          <wp:inline distT="0" distB="0" distL="0" distR="0">
            <wp:extent cx="152400" cy="152400"/>
            <wp:effectExtent l="0" t="0" r="0" b="0"/>
            <wp:docPr id="88" name="Picture 88" descr="small_transfusion_history">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mall_transfusion_histo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a patient’s recent transfusion history (Recent Transfusions/Issued Units)</w:t>
      </w:r>
      <w:r w:rsidR="002A21AE">
        <w:rPr>
          <w:vanish/>
        </w:rPr>
        <w:t xml:space="preserve"> UC_65</w:t>
      </w:r>
    </w:p>
    <w:p w:rsidR="00F104FA" w:rsidRDefault="002A6C52" w:rsidP="00C12CF8">
      <w:pPr>
        <w:pStyle w:val="BodyText"/>
        <w:ind w:left="360" w:hanging="360"/>
      </w:pPr>
      <w:r>
        <w:rPr>
          <w:noProof/>
        </w:rPr>
        <w:drawing>
          <wp:inline distT="0" distB="0" distL="0" distR="0">
            <wp:extent cx="152400" cy="152400"/>
            <wp:effectExtent l="0" t="0" r="0" b="0"/>
            <wp:docPr id="89" name="Picture 89" descr="small_transfusion_reactions">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_transfusion_reac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a patient’s transfusion reaction history (Transfusion Reaction History)</w:t>
      </w:r>
      <w:r w:rsidR="00547F23" w:rsidRPr="00547F23">
        <w:rPr>
          <w:vanish/>
        </w:rPr>
        <w:t xml:space="preserve"> </w:t>
      </w:r>
      <w:r w:rsidR="00547F23">
        <w:rPr>
          <w:vanish/>
        </w:rPr>
        <w:t>UC_65</w:t>
      </w:r>
    </w:p>
    <w:p w:rsidR="00C12CF8" w:rsidRDefault="002A6C52" w:rsidP="00C12CF8">
      <w:pPr>
        <w:pStyle w:val="BodyText"/>
        <w:ind w:left="360" w:hanging="360"/>
        <w:rPr>
          <w:vanish/>
        </w:rPr>
      </w:pPr>
      <w:r>
        <w:rPr>
          <w:noProof/>
        </w:rPr>
        <w:drawing>
          <wp:inline distT="0" distB="0" distL="0" distR="0">
            <wp:extent cx="152400" cy="152400"/>
            <wp:effectExtent l="0" t="0" r="0" b="0"/>
            <wp:docPr id="90" name="Picture 90" descr="small_blood_availability">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mall_blood_availability"/>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B6E47">
        <w:t xml:space="preserve"> </w:t>
      </w:r>
      <w:r w:rsidR="002A21AE">
        <w:rPr>
          <w:vanish/>
        </w:rPr>
        <w:t xml:space="preserve"> </w:t>
      </w:r>
    </w:p>
    <w:p w:rsidR="00577C1F" w:rsidRDefault="00577C1F" w:rsidP="00577C1F">
      <w:pPr>
        <w:pStyle w:val="Heading3"/>
      </w:pPr>
      <w:bookmarkStart w:id="153" w:name="_Medication_Profile_UC_46"/>
      <w:bookmarkStart w:id="154" w:name="_Toc416166656"/>
      <w:bookmarkEnd w:id="153"/>
      <w:r>
        <w:t>Patient Blood Availability</w:t>
      </w:r>
      <w:bookmarkEnd w:id="154"/>
      <w:r w:rsidR="00B973E2">
        <w:fldChar w:fldCharType="begin"/>
      </w:r>
      <w:r w:rsidR="00B973E2">
        <w:instrText xml:space="preserve"> XE "</w:instrText>
      </w:r>
      <w:r w:rsidR="00B973E2" w:rsidRPr="00DC29FC">
        <w:instrText>Patient Blood Availability</w:instrText>
      </w:r>
      <w:r w:rsidR="00B973E2">
        <w:instrText xml:space="preserve">" </w:instrText>
      </w:r>
      <w:r w:rsidR="00B973E2">
        <w:fldChar w:fldCharType="end"/>
      </w:r>
    </w:p>
    <w:p w:rsidR="00971D59" w:rsidRPr="00971D59" w:rsidRDefault="00971D59" w:rsidP="00971D59">
      <w:pPr>
        <w:pStyle w:val="BodyText"/>
      </w:pPr>
      <w:r w:rsidRPr="00971D59">
        <w:t>The user views blood products available to a patient. The Blood Availability Report does not include unassigned, restricted blood products. To view unassigned, restricted blood products and other custom reports, see Blood Availability.</w:t>
      </w:r>
      <w:r w:rsidR="00D407D0" w:rsidRPr="00D407D0">
        <w:rPr>
          <w:vanish/>
        </w:rPr>
        <w:t>DR 1,041</w:t>
      </w:r>
    </w:p>
    <w:p w:rsidR="002A21AE" w:rsidRPr="001F24A4" w:rsidRDefault="00E75E0A" w:rsidP="001F24A4">
      <w:pPr>
        <w:pStyle w:val="Heading3"/>
      </w:pPr>
      <w:r>
        <w:br w:type="page"/>
      </w:r>
      <w:bookmarkStart w:id="155" w:name="_Toc416166657"/>
      <w:r w:rsidR="002A6C52">
        <w:rPr>
          <w:noProof/>
        </w:rPr>
        <w:drawing>
          <wp:inline distT="0" distB="0" distL="0" distR="0">
            <wp:extent cx="152400" cy="190500"/>
            <wp:effectExtent l="0" t="0" r="0" b="0"/>
            <wp:docPr id="91" name="Picture 91"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mall_patient_medicati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sidR="002A21AE" w:rsidRPr="004C2A71">
        <w:t xml:space="preserve"> Medication Profile</w:t>
      </w:r>
      <w:bookmarkEnd w:id="155"/>
      <w:r w:rsidR="002A21AE" w:rsidRPr="004C2A71">
        <w:fldChar w:fldCharType="begin"/>
      </w:r>
      <w:r w:rsidR="002A21AE" w:rsidRPr="004C2A71">
        <w:instrText xml:space="preserve"> XE </w:instrText>
      </w:r>
      <w:r w:rsidR="00FA7E65" w:rsidRPr="004C2A71">
        <w:instrText>“</w:instrText>
      </w:r>
      <w:r w:rsidR="002A21AE" w:rsidRPr="004C2A71">
        <w:instrText>Medication Profile</w:instrText>
      </w:r>
      <w:r w:rsidR="00FA7E65" w:rsidRPr="004C2A71">
        <w:instrText>”</w:instrText>
      </w:r>
      <w:r w:rsidR="002A21AE" w:rsidRPr="004C2A71">
        <w:instrText xml:space="preserve"> </w:instrText>
      </w:r>
      <w:r w:rsidR="002A21AE" w:rsidRPr="004C2A71">
        <w:fldChar w:fldCharType="end"/>
      </w:r>
      <w:r w:rsidR="002A21AE">
        <w:t xml:space="preserve"> </w:t>
      </w:r>
      <w:r w:rsidR="002A21AE" w:rsidRPr="00C12CF8">
        <w:rPr>
          <w:vanish/>
        </w:rPr>
        <w:t>UC_46</w:t>
      </w:r>
      <w:r w:rsidR="002A21AE">
        <w:t xml:space="preserve"> </w:t>
      </w:r>
    </w:p>
    <w:p w:rsidR="002A21AE" w:rsidRDefault="002A21AE" w:rsidP="004C2A71">
      <w:pPr>
        <w:pStyle w:val="BodyText"/>
      </w:pPr>
      <w:r>
        <w:t>The user views a patient’s current medication profile.</w:t>
      </w:r>
    </w:p>
    <w:p w:rsidR="002A21AE" w:rsidRDefault="002A21AE">
      <w:pPr>
        <w:pStyle w:val="Heading4"/>
      </w:pPr>
      <w:r>
        <w:t xml:space="preserve">Assumptions </w:t>
      </w:r>
    </w:p>
    <w:p w:rsidR="002A21AE" w:rsidRDefault="002A21AE">
      <w:pPr>
        <w:pStyle w:val="ListBullet"/>
      </w:pPr>
      <w:r>
        <w:t xml:space="preserve">The connection to </w:t>
      </w:r>
      <w:r w:rsidR="00CA0045" w:rsidRPr="00CA0045">
        <w:rPr>
          <w:bCs/>
        </w:rPr>
        <w:t>VistA</w:t>
      </w:r>
      <w:r>
        <w:t xml:space="preserve"> is active. </w:t>
      </w:r>
    </w:p>
    <w:p w:rsidR="00DD75E5" w:rsidRDefault="002A21AE" w:rsidP="00DD75E5">
      <w:pPr>
        <w:pStyle w:val="Heading4"/>
      </w:pPr>
      <w:r>
        <w:t>Outcome</w:t>
      </w:r>
    </w:p>
    <w:p w:rsidR="002A21AE" w:rsidRDefault="002A21AE" w:rsidP="00DD75E5">
      <w:pPr>
        <w:pStyle w:val="ListBullet"/>
      </w:pPr>
      <w:r>
        <w:t>VBECS displays a patient’s current medications.</w:t>
      </w:r>
    </w:p>
    <w:p w:rsidR="002A21AE" w:rsidRDefault="002A21AE">
      <w:pPr>
        <w:pStyle w:val="Heading4"/>
      </w:pPr>
      <w:r>
        <w:t>Limitations and Restrictions</w:t>
      </w:r>
    </w:p>
    <w:p w:rsidR="002A21AE" w:rsidRDefault="002A21AE">
      <w:pPr>
        <w:pStyle w:val="ListBullet"/>
      </w:pPr>
      <w:r>
        <w:t>None</w:t>
      </w:r>
    </w:p>
    <w:p w:rsidR="002A21AE" w:rsidRDefault="00DD75E5">
      <w:pPr>
        <w:pStyle w:val="Heading4"/>
      </w:pPr>
      <w:r>
        <w:t>Additional Information</w:t>
      </w:r>
    </w:p>
    <w:p w:rsidR="002A21AE" w:rsidRDefault="002A21AE">
      <w:pPr>
        <w:pStyle w:val="ListBullet"/>
      </w:pPr>
      <w:r>
        <w:t>The user may access CPRS for additional information on a patient medication order.</w:t>
      </w:r>
    </w:p>
    <w:p w:rsidR="002A21AE" w:rsidRDefault="002A21AE">
      <w:pPr>
        <w:pStyle w:val="ListBullet"/>
      </w:pPr>
      <w:r>
        <w:t>These data are accessible to the user through the Patient Information Toolbar on all patient-specific screens.</w:t>
      </w:r>
    </w:p>
    <w:p w:rsidR="002A21AE" w:rsidRDefault="002A21AE">
      <w:pPr>
        <w:pStyle w:val="Heading4"/>
        <w:rPr>
          <w:b w:val="0"/>
        </w:rPr>
      </w:pPr>
      <w:r>
        <w:t>User Roles with Access to This Option</w:t>
      </w:r>
      <w:r>
        <w:rPr>
          <w:b w:val="0"/>
        </w:rPr>
        <w:t xml:space="preserve"> </w:t>
      </w:r>
    </w:p>
    <w:p w:rsidR="002A21AE" w:rsidRDefault="00237C52" w:rsidP="00237C52">
      <w:pPr>
        <w:pStyle w:val="Roles"/>
      </w:pPr>
      <w:r>
        <w:t>All users</w:t>
      </w:r>
    </w:p>
    <w:p w:rsidR="002A21AE" w:rsidRDefault="002A21AE">
      <w:pPr>
        <w:pStyle w:val="Heading4"/>
      </w:pPr>
      <w:r>
        <w:t xml:space="preserve">Medication Profile </w:t>
      </w:r>
    </w:p>
    <w:p w:rsidR="002A21AE" w:rsidRDefault="002A21AE" w:rsidP="00FA7E65">
      <w:pPr>
        <w:pStyle w:val="BodyText"/>
      </w:pPr>
      <w:r>
        <w:rPr>
          <w:bCs/>
        </w:rPr>
        <w:t>At the user’s request, VBECS queries</w:t>
      </w:r>
      <w:r>
        <w:rPr>
          <w:b/>
          <w:bCs/>
        </w:rPr>
        <w:t xml:space="preserve"> </w:t>
      </w:r>
      <w:r w:rsidR="00CA0045" w:rsidRPr="00CA0045">
        <w:rPr>
          <w:bCs/>
        </w:rPr>
        <w:t>VistA</w:t>
      </w:r>
      <w:r>
        <w:t xml:space="preserve"> to search for active prescriptions within a user-specified time frame or a default time frame of six months, regardless of division, in a multidivisional database.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rsidP="009D60F4">
            <w:pPr>
              <w:pStyle w:val="TableTextNumbers"/>
            </w:pPr>
            <w:r>
              <w:t xml:space="preserve">Select </w:t>
            </w:r>
            <w:r>
              <w:rPr>
                <w:b/>
              </w:rPr>
              <w:t>Reports</w:t>
            </w:r>
            <w:r>
              <w:t xml:space="preserve"> from the main menu.</w:t>
            </w:r>
          </w:p>
          <w:p w:rsidR="002A21AE" w:rsidRDefault="002A21AE">
            <w:pPr>
              <w:pStyle w:val="TableTextNumbersContinued"/>
              <w:rPr>
                <w:b/>
                <w:bCs/>
              </w:rPr>
            </w:pPr>
          </w:p>
          <w:p w:rsidR="002A21AE" w:rsidRDefault="002A21AE">
            <w:pPr>
              <w:pStyle w:val="TableTextNumbersContinued"/>
              <w:rPr>
                <w:b/>
                <w:bCs/>
              </w:rPr>
            </w:pPr>
            <w:r>
              <w:rPr>
                <w:bCs/>
              </w:rPr>
              <w:t>Select</w:t>
            </w:r>
            <w:r>
              <w:rPr>
                <w:b/>
                <w:bCs/>
              </w:rPr>
              <w:t xml:space="preserve"> Medication Profile.</w:t>
            </w:r>
          </w:p>
          <w:p w:rsidR="002A21AE" w:rsidRDefault="002A21AE">
            <w:pPr>
              <w:pStyle w:val="TableTextNumbersContinued"/>
              <w:rPr>
                <w:b/>
                <w:bCs/>
              </w:rPr>
            </w:pPr>
          </w:p>
          <w:p w:rsidR="002A21AE" w:rsidRDefault="002A21AE">
            <w:pPr>
              <w:pStyle w:val="TableTextNumbersContinued"/>
              <w:rPr>
                <w:bCs/>
              </w:rPr>
            </w:pPr>
            <w:r>
              <w:rPr>
                <w:bCs/>
              </w:rPr>
              <w:t>Select a patient, or</w:t>
            </w:r>
          </w:p>
          <w:p w:rsidR="002A21AE" w:rsidRDefault="002A21AE">
            <w:pPr>
              <w:pStyle w:val="TableTextNumbersContinued"/>
              <w:rPr>
                <w:bCs/>
              </w:rPr>
            </w:pPr>
          </w:p>
          <w:p w:rsidR="002A21AE" w:rsidRDefault="002A21AE">
            <w:pPr>
              <w:pStyle w:val="TableTextNumbersContinued"/>
              <w:rPr>
                <w:bCs/>
              </w:rPr>
            </w:pPr>
            <w:r>
              <w:rPr>
                <w:bCs/>
              </w:rPr>
              <w:t>Select an option that displays the Patient Information Toolbar.</w:t>
            </w:r>
          </w:p>
          <w:p w:rsidR="002A21AE" w:rsidRDefault="002A21AE">
            <w:pPr>
              <w:pStyle w:val="TableTextNumbersContinued"/>
              <w:rPr>
                <w:bCs/>
              </w:rPr>
            </w:pPr>
          </w:p>
          <w:p w:rsidR="002A21AE" w:rsidRDefault="002A21AE">
            <w:pPr>
              <w:pStyle w:val="TableTextNumbersContinued"/>
              <w:rPr>
                <w:b/>
                <w:bCs/>
              </w:rPr>
            </w:pPr>
            <w:r>
              <w:rPr>
                <w:bCs/>
              </w:rPr>
              <w:t xml:space="preserve">Click </w:t>
            </w:r>
            <w:r w:rsidR="002A6C52">
              <w:rPr>
                <w:bCs/>
                <w:noProof/>
              </w:rPr>
              <w:drawing>
                <wp:inline distT="0" distB="0" distL="0" distR="0">
                  <wp:extent cx="152400" cy="190500"/>
                  <wp:effectExtent l="0" t="0" r="0" b="0"/>
                  <wp:docPr id="92" name="Picture 92"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mall_patient_medicati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Pr>
                <w:bCs/>
              </w:rPr>
              <w:t xml:space="preserve"> to view a patient’s current medication list.</w:t>
            </w:r>
          </w:p>
        </w:tc>
        <w:tc>
          <w:tcPr>
            <w:tcW w:w="6120" w:type="dxa"/>
          </w:tcPr>
          <w:p w:rsidR="002A21AE" w:rsidRDefault="002A21AE">
            <w:pPr>
              <w:pStyle w:val="TableTextBullet"/>
            </w:pPr>
            <w:r>
              <w:t>Lists report names.</w:t>
            </w:r>
          </w:p>
          <w:p w:rsidR="002A21AE" w:rsidRDefault="002A21AE">
            <w:pPr>
              <w:pStyle w:val="TableTextBullet"/>
            </w:pPr>
            <w:r>
              <w:t>Displays the report date range, sections, and compilation criteria.</w:t>
            </w:r>
          </w:p>
          <w:p w:rsidR="002A21AE" w:rsidRDefault="002A21AE">
            <w:pPr>
              <w:pStyle w:val="TableTextBullet"/>
            </w:pPr>
            <w:r>
              <w:t>Displays options for processing patient-related functions.</w:t>
            </w:r>
          </w:p>
          <w:p w:rsidR="002A21AE" w:rsidRDefault="002A21AE">
            <w:pPr>
              <w:pStyle w:val="TableTextBullet"/>
            </w:pPr>
            <w:r>
              <w:t>Compiles the active patient identification data.</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208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70" name="Line 8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4" o:spid="_x0000_s1026" style="position:absolute;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P&#10;MO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E274BF">
              <w:rPr>
                <w:rFonts w:cs="Arial"/>
                <w:vanish/>
                <w:szCs w:val="18"/>
              </w:rPr>
              <w:t xml:space="preserve">BR_46.02 </w:t>
            </w:r>
            <w:r>
              <w:t>The user may edit the default start date (six months before the current date) for the patient medication search.</w:t>
            </w:r>
          </w:p>
        </w:tc>
      </w:tr>
      <w:tr w:rsidR="002A21AE">
        <w:tblPrEx>
          <w:tblCellMar>
            <w:top w:w="0" w:type="dxa"/>
            <w:bottom w:w="0" w:type="dxa"/>
          </w:tblCellMar>
        </w:tblPrEx>
        <w:tc>
          <w:tcPr>
            <w:tcW w:w="3240" w:type="dxa"/>
          </w:tcPr>
          <w:p w:rsidR="002A21AE" w:rsidRDefault="002A21AE">
            <w:pPr>
              <w:pStyle w:val="TableTextNumbers"/>
            </w:pPr>
            <w:r>
              <w:t>Accept or edit the default start and end dates.</w:t>
            </w:r>
          </w:p>
        </w:tc>
        <w:tc>
          <w:tcPr>
            <w:tcW w:w="6120" w:type="dxa"/>
          </w:tcPr>
          <w:p w:rsidR="002A21AE" w:rsidRDefault="002A21AE">
            <w:pPr>
              <w:pStyle w:val="TableTextBullet"/>
            </w:pPr>
            <w:r>
              <w:t xml:space="preserve">Displays each medication name status, order number, and issue/start date returned from the </w:t>
            </w:r>
            <w:r w:rsidR="00CA0045" w:rsidRPr="00CA0045">
              <w:rPr>
                <w:bCs/>
              </w:rPr>
              <w:t>VistA</w:t>
            </w:r>
            <w:r>
              <w:t xml:space="preserve"> query. </w:t>
            </w:r>
          </w:p>
          <w:p w:rsidR="002A21AE" w:rsidRDefault="002A21AE">
            <w:pPr>
              <w:pStyle w:val="TableTextBullet"/>
            </w:pPr>
            <w:r w:rsidRPr="00E274BF">
              <w:rPr>
                <w:rFonts w:cs="Arial"/>
                <w:vanish/>
                <w:szCs w:val="18"/>
              </w:rPr>
              <w:t>BR_46.04</w:t>
            </w:r>
            <w:r w:rsidRPr="009660C3">
              <w:rPr>
                <w:vanish/>
                <w:szCs w:val="18"/>
              </w:rPr>
              <w:t xml:space="preserve"> </w:t>
            </w:r>
            <w:r>
              <w:t>When a query does not return any medications, notifies the user that he may repeat the query with a different date range.</w:t>
            </w:r>
          </w:p>
        </w:tc>
      </w:tr>
      <w:tr w:rsidR="002A21AE">
        <w:tblPrEx>
          <w:tblCellMar>
            <w:top w:w="0" w:type="dxa"/>
            <w:bottom w:w="0" w:type="dxa"/>
          </w:tblCellMar>
        </w:tblPrEx>
        <w:tc>
          <w:tcPr>
            <w:tcW w:w="3240" w:type="dxa"/>
          </w:tcPr>
          <w:p w:rsidR="002A21AE" w:rsidRDefault="002A21AE">
            <w:pPr>
              <w:pStyle w:val="TableTextNumbers"/>
            </w:pPr>
            <w:r>
              <w:t xml:space="preserve">View the display. When desired, go to Step 1 to repeat the query, </w:t>
            </w:r>
          </w:p>
        </w:tc>
        <w:tc>
          <w:tcPr>
            <w:tcW w:w="6120" w:type="dxa"/>
          </w:tcPr>
          <w:p w:rsidR="002A21AE" w:rsidRDefault="002A21AE">
            <w:pPr>
              <w:pStyle w:val="TableTextBullet"/>
            </w:pPr>
            <w:r>
              <w:t>Allows the user to print the displayed patient medication profile.</w:t>
            </w:r>
          </w:p>
        </w:tc>
      </w:tr>
      <w:tr w:rsidR="002A21AE">
        <w:tblPrEx>
          <w:tblCellMar>
            <w:top w:w="0" w:type="dxa"/>
            <w:bottom w:w="0" w:type="dxa"/>
          </w:tblCellMar>
        </w:tblPrEx>
        <w:tc>
          <w:tcPr>
            <w:tcW w:w="3240" w:type="dxa"/>
          </w:tcPr>
          <w:p w:rsidR="002A21AE" w:rsidRDefault="002A21AE">
            <w:pPr>
              <w:pStyle w:val="TableTextNumbers"/>
            </w:pPr>
            <w:r>
              <w:t xml:space="preserve">Print the profile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56" w:author="Blalock, David (SAIC)" w:date="2011-05-25T13:16:00Z" w:original="0."/>
              </w:fldChar>
            </w:r>
          </w:p>
        </w:tc>
        <w:tc>
          <w:tcPr>
            <w:tcW w:w="6120" w:type="dxa"/>
          </w:tcPr>
          <w:p w:rsidR="002A21AE" w:rsidRDefault="002A21AE">
            <w:pPr>
              <w:pStyle w:val="TableTextBullet"/>
            </w:pPr>
            <w:r>
              <w:t xml:space="preserve">Displays and prints the medication information profile. </w:t>
            </w:r>
          </w:p>
        </w:tc>
      </w:tr>
    </w:tbl>
    <w:p w:rsidR="002A21AE" w:rsidRDefault="002A21AE">
      <w:pPr>
        <w:pStyle w:val="Heading3"/>
        <w:sectPr w:rsidR="002A21AE" w:rsidSect="009516A4">
          <w:type w:val="continuous"/>
          <w:pgSz w:w="12240" w:h="15840" w:code="1"/>
          <w:pgMar w:top="1440" w:right="1440" w:bottom="1440" w:left="1440" w:header="720" w:footer="720" w:gutter="0"/>
          <w:pgNumType w:start="16"/>
          <w:cols w:space="720"/>
          <w:docGrid w:linePitch="360"/>
        </w:sectPr>
      </w:pPr>
    </w:p>
    <w:p w:rsidR="002A21AE" w:rsidRDefault="002A6C52">
      <w:pPr>
        <w:pStyle w:val="Heading3"/>
      </w:pPr>
      <w:bookmarkStart w:id="157" w:name="_Toc92426411"/>
      <w:bookmarkStart w:id="158" w:name="_View_Special_Instructions_and Trans"/>
      <w:bookmarkStart w:id="159" w:name="_Toc416166658"/>
      <w:bookmarkEnd w:id="158"/>
      <w:r>
        <w:rPr>
          <w:noProof/>
        </w:rPr>
        <w:drawing>
          <wp:inline distT="0" distB="0" distL="0" distR="0">
            <wp:extent cx="152400" cy="152400"/>
            <wp:effectExtent l="0" t="0" r="0" b="0"/>
            <wp:docPr id="93" name="Picture 93"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View Special Instructions and Transfusion Requirements</w:t>
      </w:r>
      <w:bookmarkEnd w:id="157"/>
      <w:bookmarkEnd w:id="159"/>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View Special Instructions and Transfusion Requirements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UC_36</w:t>
      </w:r>
    </w:p>
    <w:p w:rsidR="002A21AE" w:rsidRDefault="002A21AE" w:rsidP="00FA7E65">
      <w:pPr>
        <w:pStyle w:val="BodyText"/>
      </w:pPr>
      <w:r>
        <w:t xml:space="preserve">The user views patient-specific Special Instructions (SIs) and Transfusion Requirements (TRs). </w:t>
      </w:r>
    </w:p>
    <w:p w:rsidR="002A21AE" w:rsidRDefault="002A21AE">
      <w:pPr>
        <w:pStyle w:val="Heading4"/>
      </w:pPr>
      <w:r>
        <w:t>Assumptions</w:t>
      </w:r>
    </w:p>
    <w:p w:rsidR="002A21AE" w:rsidRDefault="002A21AE">
      <w:pPr>
        <w:pStyle w:val="ListBullet"/>
      </w:pPr>
      <w:r>
        <w:t xml:space="preserve">SI entries were created through Special Instructions &amp; Transfusion Requirements: Enter a Special Instruction or from </w:t>
      </w:r>
      <w:r w:rsidR="00150930">
        <w:t>database conversion</w:t>
      </w:r>
      <w:r>
        <w:t>.</w:t>
      </w:r>
    </w:p>
    <w:p w:rsidR="002A21AE" w:rsidRDefault="002A21AE">
      <w:pPr>
        <w:pStyle w:val="ListBullet"/>
      </w:pPr>
      <w:r>
        <w:t xml:space="preserve">TR entries were entered through Special Instructions &amp; Transfusion Requirements: Enter a Transfusion Requirement or Patient Testing: </w:t>
      </w:r>
      <w:r w:rsidR="00244FCD">
        <w:t>Enter Antibody Identification Results</w:t>
      </w:r>
      <w:r>
        <w:t>.</w:t>
      </w:r>
    </w:p>
    <w:p w:rsidR="002A21AE" w:rsidRDefault="002A21AE">
      <w:pPr>
        <w:pStyle w:val="Heading4"/>
        <w:rPr>
          <w:i/>
        </w:rPr>
      </w:pPr>
      <w:r>
        <w:t>Outcome</w:t>
      </w:r>
      <w:r>
        <w:rPr>
          <w:i/>
        </w:rPr>
        <w:t xml:space="preserve"> </w:t>
      </w:r>
    </w:p>
    <w:p w:rsidR="002A21AE" w:rsidRDefault="002A21AE">
      <w:pPr>
        <w:pStyle w:val="ListBullet"/>
      </w:pPr>
      <w:r>
        <w:t>VBECS displays a patient’s SIs and TRs.</w:t>
      </w:r>
    </w:p>
    <w:p w:rsidR="002A21AE" w:rsidRDefault="002A21AE" w:rsidP="00C602D5">
      <w:pPr>
        <w:pStyle w:val="Heading4"/>
      </w:pPr>
      <w:r>
        <w:t>Limitations and Restrictions</w:t>
      </w:r>
      <w:r>
        <w:rPr>
          <w:b w:val="0"/>
        </w:rPr>
        <w:t xml:space="preserve"> </w:t>
      </w:r>
    </w:p>
    <w:p w:rsidR="00C602D5" w:rsidRDefault="00C602D5" w:rsidP="00C602D5">
      <w:pPr>
        <w:pStyle w:val="ListBullet"/>
      </w:pPr>
      <w:r w:rsidRPr="00633316">
        <w:t xml:space="preserve">Changing a patient's antigen negative requirement or antibody identified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p w:rsidR="002A21AE" w:rsidRDefault="002A21AE">
      <w:pPr>
        <w:pStyle w:val="Heading4"/>
      </w:pPr>
      <w:r>
        <w:t>Additional Information</w:t>
      </w:r>
      <w:r>
        <w:rPr>
          <w:i/>
        </w:rPr>
        <w:t xml:space="preserve"> </w:t>
      </w:r>
    </w:p>
    <w:p w:rsidR="002A21AE" w:rsidRDefault="002A21AE">
      <w:pPr>
        <w:pStyle w:val="ListBullet"/>
      </w:pPr>
      <w:r>
        <w:t>VBECS displays a patient’s known antibodies in all divisions in a multidivisional database. VBECS does not restrict viewing SI and TR entries by division; they are linked to the patient’s record and not to an order, a specimen, or a unit.</w:t>
      </w:r>
    </w:p>
    <w:p w:rsidR="002A21AE" w:rsidRDefault="002A21AE" w:rsidP="00C602D5">
      <w:pPr>
        <w:pStyle w:val="ListBullet"/>
      </w:pPr>
      <w:r>
        <w:t>VBECS does not enforce SIs; VBECS enforces TRs and persistent antigen negative requirements throughout the database.</w:t>
      </w:r>
    </w:p>
    <w:p w:rsidR="002A21AE" w:rsidRDefault="002A21AE">
      <w:pPr>
        <w:pStyle w:val="Heading4"/>
      </w:pPr>
      <w:r>
        <w:t>User Roles with Access to This Option</w:t>
      </w:r>
    </w:p>
    <w:p w:rsidR="002A21AE" w:rsidRPr="00237C52" w:rsidRDefault="00237C52" w:rsidP="00237C52">
      <w:pPr>
        <w:pStyle w:val="Roles"/>
      </w:pPr>
      <w:r>
        <w:t xml:space="preserve">All users </w:t>
      </w:r>
    </w:p>
    <w:p w:rsidR="002A21AE" w:rsidRDefault="002A21AE">
      <w:pPr>
        <w:pStyle w:val="Heading4"/>
      </w:pPr>
      <w:bookmarkStart w:id="160" w:name="_Toc90551769"/>
      <w:r>
        <w:t>View Special Instructions and Transfusion Requirements</w:t>
      </w:r>
      <w:bookmarkEnd w:id="160"/>
    </w:p>
    <w:p w:rsidR="002A21AE" w:rsidRDefault="002A21AE" w:rsidP="00FA7E65">
      <w:pPr>
        <w:pStyle w:val="BodyText"/>
      </w:pPr>
      <w:r>
        <w:t xml:space="preserve">The user views a patient record. When SIs and TRs are available for the patient, VBECS activates the Patient Information Toolbar icons. VBECS alerts the user when a patient’s record includes SIs and TRs. </w:t>
      </w:r>
    </w:p>
    <w:p w:rsidR="002A21AE" w:rsidRDefault="002A6C52">
      <w:pPr>
        <w:pStyle w:val="Caution"/>
      </w:pPr>
      <w:r>
        <w:rPr>
          <w:noProof/>
        </w:rPr>
        <w:drawing>
          <wp:inline distT="0" distB="0" distL="0" distR="0">
            <wp:extent cx="266700" cy="2190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443024">
        <w:t xml:space="preserve"> </w:t>
      </w:r>
      <w:r w:rsidR="002A21AE">
        <w:t xml:space="preserve">It is highly recommended that the user click every active icon when reviewing patient data.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bookmarkStart w:id="161" w:name="_Toc90551770"/>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Special Instructions &amp; Transfusion Requirements</w:t>
            </w:r>
            <w:r>
              <w:t>, or</w:t>
            </w:r>
          </w:p>
          <w:p w:rsidR="002A21AE" w:rsidRDefault="002A21AE">
            <w:pPr>
              <w:pStyle w:val="TableTextNumbersContinued"/>
            </w:pPr>
          </w:p>
          <w:p w:rsidR="002A21AE" w:rsidRDefault="002A21AE">
            <w:pPr>
              <w:pStyle w:val="TableTextNumbersContinued"/>
            </w:pPr>
            <w:r>
              <w:t xml:space="preserve">Click </w:t>
            </w:r>
            <w:r w:rsidR="002A6C52">
              <w:rPr>
                <w:noProof/>
              </w:rPr>
              <w:drawing>
                <wp:inline distT="0" distB="0" distL="0" distR="0">
                  <wp:extent cx="152400" cy="152400"/>
                  <wp:effectExtent l="0" t="0" r="0" b="0"/>
                  <wp:docPr id="95" name="Picture 95"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in the Patient Information Toolbar, when it is active.</w:t>
            </w:r>
          </w:p>
        </w:tc>
        <w:tc>
          <w:tcPr>
            <w:tcW w:w="6120" w:type="dxa"/>
          </w:tcPr>
          <w:p w:rsidR="002A21AE" w:rsidRDefault="002A21AE">
            <w:pPr>
              <w:pStyle w:val="TableTextBullet"/>
            </w:pPr>
            <w:r>
              <w:t>Displays options for processing patient-related functions.</w:t>
            </w:r>
          </w:p>
          <w:p w:rsidR="002A21AE" w:rsidRDefault="002A21AE">
            <w:pPr>
              <w:pStyle w:val="TableTextBullet"/>
            </w:pPr>
            <w:r>
              <w:t xml:space="preserve">Displays the option to select a patient, when one is not already selected. </w:t>
            </w:r>
          </w:p>
          <w:p w:rsidR="002A21AE" w:rsidRDefault="002A21AE">
            <w:pPr>
              <w:pStyle w:val="TableText"/>
              <w:rPr>
                <w:b/>
                <w:bCs/>
                <w:szCs w:val="18"/>
              </w:rPr>
            </w:pPr>
          </w:p>
          <w:p w:rsidR="002A21AE" w:rsidRDefault="002A6C52">
            <w:pPr>
              <w:pStyle w:val="TableText"/>
              <w:rPr>
                <w:b/>
                <w:bCs/>
                <w:szCs w:val="18"/>
              </w:rPr>
            </w:pPr>
            <w:r>
              <w:rPr>
                <w:b/>
                <w:bCs/>
                <w:noProof/>
              </w:rPr>
              <mc:AlternateContent>
                <mc:Choice Requires="wps">
                  <w:drawing>
                    <wp:anchor distT="0" distB="0" distL="114300" distR="114300" simplePos="0" relativeHeight="2516229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69" name="Line 8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6" o:spid="_x0000_s1026" style="position:absolute;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znS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X2Kk&#10;SAciPQvF0WI6D9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RT&#10;Od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D62E87">
            <w:pPr>
              <w:pStyle w:val="NotesText"/>
            </w:pPr>
            <w:r w:rsidRPr="00896F17">
              <w:rPr>
                <w:rStyle w:val="BullhornChar"/>
              </w:rPr>
              <w:t></w:t>
            </w:r>
            <w:r w:rsidRPr="00D62E87">
              <w:rPr>
                <w:rFonts w:ascii="Webdings" w:hAnsi="Webdings"/>
                <w:szCs w:val="22"/>
              </w:rPr>
              <w:t></w:t>
            </w:r>
            <w:r w:rsidR="002A21AE">
              <w:t>When a patient’s VBECS record includes an active TR, SI, or antigen negative requirement, VBECS emits an audible alert and notifies the user by enabling the icon.</w:t>
            </w:r>
          </w:p>
        </w:tc>
      </w:tr>
      <w:tr w:rsidR="002A21AE">
        <w:tblPrEx>
          <w:tblCellMar>
            <w:top w:w="0" w:type="dxa"/>
            <w:bottom w:w="0" w:type="dxa"/>
          </w:tblCellMar>
        </w:tblPrEx>
        <w:tc>
          <w:tcPr>
            <w:tcW w:w="3240" w:type="dxa"/>
          </w:tcPr>
          <w:p w:rsidR="002A21AE" w:rsidRDefault="002A21AE">
            <w:pPr>
              <w:pStyle w:val="TableTextNumbers"/>
            </w:pPr>
            <w:r>
              <w:t xml:space="preserve">Select a patient and click </w:t>
            </w:r>
            <w:r>
              <w:rPr>
                <w:b/>
              </w:rPr>
              <w:t>OK</w:t>
            </w:r>
            <w:r>
              <w:t>.</w:t>
            </w:r>
          </w:p>
          <w:p w:rsidR="002A21AE" w:rsidRDefault="002A21AE">
            <w:pPr>
              <w:pStyle w:val="TableTextNumbersContinued"/>
              <w:rPr>
                <w:b/>
                <w:bCs/>
              </w:rPr>
            </w:pPr>
          </w:p>
          <w:p w:rsidR="002A21AE" w:rsidRDefault="002A21AE">
            <w:pPr>
              <w:pStyle w:val="TableTextNumbersContinued"/>
            </w:pPr>
            <w:r>
              <w:t xml:space="preserve">View the data. </w:t>
            </w:r>
          </w:p>
          <w:p w:rsidR="002A21AE" w:rsidRDefault="002A21AE">
            <w:pPr>
              <w:pStyle w:val="TableTextNumbersContinued"/>
            </w:pPr>
          </w:p>
          <w:p w:rsidR="002A21AE" w:rsidRDefault="002A21AE">
            <w:pPr>
              <w:pStyle w:val="TableTextNumbersContinued"/>
            </w:pPr>
            <w:r>
              <w:t xml:space="preserve">Click </w:t>
            </w:r>
            <w:r>
              <w:rPr>
                <w:b/>
              </w:rPr>
              <w:t>OK</w:t>
            </w:r>
            <w:r>
              <w:t xml:space="preserve"> to continue.</w:t>
            </w:r>
          </w:p>
        </w:tc>
        <w:tc>
          <w:tcPr>
            <w:tcW w:w="6120" w:type="dxa"/>
          </w:tcPr>
          <w:p w:rsidR="002A21AE" w:rsidRDefault="002A21AE">
            <w:pPr>
              <w:pStyle w:val="TableTextBullet"/>
            </w:pPr>
            <w:r>
              <w:t xml:space="preserve">Displays the data.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218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68" name="Line 8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5" o:spid="_x0000_s1026" style="position:absolute;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yQ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In&#10;7J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Pr="008D574C" w:rsidRDefault="002A21AE">
            <w:pPr>
              <w:pStyle w:val="NotesText"/>
              <w:rPr>
                <w:rFonts w:cs="Arial"/>
                <w:szCs w:val="18"/>
              </w:rPr>
            </w:pPr>
            <w:r w:rsidRPr="008D574C">
              <w:rPr>
                <w:rFonts w:cs="Arial"/>
                <w:vanish/>
                <w:szCs w:val="18"/>
              </w:rPr>
              <w:t xml:space="preserve">BR_36.02 </w:t>
            </w:r>
            <w:r w:rsidR="0058054E">
              <w:rPr>
                <w:rFonts w:cs="Arial"/>
                <w:szCs w:val="18"/>
              </w:rPr>
              <w:t xml:space="preserve">VBECS displays active TRs to all divisions within a multidivisional database. </w:t>
            </w:r>
          </w:p>
          <w:p w:rsidR="002A21AE" w:rsidRPr="008D574C" w:rsidRDefault="002A21AE">
            <w:pPr>
              <w:pStyle w:val="NotesText"/>
              <w:rPr>
                <w:rFonts w:cs="Arial"/>
                <w:szCs w:val="18"/>
              </w:rPr>
            </w:pPr>
          </w:p>
          <w:p w:rsidR="00201E35" w:rsidRPr="008D574C" w:rsidRDefault="00201E35">
            <w:pPr>
              <w:pStyle w:val="NotesText"/>
              <w:rPr>
                <w:rFonts w:cs="Arial"/>
                <w:szCs w:val="18"/>
              </w:rPr>
            </w:pPr>
            <w:r w:rsidRPr="008D574C">
              <w:rPr>
                <w:rFonts w:cs="Arial"/>
                <w:vanish/>
                <w:szCs w:val="18"/>
              </w:rPr>
              <w:t>BR_36.07</w:t>
            </w:r>
            <w:r w:rsidRPr="008D574C">
              <w:rPr>
                <w:rFonts w:cs="Arial"/>
                <w:szCs w:val="18"/>
              </w:rPr>
              <w:t xml:space="preserve"> VBECS alerts the user when an active TR, SI, or antigen negative requirement is in a patient’s record.</w:t>
            </w:r>
          </w:p>
          <w:p w:rsidR="00201E35" w:rsidRPr="008D574C" w:rsidRDefault="00201E35">
            <w:pPr>
              <w:pStyle w:val="NotesText"/>
              <w:rPr>
                <w:rFonts w:cs="Arial"/>
                <w:szCs w:val="18"/>
              </w:rPr>
            </w:pPr>
          </w:p>
          <w:p w:rsidR="002A21AE" w:rsidRPr="008D574C" w:rsidRDefault="002A21AE">
            <w:pPr>
              <w:pStyle w:val="NotesText"/>
              <w:rPr>
                <w:rFonts w:cs="Arial"/>
                <w:szCs w:val="18"/>
              </w:rPr>
            </w:pPr>
            <w:r w:rsidRPr="008D574C">
              <w:rPr>
                <w:rFonts w:cs="Arial"/>
                <w:vanish/>
                <w:szCs w:val="18"/>
              </w:rPr>
              <w:t xml:space="preserve">BR_38.08 </w:t>
            </w:r>
            <w:r w:rsidRPr="008D574C">
              <w:rPr>
                <w:rFonts w:cs="Arial"/>
                <w:szCs w:val="18"/>
              </w:rPr>
              <w:t>VBECS displays component requirements to all divisions in a multidivisional database. No division allows issue until requirements are met.</w:t>
            </w:r>
          </w:p>
          <w:p w:rsidR="002A21AE" w:rsidRPr="008D574C" w:rsidRDefault="002A21AE">
            <w:pPr>
              <w:pStyle w:val="NotesText"/>
              <w:rPr>
                <w:rFonts w:cs="Arial"/>
                <w:szCs w:val="18"/>
              </w:rPr>
            </w:pPr>
          </w:p>
          <w:p w:rsidR="002A21AE" w:rsidRDefault="002A21AE">
            <w:pPr>
              <w:pStyle w:val="NotesText"/>
            </w:pPr>
            <w:r w:rsidRPr="008D574C">
              <w:rPr>
                <w:rFonts w:cs="Arial"/>
                <w:vanish/>
                <w:szCs w:val="18"/>
              </w:rPr>
              <w:t>BR_36.05</w:t>
            </w:r>
            <w:r w:rsidR="00E274BF">
              <w:rPr>
                <w:rFonts w:cs="Arial"/>
                <w:vanish/>
                <w:szCs w:val="18"/>
              </w:rPr>
              <w:t>,</w:t>
            </w:r>
            <w:r w:rsidRPr="008D574C">
              <w:rPr>
                <w:rFonts w:cs="Arial"/>
                <w:vanish/>
                <w:szCs w:val="18"/>
              </w:rPr>
              <w:t xml:space="preserve"> BR_36.06</w:t>
            </w:r>
            <w:r w:rsidRPr="00E274BF">
              <w:rPr>
                <w:rFonts w:cs="Arial"/>
                <w:vanish/>
                <w:szCs w:val="18"/>
              </w:rPr>
              <w:t xml:space="preserve"> </w:t>
            </w:r>
            <w:r w:rsidRPr="008D574C">
              <w:rPr>
                <w:szCs w:val="18"/>
              </w:rPr>
              <w:t>When</w:t>
            </w:r>
            <w:r>
              <w:t xml:space="preserve"> VBECS displays the </w:t>
            </w:r>
            <w:r>
              <w:rPr>
                <w:rFonts w:cs="Arial"/>
                <w:snapToGrid w:val="0"/>
                <w:color w:val="000000"/>
              </w:rPr>
              <w:t>Patient Information Toolbar, it</w:t>
            </w:r>
            <w:r>
              <w:t xml:space="preserve"> calculates the overall compatibility percentage of units to be screened to find compatible units.</w:t>
            </w:r>
          </w:p>
          <w:p w:rsidR="007109BA" w:rsidRDefault="007109BA">
            <w:pPr>
              <w:pStyle w:val="NotesText"/>
            </w:pPr>
          </w:p>
          <w:p w:rsidR="007109BA" w:rsidRDefault="00115A2A">
            <w:pPr>
              <w:pStyle w:val="NotesText"/>
            </w:pPr>
            <w:r w:rsidRPr="00115A2A">
              <w:rPr>
                <w:vanish/>
              </w:rPr>
              <w:t>DR 4503</w:t>
            </w:r>
            <w:r>
              <w:rPr>
                <w:vanish/>
              </w:rPr>
              <w:t xml:space="preserve"> </w:t>
            </w:r>
            <w:r w:rsidR="007109BA">
              <w:t>The compatibility percentage displayed is based on the following calculation:</w:t>
            </w:r>
          </w:p>
          <w:p w:rsidR="007109BA" w:rsidRDefault="007109BA">
            <w:pPr>
              <w:pStyle w:val="NotesText"/>
            </w:pPr>
          </w:p>
          <w:p w:rsidR="007109BA" w:rsidRDefault="007109BA">
            <w:pPr>
              <w:pStyle w:val="NotesText"/>
            </w:pPr>
            <w:r>
              <w:t>Type Specific ABO % x Antigen compatibility % as defined in Antibodies equals % compatible.</w:t>
            </w:r>
          </w:p>
          <w:p w:rsidR="007109BA" w:rsidRDefault="007109BA">
            <w:pPr>
              <w:pStyle w:val="NotesText"/>
            </w:pPr>
          </w:p>
          <w:p w:rsidR="007109BA" w:rsidRDefault="007109BA">
            <w:pPr>
              <w:pStyle w:val="NotesText"/>
            </w:pPr>
            <w:r>
              <w:t>For example, if a patient is A Positive and has both Anti-E (</w:t>
            </w:r>
            <w:r w:rsidR="00C242AA">
              <w:t>compatibility</w:t>
            </w:r>
            <w:r>
              <w:t xml:space="preserve"> percentage = 75%) and Anti-K (compatibility percentage = 91%) antigen negative requirements, the percentage of the population considered compatible for this patient would be .45 x .75 x .91 = .30 (rounded).</w:t>
            </w:r>
          </w:p>
          <w:p w:rsidR="007109BA" w:rsidRDefault="007109BA" w:rsidP="007109BA">
            <w:pPr>
              <w:pStyle w:val="NotesText"/>
            </w:pPr>
            <w:r>
              <w:t>Rh type of the patient is not used in the calculation when the patient does not have an Anti-D as Rh Pos or Rh Neg units may be screened.</w:t>
            </w:r>
          </w:p>
          <w:p w:rsidR="007109BA" w:rsidRDefault="007109BA" w:rsidP="007109BA">
            <w:pPr>
              <w:pStyle w:val="NotesText"/>
            </w:pPr>
          </w:p>
          <w:p w:rsidR="007109BA" w:rsidRDefault="007109BA" w:rsidP="007556BD">
            <w:pPr>
              <w:pStyle w:val="NotesText"/>
            </w:pPr>
            <w:r>
              <w:t>The blood type percentages in VBECS are as follows and are general percentages for the American population: A is 45%, B</w:t>
            </w:r>
            <w:r w:rsidR="007556BD">
              <w:t xml:space="preserve"> is 15%, AB is 6% and O is 45%.</w:t>
            </w:r>
          </w:p>
          <w:p w:rsidR="007109BA" w:rsidRDefault="007109BA">
            <w:pPr>
              <w:pStyle w:val="NotesText"/>
            </w:pPr>
          </w:p>
        </w:tc>
      </w:tr>
      <w:tr w:rsidR="002A21AE">
        <w:tblPrEx>
          <w:tblCellMar>
            <w:top w:w="0" w:type="dxa"/>
            <w:bottom w:w="0" w:type="dxa"/>
          </w:tblCellMar>
        </w:tblPrEx>
        <w:tc>
          <w:tcPr>
            <w:tcW w:w="3240" w:type="dxa"/>
          </w:tcPr>
          <w:p w:rsidR="002A21AE" w:rsidRDefault="002A21AE">
            <w:pPr>
              <w:pStyle w:val="TableTextNumbers"/>
            </w:pPr>
            <w:r>
              <w:t>Select another patient and return to Step 2, if desired.</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exit.</w:t>
            </w:r>
            <w:r w:rsidRPr="00B93B42">
              <w:rPr>
                <w:rStyle w:val="StyleTableTextNumbersWhite1Char"/>
              </w:rPr>
              <w:t xml:space="preserve"> </w:t>
            </w:r>
            <w:r w:rsidR="00816D1E" w:rsidRPr="00200B6D">
              <w:rPr>
                <w:rFonts w:cs="Arial"/>
                <w:vanish/>
                <w:szCs w:val="18"/>
              </w:rPr>
              <w:fldChar w:fldCharType="begin"/>
            </w:r>
            <w:r w:rsidR="00816D1E" w:rsidRPr="00200B6D">
              <w:rPr>
                <w:rFonts w:cs="Arial"/>
                <w:vanish/>
                <w:szCs w:val="18"/>
              </w:rPr>
              <w:instrText xml:space="preserve"> LISTNUM \l 1 \s 0 </w:instrText>
            </w:r>
            <w:r w:rsidR="00816D1E" w:rsidRPr="00200B6D">
              <w:rPr>
                <w:rFonts w:cs="Arial"/>
                <w:vanish/>
                <w:szCs w:val="18"/>
              </w:rPr>
              <w:fldChar w:fldCharType="end">
                <w:numberingChange w:id="162" w:author="Blalock, David (SAIC)" w:date="2011-05-25T13:16:00Z" w:original="0."/>
              </w:fldChar>
            </w:r>
          </w:p>
        </w:tc>
        <w:tc>
          <w:tcPr>
            <w:tcW w:w="6120" w:type="dxa"/>
          </w:tcPr>
          <w:p w:rsidR="002A21AE" w:rsidRDefault="002A21AE">
            <w:pPr>
              <w:pStyle w:val="TableText"/>
            </w:pPr>
          </w:p>
        </w:tc>
      </w:tr>
      <w:bookmarkEnd w:id="161"/>
    </w:tbl>
    <w:p w:rsidR="003E1A45" w:rsidRDefault="003E1A45">
      <w:pPr>
        <w:pStyle w:val="Heading3"/>
      </w:pPr>
    </w:p>
    <w:p w:rsidR="002A21AE" w:rsidRDefault="003E1A45">
      <w:pPr>
        <w:pStyle w:val="Heading3"/>
      </w:pPr>
      <w:r>
        <w:br w:type="page"/>
      </w:r>
      <w:bookmarkStart w:id="163" w:name="_Toc416166659"/>
      <w:r w:rsidR="002A21AE">
        <w:t>View Recent Orders, Recent Transfusions/Issued Units, and Transfusion Reaction History</w:t>
      </w:r>
      <w:bookmarkEnd w:id="163"/>
    </w:p>
    <w:p w:rsidR="002A21AE" w:rsidRDefault="002A21AE" w:rsidP="00FA7E65">
      <w:pPr>
        <w:pStyle w:val="BodyText"/>
      </w:pPr>
      <w:r>
        <w:t>The user views portions of a patient’s data previously recorded in VBECS in three formats:</w:t>
      </w:r>
      <w:r w:rsidR="00573228">
        <w:t xml:space="preserve"> recent orders, recent transfusions/issued units, and transfusion reaction history.</w:t>
      </w:r>
    </w:p>
    <w:p w:rsidR="002A21AE" w:rsidRDefault="002A21AE">
      <w:pPr>
        <w:pStyle w:val="Heading4"/>
      </w:pPr>
      <w:r>
        <w:t>Assumptions</w:t>
      </w:r>
    </w:p>
    <w:p w:rsidR="002A21AE" w:rsidRDefault="002A21AE" w:rsidP="00C00476">
      <w:pPr>
        <w:pStyle w:val="ListBullet"/>
        <w:rPr>
          <w:b/>
        </w:rPr>
      </w:pPr>
      <w:r>
        <w:t>A VBECS record must be established for a patient in this database in at least one division, if multidivisional.</w:t>
      </w:r>
    </w:p>
    <w:p w:rsidR="002A21AE" w:rsidRDefault="002A21AE">
      <w:pPr>
        <w:pStyle w:val="Heading4"/>
      </w:pPr>
      <w:r>
        <w:t xml:space="preserve">Outcome </w:t>
      </w:r>
    </w:p>
    <w:p w:rsidR="002A21AE" w:rsidRDefault="002A21AE" w:rsidP="00C00476">
      <w:pPr>
        <w:pStyle w:val="ListBullet"/>
      </w:pPr>
      <w:r>
        <w:t xml:space="preserve">The user </w:t>
      </w:r>
      <w:r w:rsidRPr="00C00476">
        <w:t>views</w:t>
      </w:r>
      <w:r>
        <w:t>:</w:t>
      </w:r>
    </w:p>
    <w:p w:rsidR="002A21AE" w:rsidRDefault="002A21AE" w:rsidP="00716ED8">
      <w:pPr>
        <w:pStyle w:val="ListBullet2"/>
      </w:pPr>
      <w:r>
        <w:t>A patient’s active order data (recent orders).</w:t>
      </w:r>
    </w:p>
    <w:p w:rsidR="002A21AE" w:rsidRDefault="002A21AE" w:rsidP="00716ED8">
      <w:pPr>
        <w:pStyle w:val="ListBullet2"/>
      </w:pPr>
      <w:r>
        <w:t>A patient’s transfusions and currently issued units (recent transfusion history).</w:t>
      </w:r>
    </w:p>
    <w:p w:rsidR="002A21AE" w:rsidRDefault="002A21AE" w:rsidP="00716ED8">
      <w:pPr>
        <w:pStyle w:val="ListBullet2"/>
      </w:pPr>
      <w:r>
        <w:t>A snapshot of the patient’s VBECS clinical record (transfusion reaction history).</w:t>
      </w:r>
    </w:p>
    <w:p w:rsidR="002A21AE" w:rsidRDefault="002A21AE">
      <w:pPr>
        <w:pStyle w:val="Heading4"/>
      </w:pPr>
      <w:r>
        <w:t>Limitations and Restrictions</w:t>
      </w:r>
    </w:p>
    <w:p w:rsidR="002A21AE" w:rsidRDefault="001536FA" w:rsidP="00C00476">
      <w:pPr>
        <w:pStyle w:val="ListBullet"/>
      </w:pPr>
      <w:r>
        <w:t>None</w:t>
      </w:r>
    </w:p>
    <w:p w:rsidR="002A21AE" w:rsidRDefault="002A21AE">
      <w:pPr>
        <w:pStyle w:val="Heading4"/>
      </w:pPr>
      <w:r>
        <w:t>Additional Information</w:t>
      </w:r>
    </w:p>
    <w:p w:rsidR="002A21AE" w:rsidRDefault="002A21AE" w:rsidP="00C00476">
      <w:pPr>
        <w:pStyle w:val="ListBullet"/>
        <w:rPr>
          <w:b/>
        </w:rPr>
      </w:pPr>
      <w:r w:rsidRPr="00C00476">
        <w:t>None</w:t>
      </w:r>
    </w:p>
    <w:p w:rsidR="002A21AE" w:rsidRDefault="002A21AE">
      <w:pPr>
        <w:pStyle w:val="Heading4"/>
        <w:rPr>
          <w:b w:val="0"/>
        </w:rPr>
      </w:pPr>
      <w:r>
        <w:t>User Roles with Access to This Option</w:t>
      </w:r>
      <w:r>
        <w:rPr>
          <w:b w:val="0"/>
        </w:rPr>
        <w:t xml:space="preserve"> </w:t>
      </w:r>
    </w:p>
    <w:p w:rsidR="002A21AE" w:rsidRDefault="00237C52">
      <w:pPr>
        <w:pStyle w:val="Roles"/>
      </w:pPr>
      <w:r>
        <w:t>All users</w:t>
      </w:r>
    </w:p>
    <w:p w:rsidR="002A21AE" w:rsidRDefault="002A6C52">
      <w:pPr>
        <w:pStyle w:val="Heading3"/>
      </w:pPr>
      <w:bookmarkStart w:id="164" w:name="_Patient_Information_Toolbar:_Recent"/>
      <w:bookmarkStart w:id="165" w:name="_Toc416166660"/>
      <w:bookmarkEnd w:id="164"/>
      <w:r>
        <w:rPr>
          <w:noProof/>
        </w:rPr>
        <w:drawing>
          <wp:inline distT="0" distB="0" distL="0" distR="0">
            <wp:extent cx="152400" cy="152400"/>
            <wp:effectExtent l="0" t="0" r="0" b="0"/>
            <wp:docPr id="96" name="Picture 96"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mall_recent_ord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Patient Information Toolbar: Recent Orders</w:t>
      </w:r>
      <w:bookmarkEnd w:id="165"/>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Recent Orders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rsidR="002A21AE" w:rsidRDefault="002A21AE" w:rsidP="00FA7E65">
      <w:pPr>
        <w:pStyle w:val="BodyText"/>
      </w:pPr>
      <w:r>
        <w:t xml:space="preserve">The user views current (pending and active) order data (including reflex tests), which include clinical data from all divisions within a multidivisional database.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clear" w:color="auto" w:fill="B3B3B3"/>
          </w:tcPr>
          <w:p w:rsidR="002A21AE" w:rsidRDefault="002A21AE">
            <w:pPr>
              <w:pStyle w:val="TableText"/>
              <w:rPr>
                <w:b/>
              </w:rPr>
            </w:pPr>
            <w:r>
              <w:rPr>
                <w:b/>
              </w:rPr>
              <w:t>User Action</w:t>
            </w:r>
          </w:p>
        </w:tc>
        <w:tc>
          <w:tcPr>
            <w:tcW w:w="6120" w:type="dxa"/>
            <w:shd w:val="clear" w:color="auto" w:fill="B3B3B3"/>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In the Patient Information Toolbar, click </w:t>
            </w:r>
            <w:r w:rsidR="002A6C52">
              <w:rPr>
                <w:noProof/>
              </w:rPr>
              <w:drawing>
                <wp:inline distT="0" distB="0" distL="0" distR="0">
                  <wp:extent cx="152400" cy="152400"/>
                  <wp:effectExtent l="0" t="0" r="0" b="0"/>
                  <wp:docPr id="97" name="Picture 97"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mall_recent_ord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to view the patient’s recent orders. </w:t>
            </w:r>
          </w:p>
        </w:tc>
        <w:tc>
          <w:tcPr>
            <w:tcW w:w="6120" w:type="dxa"/>
          </w:tcPr>
          <w:p w:rsidR="002A21AE" w:rsidRDefault="002A21AE">
            <w:pPr>
              <w:pStyle w:val="TableTextBullet"/>
            </w:pPr>
            <w:r>
              <w:t>Allows the user to click an icon to view a patient’s recent orders.</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239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67" name="Line 8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7" o:spid="_x0000_s1026" style="position:absolute;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k3OFQIAAC0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Ie&#10;Tc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rPr>
                <w:snapToGrid w:val="0"/>
              </w:rPr>
            </w:pPr>
            <w:r w:rsidRPr="00E274BF">
              <w:rPr>
                <w:rFonts w:cs="Arial"/>
                <w:vanish/>
                <w:szCs w:val="18"/>
              </w:rPr>
              <w:t>BR_65.08</w:t>
            </w:r>
            <w:r w:rsidRPr="009660C3">
              <w:rPr>
                <w:vanish/>
                <w:szCs w:val="18"/>
              </w:rPr>
              <w:t xml:space="preserve"> </w:t>
            </w:r>
            <w:r>
              <w:t xml:space="preserve">When the user selects </w:t>
            </w:r>
            <w:r w:rsidR="002A6C52">
              <w:rPr>
                <w:noProof/>
              </w:rPr>
              <w:drawing>
                <wp:inline distT="0" distB="0" distL="0" distR="0">
                  <wp:extent cx="152400" cy="152400"/>
                  <wp:effectExtent l="0" t="0" r="0" b="0"/>
                  <wp:docPr id="98" name="Picture 98"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mall_recent_ord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napToGrid w:val="0"/>
              </w:rPr>
              <w:t>, VBECS displays all orders associated with the selected patient, including open orders and orders placed and processed within the last 14 days.</w:t>
            </w:r>
          </w:p>
          <w:p w:rsidR="00173A2B" w:rsidRDefault="00173A2B">
            <w:pPr>
              <w:pStyle w:val="NotesText"/>
              <w:rPr>
                <w:snapToGrid w:val="0"/>
              </w:rPr>
            </w:pPr>
          </w:p>
          <w:p w:rsidR="001970AB" w:rsidRDefault="00D806A1" w:rsidP="00173A2B">
            <w:pPr>
              <w:pStyle w:val="NotesText"/>
            </w:pPr>
            <w:r>
              <w:t>Diagnostic Test</w:t>
            </w:r>
            <w:r w:rsidR="00173A2B">
              <w:t xml:space="preserve"> orders sort and display by the date the order was placed in CPRS. Component orders sort and display by the date the order was accepted in VBECS.</w:t>
            </w:r>
          </w:p>
          <w:p w:rsidR="001970AB" w:rsidRDefault="001970AB" w:rsidP="00173A2B">
            <w:pPr>
              <w:pStyle w:val="NotesText"/>
            </w:pPr>
          </w:p>
          <w:p w:rsidR="00173A2B" w:rsidRPr="00522BC8" w:rsidRDefault="001970AB" w:rsidP="001970AB">
            <w:pPr>
              <w:pStyle w:val="NotesText"/>
              <w:rPr>
                <w:vanish/>
              </w:rPr>
            </w:pPr>
            <w:r>
              <w:t>Orders with a status of Canceled, Completed, Expired or Filled are not displayed in this view. See Order History Report. DR 2218</w:t>
            </w:r>
            <w:r w:rsidR="00522BC8">
              <w:rPr>
                <w:vanish/>
              </w:rPr>
              <w:t xml:space="preserve"> DR 3727</w:t>
            </w:r>
          </w:p>
        </w:tc>
      </w:tr>
      <w:tr w:rsidR="002A21AE">
        <w:tblPrEx>
          <w:tblCellMar>
            <w:top w:w="0" w:type="dxa"/>
            <w:bottom w:w="0" w:type="dxa"/>
          </w:tblCellMar>
        </w:tblPrEx>
        <w:tc>
          <w:tcPr>
            <w:tcW w:w="3240" w:type="dxa"/>
          </w:tcPr>
          <w:p w:rsidR="002A21AE" w:rsidRDefault="002A21AE">
            <w:pPr>
              <w:pStyle w:val="TableTextNumbers"/>
            </w:pPr>
            <w:r>
              <w:t xml:space="preserve">View the data and click </w:t>
            </w:r>
            <w:r>
              <w:rPr>
                <w:b/>
              </w:rPr>
              <w:t>Close</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66" w:author="Blalock, David (SAIC)" w:date="2011-05-25T13:16:00Z" w:original="0."/>
              </w:fldChar>
            </w:r>
          </w:p>
        </w:tc>
        <w:tc>
          <w:tcPr>
            <w:tcW w:w="6120" w:type="dxa"/>
          </w:tcPr>
          <w:p w:rsidR="002A21AE" w:rsidRDefault="002A21AE">
            <w:pPr>
              <w:pStyle w:val="TableText"/>
            </w:pPr>
          </w:p>
        </w:tc>
      </w:tr>
    </w:tbl>
    <w:p w:rsidR="003E1A45" w:rsidRDefault="003E1A45">
      <w:pPr>
        <w:pStyle w:val="Heading3"/>
      </w:pPr>
      <w:bookmarkStart w:id="167" w:name="_Patient_Information_Toolbar:_Recent_1"/>
      <w:bookmarkEnd w:id="167"/>
    </w:p>
    <w:p w:rsidR="002A21AE" w:rsidRDefault="003E1A45">
      <w:pPr>
        <w:pStyle w:val="Heading3"/>
      </w:pPr>
      <w:r>
        <w:br w:type="page"/>
      </w:r>
      <w:bookmarkStart w:id="168" w:name="_Toc416166661"/>
      <w:r w:rsidR="002A6C52">
        <w:rPr>
          <w:noProof/>
        </w:rPr>
        <w:drawing>
          <wp:inline distT="0" distB="0" distL="0" distR="0">
            <wp:extent cx="152400" cy="152400"/>
            <wp:effectExtent l="0" t="0" r="0" b="0"/>
            <wp:docPr id="99" name="Picture 99"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mall_transfusion_histo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Patient Information Toolbar: Recent Transfusions/Issued Units</w:t>
      </w:r>
      <w:bookmarkEnd w:id="168"/>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Recent Transfusions/Issues Units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rsidR="002A21AE" w:rsidRDefault="002A21AE" w:rsidP="00FA7E65">
      <w:pPr>
        <w:pStyle w:val="BodyText"/>
      </w:pPr>
      <w:r>
        <w:t xml:space="preserve">The user views transfused and currently issued units for a patient.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clear" w:color="auto" w:fill="B3B3B3"/>
          </w:tcPr>
          <w:p w:rsidR="002A21AE" w:rsidRDefault="002A21AE">
            <w:pPr>
              <w:pStyle w:val="TableText"/>
              <w:rPr>
                <w:b/>
              </w:rPr>
            </w:pPr>
            <w:r>
              <w:rPr>
                <w:b/>
              </w:rPr>
              <w:t>User Action</w:t>
            </w:r>
          </w:p>
        </w:tc>
        <w:tc>
          <w:tcPr>
            <w:tcW w:w="6120" w:type="dxa"/>
            <w:shd w:val="clear" w:color="auto" w:fill="B3B3B3"/>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In the Patient Information Toolbar,</w:t>
            </w:r>
            <w:r w:rsidR="00716ED8">
              <w:t xml:space="preserve"> click</w:t>
            </w:r>
            <w:r>
              <w:t xml:space="preserve"> </w:t>
            </w:r>
            <w:r w:rsidR="002A6C52">
              <w:rPr>
                <w:noProof/>
              </w:rPr>
              <w:drawing>
                <wp:inline distT="0" distB="0" distL="0" distR="0">
                  <wp:extent cx="152400" cy="152400"/>
                  <wp:effectExtent l="0" t="0" r="0" b="0"/>
                  <wp:docPr id="100" name="Picture 100"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mall_transfusion_histo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to view the recent transfusion history. </w:t>
            </w:r>
          </w:p>
        </w:tc>
        <w:tc>
          <w:tcPr>
            <w:tcW w:w="6120" w:type="dxa"/>
          </w:tcPr>
          <w:p w:rsidR="002A21AE" w:rsidRDefault="002A21AE">
            <w:pPr>
              <w:pStyle w:val="TableTextBullet"/>
            </w:pPr>
            <w:r>
              <w:t>Allows the user to click an icon to view a patient’s</w:t>
            </w:r>
            <w:r>
              <w:rPr>
                <w:snapToGrid w:val="0"/>
              </w:rPr>
              <w:t xml:space="preserve"> recent transfusion history.</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249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66" name="Line 8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8" o:spid="_x0000_s1026" style="position:absolute;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R4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n2Ok&#10;SAciPQvF0WK6CN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Ni&#10;hH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A8302F" w:rsidRPr="00522BC8" w:rsidRDefault="002A21AE" w:rsidP="000A3D20">
            <w:pPr>
              <w:pStyle w:val="NotesText"/>
              <w:rPr>
                <w:szCs w:val="18"/>
              </w:rPr>
            </w:pPr>
            <w:r w:rsidRPr="00E274BF">
              <w:rPr>
                <w:rFonts w:cs="Arial"/>
                <w:vanish/>
                <w:szCs w:val="18"/>
              </w:rPr>
              <w:t>BR_65.07</w:t>
            </w:r>
            <w:r w:rsidR="00E274BF" w:rsidRPr="00E274BF">
              <w:rPr>
                <w:rFonts w:cs="Arial"/>
                <w:vanish/>
                <w:szCs w:val="18"/>
              </w:rPr>
              <w:t>,</w:t>
            </w:r>
            <w:r w:rsidRPr="00E274BF">
              <w:rPr>
                <w:rFonts w:cs="Arial"/>
                <w:vanish/>
                <w:szCs w:val="18"/>
              </w:rPr>
              <w:t xml:space="preserve"> BR_65.09</w:t>
            </w:r>
            <w:r w:rsidRPr="009660C3">
              <w:rPr>
                <w:vanish/>
                <w:szCs w:val="18"/>
              </w:rPr>
              <w:t xml:space="preserve"> </w:t>
            </w:r>
            <w:r>
              <w:t xml:space="preserve">When the user selects </w:t>
            </w:r>
            <w:r w:rsidR="002A6C52">
              <w:rPr>
                <w:noProof/>
              </w:rPr>
              <w:drawing>
                <wp:inline distT="0" distB="0" distL="0" distR="0">
                  <wp:extent cx="152400" cy="152400"/>
                  <wp:effectExtent l="0" t="0" r="0" b="0"/>
                  <wp:docPr id="101" name="Picture 101"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mall_transfusion_histo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w:t>
            </w:r>
            <w:r w:rsidRPr="00A8302F">
              <w:rPr>
                <w:rStyle w:val="CommentReference"/>
                <w:sz w:val="18"/>
                <w:szCs w:val="18"/>
              </w:rPr>
              <w:t>VBECS displays blood units issued and transfused within the last seven days in reverse chronological order</w:t>
            </w:r>
            <w:r w:rsidR="000A3D20">
              <w:rPr>
                <w:rStyle w:val="CommentReference"/>
                <w:sz w:val="18"/>
                <w:szCs w:val="18"/>
              </w:rPr>
              <w:t>. The date and time issued or the location issued to does not display.</w:t>
            </w:r>
            <w:r w:rsidR="00522BC8">
              <w:rPr>
                <w:rStyle w:val="CommentReference"/>
                <w:vanish/>
                <w:sz w:val="18"/>
                <w:szCs w:val="18"/>
              </w:rPr>
              <w:t>DR 3666</w:t>
            </w:r>
          </w:p>
        </w:tc>
      </w:tr>
      <w:tr w:rsidR="002A21AE">
        <w:tblPrEx>
          <w:tblCellMar>
            <w:top w:w="0" w:type="dxa"/>
            <w:bottom w:w="0" w:type="dxa"/>
          </w:tblCellMar>
        </w:tblPrEx>
        <w:tc>
          <w:tcPr>
            <w:tcW w:w="3240" w:type="dxa"/>
          </w:tcPr>
          <w:p w:rsidR="002A21AE" w:rsidRDefault="002A21AE">
            <w:pPr>
              <w:pStyle w:val="TableTextNumbers"/>
            </w:pPr>
            <w:r>
              <w:t xml:space="preserve">View the data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69" w:author="Blalock, David (SAIC)" w:date="2011-05-25T13:16:00Z" w:original="0."/>
              </w:fldChar>
            </w:r>
          </w:p>
        </w:tc>
        <w:tc>
          <w:tcPr>
            <w:tcW w:w="6120" w:type="dxa"/>
          </w:tcPr>
          <w:p w:rsidR="002A21AE" w:rsidRDefault="002A21AE">
            <w:pPr>
              <w:pStyle w:val="TableText"/>
            </w:pPr>
          </w:p>
        </w:tc>
      </w:tr>
    </w:tbl>
    <w:p w:rsidR="002A21AE" w:rsidRDefault="002A6C52">
      <w:pPr>
        <w:pStyle w:val="Heading3"/>
      </w:pPr>
      <w:bookmarkStart w:id="170" w:name="_Patient_Information_Toolbar:_Transf"/>
      <w:bookmarkStart w:id="171" w:name="_Toc416166662"/>
      <w:bookmarkEnd w:id="170"/>
      <w:r>
        <w:rPr>
          <w:noProof/>
        </w:rPr>
        <w:drawing>
          <wp:inline distT="0" distB="0" distL="0" distR="0">
            <wp:extent cx="152400" cy="152400"/>
            <wp:effectExtent l="0" t="0" r="0" b="0"/>
            <wp:docPr id="102" name="Picture 102"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mall_transfusion_reac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Patient Information Toolbar: Transfusion Reaction History</w:t>
      </w:r>
      <w:bookmarkEnd w:id="171"/>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Transfusion Reaction History</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rsidR="002A21AE" w:rsidRDefault="002A21AE" w:rsidP="00FA7E65">
      <w:pPr>
        <w:pStyle w:val="BodyText"/>
      </w:pPr>
      <w:r>
        <w:t>The user views a snapshot of the patient’s transfusion reaction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clear" w:color="auto" w:fill="B3B3B3"/>
          </w:tcPr>
          <w:p w:rsidR="002A21AE" w:rsidRDefault="002A21AE">
            <w:pPr>
              <w:pStyle w:val="TableText"/>
              <w:rPr>
                <w:b/>
              </w:rPr>
            </w:pPr>
            <w:r>
              <w:rPr>
                <w:b/>
              </w:rPr>
              <w:t>User Action</w:t>
            </w:r>
          </w:p>
        </w:tc>
        <w:tc>
          <w:tcPr>
            <w:tcW w:w="6120" w:type="dxa"/>
            <w:shd w:val="clear" w:color="auto" w:fill="B3B3B3"/>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In the Patient Information Toolbar, click </w:t>
            </w:r>
            <w:r w:rsidR="002A6C52">
              <w:rPr>
                <w:noProof/>
              </w:rPr>
              <w:drawing>
                <wp:inline distT="0" distB="0" distL="0" distR="0">
                  <wp:extent cx="152400" cy="152400"/>
                  <wp:effectExtent l="0" t="0" r="0" b="0"/>
                  <wp:docPr id="103" name="Picture 103"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mall_transfusion_reac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to view the transfusion reaction history. </w:t>
            </w:r>
          </w:p>
        </w:tc>
        <w:tc>
          <w:tcPr>
            <w:tcW w:w="6120" w:type="dxa"/>
          </w:tcPr>
          <w:p w:rsidR="002A21AE" w:rsidRDefault="002A21AE">
            <w:pPr>
              <w:pStyle w:val="TableTextBullet"/>
            </w:pPr>
            <w:r>
              <w:t>Allows the user to click an icon to view a patient’s t</w:t>
            </w:r>
            <w:r>
              <w:rPr>
                <w:snapToGrid w:val="0"/>
              </w:rPr>
              <w:t>ransfusion reaction history.</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259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65" name="Line 8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9" o:spid="_x0000_s1026" style="position:absolute;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s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n2Gk&#10;SAciPQvF0WK6DN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T5&#10;D+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E274BF">
              <w:rPr>
                <w:rFonts w:cs="Arial"/>
                <w:vanish/>
                <w:szCs w:val="18"/>
              </w:rPr>
              <w:t>BR_65.03</w:t>
            </w:r>
            <w:r w:rsidR="00E274BF" w:rsidRPr="00E274BF">
              <w:rPr>
                <w:rFonts w:cs="Arial"/>
                <w:vanish/>
                <w:szCs w:val="18"/>
              </w:rPr>
              <w:t>,</w:t>
            </w:r>
            <w:r w:rsidRPr="00E274BF">
              <w:rPr>
                <w:rFonts w:cs="Arial"/>
                <w:vanish/>
                <w:szCs w:val="18"/>
              </w:rPr>
              <w:t xml:space="preserve"> BR_65.05</w:t>
            </w:r>
            <w:r w:rsidRPr="009660C3">
              <w:rPr>
                <w:vanish/>
                <w:szCs w:val="18"/>
              </w:rPr>
              <w:t xml:space="preserve"> </w:t>
            </w:r>
            <w:r>
              <w:t xml:space="preserve">When the user selects </w:t>
            </w:r>
            <w:r w:rsidR="002A6C52">
              <w:rPr>
                <w:noProof/>
              </w:rPr>
              <w:drawing>
                <wp:inline distT="0" distB="0" distL="0" distR="0">
                  <wp:extent cx="152400" cy="152400"/>
                  <wp:effectExtent l="0" t="0" r="0" b="0"/>
                  <wp:docPr id="104" name="Picture 104"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mall_transfusion_reac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VBECS displays all transfusion reaction entries in the database.</w:t>
            </w:r>
          </w:p>
        </w:tc>
      </w:tr>
      <w:tr w:rsidR="002A21AE">
        <w:tblPrEx>
          <w:tblCellMar>
            <w:top w:w="0" w:type="dxa"/>
            <w:bottom w:w="0" w:type="dxa"/>
          </w:tblCellMar>
        </w:tblPrEx>
        <w:tc>
          <w:tcPr>
            <w:tcW w:w="3240" w:type="dxa"/>
          </w:tcPr>
          <w:p w:rsidR="002A21AE" w:rsidRDefault="002A21AE">
            <w:pPr>
              <w:pStyle w:val="TableTextNumbers"/>
            </w:pPr>
            <w:r>
              <w:t xml:space="preserve">View the data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72" w:author="Blalock, David (SAIC)" w:date="2011-05-25T13:16:00Z" w:original="0."/>
              </w:fldChar>
            </w:r>
          </w:p>
        </w:tc>
        <w:tc>
          <w:tcPr>
            <w:tcW w:w="6120" w:type="dxa"/>
          </w:tcPr>
          <w:p w:rsidR="002A21AE" w:rsidRDefault="002A21AE">
            <w:pPr>
              <w:pStyle w:val="TableText"/>
            </w:pPr>
          </w:p>
        </w:tc>
      </w:tr>
    </w:tbl>
    <w:p w:rsidR="00AF089A" w:rsidRDefault="00AF089A">
      <w:pPr>
        <w:pStyle w:val="Heading4"/>
      </w:pPr>
    </w:p>
    <w:p w:rsidR="002A21AE" w:rsidRDefault="00AF089A">
      <w:pPr>
        <w:pStyle w:val="Heading4"/>
      </w:pPr>
      <w:r>
        <w:br w:type="page"/>
      </w:r>
      <w:r w:rsidR="002A21AE">
        <w:t>Main Status Bar</w:t>
      </w:r>
      <w:r w:rsidR="002A21AE">
        <w:fldChar w:fldCharType="begin"/>
      </w:r>
      <w:r w:rsidR="002A21AE">
        <w:instrText xml:space="preserve"> XE </w:instrText>
      </w:r>
      <w:r w:rsidR="00FA7E65">
        <w:instrText>“</w:instrText>
      </w:r>
      <w:r w:rsidR="002A21AE">
        <w:instrText>Main Status Bar</w:instrText>
      </w:r>
      <w:r w:rsidR="00FA7E65">
        <w:instrText>”</w:instrText>
      </w:r>
      <w:r w:rsidR="002A21AE">
        <w:instrText xml:space="preserve"> </w:instrText>
      </w:r>
      <w:r w:rsidR="002A21AE">
        <w:fldChar w:fldCharType="end"/>
      </w:r>
    </w:p>
    <w:p w:rsidR="002A21AE" w:rsidRDefault="002A21AE" w:rsidP="00FA7E65">
      <w:pPr>
        <w:pStyle w:val="BodyText"/>
      </w:pPr>
      <w:r>
        <w:t>The following icons are displayed in the main status bar:</w:t>
      </w:r>
    </w:p>
    <w:p w:rsidR="002A21AE" w:rsidRDefault="002A6C52">
      <w:pPr>
        <w:pStyle w:val="BodyText"/>
        <w:ind w:left="360" w:hanging="360"/>
      </w:pPr>
      <w:r>
        <w:rPr>
          <w:noProof/>
        </w:rPr>
        <w:drawing>
          <wp:inline distT="0" distB="0" distL="0" distR="0">
            <wp:extent cx="152400" cy="152400"/>
            <wp:effectExtent l="0" t="0" r="0" b="0"/>
            <wp:docPr id="105" name="Picture 105"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mall_order_aler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The Order Alert icon </w:t>
      </w:r>
      <w:r w:rsidR="00267432">
        <w:t>blinks</w:t>
      </w:r>
      <w:r w:rsidR="002A21AE">
        <w:t xml:space="preserve"> </w:t>
      </w:r>
      <w:r w:rsidR="00716FBE">
        <w:t xml:space="preserve">three times and remains </w:t>
      </w:r>
      <w:r w:rsidR="00267432">
        <w:t>visible</w:t>
      </w:r>
      <w:r w:rsidR="00716FBE">
        <w:t xml:space="preserve"> </w:t>
      </w:r>
      <w:r w:rsidR="002A21AE">
        <w:t xml:space="preserve">when orders are added to the system. Hold the mouse pointer over the icon to see order information. Click the associated button to open the Pending Order List. </w:t>
      </w:r>
      <w:r w:rsidR="00267432" w:rsidRPr="00267432">
        <w:rPr>
          <w:vanish/>
        </w:rPr>
        <w:t>DR 4963</w:t>
      </w:r>
    </w:p>
    <w:p w:rsidR="002A21AE" w:rsidRDefault="002A6C52">
      <w:pPr>
        <w:pStyle w:val="BodyText"/>
        <w:ind w:left="360" w:hanging="360"/>
      </w:pPr>
      <w:r>
        <w:rPr>
          <w:noProof/>
        </w:rPr>
        <w:drawing>
          <wp:inline distT="0" distB="0" distL="0" distR="0">
            <wp:extent cx="152400" cy="142875"/>
            <wp:effectExtent l="0" t="0" r="0" b="9525"/>
            <wp:docPr id="106" name="Picture 106" descr="small_patient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mall_patient_aler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002A21AE">
        <w:tab/>
        <w:t xml:space="preserve">The Patient Alert icon flashes </w:t>
      </w:r>
      <w:r w:rsidR="00716FBE">
        <w:t xml:space="preserve">three times and remains displayed </w:t>
      </w:r>
      <w:r w:rsidR="002A21AE">
        <w:t xml:space="preserve">when patient information is updated. Hold the mouse pointer over the icon to see what type of patient change occurred. Click the associated button to view updated patient information. </w:t>
      </w:r>
    </w:p>
    <w:p w:rsidR="002A21AE" w:rsidRDefault="002A6C52">
      <w:pPr>
        <w:pStyle w:val="BodyText"/>
        <w:ind w:left="360" w:hanging="360"/>
      </w:pPr>
      <w:r>
        <w:rPr>
          <w:noProof/>
        </w:rPr>
        <w:drawing>
          <wp:inline distT="0" distB="0" distL="0" distR="0">
            <wp:extent cx="152400" cy="152400"/>
            <wp:effectExtent l="0" t="0" r="0" b="0"/>
            <wp:docPr id="107" name="Picture 107" descr="small_vista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mall_vistalin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The VistALink icon indicates that the connection to </w:t>
      </w:r>
      <w:r w:rsidR="00CA0045" w:rsidRPr="00CA0045">
        <w:rPr>
          <w:bCs/>
        </w:rPr>
        <w:t>VistA</w:t>
      </w:r>
      <w:r w:rsidR="002A21AE">
        <w:t xml:space="preserve"> is active.</w:t>
      </w:r>
    </w:p>
    <w:p w:rsidR="002A21AE" w:rsidRDefault="002A6C52">
      <w:pPr>
        <w:pStyle w:val="BodyText"/>
        <w:ind w:left="360" w:hanging="360"/>
      </w:pPr>
      <w:r>
        <w:rPr>
          <w:noProof/>
        </w:rPr>
        <w:drawing>
          <wp:inline distT="0" distB="0" distL="0" distR="0">
            <wp:extent cx="152400" cy="152400"/>
            <wp:effectExtent l="0" t="0" r="0" b="0"/>
            <wp:docPr id="108" name="Picture 108" descr="small_vistalink_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mall_vistalink_fail"/>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The VistALink Failure icon indicates that the connection to </w:t>
      </w:r>
      <w:r w:rsidR="00CA0045" w:rsidRPr="00CA0045">
        <w:rPr>
          <w:bCs/>
        </w:rPr>
        <w:t>VistA</w:t>
      </w:r>
      <w:r w:rsidR="002A21AE">
        <w:t xml:space="preserve"> is severed.</w:t>
      </w:r>
    </w:p>
    <w:p w:rsidR="002A21AE" w:rsidRDefault="002A21AE">
      <w:pPr>
        <w:pStyle w:val="Heading4"/>
      </w:pPr>
      <w:r>
        <w:t>Throughout VBECS</w:t>
      </w:r>
      <w:r>
        <w:fldChar w:fldCharType="begin"/>
      </w:r>
      <w:r>
        <w:instrText xml:space="preserve"> XE </w:instrText>
      </w:r>
      <w:r w:rsidR="00FA7E65">
        <w:instrText>“</w:instrText>
      </w:r>
      <w:r>
        <w:instrText>Throughout VBECS</w:instrText>
      </w:r>
      <w:r w:rsidR="00FA7E65">
        <w:instrText>”</w:instrText>
      </w:r>
      <w:r>
        <w:instrText xml:space="preserve"> </w:instrText>
      </w:r>
      <w:r>
        <w:fldChar w:fldCharType="end"/>
      </w:r>
    </w:p>
    <w:p w:rsidR="002A21AE" w:rsidRDefault="002A6C52">
      <w:pPr>
        <w:pStyle w:val="BodyText"/>
        <w:ind w:left="360" w:hanging="360"/>
      </w:pPr>
      <w:r>
        <w:rPr>
          <w:noProof/>
        </w:rPr>
        <w:drawing>
          <wp:inline distT="0" distB="0" distL="0" distR="0">
            <wp:extent cx="152400" cy="152400"/>
            <wp:effectExtent l="0" t="0" r="0" b="0"/>
            <wp:docPr id="109" name="Picture 109" descr="small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mall_dele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The Delete/Invalidate icon appears on buttons that cause entries to be deleted or invalidated in the database.</w:t>
      </w:r>
    </w:p>
    <w:p w:rsidR="005A3214" w:rsidRDefault="005A3214" w:rsidP="000E3E6B">
      <w:pPr>
        <w:pStyle w:val="BodyText"/>
        <w:ind w:left="360" w:hangingChars="153" w:hanging="360"/>
      </w:pPr>
      <w:r w:rsidRPr="005742CF">
        <w:rPr>
          <w:rFonts w:ascii="Wingdings" w:hAnsi="Wingdings"/>
          <w:spacing w:val="-5"/>
          <w:sz w:val="24"/>
          <w:szCs w:val="24"/>
        </w:rPr>
        <w:t></w:t>
      </w:r>
      <w:r>
        <w:rPr>
          <w:rFonts w:ascii="Wingdings" w:hAnsi="Wingdings"/>
        </w:rPr>
        <w:tab/>
      </w:r>
      <w:r>
        <w:t>Click to select all items in a list.</w:t>
      </w:r>
    </w:p>
    <w:p w:rsidR="005A3214" w:rsidRDefault="005A3214" w:rsidP="000E3E6B">
      <w:pPr>
        <w:pStyle w:val="BodyText"/>
        <w:ind w:left="359" w:hangingChars="149" w:hanging="359"/>
      </w:pPr>
      <w:r w:rsidRPr="005742CF">
        <w:rPr>
          <w:rFonts w:ascii="Wingdings 2" w:hAnsi="Wingdings 2" w:cs="Geneva"/>
          <w:b/>
          <w:sz w:val="24"/>
          <w:szCs w:val="24"/>
        </w:rPr>
        <w:t></w:t>
      </w:r>
      <w:r>
        <w:rPr>
          <w:rFonts w:ascii="Wingdings 2" w:hAnsi="Wingdings 2" w:cs="Geneva"/>
          <w:b/>
        </w:rPr>
        <w:tab/>
      </w:r>
      <w:r>
        <w:t>Click to clear all items in list.</w:t>
      </w:r>
    </w:p>
    <w:p w:rsidR="002A21AE" w:rsidRDefault="002A6C52" w:rsidP="00FC6604">
      <w:pPr>
        <w:pStyle w:val="BodyText"/>
      </w:pPr>
      <w:r>
        <w:rPr>
          <w:noProof/>
        </w:rPr>
        <w:drawing>
          <wp:inline distT="0" distB="0" distL="0" distR="0">
            <wp:extent cx="257175" cy="2000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2A21AE" w:rsidRPr="00FC6604">
        <w:t xml:space="preserve">Click the </w:t>
      </w:r>
      <w:r w:rsidR="00FC6604" w:rsidRPr="00FC6604">
        <w:rPr>
          <w:b/>
        </w:rPr>
        <w:t>find</w:t>
      </w:r>
      <w:r w:rsidR="002A21AE" w:rsidRPr="00FC6604">
        <w:rPr>
          <w:b/>
        </w:rPr>
        <w:t xml:space="preserve"> </w:t>
      </w:r>
      <w:r w:rsidR="002A21AE" w:rsidRPr="00FC6604">
        <w:t>button to display a list of items for selection.</w:t>
      </w:r>
    </w:p>
    <w:p w:rsidR="002A21AE" w:rsidRDefault="002A6C52">
      <w:pPr>
        <w:pStyle w:val="BodyText"/>
        <w:ind w:left="360" w:hanging="360"/>
      </w:pPr>
      <w:r>
        <w:rPr>
          <w:noProof/>
        </w:rPr>
        <w:drawing>
          <wp:inline distT="0" distB="0" distL="0" distR="0">
            <wp:extent cx="152400" cy="152400"/>
            <wp:effectExtent l="0" t="0" r="0" b="0"/>
            <wp:docPr id="111" name="Picture 111" descr="small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mall_prin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Click the </w:t>
      </w:r>
      <w:r w:rsidR="002A21AE">
        <w:rPr>
          <w:b/>
        </w:rPr>
        <w:t>Print</w:t>
      </w:r>
      <w:r w:rsidR="002A21AE">
        <w:t xml:space="preserve"> icon’s associated button to print a document.</w:t>
      </w:r>
    </w:p>
    <w:p w:rsidR="002A21AE" w:rsidRDefault="002A6C52">
      <w:pPr>
        <w:pStyle w:val="BodyText"/>
        <w:ind w:left="360" w:hanging="360"/>
      </w:pPr>
      <w:r>
        <w:rPr>
          <w:noProof/>
        </w:rPr>
        <w:drawing>
          <wp:inline distT="0" distB="0" distL="0" distR="0">
            <wp:extent cx="152400" cy="152400"/>
            <wp:effectExtent l="0" t="0" r="0" b="0"/>
            <wp:docPr id="112" name="Picture 112" descr="small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mall_sav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Click the </w:t>
      </w:r>
      <w:r w:rsidR="002A21AE">
        <w:rPr>
          <w:b/>
        </w:rPr>
        <w:t>Save</w:t>
      </w:r>
      <w:r w:rsidR="002A21AE">
        <w:t xml:space="preserve"> icon’s associated button to update the database.</w:t>
      </w:r>
    </w:p>
    <w:p w:rsidR="002A21AE" w:rsidRDefault="002A6C52">
      <w:pPr>
        <w:pStyle w:val="BodyText"/>
        <w:ind w:left="360" w:hanging="360"/>
      </w:pPr>
      <w:r>
        <w:rPr>
          <w:noProof/>
        </w:rPr>
        <w:drawing>
          <wp:inline distT="0" distB="0" distL="0" distR="0">
            <wp:extent cx="152400" cy="152400"/>
            <wp:effectExtent l="0" t="0" r="0" b="0"/>
            <wp:docPr id="113" name="Picture 113" descr="small_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mall_scanne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The Scanner icon indicates which screen prompts permit scanned entries.</w:t>
      </w:r>
    </w:p>
    <w:p w:rsidR="002A21AE" w:rsidRDefault="002A6C52">
      <w:pPr>
        <w:pStyle w:val="BodyText"/>
        <w:ind w:left="360" w:hanging="360"/>
      </w:pPr>
      <w:r>
        <w:rPr>
          <w:noProof/>
        </w:rPr>
        <w:drawing>
          <wp:inline distT="0" distB="0" distL="0" distR="0">
            <wp:extent cx="152400" cy="152400"/>
            <wp:effectExtent l="0" t="0" r="0" b="0"/>
            <wp:docPr id="114" name="Picture 114" descr="small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mall_search"/>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Click the </w:t>
      </w:r>
      <w:r w:rsidR="002A21AE">
        <w:rPr>
          <w:b/>
        </w:rPr>
        <w:t>Search</w:t>
      </w:r>
      <w:r w:rsidR="002A21AE">
        <w:t xml:space="preserve"> icon’s associated button to search for entries meeting search criteria entered.</w:t>
      </w:r>
    </w:p>
    <w:p w:rsidR="002A21AE" w:rsidRDefault="002A6C52">
      <w:pPr>
        <w:pStyle w:val="BodyText"/>
        <w:ind w:left="360" w:hanging="360"/>
      </w:pPr>
      <w:r>
        <w:rPr>
          <w:noProof/>
        </w:rPr>
        <w:drawing>
          <wp:inline distT="0" distB="0" distL="0" distR="0">
            <wp:extent cx="152400" cy="152400"/>
            <wp:effectExtent l="0" t="0" r="0" b="0"/>
            <wp:docPr id="115" name="Picture 115" descr="small_view_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mall_view_orde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Click the </w:t>
      </w:r>
      <w:r w:rsidR="002A21AE">
        <w:rPr>
          <w:b/>
        </w:rPr>
        <w:t>Order Details</w:t>
      </w:r>
      <w:r w:rsidR="002A21AE">
        <w:t xml:space="preserve"> icon’s associated button to display the full details of a selected order.</w:t>
      </w:r>
    </w:p>
    <w:p w:rsidR="002A21AE" w:rsidRDefault="002A6C52">
      <w:pPr>
        <w:pStyle w:val="BodyText"/>
        <w:ind w:left="360" w:hanging="360"/>
      </w:pPr>
      <w:r>
        <w:rPr>
          <w:noProof/>
        </w:rPr>
        <w:drawing>
          <wp:inline distT="0" distB="0" distL="0" distR="0">
            <wp:extent cx="152400" cy="152400"/>
            <wp:effectExtent l="0" t="0" r="0" b="0"/>
            <wp:docPr id="116" name="Picture 116" descr="small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mall_warni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The Input Error icon indicates that a user made an invalid entry at a screen prompt. The icon appears and flashes next to the invalid entry. Hold the mouse pointer over the icon to see a message explaining the problem. Enter valid information to make the icon disappear.</w:t>
      </w:r>
    </w:p>
    <w:p w:rsidR="002A21AE" w:rsidRDefault="002A21AE">
      <w:pPr>
        <w:pStyle w:val="Heading2"/>
      </w:pPr>
      <w:bookmarkStart w:id="173" w:name="_Toc416166663"/>
      <w:r>
        <w:t>Other VBECS Functions</w:t>
      </w:r>
      <w:bookmarkEnd w:id="173"/>
      <w:r>
        <w:fldChar w:fldCharType="begin"/>
      </w:r>
      <w:r>
        <w:instrText xml:space="preserve"> XE </w:instrText>
      </w:r>
      <w:r w:rsidR="00FA7E65">
        <w:instrText>“</w:instrText>
      </w:r>
      <w:r>
        <w:instrText>Other VBECS Functions</w:instrText>
      </w:r>
      <w:r w:rsidR="00FA7E65">
        <w:instrText>”</w:instrText>
      </w:r>
      <w:r>
        <w:instrText xml:space="preserve"> </w:instrText>
      </w:r>
      <w:r>
        <w:fldChar w:fldCharType="end"/>
      </w:r>
    </w:p>
    <w:p w:rsidR="002A21AE" w:rsidRPr="006C187F" w:rsidRDefault="002A21AE">
      <w:pPr>
        <w:pStyle w:val="Heading3"/>
        <w:rPr>
          <w:rFonts w:ascii="Arial Bold" w:hAnsi="Arial Bold"/>
          <w:vanish/>
        </w:rPr>
      </w:pPr>
      <w:bookmarkStart w:id="174" w:name="_Toc416166664"/>
      <w:r>
        <w:t>Collecting Workload</w:t>
      </w:r>
      <w:bookmarkEnd w:id="174"/>
      <w:r>
        <w:fldChar w:fldCharType="begin"/>
      </w:r>
      <w:r>
        <w:instrText xml:space="preserve"> XE </w:instrText>
      </w:r>
      <w:r w:rsidR="00FA7E65">
        <w:instrText>“</w:instrText>
      </w:r>
      <w:r>
        <w:instrText>Collecting Workload</w:instrText>
      </w:r>
      <w:r w:rsidR="00FA7E65">
        <w:instrText>”</w:instrText>
      </w:r>
      <w:r>
        <w:instrText xml:space="preserve"> </w:instrText>
      </w:r>
      <w:r>
        <w:fldChar w:fldCharType="end"/>
      </w:r>
      <w:r w:rsidR="006C187F">
        <w:t xml:space="preserve"> </w:t>
      </w:r>
      <w:r w:rsidR="006C187F">
        <w:rPr>
          <w:rFonts w:ascii="Arial Bold" w:hAnsi="Arial Bold"/>
          <w:vanish/>
        </w:rPr>
        <w:t>UC_15</w:t>
      </w:r>
    </w:p>
    <w:p w:rsidR="002A21AE" w:rsidRDefault="002A21AE" w:rsidP="00FA7E65">
      <w:pPr>
        <w:pStyle w:val="BodyText"/>
      </w:pPr>
      <w:r>
        <w:t xml:space="preserve">In some options, VBECS collects workload (statistical data used to calculate productivity) when the user saves data: </w:t>
      </w:r>
    </w:p>
    <w:p w:rsidR="002A21AE" w:rsidRPr="007716F7" w:rsidRDefault="002A21AE" w:rsidP="007716F7">
      <w:pPr>
        <w:pStyle w:val="ListBullet"/>
      </w:pPr>
      <w:r>
        <w:t>ABO/</w:t>
      </w:r>
      <w:r w:rsidRPr="007716F7">
        <w:t>Rh Confirmation</w:t>
      </w:r>
    </w:p>
    <w:p w:rsidR="002A21AE" w:rsidRDefault="002A21AE" w:rsidP="007716F7">
      <w:pPr>
        <w:pStyle w:val="ListBullet"/>
      </w:pPr>
      <w:r w:rsidRPr="007716F7">
        <w:t xml:space="preserve">Discard </w:t>
      </w:r>
      <w:r>
        <w:t>or Quarantine</w:t>
      </w:r>
    </w:p>
    <w:p w:rsidR="002A21AE" w:rsidRDefault="002A21AE">
      <w:pPr>
        <w:pStyle w:val="ListBullet"/>
      </w:pPr>
      <w:r>
        <w:t>Document ABO Incompatible Transfusion</w:t>
      </w:r>
    </w:p>
    <w:p w:rsidR="002A21AE" w:rsidRDefault="002A21AE">
      <w:pPr>
        <w:pStyle w:val="ListBullet"/>
      </w:pPr>
      <w:r>
        <w:t>Edit Unit Information</w:t>
      </w:r>
    </w:p>
    <w:p w:rsidR="002A21AE" w:rsidRDefault="002A21AE">
      <w:pPr>
        <w:pStyle w:val="ListBullet"/>
      </w:pPr>
      <w:r>
        <w:t>Enter Daily QC Results</w:t>
      </w:r>
    </w:p>
    <w:p w:rsidR="002A21AE" w:rsidRDefault="002A21AE">
      <w:pPr>
        <w:pStyle w:val="ListBullet"/>
      </w:pPr>
      <w:r>
        <w:t>Finalize/Print TRW</w:t>
      </w:r>
    </w:p>
    <w:p w:rsidR="002A21AE" w:rsidRDefault="002A21AE">
      <w:pPr>
        <w:pStyle w:val="ListBullet"/>
      </w:pPr>
      <w:r>
        <w:rPr>
          <w:snapToGrid w:val="0"/>
        </w:rPr>
        <w:t>Free Directed Unit For Crossover</w:t>
      </w:r>
    </w:p>
    <w:p w:rsidR="002A21AE" w:rsidRDefault="002A21AE">
      <w:pPr>
        <w:pStyle w:val="ListBullet"/>
        <w:rPr>
          <w:bCs/>
        </w:rPr>
      </w:pPr>
      <w:r>
        <w:t>Invalidate Test Results</w:t>
      </w:r>
    </w:p>
    <w:p w:rsidR="002A21AE" w:rsidRDefault="002A21AE">
      <w:pPr>
        <w:pStyle w:val="ListBullet"/>
      </w:pPr>
      <w:r>
        <w:rPr>
          <w:snapToGrid w:val="0"/>
        </w:rPr>
        <w:t>Issue Blood Components</w:t>
      </w:r>
    </w:p>
    <w:p w:rsidR="002A21AE" w:rsidRDefault="002A21AE">
      <w:pPr>
        <w:pStyle w:val="ListBullet"/>
      </w:pPr>
      <w:r>
        <w:t>Modify Units</w:t>
      </w:r>
    </w:p>
    <w:p w:rsidR="002A21AE" w:rsidRDefault="002A21AE">
      <w:pPr>
        <w:pStyle w:val="ListBullet"/>
      </w:pPr>
      <w:r>
        <w:t>Modify Units: Pool Units</w:t>
      </w:r>
    </w:p>
    <w:p w:rsidR="002A21AE" w:rsidRDefault="002A21AE">
      <w:pPr>
        <w:pStyle w:val="ListBullet"/>
      </w:pPr>
      <w:r>
        <w:t>Modify Units: Split a Unit</w:t>
      </w:r>
    </w:p>
    <w:p w:rsidR="002A21AE" w:rsidRDefault="002A21AE">
      <w:pPr>
        <w:pStyle w:val="ListBullet"/>
      </w:pPr>
      <w:r>
        <w:t>Outgoing Shipment</w:t>
      </w:r>
    </w:p>
    <w:p w:rsidR="002A21AE" w:rsidRDefault="002A21AE">
      <w:pPr>
        <w:pStyle w:val="ListBullet"/>
      </w:pPr>
      <w:r>
        <w:t xml:space="preserve">Patient Testing: </w:t>
      </w:r>
      <w:r w:rsidR="00244FCD">
        <w:t>Enter Antibody Identification Results</w:t>
      </w:r>
    </w:p>
    <w:p w:rsidR="002A21AE" w:rsidRDefault="002A21AE">
      <w:pPr>
        <w:pStyle w:val="ListBullet"/>
      </w:pPr>
      <w:r>
        <w:rPr>
          <w:snapToGrid w:val="0"/>
        </w:rPr>
        <w:t>Patient Testing: Record a Patient Antigen Typing</w:t>
      </w:r>
    </w:p>
    <w:p w:rsidR="002A21AE" w:rsidRDefault="002A21AE">
      <w:pPr>
        <w:pStyle w:val="ListBullet"/>
      </w:pPr>
      <w:r>
        <w:t xml:space="preserve">Patient Testing: Record a Transfusion Reaction Workup </w:t>
      </w:r>
    </w:p>
    <w:p w:rsidR="002A21AE" w:rsidRDefault="002A21AE">
      <w:pPr>
        <w:pStyle w:val="ListBullet"/>
      </w:pPr>
      <w:r>
        <w:t>Patient Testing: Record Patient Test Results</w:t>
      </w:r>
    </w:p>
    <w:p w:rsidR="002A21AE" w:rsidRDefault="002A21AE">
      <w:pPr>
        <w:pStyle w:val="ListBullet"/>
      </w:pPr>
      <w:r>
        <w:t xml:space="preserve">Post-Transfusion Information </w:t>
      </w:r>
    </w:p>
    <w:p w:rsidR="002A21AE" w:rsidRDefault="002A21AE">
      <w:pPr>
        <w:pStyle w:val="ListBullet"/>
      </w:pPr>
      <w:r>
        <w:t>Processing Incoming Shipment</w:t>
      </w:r>
    </w:p>
    <w:p w:rsidR="002A21AE" w:rsidRDefault="002A21AE">
      <w:pPr>
        <w:pStyle w:val="ListBullet"/>
      </w:pPr>
      <w:r>
        <w:t>Release Units From Patient Assignment</w:t>
      </w:r>
    </w:p>
    <w:p w:rsidR="002A21AE" w:rsidRDefault="002A21AE">
      <w:pPr>
        <w:pStyle w:val="ListBullet"/>
      </w:pPr>
      <w:r>
        <w:rPr>
          <w:snapToGrid w:val="0"/>
        </w:rPr>
        <w:t>Remove Final Status</w:t>
      </w:r>
    </w:p>
    <w:p w:rsidR="002A21AE" w:rsidRDefault="002A21AE">
      <w:pPr>
        <w:pStyle w:val="ListBullet"/>
      </w:pPr>
      <w:r>
        <w:t>Return Issued Units To Blood Bank</w:t>
      </w:r>
    </w:p>
    <w:p w:rsidR="002A21AE" w:rsidRDefault="002A21AE">
      <w:pPr>
        <w:pStyle w:val="ListBullet"/>
      </w:pPr>
      <w:r>
        <w:t>Select Units</w:t>
      </w:r>
    </w:p>
    <w:p w:rsidR="002A21AE" w:rsidRDefault="002A21AE" w:rsidP="0065457E">
      <w:pPr>
        <w:pStyle w:val="ListBullet"/>
      </w:pPr>
      <w:r>
        <w:t>Unit Antigen Typing</w:t>
      </w:r>
    </w:p>
    <w:p w:rsidR="002A21AE" w:rsidRDefault="00985C6D" w:rsidP="00D7769F">
      <w:pPr>
        <w:pStyle w:val="Heading1"/>
      </w:pPr>
      <w:r>
        <w:br w:type="page"/>
      </w:r>
      <w:bookmarkStart w:id="175" w:name="_Toc416166665"/>
      <w:r w:rsidR="002A21AE">
        <w:t>Configuring Site Parameters</w:t>
      </w:r>
      <w:bookmarkEnd w:id="175"/>
      <w:r w:rsidR="002A21AE">
        <w:fldChar w:fldCharType="begin"/>
      </w:r>
      <w:r w:rsidR="002A21AE">
        <w:instrText xml:space="preserve"> XE </w:instrText>
      </w:r>
      <w:r w:rsidR="00FA7E65">
        <w:instrText>“</w:instrText>
      </w:r>
      <w:r w:rsidR="002A21AE">
        <w:instrText>Configuring Site Parameters</w:instrText>
      </w:r>
      <w:r w:rsidR="00FA7E65">
        <w:instrText>”</w:instrText>
      </w:r>
      <w:r w:rsidR="002A21AE">
        <w:instrText xml:space="preserve"> </w:instrText>
      </w:r>
      <w:r w:rsidR="002A21AE">
        <w:fldChar w:fldCharType="end"/>
      </w:r>
    </w:p>
    <w:p w:rsidR="002A21AE" w:rsidRPr="002A6D29" w:rsidRDefault="002A21AE" w:rsidP="002A6D29">
      <w:pPr>
        <w:rPr>
          <w:sz w:val="22"/>
          <w:szCs w:val="22"/>
        </w:rPr>
      </w:pPr>
      <w:r w:rsidRPr="002A6D29">
        <w:rPr>
          <w:sz w:val="22"/>
          <w:szCs w:val="22"/>
        </w:rPr>
        <w:t>Configuration must be done as part of the VBECS installation.</w:t>
      </w:r>
    </w:p>
    <w:p w:rsidR="00B51CFF" w:rsidRDefault="00B51CFF" w:rsidP="00B51CFF">
      <w:pPr>
        <w:pStyle w:val="Heading2"/>
      </w:pPr>
      <w:bookmarkStart w:id="176" w:name="_Toc416166666"/>
      <w:r>
        <w:t>Update User Roles</w:t>
      </w:r>
      <w:bookmarkEnd w:id="176"/>
      <w:r w:rsidRPr="00AB67A6">
        <w:rPr>
          <w:rFonts w:ascii="Arial Bold" w:hAnsi="Arial Bold"/>
          <w:vanish/>
        </w:rPr>
        <w:fldChar w:fldCharType="begin"/>
      </w:r>
      <w:r w:rsidRPr="00AB67A6">
        <w:rPr>
          <w:rFonts w:ascii="Arial Bold" w:hAnsi="Arial Bold"/>
          <w:vanish/>
        </w:rPr>
        <w:instrText xml:space="preserve"> XE “Update User Roles” </w:instrText>
      </w:r>
      <w:r w:rsidRPr="00AB67A6">
        <w:rPr>
          <w:rFonts w:ascii="Arial Bold" w:hAnsi="Arial Bold"/>
          <w:vanish/>
        </w:rPr>
        <w:fldChar w:fldCharType="end"/>
      </w:r>
      <w:r w:rsidRPr="00AB67A6">
        <w:rPr>
          <w:rFonts w:ascii="Arial Bold" w:hAnsi="Arial Bold"/>
          <w:vanish/>
        </w:rPr>
        <w:t xml:space="preserve"> UC_19</w:t>
      </w:r>
    </w:p>
    <w:p w:rsidR="00B51CFF" w:rsidRDefault="00B51CFF" w:rsidP="00B51CFF">
      <w:pPr>
        <w:pStyle w:val="BodyText"/>
      </w:pPr>
      <w:r>
        <w:t>The user reviews and changes the user roles and associated security levels that determine which options and functions are available to a user in the division.</w:t>
      </w:r>
    </w:p>
    <w:p w:rsidR="00B51CFF" w:rsidRDefault="00B51CFF" w:rsidP="00B51CFF">
      <w:pPr>
        <w:pStyle w:val="Heading4"/>
      </w:pPr>
      <w:r>
        <w:t>Assumptions</w:t>
      </w:r>
    </w:p>
    <w:p w:rsidR="00B51CFF" w:rsidRDefault="00B51CFF" w:rsidP="00B51CFF">
      <w:pPr>
        <w:pStyle w:val="ListBullet"/>
      </w:pPr>
      <w:r>
        <w:t>The user is logged into VBECS in the division of the users to be edited.</w:t>
      </w:r>
    </w:p>
    <w:p w:rsidR="00B51CFF" w:rsidRDefault="00B51CFF" w:rsidP="00B51CFF">
      <w:pPr>
        <w:pStyle w:val="ListBullet"/>
      </w:pPr>
      <w:r>
        <w:t xml:space="preserve">A </w:t>
      </w:r>
      <w:r w:rsidRPr="00CA0045">
        <w:rPr>
          <w:bCs/>
        </w:rPr>
        <w:t>VistA</w:t>
      </w:r>
      <w:r>
        <w:t xml:space="preserve"> System Administrator added the users to the VBECS database and assigned </w:t>
      </w:r>
      <w:r w:rsidR="00E95395">
        <w:t>a</w:t>
      </w:r>
      <w:r>
        <w:t xml:space="preserve"> division-specific role to each user. </w:t>
      </w:r>
    </w:p>
    <w:p w:rsidR="00B51CFF" w:rsidRDefault="00B51CFF" w:rsidP="00B51CFF">
      <w:pPr>
        <w:pStyle w:val="Heading4"/>
      </w:pPr>
      <w:r>
        <w:t>Outcome</w:t>
      </w:r>
    </w:p>
    <w:p w:rsidR="00B51CFF" w:rsidRDefault="00B51CFF" w:rsidP="00B51CFF">
      <w:pPr>
        <w:pStyle w:val="ListBullet"/>
      </w:pPr>
      <w:r>
        <w:t xml:space="preserve">A user’s role code changed. </w:t>
      </w:r>
    </w:p>
    <w:p w:rsidR="00B51CFF" w:rsidRDefault="00B51CFF" w:rsidP="00B51CFF">
      <w:pPr>
        <w:pStyle w:val="Heading4"/>
      </w:pPr>
      <w:r>
        <w:t>Limitations and Restrictions</w:t>
      </w:r>
    </w:p>
    <w:p w:rsidR="00B51CFF" w:rsidRDefault="00B51CFF" w:rsidP="00B51CFF">
      <w:pPr>
        <w:pStyle w:val="ListBullet"/>
      </w:pPr>
      <w:r>
        <w:rPr>
          <w:vanish/>
          <w:spacing w:val="0"/>
        </w:rPr>
        <w:t>BR_19.01</w:t>
      </w:r>
      <w:r w:rsidR="009660C3">
        <w:rPr>
          <w:vanish/>
          <w:spacing w:val="0"/>
        </w:rPr>
        <w:t>,</w:t>
      </w:r>
      <w:r>
        <w:rPr>
          <w:vanish/>
          <w:spacing w:val="0"/>
        </w:rPr>
        <w:t xml:space="preserve"> BR_19.03 </w:t>
      </w:r>
      <w:r>
        <w:t>One role at a time may be assigned to a user at a division. The role may be reset.</w:t>
      </w:r>
    </w:p>
    <w:p w:rsidR="00B51CFF" w:rsidRDefault="002A7EE9" w:rsidP="00B51CFF">
      <w:pPr>
        <w:pStyle w:val="ListBullet"/>
      </w:pPr>
      <w:r>
        <w:rPr>
          <w:spacing w:val="0"/>
        </w:rPr>
        <w:t xml:space="preserve">VBECS does not allow users </w:t>
      </w:r>
      <w:r w:rsidR="00B51CFF">
        <w:rPr>
          <w:vanish/>
          <w:spacing w:val="0"/>
        </w:rPr>
        <w:t xml:space="preserve">BR_19.06 </w:t>
      </w:r>
      <w:r w:rsidR="004D224B">
        <w:t>t</w:t>
      </w:r>
      <w:r>
        <w:t>o</w:t>
      </w:r>
      <w:r w:rsidR="00B51CFF">
        <w:t xml:space="preserve"> </w:t>
      </w:r>
      <w:r w:rsidR="004D224B">
        <w:t>edit or delete</w:t>
      </w:r>
      <w:r w:rsidR="00B51CFF">
        <w:t xml:space="preserve"> the </w:t>
      </w:r>
      <w:r w:rsidR="004D5297">
        <w:t>sole</w:t>
      </w:r>
      <w:r w:rsidR="00B51CFF">
        <w:t xml:space="preserve"> Administrator/Supervisor.</w:t>
      </w:r>
    </w:p>
    <w:p w:rsidR="00B51CFF" w:rsidRDefault="00B51CFF" w:rsidP="00B51CFF">
      <w:pPr>
        <w:pStyle w:val="Heading4"/>
      </w:pPr>
      <w:r>
        <w:t>Additional Information</w:t>
      </w:r>
    </w:p>
    <w:p w:rsidR="003234B3" w:rsidRDefault="003234B3" w:rsidP="003234B3">
      <w:pPr>
        <w:pStyle w:val="ListBullet"/>
      </w:pPr>
      <w:r>
        <w:t>An inactivated user remains in the VBECS database.</w:t>
      </w:r>
    </w:p>
    <w:p w:rsidR="003234B3" w:rsidRDefault="003234B3" w:rsidP="003234B3">
      <w:pPr>
        <w:pStyle w:val="ListBullet"/>
      </w:pPr>
      <w:r>
        <w:rPr>
          <w:vanish/>
          <w:spacing w:val="0"/>
        </w:rPr>
        <w:t xml:space="preserve">BR_19.16, BR_19.11 </w:t>
      </w:r>
      <w:r w:rsidR="006F3D70">
        <w:t>There must be at least one Administrator/Supervisor in the division to maintain users.</w:t>
      </w:r>
    </w:p>
    <w:p w:rsidR="00B51CFF" w:rsidRDefault="00B51CFF" w:rsidP="00B51CFF">
      <w:pPr>
        <w:pStyle w:val="ListBullet"/>
      </w:pPr>
      <w:r>
        <w:t xml:space="preserve">A VBECS user ID is the user’s NT Logon ID. </w:t>
      </w:r>
    </w:p>
    <w:p w:rsidR="00B51CFF" w:rsidRDefault="00B51CFF" w:rsidP="00B51CFF">
      <w:pPr>
        <w:pStyle w:val="ListBullet"/>
      </w:pPr>
      <w:r>
        <w:t>One or more users may be selected for batch update.</w:t>
      </w:r>
    </w:p>
    <w:p w:rsidR="00B51CFF" w:rsidRDefault="00B51CFF" w:rsidP="00B51CFF">
      <w:pPr>
        <w:pStyle w:val="ListBullet"/>
      </w:pPr>
      <w:r>
        <w:t xml:space="preserve">A </w:t>
      </w:r>
      <w:r w:rsidRPr="00CA0045">
        <w:rPr>
          <w:bCs/>
        </w:rPr>
        <w:t>VistA</w:t>
      </w:r>
      <w:r>
        <w:t xml:space="preserve"> System Administrator activates and inactivates VBECS users.</w:t>
      </w:r>
    </w:p>
    <w:p w:rsidR="00B51CFF" w:rsidRDefault="00B51CFF" w:rsidP="00B51CFF">
      <w:pPr>
        <w:pStyle w:val="ListBullet"/>
      </w:pPr>
      <w:r>
        <w:t xml:space="preserve">A user may be defined at multiple divisions within a multidivisional database. The settings for a user may differ from division to division and are mutually exclusive. </w:t>
      </w:r>
    </w:p>
    <w:p w:rsidR="00C0383C" w:rsidRDefault="00C0383C" w:rsidP="00C0383C">
      <w:pPr>
        <w:pStyle w:val="ListBullet"/>
      </w:pPr>
      <w:r>
        <w:t xml:space="preserve">See </w:t>
      </w:r>
      <w:r w:rsidRPr="00C0383C">
        <w:rPr>
          <w:i/>
        </w:rPr>
        <w:t>VistA Blood Establishment Computer Software (VBECS) Technical Manual-Security Guide</w:t>
      </w:r>
      <w:r>
        <w:t xml:space="preserve"> to add a user to a mail group that receives messages when VistALink errors occur.</w:t>
      </w:r>
    </w:p>
    <w:p w:rsidR="00B51CFF" w:rsidRDefault="00B51CFF" w:rsidP="00B51CFF">
      <w:pPr>
        <w:pStyle w:val="Heading4"/>
      </w:pPr>
      <w:r>
        <w:t>User Roles with Access to This Option</w:t>
      </w:r>
    </w:p>
    <w:p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Lead Technologist</w:t>
      </w:r>
    </w:p>
    <w:p w:rsidR="00B51CFF" w:rsidRDefault="00B51CFF" w:rsidP="00B51CFF">
      <w:pPr>
        <w:pStyle w:val="Heading4"/>
      </w:pPr>
      <w:r>
        <w:t>Update User Roles</w:t>
      </w:r>
    </w:p>
    <w:p w:rsidR="00B51CFF" w:rsidRDefault="00154095" w:rsidP="00B51CFF">
      <w:pPr>
        <w:pStyle w:val="Body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B51CFF">
        <w:t xml:space="preserve">An Administrator/Supervisor maintains assigned user roles, including associated levels of system access and the ability to process system overrides. These roles determine the available </w:t>
      </w:r>
      <w:r w:rsidR="00932460">
        <w:t xml:space="preserve">options </w:t>
      </w:r>
      <w:r w:rsidR="00B51CFF">
        <w:t xml:space="preserve">and the ability to override certain warnings. </w:t>
      </w:r>
    </w:p>
    <w:p w:rsidR="00F317E7" w:rsidRDefault="003B4BF0" w:rsidP="00E87A80">
      <w:pPr>
        <w:pStyle w:val="Caution"/>
      </w:pPr>
      <w:bookmarkStart w:id="177" w:name="OLE_LINK13"/>
      <w:bookmarkStart w:id="178" w:name="OLE_LINK14"/>
      <w:r>
        <w:t>It is recommended that only one staff member be assigned the role of Administrator/Supervisor: when more than one Administrator/Supervisor updates roles simultaneously, changes made by one user are not visible to the other.</w:t>
      </w:r>
    </w:p>
    <w:bookmarkEnd w:id="177"/>
    <w:bookmarkEnd w:id="178"/>
    <w:p w:rsidR="00B51CFF" w:rsidRDefault="00B51CFF" w:rsidP="00B51CFF">
      <w:pPr>
        <w:pStyle w:val="BodyText"/>
      </w:pPr>
      <w:r>
        <w:t xml:space="preserve">One of six user roles may be assigned to users, by division: </w:t>
      </w:r>
    </w:p>
    <w:p w:rsidR="00B51CFF" w:rsidRDefault="00B51CFF" w:rsidP="00B51CFF">
      <w:pPr>
        <w:pStyle w:val="ListBullet"/>
      </w:pPr>
      <w:r>
        <w:t>Level 1: Technologist</w:t>
      </w:r>
    </w:p>
    <w:p w:rsidR="00B51CFF" w:rsidRDefault="00B51CFF" w:rsidP="00B51CFF">
      <w:pPr>
        <w:pStyle w:val="ListBullet"/>
      </w:pPr>
      <w:r>
        <w:t>Level 2: Enhanced Technologist</w:t>
      </w:r>
    </w:p>
    <w:p w:rsidR="00B51CFF" w:rsidRDefault="00B51CFF" w:rsidP="00B51CFF">
      <w:pPr>
        <w:pStyle w:val="ListBullet"/>
      </w:pPr>
      <w:r>
        <w:t>Level 3: Lead Technologist</w:t>
      </w:r>
    </w:p>
    <w:p w:rsidR="00B51CFF" w:rsidRDefault="00B51CFF" w:rsidP="00B51CFF">
      <w:pPr>
        <w:pStyle w:val="ListBullet"/>
      </w:pPr>
      <w:r>
        <w:t>Level 4: Traditional Supervisor</w:t>
      </w:r>
    </w:p>
    <w:p w:rsidR="00B51CFF" w:rsidRDefault="00B51CFF" w:rsidP="00B51CFF">
      <w:pPr>
        <w:pStyle w:val="ListBullet"/>
      </w:pPr>
      <w:r>
        <w:t>Level 5: Enhanced Supervisor</w:t>
      </w:r>
    </w:p>
    <w:p w:rsidR="00B51CFF" w:rsidRDefault="00B51CFF" w:rsidP="00B51CFF">
      <w:pPr>
        <w:pStyle w:val="ListBullet"/>
      </w:pPr>
      <w:r>
        <w:t xml:space="preserve">Level 6: Administrator/Supervisor </w:t>
      </w:r>
    </w:p>
    <w:p w:rsidR="00B51CFF" w:rsidRDefault="00B51CFF" w:rsidP="00B51CFF">
      <w:pPr>
        <w:pStyle w:val="BodyText"/>
      </w:pPr>
      <w:r>
        <w:t>The functions associated with each user role are described in</w:t>
      </w:r>
      <w:r w:rsidR="00DA05C9">
        <w:t xml:space="preserve"> </w:t>
      </w:r>
      <w:r w:rsidR="00DA05C9">
        <w:fldChar w:fldCharType="begin"/>
      </w:r>
      <w:r w:rsidR="00DA05C9">
        <w:instrText xml:space="preserve"> REF _Ref126484343 \h </w:instrText>
      </w:r>
      <w:r w:rsidR="00DA05C9">
        <w:fldChar w:fldCharType="separate"/>
      </w:r>
      <w:r w:rsidR="00F00E6D">
        <w:t xml:space="preserve">Table </w:t>
      </w:r>
      <w:r w:rsidR="00F00E6D">
        <w:rPr>
          <w:noProof/>
        </w:rPr>
        <w:t>1</w:t>
      </w:r>
      <w:r w:rsidR="00F00E6D">
        <w:t xml:space="preserve">: </w:t>
      </w:r>
      <w:r w:rsidR="00F00E6D">
        <w:rPr>
          <w:vanish/>
        </w:rPr>
        <w:t xml:space="preserve">PT_19.01 </w:t>
      </w:r>
      <w:r w:rsidR="00F00E6D">
        <w:t>User Roles and Functions</w:t>
      </w:r>
      <w:r w:rsidR="00DA05C9">
        <w:fldChar w:fldCharType="end"/>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tblPrEx>
          <w:tblCellMar>
            <w:top w:w="0" w:type="dxa"/>
            <w:bottom w:w="0" w:type="dxa"/>
          </w:tblCellMar>
        </w:tblPrEx>
        <w:trPr>
          <w:cantSplit/>
          <w:tblHeader/>
        </w:trPr>
        <w:tc>
          <w:tcPr>
            <w:tcW w:w="3240" w:type="dxa"/>
            <w:shd w:val="pct30" w:color="auto" w:fill="FFFFFF"/>
            <w:vAlign w:val="bottom"/>
          </w:tcPr>
          <w:p w:rsidR="00B51CFF" w:rsidRDefault="00B51CFF" w:rsidP="00DB1D38">
            <w:pPr>
              <w:pStyle w:val="TableText"/>
              <w:rPr>
                <w:b/>
              </w:rPr>
            </w:pPr>
            <w:r>
              <w:rPr>
                <w:b/>
              </w:rPr>
              <w:t>User Action</w:t>
            </w:r>
          </w:p>
        </w:tc>
        <w:tc>
          <w:tcPr>
            <w:tcW w:w="6120" w:type="dxa"/>
            <w:shd w:val="pct30" w:color="auto" w:fill="FFFFFF"/>
            <w:vAlign w:val="bottom"/>
          </w:tcPr>
          <w:p w:rsidR="00B51CFF" w:rsidRDefault="00B51CFF" w:rsidP="00DB1D38">
            <w:pPr>
              <w:pStyle w:val="TableText"/>
              <w:rPr>
                <w:b/>
              </w:rPr>
            </w:pPr>
            <w:r>
              <w:rPr>
                <w:b/>
              </w:rPr>
              <w:t>VBECS</w:t>
            </w:r>
          </w:p>
        </w:tc>
      </w:tr>
      <w:tr w:rsidR="00B51CFF">
        <w:tblPrEx>
          <w:tblCellMar>
            <w:top w:w="0" w:type="dxa"/>
            <w:bottom w:w="0" w:type="dxa"/>
          </w:tblCellMar>
        </w:tblPrEx>
        <w:trPr>
          <w:cantSplit/>
        </w:trPr>
        <w:tc>
          <w:tcPr>
            <w:tcW w:w="3240" w:type="dxa"/>
            <w:tcBorders>
              <w:top w:val="single" w:sz="4" w:space="0" w:color="auto"/>
              <w:left w:val="single" w:sz="4" w:space="0" w:color="auto"/>
              <w:bottom w:val="single" w:sz="4" w:space="0" w:color="auto"/>
              <w:right w:val="single" w:sz="4" w:space="0" w:color="auto"/>
            </w:tcBorders>
          </w:tcPr>
          <w:p w:rsidR="00B51CFF" w:rsidRDefault="00B51CFF" w:rsidP="00DB1D38">
            <w:pPr>
              <w:pStyle w:val="TableTextNumbers"/>
            </w:pPr>
            <w:r>
              <w:t xml:space="preserve">Select </w:t>
            </w:r>
            <w:r>
              <w:rPr>
                <w:b/>
              </w:rPr>
              <w:t>Tools</w:t>
            </w:r>
            <w:r>
              <w:t xml:space="preserve"> from the main menu.</w:t>
            </w:r>
          </w:p>
          <w:p w:rsidR="00B51CFF" w:rsidRDefault="00B51CFF" w:rsidP="00DB1D38">
            <w:pPr>
              <w:pStyle w:val="TableTextNumbersContinued"/>
            </w:pPr>
          </w:p>
          <w:p w:rsidR="00B51CFF" w:rsidRDefault="00B51CFF" w:rsidP="00DB1D38">
            <w:pPr>
              <w:pStyle w:val="TableTextNumbersContinued"/>
            </w:pPr>
            <w:r>
              <w:t xml:space="preserve">Select </w:t>
            </w:r>
            <w:r>
              <w:rPr>
                <w:b/>
              </w:rPr>
              <w:t>Update User Roles</w:t>
            </w:r>
            <w:r>
              <w:t>.</w:t>
            </w:r>
          </w:p>
        </w:tc>
        <w:tc>
          <w:tcPr>
            <w:tcW w:w="6120" w:type="dxa"/>
            <w:tcBorders>
              <w:top w:val="single" w:sz="4" w:space="0" w:color="auto"/>
              <w:left w:val="single" w:sz="4" w:space="0" w:color="auto"/>
              <w:bottom w:val="single" w:sz="4" w:space="0" w:color="auto"/>
              <w:right w:val="single" w:sz="4" w:space="0" w:color="auto"/>
            </w:tcBorders>
          </w:tcPr>
          <w:p w:rsidR="00B51CFF" w:rsidRDefault="00B51CFF" w:rsidP="00DB1D38">
            <w:pPr>
              <w:pStyle w:val="TableTextBullet"/>
            </w:pPr>
            <w:r>
              <w:t>Displays options for processing administrative functions.</w:t>
            </w:r>
          </w:p>
          <w:p w:rsidR="00B51CFF" w:rsidRDefault="00B51CFF" w:rsidP="00DB1D38">
            <w:pPr>
              <w:pStyle w:val="TableTextBullet"/>
            </w:pPr>
            <w:r>
              <w:t>Lists active users and associated information, including user name, ID, role, initials and email address.</w:t>
            </w:r>
          </w:p>
          <w:p w:rsidR="00B51CFF" w:rsidRDefault="00B51CFF" w:rsidP="00DB1D38">
            <w:pPr>
              <w:pStyle w:val="TableTextBullet"/>
            </w:pPr>
            <w:r>
              <w:t>Displays an option to print a VBECS User Report.</w:t>
            </w:r>
          </w:p>
          <w:p w:rsidR="00B51CFF" w:rsidRDefault="00B51CFF" w:rsidP="00DB1D38">
            <w:pPr>
              <w:pStyle w:val="TableText"/>
            </w:pPr>
          </w:p>
          <w:p w:rsidR="00B51CFF" w:rsidRDefault="002A6C52" w:rsidP="00DB1D38">
            <w:pPr>
              <w:pStyle w:val="TableText"/>
              <w:rPr>
                <w:b/>
                <w:bCs/>
                <w:szCs w:val="18"/>
              </w:rPr>
            </w:pPr>
            <w:r>
              <w:rPr>
                <w:b/>
                <w:bCs/>
                <w:noProof/>
              </w:rPr>
              <mc:AlternateContent>
                <mc:Choice Requires="wps">
                  <w:drawing>
                    <wp:anchor distT="0" distB="0" distL="114300" distR="114300" simplePos="0" relativeHeight="2517283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64" name="Line 1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2" o:spid="_x0000_s1026" style="position:absolute;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Zkd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zzFS&#10;pAORnoXiKEunk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Q5&#10;mR0VAgAALgQAAA4AAAAAAAAAAAAAAAAALgIAAGRycy9lMm9Eb2MueG1sUEsBAi0AFAAGAAgAAAAh&#10;ABdPMBLbAAAACAEAAA8AAAAAAAAAAAAAAAAAbwQAAGRycy9kb3ducmV2LnhtbFBLBQYAAAAABAAE&#10;APMAAAB3BQ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rsidRPr="00E274BF">
              <w:rPr>
                <w:rFonts w:cs="Arial"/>
                <w:vanish/>
                <w:szCs w:val="18"/>
              </w:rPr>
              <w:t>BR_19.17</w:t>
            </w:r>
            <w:r w:rsidRPr="009660C3">
              <w:rPr>
                <w:vanish/>
                <w:szCs w:val="18"/>
              </w:rPr>
              <w:t xml:space="preserve"> </w:t>
            </w:r>
            <w:r>
              <w:t xml:space="preserve">Click </w:t>
            </w:r>
            <w:r>
              <w:rPr>
                <w:b/>
              </w:rPr>
              <w:t>Print</w:t>
            </w:r>
            <w:r>
              <w:t xml:space="preserve"> at any time in this process to print a VBECS User Report.</w:t>
            </w:r>
          </w:p>
        </w:tc>
      </w:tr>
      <w:tr w:rsidR="00B51CFF">
        <w:tblPrEx>
          <w:tblCellMar>
            <w:top w:w="0" w:type="dxa"/>
            <w:bottom w:w="0" w:type="dxa"/>
          </w:tblCellMar>
        </w:tblPrEx>
        <w:trPr>
          <w:cantSplit/>
        </w:trPr>
        <w:tc>
          <w:tcPr>
            <w:tcW w:w="3240" w:type="dxa"/>
            <w:tcBorders>
              <w:bottom w:val="single" w:sz="4" w:space="0" w:color="auto"/>
            </w:tcBorders>
          </w:tcPr>
          <w:p w:rsidR="00B51CFF" w:rsidRDefault="00B51CFF" w:rsidP="00DB1D38">
            <w:pPr>
              <w:pStyle w:val="TableTextNumbers"/>
            </w:pPr>
            <w:r>
              <w:t>Click one or more check boxes to select users.</w:t>
            </w:r>
          </w:p>
          <w:p w:rsidR="00B51CFF" w:rsidRDefault="00B51CFF" w:rsidP="00DB1D38">
            <w:pPr>
              <w:pStyle w:val="TableTextNumbersContinued"/>
            </w:pPr>
          </w:p>
          <w:p w:rsidR="00B51CFF" w:rsidRDefault="00B51CFF" w:rsidP="00DB1D38">
            <w:pPr>
              <w:pStyle w:val="TableTextNumbersContinued"/>
            </w:pPr>
          </w:p>
        </w:tc>
        <w:tc>
          <w:tcPr>
            <w:tcW w:w="6120" w:type="dxa"/>
            <w:tcBorders>
              <w:bottom w:val="single" w:sz="4" w:space="0" w:color="auto"/>
            </w:tcBorders>
          </w:tcPr>
          <w:p w:rsidR="00B51CFF" w:rsidRDefault="00B51CFF" w:rsidP="00DB1D38">
            <w:pPr>
              <w:pStyle w:val="TableTextBullet"/>
            </w:pPr>
            <w:r w:rsidRPr="00E274BF">
              <w:rPr>
                <w:rFonts w:cs="Arial"/>
                <w:vanish/>
                <w:szCs w:val="18"/>
              </w:rPr>
              <w:t>BR_19.05</w:t>
            </w:r>
            <w:r w:rsidRPr="009660C3">
              <w:rPr>
                <w:vanish/>
                <w:szCs w:val="18"/>
              </w:rPr>
              <w:t xml:space="preserve"> </w:t>
            </w:r>
            <w:r>
              <w:t>Allows the assignment of a security level to one or more users at a time.</w:t>
            </w:r>
          </w:p>
          <w:p w:rsidR="00B51CFF" w:rsidRDefault="00B51CFF" w:rsidP="00DB1D38">
            <w:pPr>
              <w:pStyle w:val="TableText"/>
            </w:pPr>
          </w:p>
          <w:p w:rsidR="00B51CFF" w:rsidRDefault="002A6C52" w:rsidP="00DB1D38">
            <w:pPr>
              <w:pStyle w:val="TableText"/>
              <w:rPr>
                <w:b/>
                <w:bCs/>
                <w:szCs w:val="18"/>
              </w:rPr>
            </w:pPr>
            <w:r>
              <w:rPr>
                <w:b/>
                <w:bCs/>
                <w:noProof/>
              </w:rPr>
              <mc:AlternateContent>
                <mc:Choice Requires="wps">
                  <w:drawing>
                    <wp:anchor distT="0" distB="0" distL="114300" distR="114300" simplePos="0" relativeHeight="2517294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63" name="Line 1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3" o:spid="_x0000_s1026" style="position:absolute;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GwZ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n2Kk&#10;SAciPQvFUZZOp6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I&#10;0GwZ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t>The role that a user selects is assigned to all selected users.</w:t>
            </w:r>
          </w:p>
        </w:tc>
      </w:tr>
      <w:tr w:rsidR="00B51CFF">
        <w:tblPrEx>
          <w:tblCellMar>
            <w:top w:w="0" w:type="dxa"/>
            <w:bottom w:w="0" w:type="dxa"/>
          </w:tblCellMar>
        </w:tblPrEx>
        <w:trPr>
          <w:cantSplit/>
        </w:trPr>
        <w:tc>
          <w:tcPr>
            <w:tcW w:w="3240" w:type="dxa"/>
            <w:tcBorders>
              <w:bottom w:val="single" w:sz="4" w:space="0" w:color="auto"/>
            </w:tcBorders>
          </w:tcPr>
          <w:p w:rsidR="00B51CFF" w:rsidRDefault="00B51CFF" w:rsidP="00DB1D38">
            <w:pPr>
              <w:pStyle w:val="TableTextNumbersContinued"/>
            </w:pPr>
            <w:r>
              <w:t>Select a user role from the drop-down list in the Use Role field.</w:t>
            </w:r>
          </w:p>
          <w:p w:rsidR="00B51CFF" w:rsidRDefault="00B51CFF" w:rsidP="00DB1D38">
            <w:pPr>
              <w:pStyle w:val="TableTextNumbersContinued"/>
            </w:pPr>
          </w:p>
          <w:p w:rsidR="00B51CFF" w:rsidRDefault="00B51CFF" w:rsidP="00DB1D38">
            <w:pPr>
              <w:pStyle w:val="TableTextNumbers"/>
            </w:pPr>
            <w:r>
              <w:t xml:space="preserve">Click </w:t>
            </w:r>
            <w:r>
              <w:rPr>
                <w:b/>
              </w:rPr>
              <w:t>OK</w:t>
            </w:r>
            <w:r>
              <w:t>.</w:t>
            </w:r>
          </w:p>
        </w:tc>
        <w:tc>
          <w:tcPr>
            <w:tcW w:w="6120" w:type="dxa"/>
            <w:tcBorders>
              <w:bottom w:val="single" w:sz="4" w:space="0" w:color="auto"/>
            </w:tcBorders>
          </w:tcPr>
          <w:p w:rsidR="00B51CFF" w:rsidRDefault="00B51CFF" w:rsidP="00DB1D38">
            <w:pPr>
              <w:pStyle w:val="TableTextBullet"/>
            </w:pPr>
            <w:r>
              <w:t>Requests confirmation of the names of users to be changed and the role to be assigned.</w:t>
            </w:r>
          </w:p>
        </w:tc>
      </w:tr>
      <w:tr w:rsidR="00B51CFF">
        <w:tblPrEx>
          <w:tblCellMar>
            <w:top w:w="0" w:type="dxa"/>
            <w:bottom w:w="0" w:type="dxa"/>
          </w:tblCellMar>
        </w:tblPrEx>
        <w:trPr>
          <w:cantSplit/>
        </w:trPr>
        <w:tc>
          <w:tcPr>
            <w:tcW w:w="3240" w:type="dxa"/>
          </w:tcPr>
          <w:p w:rsidR="00B51CFF" w:rsidRDefault="00B51CFF" w:rsidP="00DB1D38">
            <w:pPr>
              <w:pStyle w:val="TableTextNumbers"/>
            </w:pPr>
            <w:r>
              <w:t xml:space="preserve">Click </w:t>
            </w:r>
            <w:r>
              <w:rPr>
                <w:b/>
              </w:rPr>
              <w:t>Yes</w:t>
            </w:r>
            <w:r>
              <w:t xml:space="preserve"> to confirm the save or </w:t>
            </w:r>
            <w:r>
              <w:rPr>
                <w:b/>
              </w:rPr>
              <w:t>No</w:t>
            </w:r>
            <w:r>
              <w:t xml:space="preserve"> to change the users selected.</w:t>
            </w:r>
          </w:p>
        </w:tc>
        <w:tc>
          <w:tcPr>
            <w:tcW w:w="6120" w:type="dxa"/>
          </w:tcPr>
          <w:p w:rsidR="00B51CFF" w:rsidRDefault="00B51CFF" w:rsidP="00DB1D38">
            <w:pPr>
              <w:pStyle w:val="TableTextBullet"/>
            </w:pPr>
            <w:r>
              <w:t>Creates an Audit Trail Report entry.</w:t>
            </w:r>
          </w:p>
          <w:p w:rsidR="00B51CFF" w:rsidRDefault="00B51CFF" w:rsidP="00DB1D38">
            <w:pPr>
              <w:pStyle w:val="TableText"/>
            </w:pPr>
          </w:p>
          <w:p w:rsidR="00B51CFF" w:rsidRDefault="002A6C52" w:rsidP="00DB1D38">
            <w:pPr>
              <w:pStyle w:val="TableText"/>
              <w:rPr>
                <w:b/>
                <w:bCs/>
                <w:szCs w:val="18"/>
              </w:rPr>
            </w:pPr>
            <w:r>
              <w:rPr>
                <w:b/>
                <w:bCs/>
                <w:noProof/>
              </w:rPr>
              <mc:AlternateContent>
                <mc:Choice Requires="wps">
                  <w:drawing>
                    <wp:anchor distT="0" distB="0" distL="114300" distR="114300" simplePos="0" relativeHeight="2517273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62" name="Line 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1" o:spid="_x0000_s1026" style="position:absolute;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KKPFwIAAC4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TASijxcCAAAuBAAADgAAAAAAAAAAAAAAAAAuAgAAZHJzL2Uyb0RvYy54bWxQSwECLQAUAAYACAAA&#10;ACEAF08wEtsAAAAIAQAADwAAAAAAAAAAAAAAAABxBAAAZHJzL2Rvd25yZXYueG1sUEsFBgAAAAAE&#10;AAQA8wAAAHkFA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t>See the sample VBECS User Report.</w:t>
            </w:r>
          </w:p>
        </w:tc>
      </w:tr>
      <w:tr w:rsidR="00B51CFF">
        <w:tblPrEx>
          <w:tblCellMar>
            <w:top w:w="0" w:type="dxa"/>
            <w:bottom w:w="0" w:type="dxa"/>
          </w:tblCellMar>
        </w:tblPrEx>
        <w:trPr>
          <w:cantSplit/>
        </w:trPr>
        <w:tc>
          <w:tcPr>
            <w:tcW w:w="3240" w:type="dxa"/>
          </w:tcPr>
          <w:p w:rsidR="00B51CFF" w:rsidRDefault="00B51CFF" w:rsidP="00DB1D38">
            <w:pPr>
              <w:pStyle w:val="TableTextNumbers"/>
            </w:pPr>
            <w:r>
              <w:t>Repeat Steps 2–4 to change the roles of additional users.</w:t>
            </w:r>
          </w:p>
        </w:tc>
        <w:tc>
          <w:tcPr>
            <w:tcW w:w="6120" w:type="dxa"/>
          </w:tcPr>
          <w:p w:rsidR="00B51CFF" w:rsidRDefault="00B51CFF" w:rsidP="00DB1D38">
            <w:pPr>
              <w:pStyle w:val="TableText"/>
            </w:pPr>
          </w:p>
        </w:tc>
      </w:tr>
      <w:tr w:rsidR="00B51CFF">
        <w:tblPrEx>
          <w:tblCellMar>
            <w:top w:w="0" w:type="dxa"/>
            <w:bottom w:w="0" w:type="dxa"/>
          </w:tblCellMar>
        </w:tblPrEx>
        <w:trPr>
          <w:cantSplit/>
        </w:trPr>
        <w:tc>
          <w:tcPr>
            <w:tcW w:w="3240" w:type="dxa"/>
          </w:tcPr>
          <w:p w:rsidR="00B51CFF" w:rsidRDefault="00B51CFF" w:rsidP="00DB1D38">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79" w:author="Blalock, David (SAIC)" w:date="2011-05-25T13:16:00Z" w:original="0."/>
              </w:fldChar>
            </w:r>
          </w:p>
        </w:tc>
        <w:tc>
          <w:tcPr>
            <w:tcW w:w="6120" w:type="dxa"/>
          </w:tcPr>
          <w:p w:rsidR="00B51CFF" w:rsidRDefault="00B51CFF" w:rsidP="00DB1D38">
            <w:pPr>
              <w:pStyle w:val="TableText"/>
            </w:pPr>
          </w:p>
        </w:tc>
      </w:tr>
    </w:tbl>
    <w:p w:rsidR="00B51CFF" w:rsidRDefault="00B51CFF" w:rsidP="00B51CFF">
      <w:pPr>
        <w:pStyle w:val="Heading4"/>
      </w:pPr>
      <w:r>
        <w:t>VBECS User Report</w:t>
      </w:r>
      <w:r>
        <w:fldChar w:fldCharType="begin"/>
      </w:r>
      <w:r>
        <w:instrText xml:space="preserve"> XE “VBECS User Report” </w:instrText>
      </w:r>
      <w:r>
        <w:fldChar w:fldCharType="end"/>
      </w:r>
    </w:p>
    <w:p w:rsidR="00B51CFF" w:rsidRDefault="00B51CFF" w:rsidP="00B51CFF">
      <w:pPr>
        <w:pStyle w:val="BodyText"/>
      </w:pPr>
      <w:r>
        <w:t xml:space="preserve">The user may generate a </w:t>
      </w:r>
      <w:r w:rsidR="00F55505">
        <w:t xml:space="preserve">division </w:t>
      </w:r>
      <w:r>
        <w:t xml:space="preserve">report that includes the names, VBECS user IDs, and roles of active users. </w:t>
      </w:r>
      <w:r w:rsidR="005C768D" w:rsidRPr="00EC7489">
        <w:rPr>
          <w:rFonts w:ascii="Wingdings 3" w:hAnsi="Wingdings 3" w:cs="Wingdings"/>
        </w:rPr>
        <w:t></w:t>
      </w:r>
      <w:r w:rsidR="005C768D" w:rsidRPr="00EC7489">
        <w:rPr>
          <w:rFonts w:ascii="Wingdings 3" w:hAnsi="Wingdings 3" w:cs="Wingdings"/>
        </w:rPr>
        <w:t></w:t>
      </w:r>
      <w:r w:rsidR="005C768D" w:rsidRPr="00EC7489">
        <w:rPr>
          <w:rFonts w:ascii="Wingdings 3" w:hAnsi="Wingdings 3" w:cs="Wingdings"/>
        </w:rPr>
        <w:t></w:t>
      </w:r>
      <w:r w:rsidR="005C768D">
        <w:t xml:space="preserve"> </w:t>
      </w:r>
      <w:r w:rsidR="002E7EBF">
        <w:t xml:space="preserve">A </w:t>
      </w:r>
      <w:r w:rsidR="002E7EBF">
        <w:rPr>
          <w:snapToGrid w:val="0"/>
        </w:rPr>
        <w:t>Lead Technologist</w:t>
      </w:r>
      <w:r w:rsidR="002E7EBF">
        <w:t xml:space="preserve"> may generate a report of current VBECS users, by division, that includes the users’ name, user ID, division, and role. </w:t>
      </w:r>
    </w:p>
    <w:p w:rsidR="00B51CFF" w:rsidRDefault="00B51CFF" w:rsidP="00B51CFF">
      <w:pPr>
        <w:pStyle w:val="Heading2"/>
      </w:pPr>
      <w:bookmarkStart w:id="180" w:name="_Toc49233584"/>
      <w:bookmarkStart w:id="181" w:name="_Toc61845162"/>
      <w:r>
        <w:br w:type="page"/>
      </w:r>
      <w:bookmarkStart w:id="182" w:name="_Toc416166667"/>
      <w:bookmarkEnd w:id="180"/>
      <w:bookmarkEnd w:id="181"/>
      <w:r>
        <w:t>Component Classes</w:t>
      </w:r>
      <w:bookmarkEnd w:id="182"/>
      <w:r w:rsidRPr="00AB67A6">
        <w:rPr>
          <w:rFonts w:ascii="Arial Bold" w:hAnsi="Arial Bold"/>
          <w:vanish/>
        </w:rPr>
        <w:fldChar w:fldCharType="begin"/>
      </w:r>
      <w:r w:rsidRPr="00AB67A6">
        <w:rPr>
          <w:rFonts w:ascii="Arial Bold" w:hAnsi="Arial Bold"/>
          <w:vanish/>
        </w:rPr>
        <w:instrText xml:space="preserve"> XE “Component Classes” </w:instrText>
      </w:r>
      <w:r w:rsidRPr="00AB67A6">
        <w:rPr>
          <w:rFonts w:ascii="Arial Bold" w:hAnsi="Arial Bold"/>
          <w:vanish/>
        </w:rPr>
        <w:fldChar w:fldCharType="end"/>
      </w:r>
      <w:r w:rsidRPr="00AB67A6">
        <w:rPr>
          <w:rFonts w:ascii="Arial Bold" w:hAnsi="Arial Bold"/>
          <w:vanish/>
        </w:rPr>
        <w:t xml:space="preserve"> UC_50</w:t>
      </w:r>
    </w:p>
    <w:p w:rsidR="00B51CFF" w:rsidRDefault="00B51CFF" w:rsidP="00B51CFF">
      <w:pPr>
        <w:pStyle w:val="BodyText"/>
      </w:pPr>
      <w:r>
        <w:t>The user configures the component class parameters for the selected division.</w:t>
      </w:r>
    </w:p>
    <w:p w:rsidR="00B51CFF" w:rsidRDefault="00B51CFF" w:rsidP="00B51CFF">
      <w:pPr>
        <w:pStyle w:val="Heading4"/>
      </w:pPr>
      <w:r>
        <w:t>Assumptions</w:t>
      </w:r>
    </w:p>
    <w:p w:rsidR="00B51CFF" w:rsidRDefault="00B51CFF" w:rsidP="00B51CFF">
      <w:pPr>
        <w:pStyle w:val="ListBullet"/>
      </w:pPr>
      <w:r>
        <w:t xml:space="preserve">The connection to </w:t>
      </w:r>
      <w:r w:rsidRPr="00CA0045">
        <w:rPr>
          <w:bCs/>
        </w:rPr>
        <w:t>VistA</w:t>
      </w:r>
      <w:r>
        <w:t xml:space="preserve"> is active.</w:t>
      </w:r>
    </w:p>
    <w:p w:rsidR="00B51CFF" w:rsidRDefault="00B51CFF" w:rsidP="00B51CFF">
      <w:pPr>
        <w:pStyle w:val="ListBullet"/>
      </w:pPr>
      <w:r>
        <w:rPr>
          <w:vanish/>
          <w:spacing w:val="0"/>
        </w:rPr>
        <w:t xml:space="preserve">BR_50.03 </w:t>
      </w:r>
      <w:r>
        <w:t>The WHOLE BLOOD and RED BLOOD CELLS component classes are deployed as requiring current specimen ABO/Rh results before issue and may not be edited.</w:t>
      </w:r>
    </w:p>
    <w:p w:rsidR="00B51CFF" w:rsidRDefault="00B51CFF" w:rsidP="00B51CFF">
      <w:pPr>
        <w:pStyle w:val="ListBullet"/>
      </w:pPr>
      <w:r>
        <w:t xml:space="preserve">The FFP, PLT, CRYO and OTHER component classes do not have a specimen requirement defined at deployment. </w:t>
      </w:r>
    </w:p>
    <w:p w:rsidR="00B51CFF" w:rsidRDefault="00B51CFF" w:rsidP="00B51CFF">
      <w:pPr>
        <w:pStyle w:val="Heading4"/>
      </w:pPr>
      <w:r>
        <w:t>Outcome</w:t>
      </w:r>
    </w:p>
    <w:p w:rsidR="00B51CFF" w:rsidRDefault="00B51CFF" w:rsidP="00B51CFF">
      <w:pPr>
        <w:pStyle w:val="ListBullet"/>
      </w:pPr>
      <w:r>
        <w:t>Divisions have local settings for all component classes.</w:t>
      </w:r>
    </w:p>
    <w:p w:rsidR="00B51CFF" w:rsidRDefault="00B51CFF" w:rsidP="00B51CFF">
      <w:pPr>
        <w:pStyle w:val="Heading4"/>
      </w:pPr>
      <w:r>
        <w:t>Limitations and Restrictions</w:t>
      </w:r>
    </w:p>
    <w:p w:rsidR="00B51CFF" w:rsidRDefault="00B51CFF" w:rsidP="00B51CFF">
      <w:pPr>
        <w:pStyle w:val="ListBullet"/>
      </w:pPr>
      <w:r>
        <w:t xml:space="preserve">The user may not change the specimen requirement for a component class when there are incomplete orders for that component class. </w:t>
      </w:r>
    </w:p>
    <w:p w:rsidR="00B51CFF" w:rsidRDefault="00B51CFF" w:rsidP="00B51CFF">
      <w:pPr>
        <w:pStyle w:val="ListBullet"/>
      </w:pPr>
      <w:r>
        <w:t xml:space="preserve">There is no retrospective data entry or user selection </w:t>
      </w:r>
      <w:r w:rsidR="00F468B5">
        <w:t>for this</w:t>
      </w:r>
      <w:r>
        <w:t xml:space="preserve"> </w:t>
      </w:r>
      <w:r w:rsidR="00932460">
        <w:t>option</w:t>
      </w:r>
      <w:r>
        <w:t xml:space="preserve">. </w:t>
      </w:r>
    </w:p>
    <w:p w:rsidR="00B51CFF" w:rsidRDefault="00B51CFF" w:rsidP="00B51CFF">
      <w:pPr>
        <w:pStyle w:val="Heading4"/>
      </w:pPr>
      <w:r>
        <w:t>Additional Information</w:t>
      </w:r>
    </w:p>
    <w:p w:rsidR="00B51CFF" w:rsidRDefault="00B51CFF" w:rsidP="00B51CFF">
      <w:pPr>
        <w:pStyle w:val="ListBullet"/>
      </w:pPr>
      <w:r>
        <w:t xml:space="preserve">None </w:t>
      </w:r>
    </w:p>
    <w:p w:rsidR="00B51CFF" w:rsidRDefault="00B51CFF" w:rsidP="00B51CFF">
      <w:pPr>
        <w:pStyle w:val="Heading4"/>
      </w:pPr>
      <w:r>
        <w:t>User Roles with Access to This Option</w:t>
      </w:r>
    </w:p>
    <w:p w:rsidR="00B51CFF" w:rsidRDefault="00B51CFF" w:rsidP="00B51CFF">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B51CFF" w:rsidRDefault="00B51CFF" w:rsidP="00B51CFF">
      <w:pPr>
        <w:pStyle w:val="Heading4"/>
      </w:pPr>
      <w:r>
        <w:t>Component Classes</w:t>
      </w:r>
    </w:p>
    <w:p w:rsidR="00B51CFF" w:rsidRDefault="00B51CFF" w:rsidP="00B51CFF">
      <w:pPr>
        <w:pStyle w:val="BodyText"/>
      </w:pPr>
      <w:r>
        <w:t>The user configures the parameters for the division’s component classes. These parameters are applied to all blood units that descend from this class. Component classes may be reset when business practices affecting the use of component classes change at a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tblPrEx>
          <w:tblCellMar>
            <w:top w:w="0" w:type="dxa"/>
            <w:bottom w:w="0" w:type="dxa"/>
          </w:tblCellMar>
        </w:tblPrEx>
        <w:trPr>
          <w:tblHeader/>
        </w:trPr>
        <w:tc>
          <w:tcPr>
            <w:tcW w:w="3240" w:type="dxa"/>
            <w:shd w:val="pct30" w:color="auto" w:fill="FFFFFF"/>
            <w:vAlign w:val="bottom"/>
          </w:tcPr>
          <w:p w:rsidR="00B51CFF" w:rsidRDefault="00B51CFF" w:rsidP="00DB1D38">
            <w:pPr>
              <w:pStyle w:val="TableText"/>
              <w:rPr>
                <w:b/>
              </w:rPr>
            </w:pPr>
            <w:r>
              <w:rPr>
                <w:b/>
              </w:rPr>
              <w:t>User Action</w:t>
            </w:r>
          </w:p>
        </w:tc>
        <w:tc>
          <w:tcPr>
            <w:tcW w:w="6120" w:type="dxa"/>
            <w:shd w:val="pct30" w:color="auto" w:fill="FFFFFF"/>
            <w:vAlign w:val="bottom"/>
          </w:tcPr>
          <w:p w:rsidR="00B51CFF" w:rsidRDefault="00B51CFF" w:rsidP="00DB1D38">
            <w:pPr>
              <w:pStyle w:val="TableText"/>
              <w:rPr>
                <w:b/>
              </w:rPr>
            </w:pPr>
            <w:r>
              <w:rPr>
                <w:b/>
              </w:rPr>
              <w:t>VBECS</w:t>
            </w:r>
          </w:p>
        </w:tc>
      </w:tr>
      <w:tr w:rsidR="00B51CFF">
        <w:tblPrEx>
          <w:tblCellMar>
            <w:top w:w="0" w:type="dxa"/>
            <w:bottom w:w="0" w:type="dxa"/>
          </w:tblCellMar>
        </w:tblPrEx>
        <w:tc>
          <w:tcPr>
            <w:tcW w:w="3240" w:type="dxa"/>
          </w:tcPr>
          <w:p w:rsidR="00B51CFF" w:rsidRDefault="00B51CFF" w:rsidP="00DB1D38">
            <w:pPr>
              <w:pStyle w:val="TableTextNumbers"/>
            </w:pPr>
            <w:r>
              <w:t xml:space="preserve">Select </w:t>
            </w:r>
            <w:r>
              <w:rPr>
                <w:b/>
                <w:bCs/>
              </w:rPr>
              <w:t>Tools</w:t>
            </w:r>
            <w:r>
              <w:t xml:space="preserve"> from the main menu.</w:t>
            </w:r>
          </w:p>
          <w:p w:rsidR="00B51CFF" w:rsidRDefault="00B51CFF" w:rsidP="00DB1D38">
            <w:pPr>
              <w:pStyle w:val="TableTextNumbersContinued"/>
            </w:pPr>
          </w:p>
          <w:p w:rsidR="00B51CFF" w:rsidRDefault="00B51CFF" w:rsidP="00DB1D38">
            <w:pPr>
              <w:pStyle w:val="TableTextNumbersContinued"/>
            </w:pPr>
            <w:r>
              <w:t xml:space="preserve">Select </w:t>
            </w:r>
            <w:r>
              <w:rPr>
                <w:b/>
              </w:rPr>
              <w:t>Component Classes</w:t>
            </w:r>
            <w:r w:rsidR="00255293" w:rsidRPr="00255293">
              <w:t xml:space="preserve"> (</w:t>
            </w:r>
            <w:r w:rsidR="00255293">
              <w:fldChar w:fldCharType="begin"/>
            </w:r>
            <w:r w:rsidR="00255293">
              <w:instrText xml:space="preserve"> REF _Ref126470219 \h </w:instrText>
            </w:r>
            <w:r w:rsidR="00255293">
              <w:fldChar w:fldCharType="separate"/>
            </w:r>
            <w:r w:rsidR="004E10A2">
              <w:t xml:space="preserve">Figure </w:t>
            </w:r>
            <w:r w:rsidR="004E10A2">
              <w:rPr>
                <w:noProof/>
              </w:rPr>
              <w:t>42</w:t>
            </w:r>
            <w:r w:rsidR="00255293">
              <w:fldChar w:fldCharType="end"/>
            </w:r>
            <w:r w:rsidR="00255293">
              <w:t>)</w:t>
            </w:r>
            <w:r>
              <w:t>.</w:t>
            </w:r>
          </w:p>
        </w:tc>
        <w:tc>
          <w:tcPr>
            <w:tcW w:w="6120" w:type="dxa"/>
          </w:tcPr>
          <w:p w:rsidR="00B51CFF" w:rsidRDefault="00B51CFF" w:rsidP="00DB1D38">
            <w:pPr>
              <w:pStyle w:val="TableTextBullet"/>
            </w:pPr>
            <w:r>
              <w:t>Displays options for processing administrative functions.</w:t>
            </w:r>
          </w:p>
          <w:p w:rsidR="00B51CFF" w:rsidRDefault="00B51CFF" w:rsidP="00DB1D38">
            <w:pPr>
              <w:pStyle w:val="TableTextBullet"/>
            </w:pPr>
            <w:r>
              <w:t>Lists component classes.</w:t>
            </w:r>
          </w:p>
          <w:p w:rsidR="00B51CFF" w:rsidRDefault="00B51CFF" w:rsidP="00DB1D38">
            <w:pPr>
              <w:pStyle w:val="TableTextBullet"/>
            </w:pPr>
            <w:r>
              <w:t>Displays options for configuring division component classes:</w:t>
            </w:r>
          </w:p>
          <w:p w:rsidR="00B51CFF" w:rsidRDefault="00B51CFF" w:rsidP="00DB1D38">
            <w:pPr>
              <w:pStyle w:val="TableTextBullet1"/>
            </w:pPr>
            <w:r>
              <w:t>Require Current Specimen ABO/Rh Results?</w:t>
            </w:r>
          </w:p>
          <w:p w:rsidR="00B51CFF" w:rsidRDefault="0052794C" w:rsidP="00DB1D38">
            <w:pPr>
              <w:pStyle w:val="TableTextBullet1"/>
            </w:pPr>
            <w:r>
              <w:t>Maximum Transfusion Time.</w:t>
            </w:r>
          </w:p>
          <w:p w:rsidR="00B51CFF" w:rsidRDefault="00B51CFF" w:rsidP="00DB1D38">
            <w:pPr>
              <w:pStyle w:val="TableTextBullet"/>
            </w:pPr>
            <w:r>
              <w:t>Displays options for defining inappropriate request indicators.</w:t>
            </w:r>
          </w:p>
          <w:p w:rsidR="00B51CFF" w:rsidRDefault="00B51CFF" w:rsidP="00DB1D38">
            <w:pPr>
              <w:pStyle w:val="TableText"/>
              <w:rPr>
                <w:b/>
                <w:bCs/>
                <w:szCs w:val="18"/>
              </w:rPr>
            </w:pPr>
          </w:p>
          <w:p w:rsidR="00B51CFF" w:rsidRDefault="002A6C52" w:rsidP="00DB1D38">
            <w:pPr>
              <w:pStyle w:val="TableText"/>
              <w:rPr>
                <w:b/>
                <w:bCs/>
                <w:szCs w:val="18"/>
              </w:rPr>
            </w:pPr>
            <w:r>
              <w:rPr>
                <w:b/>
                <w:bCs/>
                <w:noProof/>
              </w:rPr>
              <mc:AlternateContent>
                <mc:Choice Requires="wps">
                  <w:drawing>
                    <wp:anchor distT="0" distB="0" distL="114300" distR="114300" simplePos="0" relativeHeight="2517304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61" name="Line 10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4" o:spid="_x0000_s1026" style="position:absolute;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uNJ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S+&#10;40kVAgAALgQAAA4AAAAAAAAAAAAAAAAALgIAAGRycy9lMm9Eb2MueG1sUEsBAi0AFAAGAAgAAAAh&#10;ABdPMBLbAAAACAEAAA8AAAAAAAAAAAAAAAAAbwQAAGRycy9kb3ducmV2LnhtbFBLBQYAAAAABAAE&#10;APMAAAB3BQ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t xml:space="preserve">See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w:t>
            </w:r>
            <w:r w:rsidR="00DA05C9">
              <w:t xml:space="preserve"> </w:t>
            </w:r>
            <w:r w:rsidR="00DA05C9">
              <w:fldChar w:fldCharType="begin"/>
            </w:r>
            <w:r w:rsidR="00DA05C9">
              <w:instrText xml:space="preserve"> REF _Ref126484394 \h </w:instrText>
            </w:r>
            <w:r w:rsidR="00DA05C9">
              <w:fldChar w:fldCharType="separate"/>
            </w:r>
            <w:r w:rsidR="00F00E6D">
              <w:t xml:space="preserve">Table </w:t>
            </w:r>
            <w:r w:rsidR="00F00E6D">
              <w:rPr>
                <w:noProof/>
              </w:rPr>
              <w:t>17</w:t>
            </w:r>
            <w:r w:rsidR="00F00E6D">
              <w:t xml:space="preserve">: </w:t>
            </w:r>
            <w:r w:rsidR="00F00E6D">
              <w:rPr>
                <w:vanish/>
              </w:rPr>
              <w:t xml:space="preserve">PT_1.06 </w:t>
            </w:r>
            <w:r w:rsidR="00F00E6D">
              <w:t>CPRS Orderable Blood Components (Component Classes) Mapped to ICCBBA Component Classes</w:t>
            </w:r>
            <w:r w:rsidR="00DA05C9">
              <w:fldChar w:fldCharType="end"/>
            </w:r>
            <w:r>
              <w:t>.</w:t>
            </w:r>
          </w:p>
        </w:tc>
      </w:tr>
      <w:tr w:rsidR="00B51CFF">
        <w:tblPrEx>
          <w:tblCellMar>
            <w:top w:w="0" w:type="dxa"/>
            <w:bottom w:w="0" w:type="dxa"/>
          </w:tblCellMar>
        </w:tblPrEx>
        <w:tc>
          <w:tcPr>
            <w:tcW w:w="3240" w:type="dxa"/>
          </w:tcPr>
          <w:p w:rsidR="00B51CFF" w:rsidRDefault="00B51CFF" w:rsidP="00DB1D38">
            <w:pPr>
              <w:pStyle w:val="TableTextNumbers"/>
            </w:pPr>
            <w:r>
              <w:t>Select a class from the Select Component Class list.</w:t>
            </w:r>
          </w:p>
          <w:p w:rsidR="00B51CFF" w:rsidRDefault="00B51CFF" w:rsidP="00DB1D38">
            <w:pPr>
              <w:pStyle w:val="TableTextNumbersContinued"/>
              <w:rPr>
                <w:b/>
                <w:bCs/>
              </w:rPr>
            </w:pPr>
          </w:p>
          <w:p w:rsidR="00B51CFF" w:rsidRDefault="00B51CFF" w:rsidP="00DB1D38">
            <w:pPr>
              <w:pStyle w:val="TableTextNumbersContinued"/>
            </w:pPr>
            <w:r>
              <w:t xml:space="preserve">Click </w:t>
            </w:r>
            <w:r>
              <w:rPr>
                <w:b/>
              </w:rPr>
              <w:t>OK</w:t>
            </w:r>
            <w:r>
              <w:t xml:space="preserve"> to accept the list, or click the </w:t>
            </w:r>
            <w:r>
              <w:rPr>
                <w:b/>
              </w:rPr>
              <w:t xml:space="preserve">Require Current Specimen ABO/Rh Results? </w:t>
            </w:r>
            <w:r w:rsidRPr="00D1100E">
              <w:t>check box</w:t>
            </w:r>
            <w:r>
              <w:t>, when appropriate.</w:t>
            </w:r>
          </w:p>
        </w:tc>
        <w:tc>
          <w:tcPr>
            <w:tcW w:w="6120" w:type="dxa"/>
          </w:tcPr>
          <w:p w:rsidR="00B51CFF" w:rsidRDefault="00B51CFF" w:rsidP="00DB1D38">
            <w:pPr>
              <w:pStyle w:val="TableTextBullet"/>
            </w:pPr>
            <w:r>
              <w:t xml:space="preserve">Requires current specimen ABO/Rh results for issue. </w:t>
            </w:r>
          </w:p>
          <w:p w:rsidR="00B51CFF" w:rsidRDefault="00B51CFF" w:rsidP="00DB1D38">
            <w:pPr>
              <w:pStyle w:val="TableTextBullet"/>
            </w:pPr>
            <w:r>
              <w:t xml:space="preserve">Defines the maximum transfusion times. </w:t>
            </w:r>
          </w:p>
          <w:p w:rsidR="00B51CFF" w:rsidRDefault="00B51CFF" w:rsidP="00DB1D38">
            <w:pPr>
              <w:pStyle w:val="TableTextBullet"/>
            </w:pPr>
            <w:r>
              <w:t>Defines inappropriate request indicators.</w:t>
            </w:r>
          </w:p>
          <w:p w:rsidR="00B51CFF" w:rsidRDefault="00B51CFF" w:rsidP="00DB1D38">
            <w:pPr>
              <w:pStyle w:val="TableTextBullet"/>
            </w:pPr>
            <w:r>
              <w:t>Allows the user to edit this parameter for component classes that do not contain only red blood cells.</w:t>
            </w:r>
          </w:p>
          <w:p w:rsidR="00B51CFF" w:rsidRDefault="00B51CFF" w:rsidP="00DB1D38">
            <w:pPr>
              <w:pStyle w:val="TableTextBullet"/>
            </w:pPr>
            <w:r>
              <w:t>Saves the component to the division list.</w:t>
            </w:r>
          </w:p>
          <w:p w:rsidR="00B51CFF" w:rsidRDefault="00B51CFF" w:rsidP="00DB1D38">
            <w:pPr>
              <w:pStyle w:val="TableText"/>
            </w:pPr>
          </w:p>
          <w:p w:rsidR="00B51CFF" w:rsidRDefault="002A6C52" w:rsidP="00DB1D38">
            <w:pPr>
              <w:pStyle w:val="TableText"/>
              <w:rPr>
                <w:b/>
                <w:bCs/>
                <w:szCs w:val="18"/>
              </w:rPr>
            </w:pPr>
            <w:r>
              <w:rPr>
                <w:b/>
                <w:bCs/>
                <w:noProof/>
              </w:rPr>
              <mc:AlternateContent>
                <mc:Choice Requires="wps">
                  <w:drawing>
                    <wp:anchor distT="0" distB="0" distL="114300" distR="114300" simplePos="0" relativeHeight="2517314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60" name="Line 1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5" o:spid="_x0000_s1026" style="position:absolute;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Wq&#10;TnkVAgAALgQAAA4AAAAAAAAAAAAAAAAALgIAAGRycy9lMm9Eb2MueG1sUEsBAi0AFAAGAAgAAAAh&#10;ABdPMBLbAAAACAEAAA8AAAAAAAAAAAAAAAAAbwQAAGRycy9kb3ducmV2LnhtbFBLBQYAAAAABAAE&#10;APMAAAB3BQ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t>Component class configuration is required. Component classes: RED BLOOD CELLS, FFP, CRYO, PLT, WHOLE BLOOD, and OTHER.</w:t>
            </w:r>
          </w:p>
        </w:tc>
      </w:tr>
      <w:tr w:rsidR="00B51CFF">
        <w:tblPrEx>
          <w:tblCellMar>
            <w:top w:w="0" w:type="dxa"/>
            <w:bottom w:w="0" w:type="dxa"/>
          </w:tblCellMar>
        </w:tblPrEx>
        <w:tc>
          <w:tcPr>
            <w:tcW w:w="3240" w:type="dxa"/>
          </w:tcPr>
          <w:p w:rsidR="00B51CFF" w:rsidRDefault="00B51CFF" w:rsidP="00DB1D38">
            <w:pPr>
              <w:pStyle w:val="TableTextNumbers"/>
            </w:pPr>
            <w:r>
              <w:t>Edit the maximum transfusion time.</w:t>
            </w:r>
          </w:p>
        </w:tc>
        <w:tc>
          <w:tcPr>
            <w:tcW w:w="6120" w:type="dxa"/>
          </w:tcPr>
          <w:p w:rsidR="00B51CFF" w:rsidRDefault="00B51CFF" w:rsidP="00DB1D38">
            <w:pPr>
              <w:pStyle w:val="TableText"/>
            </w:pPr>
          </w:p>
          <w:p w:rsidR="00B51CFF" w:rsidRDefault="002A6C52" w:rsidP="00DB1D38">
            <w:pPr>
              <w:pStyle w:val="TableText"/>
              <w:rPr>
                <w:b/>
                <w:bCs/>
                <w:szCs w:val="18"/>
              </w:rPr>
            </w:pPr>
            <w:r>
              <w:rPr>
                <w:b/>
                <w:bCs/>
                <w:noProof/>
              </w:rPr>
              <mc:AlternateContent>
                <mc:Choice Requires="wps">
                  <w:drawing>
                    <wp:anchor distT="0" distB="0" distL="114300" distR="114300" simplePos="0" relativeHeight="2517324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9" name="Line 10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6" o:spid="_x0000_s1026" style="position:absolute;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nxw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W2Kk&#10;SAciPQvFUZZO56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Z&#10;Inxw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rsidRPr="00C21893">
              <w:rPr>
                <w:rFonts w:cs="Arial"/>
                <w:vanish/>
                <w:szCs w:val="18"/>
              </w:rPr>
              <w:t xml:space="preserve">BR_50.04 </w:t>
            </w:r>
            <w:r w:rsidRPr="00C21893">
              <w:rPr>
                <w:rFonts w:cs="Arial"/>
                <w:szCs w:val="18"/>
              </w:rPr>
              <w:t>V</w:t>
            </w:r>
            <w:r>
              <w:t>BECS records the maximum transfusion time from the transfusion start to the transfusion end time in minutes with a default of 270 minutes. The user may edit the maximum transfusion time to a minimum time of 5 minutes and a maximum time of 999 minutes.</w:t>
            </w:r>
          </w:p>
          <w:p w:rsidR="00B51CFF" w:rsidRDefault="00B51CFF" w:rsidP="00DB1D38">
            <w:pPr>
              <w:pStyle w:val="NotesText"/>
            </w:pPr>
          </w:p>
          <w:p w:rsidR="00B51CFF" w:rsidRDefault="00B51CFF" w:rsidP="00DB1D38">
            <w:pPr>
              <w:pStyle w:val="NotesText"/>
            </w:pPr>
            <w:r>
              <w:t xml:space="preserve">VBECS uses the maximum transfusion times in minutes to determine whether the time used to transfuse a unit of blood is inappropriate for a class. </w:t>
            </w:r>
          </w:p>
        </w:tc>
      </w:tr>
      <w:tr w:rsidR="00B51CFF">
        <w:tblPrEx>
          <w:tblCellMar>
            <w:top w:w="0" w:type="dxa"/>
            <w:bottom w:w="0" w:type="dxa"/>
          </w:tblCellMar>
        </w:tblPrEx>
        <w:tc>
          <w:tcPr>
            <w:tcW w:w="3240" w:type="dxa"/>
          </w:tcPr>
          <w:p w:rsidR="00B51CFF" w:rsidRDefault="00B51CFF" w:rsidP="00DB1D38">
            <w:pPr>
              <w:pStyle w:val="TableTextNumbers"/>
            </w:pPr>
            <w:r>
              <w:t>Define the inappropriate request indicators.</w:t>
            </w:r>
          </w:p>
          <w:p w:rsidR="00B51CFF" w:rsidRDefault="00B51CFF" w:rsidP="00DB1D38">
            <w:pPr>
              <w:pStyle w:val="TableTextNumbersContinued"/>
              <w:rPr>
                <w:b/>
                <w:bCs/>
              </w:rPr>
            </w:pPr>
          </w:p>
          <w:p w:rsidR="00B51CFF" w:rsidRDefault="00B51CFF" w:rsidP="00DB1D38">
            <w:pPr>
              <w:pStyle w:val="TableTextNumbersContinued"/>
            </w:pPr>
            <w:r>
              <w:t xml:space="preserve">Click the </w:t>
            </w:r>
            <w:r w:rsidR="00A6373D">
              <w:rPr>
                <w:b/>
              </w:rPr>
              <w:t>find</w:t>
            </w:r>
            <w:r w:rsidRPr="00BF2E41">
              <w:t xml:space="preserve"> button</w:t>
            </w:r>
            <w:r>
              <w:t xml:space="preserve"> to search for a new laboratory test name.</w:t>
            </w:r>
          </w:p>
          <w:p w:rsidR="00B51CFF" w:rsidRDefault="00B51CFF" w:rsidP="00DB1D38">
            <w:pPr>
              <w:pStyle w:val="TableTextNumbersContinued"/>
            </w:pPr>
          </w:p>
          <w:p w:rsidR="00B51CFF" w:rsidRDefault="00B51CFF" w:rsidP="00DB1D38">
            <w:pPr>
              <w:pStyle w:val="TableTextNumbersContinued"/>
            </w:pPr>
            <w:r>
              <w:t>Enter a partial lab</w:t>
            </w:r>
            <w:r w:rsidR="008632FE">
              <w:t>oratory</w:t>
            </w:r>
            <w:r>
              <w:t xml:space="preserve"> test name and click </w:t>
            </w:r>
            <w:r w:rsidR="00173187" w:rsidRPr="00173187">
              <w:rPr>
                <w:b/>
              </w:rPr>
              <w:t>Search</w:t>
            </w:r>
            <w:r>
              <w:t>.</w:t>
            </w:r>
          </w:p>
          <w:p w:rsidR="00B51CFF" w:rsidRDefault="00B51CFF" w:rsidP="00DB1D38">
            <w:pPr>
              <w:pStyle w:val="TableTextNumbersContinued"/>
            </w:pPr>
          </w:p>
          <w:p w:rsidR="00B51CFF" w:rsidRDefault="00B51CFF" w:rsidP="00DB1D38">
            <w:pPr>
              <w:pStyle w:val="TableTextNumbersContinued"/>
            </w:pPr>
            <w:r>
              <w:t>Select a lab</w:t>
            </w:r>
            <w:r w:rsidR="008632FE">
              <w:t>oratory</w:t>
            </w:r>
            <w:r>
              <w:t xml:space="preserve"> test name and click </w:t>
            </w:r>
            <w:r>
              <w:rPr>
                <w:b/>
              </w:rPr>
              <w:t>OK</w:t>
            </w:r>
            <w:r>
              <w:t xml:space="preserve"> to add it.</w:t>
            </w:r>
          </w:p>
          <w:p w:rsidR="00B51CFF" w:rsidRDefault="00B51CFF" w:rsidP="00DB1D38">
            <w:pPr>
              <w:pStyle w:val="TableTextNumbersContinued"/>
            </w:pPr>
          </w:p>
          <w:p w:rsidR="00B51CFF" w:rsidRDefault="00B51CFF" w:rsidP="00DB1D38">
            <w:pPr>
              <w:pStyle w:val="TableTextNumbersContinued"/>
            </w:pPr>
            <w:r>
              <w:t xml:space="preserve">Click the </w:t>
            </w:r>
            <w:r>
              <w:rPr>
                <w:b/>
              </w:rPr>
              <w:t xml:space="preserve">Show Inactive Inappropriate Request Indicators </w:t>
            </w:r>
            <w:r w:rsidRPr="00D1100E">
              <w:t>check box</w:t>
            </w:r>
            <w:r>
              <w:t>, if desired.</w:t>
            </w:r>
          </w:p>
        </w:tc>
        <w:tc>
          <w:tcPr>
            <w:tcW w:w="6120" w:type="dxa"/>
          </w:tcPr>
          <w:p w:rsidR="00B51CFF" w:rsidRDefault="00B51CFF" w:rsidP="00DB1D38">
            <w:pPr>
              <w:pStyle w:val="TableTextBullet"/>
            </w:pPr>
            <w:r>
              <w:t>Facilitates data entry of one or more inappropriate request indicators:</w:t>
            </w:r>
          </w:p>
          <w:p w:rsidR="00B51CFF" w:rsidRDefault="00B51CFF" w:rsidP="00DB1D38">
            <w:pPr>
              <w:pStyle w:val="TableTextBullet1"/>
            </w:pPr>
            <w:r>
              <w:t>Laboratory Test Name</w:t>
            </w:r>
          </w:p>
          <w:p w:rsidR="00B51CFF" w:rsidRDefault="00B51CFF" w:rsidP="00DB1D38">
            <w:pPr>
              <w:pStyle w:val="TableTextBullet1"/>
            </w:pPr>
            <w:r>
              <w:t>Specimen Type</w:t>
            </w:r>
          </w:p>
          <w:p w:rsidR="00B51CFF" w:rsidRDefault="00B51CFF" w:rsidP="00DB1D38">
            <w:pPr>
              <w:pStyle w:val="TableTextBullet1"/>
            </w:pPr>
            <w:r>
              <w:t>Threshold Result</w:t>
            </w:r>
          </w:p>
          <w:p w:rsidR="00B51CFF" w:rsidRDefault="00B51CFF" w:rsidP="00DB1D38">
            <w:pPr>
              <w:pStyle w:val="TableTextBullet"/>
            </w:pPr>
            <w:r>
              <w:t>Uses VistALink to retrieve the laboratory test name and specimen type indicators. The user enters the threshold result indicator.</w:t>
            </w:r>
          </w:p>
          <w:p w:rsidR="00B51CFF" w:rsidRDefault="00B51CFF" w:rsidP="00DB1D38">
            <w:pPr>
              <w:pStyle w:val="TableTextBullet"/>
            </w:pPr>
            <w:r>
              <w:t>Displays the entry and allows the user to edit it.</w:t>
            </w:r>
          </w:p>
          <w:p w:rsidR="008632FE" w:rsidRDefault="00595334" w:rsidP="00DB1D38">
            <w:pPr>
              <w:pStyle w:val="TableTextBullet"/>
            </w:pPr>
            <w:r>
              <w:t>Displays inactive tests and allows the user to reactivate them.</w:t>
            </w:r>
          </w:p>
          <w:p w:rsidR="00B51CFF" w:rsidRDefault="00B51CFF" w:rsidP="00DB1D38">
            <w:pPr>
              <w:pStyle w:val="TableText"/>
            </w:pPr>
          </w:p>
          <w:p w:rsidR="00B51CFF" w:rsidRDefault="002A6C52" w:rsidP="00DB1D38">
            <w:pPr>
              <w:pStyle w:val="TableText"/>
              <w:rPr>
                <w:b/>
                <w:bCs/>
                <w:szCs w:val="18"/>
              </w:rPr>
            </w:pPr>
            <w:r>
              <w:rPr>
                <w:b/>
                <w:bCs/>
                <w:noProof/>
              </w:rPr>
              <mc:AlternateContent>
                <mc:Choice Requires="wps">
                  <w:drawing>
                    <wp:anchor distT="0" distB="0" distL="114300" distR="114300" simplePos="0" relativeHeight="2517335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8" name="Line 1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7" o:spid="_x0000_s1026" style="position:absolute;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4&#10;NtFA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rsidRPr="00E274BF">
              <w:rPr>
                <w:rFonts w:cs="Arial"/>
                <w:vanish/>
                <w:szCs w:val="18"/>
              </w:rPr>
              <w:t>BR_33.01</w:t>
            </w:r>
            <w:r w:rsidRPr="009660C3">
              <w:rPr>
                <w:vanish/>
                <w:szCs w:val="18"/>
              </w:rPr>
              <w:t xml:space="preserve"> </w:t>
            </w:r>
            <w:r>
              <w:t xml:space="preserve">VBECS uses the laboratory test name as the only input parameter to search for all possible matches and return the Laboratory Test Name, Specimen Type(s), and </w:t>
            </w:r>
            <w:r w:rsidRPr="00CA0045">
              <w:t>VistA</w:t>
            </w:r>
            <w:r>
              <w:t xml:space="preserve"> Lab Test </w:t>
            </w:r>
            <w:r w:rsidR="001A1559">
              <w:t>Internal Entry Number (</w:t>
            </w:r>
            <w:r>
              <w:t>IEN</w:t>
            </w:r>
            <w:r w:rsidR="001A1559">
              <w:t>)</w:t>
            </w:r>
            <w:r>
              <w:t>.</w:t>
            </w:r>
          </w:p>
          <w:p w:rsidR="00B51CFF" w:rsidRDefault="00B51CFF" w:rsidP="00DB1D38">
            <w:pPr>
              <w:pStyle w:val="NotesText"/>
            </w:pPr>
          </w:p>
          <w:p w:rsidR="00B51CFF" w:rsidRDefault="00B51CFF" w:rsidP="00DB1D38">
            <w:pPr>
              <w:pStyle w:val="NotesText"/>
            </w:pPr>
            <w:r w:rsidRPr="00E274BF">
              <w:rPr>
                <w:rFonts w:cs="Arial"/>
                <w:vanish/>
                <w:szCs w:val="18"/>
              </w:rPr>
              <w:t>BR_50.05</w:t>
            </w:r>
            <w:r w:rsidRPr="009660C3">
              <w:rPr>
                <w:vanish/>
                <w:szCs w:val="18"/>
              </w:rPr>
              <w:t xml:space="preserve"> </w:t>
            </w:r>
            <w:r>
              <w:t>A numeric threshold result must include “&lt;” or “&gt;”and a numerical result, e.g., “&gt;8.0.”</w:t>
            </w:r>
          </w:p>
          <w:p w:rsidR="00B51CFF" w:rsidRDefault="00B51CFF" w:rsidP="00DB1D38">
            <w:pPr>
              <w:pStyle w:val="NotesText"/>
            </w:pPr>
          </w:p>
          <w:p w:rsidR="00B51CFF" w:rsidRDefault="00B51CFF" w:rsidP="00DB1D38">
            <w:pPr>
              <w:pStyle w:val="NotesText"/>
            </w:pPr>
            <w:r>
              <w:t xml:space="preserve">The settings here indicate predetermined levels used to determine the appropriateness of a component order. Settings are different for each component class. The example of a “&gt;8.0” hemoglobin level is set according to local policy. </w:t>
            </w:r>
          </w:p>
          <w:p w:rsidR="00B51CFF" w:rsidRDefault="00B51CFF" w:rsidP="00DB1D38">
            <w:pPr>
              <w:pStyle w:val="NotesText"/>
            </w:pPr>
          </w:p>
          <w:p w:rsidR="00B51CFF" w:rsidRDefault="00B51CFF" w:rsidP="00DB1D38">
            <w:pPr>
              <w:pStyle w:val="NotesText"/>
            </w:pPr>
            <w:r>
              <w:t>An example of an inappropriate request indicator:</w:t>
            </w:r>
          </w:p>
          <w:p w:rsidR="00B51CFF" w:rsidRDefault="00B51CFF" w:rsidP="00DB1D38">
            <w:pPr>
              <w:pStyle w:val="NotesTextBullet"/>
              <w:rPr>
                <w:b/>
              </w:rPr>
            </w:pPr>
            <w:r>
              <w:t>The test name is “HGB.”</w:t>
            </w:r>
          </w:p>
          <w:p w:rsidR="00B51CFF" w:rsidRDefault="00B51CFF" w:rsidP="00DB1D38">
            <w:pPr>
              <w:pStyle w:val="NotesTextBullet"/>
            </w:pPr>
            <w:r>
              <w:t>The specimen is entered as “Blood.”</w:t>
            </w:r>
          </w:p>
          <w:p w:rsidR="00B51CFF" w:rsidRDefault="00B51CFF" w:rsidP="00DB1D38">
            <w:pPr>
              <w:pStyle w:val="NotesTextBullet"/>
              <w:rPr>
                <w:b/>
              </w:rPr>
            </w:pPr>
            <w:r>
              <w:t>The threshold result is set to “&gt;8.0.”</w:t>
            </w:r>
          </w:p>
        </w:tc>
      </w:tr>
      <w:tr w:rsidR="00B51CFF">
        <w:tblPrEx>
          <w:tblCellMar>
            <w:top w:w="0" w:type="dxa"/>
            <w:bottom w:w="0" w:type="dxa"/>
          </w:tblCellMar>
        </w:tblPrEx>
        <w:tc>
          <w:tcPr>
            <w:tcW w:w="3240" w:type="dxa"/>
          </w:tcPr>
          <w:p w:rsidR="00B51CFF" w:rsidRDefault="00B51CFF" w:rsidP="00DB1D38">
            <w:pPr>
              <w:pStyle w:val="TableTextNumbers"/>
            </w:pPr>
            <w:r>
              <w:t xml:space="preserve">Click </w:t>
            </w:r>
            <w:r>
              <w:rPr>
                <w:b/>
              </w:rPr>
              <w:t>Add</w:t>
            </w:r>
            <w:r>
              <w:t xml:space="preserve"> to add the VBECS component class site parameters to the database.</w:t>
            </w:r>
          </w:p>
        </w:tc>
        <w:tc>
          <w:tcPr>
            <w:tcW w:w="6120" w:type="dxa"/>
          </w:tcPr>
          <w:p w:rsidR="00B51CFF" w:rsidRDefault="00B51CFF" w:rsidP="00DB1D38">
            <w:pPr>
              <w:pStyle w:val="TableTextBullet"/>
            </w:pPr>
            <w:r>
              <w:t>Displays the component class parameters and allows the user to edit them before saving.</w:t>
            </w:r>
          </w:p>
          <w:p w:rsidR="00B51CFF" w:rsidRDefault="00B51CFF" w:rsidP="00DB1D38">
            <w:pPr>
              <w:pStyle w:val="TableText"/>
            </w:pPr>
          </w:p>
        </w:tc>
      </w:tr>
      <w:tr w:rsidR="00B51CFF">
        <w:tblPrEx>
          <w:tblCellMar>
            <w:top w:w="0" w:type="dxa"/>
            <w:bottom w:w="0" w:type="dxa"/>
          </w:tblCellMar>
        </w:tblPrEx>
        <w:tc>
          <w:tcPr>
            <w:tcW w:w="3240" w:type="dxa"/>
          </w:tcPr>
          <w:p w:rsidR="00B51CFF" w:rsidRDefault="00B51CFF" w:rsidP="00DB1D38">
            <w:pPr>
              <w:pStyle w:val="TableTextNumbers"/>
            </w:pPr>
            <w:r>
              <w:t>Repeat Steps 2–6 for each component class to be edited.</w:t>
            </w:r>
          </w:p>
        </w:tc>
        <w:tc>
          <w:tcPr>
            <w:tcW w:w="6120" w:type="dxa"/>
          </w:tcPr>
          <w:p w:rsidR="00B51CFF" w:rsidRDefault="00B51CFF" w:rsidP="00DB1D38">
            <w:pPr>
              <w:pStyle w:val="TableText"/>
            </w:pPr>
          </w:p>
        </w:tc>
      </w:tr>
      <w:tr w:rsidR="00B51CFF">
        <w:tblPrEx>
          <w:tblCellMar>
            <w:top w:w="0" w:type="dxa"/>
            <w:bottom w:w="0" w:type="dxa"/>
          </w:tblCellMar>
        </w:tblPrEx>
        <w:tc>
          <w:tcPr>
            <w:tcW w:w="3240" w:type="dxa"/>
          </w:tcPr>
          <w:p w:rsidR="00B51CFF" w:rsidRDefault="00B51CFF" w:rsidP="00DB1D38">
            <w:pPr>
              <w:pStyle w:val="TableTextNumbers"/>
            </w:pPr>
            <w:r>
              <w:t xml:space="preserve">Click </w:t>
            </w:r>
            <w:r>
              <w:rPr>
                <w:b/>
              </w:rPr>
              <w:t>OK</w:t>
            </w:r>
            <w:r>
              <w:t xml:space="preserve"> to save.</w:t>
            </w:r>
          </w:p>
          <w:p w:rsidR="00B51CFF" w:rsidRDefault="00B51CFF" w:rsidP="00DB1D38">
            <w:pPr>
              <w:pStyle w:val="TableTextNumbersContinued"/>
              <w:rPr>
                <w:b/>
                <w:bCs/>
              </w:rPr>
            </w:pPr>
          </w:p>
          <w:p w:rsidR="00B51CFF" w:rsidRDefault="00B51CFF" w:rsidP="00DB1D38">
            <w:pPr>
              <w:pStyle w:val="TableTextNumbersContinued"/>
              <w:rPr>
                <w:b/>
                <w:bCs/>
              </w:rPr>
            </w:pPr>
            <w:r>
              <w:rPr>
                <w:rStyle w:val="TableTextNumbersChar"/>
              </w:rPr>
              <w:t xml:space="preserve">Click </w:t>
            </w:r>
            <w:r>
              <w:rPr>
                <w:rStyle w:val="TableTextNumbersChar"/>
                <w:b/>
              </w:rPr>
              <w:t>Yes</w:t>
            </w:r>
            <w:r>
              <w:rPr>
                <w:rStyle w:val="TableTextNumbersChar"/>
              </w:rPr>
              <w:t xml:space="preserve"> to confirm changes and exit.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183" w:author="Blalock, David (SAIC)" w:date="2011-05-25T13:16:00Z" w:original="0."/>
              </w:fldChar>
            </w:r>
          </w:p>
        </w:tc>
        <w:tc>
          <w:tcPr>
            <w:tcW w:w="6120" w:type="dxa"/>
          </w:tcPr>
          <w:p w:rsidR="00B51CFF" w:rsidRDefault="00B51CFF" w:rsidP="00DB1D38">
            <w:pPr>
              <w:pStyle w:val="TableTextBullet"/>
            </w:pPr>
            <w:r>
              <w:t>Updates the database and captures changes to previously defined parameters for inclusion in an Audit Trail Report.</w:t>
            </w:r>
          </w:p>
        </w:tc>
      </w:tr>
    </w:tbl>
    <w:p w:rsidR="002118B0" w:rsidRDefault="002118B0" w:rsidP="00B51CFF">
      <w:pPr>
        <w:pStyle w:val="Heading2"/>
      </w:pPr>
    </w:p>
    <w:p w:rsidR="002118B0" w:rsidRDefault="002118B0" w:rsidP="002118B0">
      <w:pPr>
        <w:pStyle w:val="Caption"/>
      </w:pPr>
      <w:bookmarkStart w:id="184" w:name="_Ref126470219"/>
      <w:r>
        <w:t xml:space="preserve">Figure </w:t>
      </w:r>
      <w:r w:rsidR="00C17F7C">
        <w:fldChar w:fldCharType="begin"/>
      </w:r>
      <w:r w:rsidR="00C17F7C">
        <w:instrText xml:space="preserve"> SEQ Figure \* ARABIC </w:instrText>
      </w:r>
      <w:r w:rsidR="00C17F7C">
        <w:fldChar w:fldCharType="separate"/>
      </w:r>
      <w:r w:rsidR="004E10A2">
        <w:rPr>
          <w:noProof/>
        </w:rPr>
        <w:t>42</w:t>
      </w:r>
      <w:r w:rsidR="00C17F7C">
        <w:fldChar w:fldCharType="end"/>
      </w:r>
      <w:bookmarkEnd w:id="184"/>
      <w:r>
        <w:t>: Component Classes</w:t>
      </w:r>
    </w:p>
    <w:p w:rsidR="002118B0" w:rsidRPr="002118B0" w:rsidRDefault="002A6C52" w:rsidP="0066425F">
      <w:pPr>
        <w:pStyle w:val="BodyText"/>
      </w:pPr>
      <w:r>
        <w:rPr>
          <w:noProof/>
        </w:rPr>
        <w:drawing>
          <wp:inline distT="0" distB="0" distL="0" distR="0">
            <wp:extent cx="5353050" cy="39719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53050" cy="3971925"/>
                    </a:xfrm>
                    <a:prstGeom prst="rect">
                      <a:avLst/>
                    </a:prstGeom>
                    <a:noFill/>
                    <a:ln>
                      <a:noFill/>
                    </a:ln>
                  </pic:spPr>
                </pic:pic>
              </a:graphicData>
            </a:graphic>
          </wp:inline>
        </w:drawing>
      </w:r>
    </w:p>
    <w:p w:rsidR="00B51CFF" w:rsidRDefault="00AE1227" w:rsidP="00B51CFF">
      <w:pPr>
        <w:pStyle w:val="Heading2"/>
      </w:pPr>
      <w:r>
        <w:br w:type="page"/>
      </w:r>
      <w:bookmarkStart w:id="185" w:name="_Toc416166668"/>
      <w:r w:rsidR="00B51CFF">
        <w:t>Configure Daily QC</w:t>
      </w:r>
      <w:bookmarkEnd w:id="185"/>
      <w:r w:rsidR="00B51CFF" w:rsidRPr="00AB67A6">
        <w:rPr>
          <w:rFonts w:ascii="Arial Bold" w:hAnsi="Arial Bold"/>
          <w:vanish/>
        </w:rPr>
        <w:fldChar w:fldCharType="begin"/>
      </w:r>
      <w:r w:rsidR="00B51CFF" w:rsidRPr="00AB67A6">
        <w:rPr>
          <w:rFonts w:ascii="Arial Bold" w:hAnsi="Arial Bold"/>
          <w:vanish/>
        </w:rPr>
        <w:instrText xml:space="preserve"> XE “Configure Daily QC” </w:instrText>
      </w:r>
      <w:r w:rsidR="00B51CFF" w:rsidRPr="00AB67A6">
        <w:rPr>
          <w:rFonts w:ascii="Arial Bold" w:hAnsi="Arial Bold"/>
          <w:vanish/>
        </w:rPr>
        <w:fldChar w:fldCharType="end"/>
      </w:r>
      <w:r w:rsidR="00B51CFF" w:rsidRPr="00AB67A6">
        <w:rPr>
          <w:rFonts w:ascii="Arial Bold" w:hAnsi="Arial Bold"/>
          <w:vanish/>
        </w:rPr>
        <w:t xml:space="preserve"> UC_51</w:t>
      </w:r>
    </w:p>
    <w:p w:rsidR="00B51CFF" w:rsidRDefault="00B51CFF" w:rsidP="00B51CFF">
      <w:pPr>
        <w:pStyle w:val="BodyText"/>
      </w:pPr>
      <w:bookmarkStart w:id="186" w:name="_Toc63680373"/>
      <w:r>
        <w:t>The user sets up the routine reagent racks and QC template for the division before performing daily reagent QC.</w:t>
      </w:r>
    </w:p>
    <w:p w:rsidR="00B51CFF" w:rsidRDefault="00B51CFF" w:rsidP="00B51CFF">
      <w:pPr>
        <w:pStyle w:val="Heading4"/>
      </w:pPr>
      <w:r>
        <w:t>Assumptions</w:t>
      </w:r>
      <w:r>
        <w:rPr>
          <w:b w:val="0"/>
        </w:rPr>
        <w:t xml:space="preserve"> </w:t>
      </w:r>
    </w:p>
    <w:p w:rsidR="00B51CFF" w:rsidRDefault="00B51CFF" w:rsidP="00B51CFF">
      <w:pPr>
        <w:pStyle w:val="ListBullet"/>
      </w:pPr>
      <w:r>
        <w:t xml:space="preserve">The division is “full service.” </w:t>
      </w:r>
    </w:p>
    <w:p w:rsidR="00B51CFF" w:rsidRDefault="00B51CFF" w:rsidP="00B51CFF">
      <w:pPr>
        <w:pStyle w:val="ListBullet"/>
      </w:pPr>
      <w:r>
        <w:t>In the first use of this option, there are no defaults or data in place until the user selects the type of QC template (commercial or non-commercial).</w:t>
      </w:r>
    </w:p>
    <w:p w:rsidR="00B51CFF" w:rsidRDefault="00DD75E5" w:rsidP="00B51CFF">
      <w:pPr>
        <w:pStyle w:val="Heading4"/>
      </w:pPr>
      <w:r>
        <w:t>Outcome</w:t>
      </w:r>
    </w:p>
    <w:p w:rsidR="00B51CFF" w:rsidRDefault="00B51CFF" w:rsidP="00B51CFF">
      <w:pPr>
        <w:pStyle w:val="ListBullet"/>
      </w:pPr>
      <w:r>
        <w:t>A testing template is available for Enter Daily QC Results; reagent racks and identifiers were created.</w:t>
      </w:r>
    </w:p>
    <w:p w:rsidR="00B51CFF" w:rsidRDefault="00B51CFF" w:rsidP="00B51CFF">
      <w:pPr>
        <w:pStyle w:val="ListBullet"/>
      </w:pPr>
      <w:r>
        <w:t>Minimum reaction strengths for each reagent type are defined and used by Enter Daily QC Results.</w:t>
      </w:r>
    </w:p>
    <w:p w:rsidR="00B51CFF" w:rsidRDefault="00B51CFF" w:rsidP="00B51CFF">
      <w:pPr>
        <w:pStyle w:val="ListBullet"/>
      </w:pPr>
      <w:r>
        <w:rPr>
          <w:rFonts w:ascii="Arial" w:hAnsi="Arial" w:cs="Arial"/>
          <w:vanish/>
          <w:spacing w:val="0"/>
          <w:sz w:val="18"/>
        </w:rPr>
        <w:t xml:space="preserve">BR_51.16 </w:t>
      </w:r>
      <w:r>
        <w:t>A historical record for each rack will be maintained.</w:t>
      </w:r>
    </w:p>
    <w:p w:rsidR="00B51CFF" w:rsidRDefault="00B51CFF" w:rsidP="00B51CFF">
      <w:pPr>
        <w:pStyle w:val="ListBullet"/>
      </w:pPr>
      <w:r>
        <w:rPr>
          <w:rFonts w:ascii="Arial" w:hAnsi="Arial" w:cs="Arial"/>
          <w:vanish/>
          <w:spacing w:val="0"/>
          <w:sz w:val="18"/>
        </w:rPr>
        <w:t xml:space="preserve">BR_51.11 </w:t>
      </w:r>
      <w:r>
        <w:t>Rack names created are available for use by other options.</w:t>
      </w:r>
    </w:p>
    <w:p w:rsidR="00B51CFF" w:rsidRDefault="00B51CFF" w:rsidP="00B51CFF">
      <w:pPr>
        <w:pStyle w:val="Heading4"/>
      </w:pPr>
      <w:r>
        <w:t>Limitations and Restrictions</w:t>
      </w:r>
      <w:r>
        <w:rPr>
          <w:b w:val="0"/>
        </w:rPr>
        <w:t xml:space="preserve"> </w:t>
      </w:r>
    </w:p>
    <w:p w:rsidR="00B51CFF" w:rsidRDefault="00B51CFF" w:rsidP="00B51CFF">
      <w:pPr>
        <w:pStyle w:val="ListBullet"/>
      </w:pPr>
      <w:r>
        <w:t xml:space="preserve">This option pertains only to routine reagents. </w:t>
      </w:r>
    </w:p>
    <w:p w:rsidR="00FC35D4" w:rsidRDefault="00FC35D4" w:rsidP="00B51CFF">
      <w:pPr>
        <w:pStyle w:val="ListBullet"/>
      </w:pPr>
      <w:r>
        <w:rPr>
          <w:rFonts w:cs="Arial"/>
        </w:rPr>
        <w:t xml:space="preserve">When there are partially or currently QC’d racks in the system, the user may not change the QC template. </w:t>
      </w:r>
    </w:p>
    <w:p w:rsidR="00B51CFF" w:rsidRDefault="00B51CFF" w:rsidP="00B51CFF">
      <w:pPr>
        <w:pStyle w:val="Heading4"/>
      </w:pPr>
      <w:r>
        <w:t>Additional Information</w:t>
      </w:r>
    </w:p>
    <w:p w:rsidR="00852AC1" w:rsidRPr="00852AC1" w:rsidRDefault="00852AC1" w:rsidP="00852AC1">
      <w:pPr>
        <w:pStyle w:val="ListBullet"/>
      </w:pPr>
      <w:r w:rsidRPr="00852AC1">
        <w:rPr>
          <w:snapToGrid w:val="0"/>
          <w:vanish/>
        </w:rPr>
        <w:t>BR_41.32</w:t>
      </w:r>
      <w:r>
        <w:rPr>
          <w:snapToGrid w:val="0"/>
        </w:rPr>
        <w:t>This option is disabled for transfusion-only facilities.</w:t>
      </w:r>
      <w:r w:rsidR="003D71A3">
        <w:rPr>
          <w:snapToGrid w:val="0"/>
        </w:rPr>
        <w:t xml:space="preserve"> </w:t>
      </w:r>
    </w:p>
    <w:p w:rsidR="00B51CFF" w:rsidRDefault="00B51CFF" w:rsidP="00B51CFF">
      <w:pPr>
        <w:pStyle w:val="ListBullet"/>
      </w:pPr>
      <w:r>
        <w:rPr>
          <w:snapToGrid w:val="0"/>
        </w:rPr>
        <w:t>The naming convention for the active template is not editable.</w:t>
      </w:r>
      <w:r>
        <w:t xml:space="preserve"> When fewer racks are indicated, the system will inactivate existing rack names to keep the list in order without skipping a number or letter. Rack names are reusable.</w:t>
      </w:r>
    </w:p>
    <w:p w:rsidR="00B51CFF" w:rsidRDefault="00B51CFF" w:rsidP="00B51CFF">
      <w:pPr>
        <w:pStyle w:val="ListBullet"/>
      </w:pPr>
      <w:r>
        <w:rPr>
          <w:rFonts w:ascii="Arial" w:hAnsi="Arial" w:cs="Arial"/>
          <w:vanish/>
          <w:spacing w:val="0"/>
          <w:sz w:val="18"/>
        </w:rPr>
        <w:t xml:space="preserve">BR_51.09 </w:t>
      </w:r>
      <w:r>
        <w:t>The daily use field for QC Rack template entries exported as REQUIRED for Daily Use are not editable by the user. The daily use field for entries exported with the daily use as OPTIONAL may be changed to be REQUIRED and remain editable by the user at any time.</w:t>
      </w:r>
    </w:p>
    <w:p w:rsidR="00B51CFF" w:rsidRDefault="00B51CFF" w:rsidP="00B51CFF">
      <w:pPr>
        <w:pStyle w:val="ListBullet"/>
      </w:pPr>
      <w:r>
        <w:rPr>
          <w:rFonts w:ascii="Arial" w:hAnsi="Arial" w:cs="Arial"/>
          <w:vanish/>
          <w:spacing w:val="0"/>
          <w:sz w:val="18"/>
        </w:rPr>
        <w:t xml:space="preserve">BR_51.08 </w:t>
      </w:r>
      <w:r>
        <w:t>If Screening Cell 3 (SC3) and/or (SC4) are set to “required” as part of the configuration of the antibody screening cell set they are enabled on the antibody screen data grid.</w:t>
      </w:r>
    </w:p>
    <w:p w:rsidR="00B51CFF" w:rsidRDefault="00B51CFF" w:rsidP="00B51CFF">
      <w:pPr>
        <w:pStyle w:val="ListBullet"/>
      </w:pPr>
      <w:r>
        <w:rPr>
          <w:rFonts w:ascii="Arial" w:hAnsi="Arial" w:cs="Arial"/>
          <w:vanish/>
          <w:spacing w:val="0"/>
          <w:sz w:val="18"/>
        </w:rPr>
        <w:t xml:space="preserve">BR_51.07 </w:t>
      </w:r>
      <w:r w:rsidR="009D7320">
        <w:t xml:space="preserve">The user must identify an enhancement media reagent type as the primary. </w:t>
      </w:r>
      <w:r w:rsidR="00256CC3">
        <w:t>I</w:t>
      </w:r>
      <w:r>
        <w:t>n addition</w:t>
      </w:r>
      <w:r w:rsidR="00256CC3">
        <w:t xml:space="preserve">, the user </w:t>
      </w:r>
      <w:r>
        <w:t xml:space="preserve">must identify </w:t>
      </w:r>
      <w:r w:rsidR="004A1342">
        <w:t>the Anti-</w:t>
      </w:r>
      <w:r>
        <w:t>Human Globulin serum used during daily quality control testing of the screening cells and primary enhancement media.</w:t>
      </w:r>
    </w:p>
    <w:p w:rsidR="00B51CFF" w:rsidRDefault="00B51CFF" w:rsidP="00B51CFF">
      <w:pPr>
        <w:pStyle w:val="ListBullet"/>
      </w:pPr>
      <w:r>
        <w:t>VBECS does not evaluate maximum strength of reaction for daily QC, as required by CAP. Local policy must define maximum strength of reaction.</w:t>
      </w:r>
    </w:p>
    <w:p w:rsidR="00B51CFF" w:rsidRDefault="00B51CFF" w:rsidP="00B51CFF">
      <w:pPr>
        <w:pStyle w:val="Heading4"/>
        <w:rPr>
          <w:b w:val="0"/>
        </w:rPr>
      </w:pPr>
      <w:r>
        <w:t>User Roles with Access to This Option</w:t>
      </w:r>
      <w:r>
        <w:rPr>
          <w:b w:val="0"/>
        </w:rPr>
        <w:t xml:space="preserve"> </w:t>
      </w:r>
    </w:p>
    <w:p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B51CFF" w:rsidRDefault="00B51CFF" w:rsidP="00B51CFF">
      <w:pPr>
        <w:pStyle w:val="Heading4"/>
      </w:pPr>
      <w:r>
        <w:t xml:space="preserve">Configure Daily QC </w:t>
      </w:r>
    </w:p>
    <w:p w:rsidR="00B51CFF" w:rsidRDefault="00B51CFF" w:rsidP="00B51CFF">
      <w:pPr>
        <w:pStyle w:val="BodyText"/>
      </w:pPr>
      <w:r>
        <w:t xml:space="preserve">The user sets up the daily reagent QC template for reagent rack testing for the division. In the first use of this option, all fields default to blank with no template preferred. </w:t>
      </w:r>
      <w:r>
        <w:rPr>
          <w:rFonts w:ascii="Arial" w:hAnsi="Arial" w:cs="Arial"/>
          <w:vanish/>
          <w:sz w:val="18"/>
        </w:rPr>
        <w:t xml:space="preserve">BR_51.19 </w:t>
      </w:r>
      <w:r w:rsidR="00F92E73">
        <w:t xml:space="preserve">Additional tests are available and may be included in the daily QC testing template in accordance with local </w:t>
      </w:r>
      <w:r w:rsidR="00541DC0">
        <w:t>practice. When</w:t>
      </w:r>
      <w:r>
        <w:t xml:space="preserve"> a user changes the active template, there is no carryover of field settings to the new template. All are set to the default and configuration must be completed.</w:t>
      </w:r>
      <w:r w:rsidR="00F92E73" w:rsidRPr="00F92E73">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tblPrEx>
          <w:tblCellMar>
            <w:top w:w="0" w:type="dxa"/>
            <w:bottom w:w="0" w:type="dxa"/>
          </w:tblCellMar>
        </w:tblPrEx>
        <w:trPr>
          <w:cantSplit/>
          <w:tblHeader/>
        </w:trPr>
        <w:tc>
          <w:tcPr>
            <w:tcW w:w="3240" w:type="dxa"/>
            <w:shd w:val="pct30" w:color="auto" w:fill="FFFFFF"/>
            <w:vAlign w:val="bottom"/>
          </w:tcPr>
          <w:p w:rsidR="00B51CFF" w:rsidRDefault="00B51CFF" w:rsidP="00DB1D38">
            <w:pPr>
              <w:pStyle w:val="TableText"/>
              <w:rPr>
                <w:b/>
              </w:rPr>
            </w:pPr>
            <w:r>
              <w:rPr>
                <w:b/>
              </w:rPr>
              <w:t>User Action</w:t>
            </w:r>
          </w:p>
        </w:tc>
        <w:tc>
          <w:tcPr>
            <w:tcW w:w="6120" w:type="dxa"/>
            <w:shd w:val="pct30" w:color="auto" w:fill="FFFFFF"/>
            <w:vAlign w:val="bottom"/>
          </w:tcPr>
          <w:p w:rsidR="00B51CFF" w:rsidRDefault="00B51CFF" w:rsidP="00DB1D38">
            <w:pPr>
              <w:pStyle w:val="TableText"/>
              <w:rPr>
                <w:b/>
              </w:rPr>
            </w:pPr>
            <w:r>
              <w:rPr>
                <w:b/>
              </w:rPr>
              <w:t>VBECS</w:t>
            </w:r>
          </w:p>
        </w:tc>
      </w:tr>
      <w:tr w:rsidR="00B51CFF">
        <w:tblPrEx>
          <w:tblCellMar>
            <w:top w:w="0" w:type="dxa"/>
            <w:bottom w:w="0" w:type="dxa"/>
          </w:tblCellMar>
        </w:tblPrEx>
        <w:trPr>
          <w:cantSplit/>
        </w:trPr>
        <w:tc>
          <w:tcPr>
            <w:tcW w:w="3240" w:type="dxa"/>
          </w:tcPr>
          <w:p w:rsidR="00B51CFF" w:rsidRDefault="00B51CFF" w:rsidP="00DB1D38">
            <w:pPr>
              <w:pStyle w:val="TableTextNumbers"/>
            </w:pPr>
            <w:r>
              <w:t xml:space="preserve">Select </w:t>
            </w:r>
            <w:r>
              <w:rPr>
                <w:b/>
              </w:rPr>
              <w:t>Reagents</w:t>
            </w:r>
            <w:r>
              <w:t xml:space="preserve"> from the main menu. </w:t>
            </w:r>
          </w:p>
          <w:p w:rsidR="00B51CFF" w:rsidRDefault="00B51CFF" w:rsidP="00DB1D38">
            <w:pPr>
              <w:pStyle w:val="TableTextNumbersContinued"/>
            </w:pPr>
          </w:p>
          <w:p w:rsidR="00B51CFF" w:rsidRDefault="00B51CFF" w:rsidP="00DB1D38">
            <w:pPr>
              <w:pStyle w:val="TableTextNumbersContinued"/>
            </w:pPr>
            <w:r>
              <w:t xml:space="preserve">Select </w:t>
            </w:r>
            <w:r>
              <w:rPr>
                <w:b/>
              </w:rPr>
              <w:t>Configure Daily QC</w:t>
            </w:r>
            <w:r>
              <w:t>.</w:t>
            </w:r>
          </w:p>
        </w:tc>
        <w:tc>
          <w:tcPr>
            <w:tcW w:w="6120" w:type="dxa"/>
          </w:tcPr>
          <w:p w:rsidR="00B51CFF" w:rsidRDefault="00B51CFF" w:rsidP="00DB1D38">
            <w:pPr>
              <w:pStyle w:val="TableTextBullet"/>
            </w:pPr>
            <w:r>
              <w:t>Displays options for processing reagents.</w:t>
            </w:r>
          </w:p>
          <w:p w:rsidR="00B51CFF" w:rsidRDefault="00B51CFF" w:rsidP="00DB1D38">
            <w:pPr>
              <w:pStyle w:val="TableTextBullet"/>
            </w:pPr>
            <w:r>
              <w:t>Displays an option to configure online Daily Reagent Rack Quality Control.</w:t>
            </w:r>
          </w:p>
        </w:tc>
      </w:tr>
      <w:tr w:rsidR="00B51CFF">
        <w:tblPrEx>
          <w:tblCellMar>
            <w:top w:w="0" w:type="dxa"/>
            <w:bottom w:w="0" w:type="dxa"/>
          </w:tblCellMar>
        </w:tblPrEx>
        <w:trPr>
          <w:cantSplit/>
        </w:trPr>
        <w:tc>
          <w:tcPr>
            <w:tcW w:w="3240" w:type="dxa"/>
          </w:tcPr>
          <w:p w:rsidR="00B51CFF" w:rsidRDefault="00B51CFF" w:rsidP="00DB1D38">
            <w:pPr>
              <w:pStyle w:val="TableTextNumbers"/>
            </w:pPr>
            <w:r>
              <w:t xml:space="preserve">Click the </w:t>
            </w:r>
            <w:r>
              <w:rPr>
                <w:b/>
              </w:rPr>
              <w:t>Commercial</w:t>
            </w:r>
            <w:r>
              <w:t xml:space="preserve"> or </w:t>
            </w:r>
            <w:r>
              <w:rPr>
                <w:b/>
              </w:rPr>
              <w:t>Non-Commercial</w:t>
            </w:r>
            <w:r>
              <w:t xml:space="preserve"> </w:t>
            </w:r>
            <w:r w:rsidRPr="00BF2E41">
              <w:t>radio button</w:t>
            </w:r>
            <w:r w:rsidR="00EC1B75">
              <w:t xml:space="preserve"> (</w:t>
            </w:r>
            <w:r w:rsidR="00295FAE">
              <w:fldChar w:fldCharType="begin"/>
            </w:r>
            <w:r w:rsidR="00295FAE">
              <w:instrText xml:space="preserve"> REF _Ref126467867 \h </w:instrText>
            </w:r>
            <w:r w:rsidR="00295FAE">
              <w:fldChar w:fldCharType="separate"/>
            </w:r>
            <w:r w:rsidR="004E10A2" w:rsidRPr="00584AF9">
              <w:t xml:space="preserve">Figure </w:t>
            </w:r>
            <w:r w:rsidR="004E10A2">
              <w:rPr>
                <w:noProof/>
                <w:lang w:val="fr-CA"/>
              </w:rPr>
              <w:t>43</w:t>
            </w:r>
            <w:r w:rsidR="00295FAE">
              <w:fldChar w:fldCharType="end"/>
            </w:r>
            <w:r w:rsidR="00910AA5" w:rsidRPr="00910AA5">
              <w:t>)</w:t>
            </w:r>
            <w:r>
              <w:t>.</w:t>
            </w:r>
          </w:p>
          <w:p w:rsidR="00B51CFF" w:rsidRDefault="00B51CFF" w:rsidP="00DB1D38">
            <w:pPr>
              <w:pStyle w:val="TableText"/>
            </w:pPr>
          </w:p>
        </w:tc>
        <w:tc>
          <w:tcPr>
            <w:tcW w:w="6120" w:type="dxa"/>
          </w:tcPr>
          <w:p w:rsidR="00B51CFF" w:rsidRDefault="00B51CFF" w:rsidP="00DB1D38">
            <w:pPr>
              <w:pStyle w:val="TableTextBullet"/>
            </w:pPr>
            <w:r>
              <w:t>Lists the two system-supplied Daily QC templates.</w:t>
            </w:r>
          </w:p>
          <w:p w:rsidR="00B51CFF" w:rsidRDefault="00B51CFF" w:rsidP="00DB1D38">
            <w:pPr>
              <w:pStyle w:val="TableTextBullet1"/>
            </w:pPr>
            <w:r>
              <w:t>Commercial Daily QC</w:t>
            </w:r>
          </w:p>
          <w:p w:rsidR="00B51CFF" w:rsidRDefault="00B51CFF" w:rsidP="00DB1D38">
            <w:pPr>
              <w:pStyle w:val="TableTextBullet1"/>
            </w:pPr>
            <w:r>
              <w:t>Non-commercial Daily QC</w:t>
            </w:r>
          </w:p>
          <w:p w:rsidR="00545664" w:rsidRDefault="00545664" w:rsidP="00545664">
            <w:pPr>
              <w:pStyle w:val="TableTextBullet"/>
            </w:pPr>
            <w:r>
              <w:t>When there are partially or currently QC’d racks in the system, warns the user to wait until QC expires (passes the daily alert time) and then make the changes.</w:t>
            </w:r>
          </w:p>
        </w:tc>
      </w:tr>
      <w:tr w:rsidR="00B51CFF">
        <w:tblPrEx>
          <w:tblCellMar>
            <w:top w:w="0" w:type="dxa"/>
            <w:bottom w:w="0" w:type="dxa"/>
          </w:tblCellMar>
        </w:tblPrEx>
        <w:trPr>
          <w:cantSplit/>
        </w:trPr>
        <w:tc>
          <w:tcPr>
            <w:tcW w:w="3240" w:type="dxa"/>
          </w:tcPr>
          <w:p w:rsidR="00B51CFF" w:rsidRDefault="00B51CFF" w:rsidP="00DB1D38">
            <w:pPr>
              <w:pStyle w:val="TableTextNumbers"/>
            </w:pPr>
            <w:r>
              <w:t>Set the daily alert time.</w:t>
            </w:r>
          </w:p>
        </w:tc>
        <w:tc>
          <w:tcPr>
            <w:tcW w:w="6120" w:type="dxa"/>
          </w:tcPr>
          <w:p w:rsidR="00B51CFF" w:rsidRDefault="00B51CFF" w:rsidP="00DB1D38">
            <w:pPr>
              <w:pStyle w:val="TableTextBullet"/>
            </w:pPr>
            <w:r>
              <w:t>Asks the user to set the time the daily alert to all users at the site will begin.</w:t>
            </w:r>
          </w:p>
          <w:p w:rsidR="00B51CFF" w:rsidRDefault="00B51CFF" w:rsidP="00DB1D38">
            <w:pPr>
              <w:pStyle w:val="TableText"/>
            </w:pPr>
          </w:p>
          <w:p w:rsidR="00B51CFF" w:rsidRDefault="002A6C52" w:rsidP="00DB1D38">
            <w:pPr>
              <w:pStyle w:val="TableText"/>
              <w:rPr>
                <w:b/>
                <w:bCs/>
                <w:szCs w:val="18"/>
              </w:rPr>
            </w:pPr>
            <w:r>
              <w:rPr>
                <w:b/>
                <w:bCs/>
                <w:noProof/>
              </w:rPr>
              <mc:AlternateContent>
                <mc:Choice Requires="wps">
                  <w:drawing>
                    <wp:anchor distT="0" distB="0" distL="114300" distR="114300" simplePos="0" relativeHeight="2517345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7" name="Line 1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8" o:spid="_x0000_s1026" style="position:absolute;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uN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yRNG&#10;inQg0kYojrJ0PAv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W&#10;+YuN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rPr>
                <w:rFonts w:cs="Arial"/>
                <w:vanish/>
              </w:rPr>
              <w:t xml:space="preserve">BR_51.02 </w:t>
            </w:r>
            <w:r>
              <w:t>The user indicates the local time that defines the start of the 24-hour period (the QC day) during which a rack is considered QC’d. VBECS alerts users when a rack was not performed after this local time passed.</w:t>
            </w:r>
          </w:p>
          <w:p w:rsidR="00122EF8" w:rsidRDefault="00122EF8" w:rsidP="00122EF8">
            <w:pPr>
              <w:pStyle w:val="NotesText"/>
              <w:rPr>
                <w:rFonts w:cs="Arial"/>
                <w:szCs w:val="18"/>
              </w:rPr>
            </w:pPr>
          </w:p>
          <w:p w:rsidR="000D0722" w:rsidRPr="00122EF8" w:rsidRDefault="000D0722" w:rsidP="00122EF8">
            <w:pPr>
              <w:pStyle w:val="NotesText"/>
              <w:rPr>
                <w:rFonts w:cs="Arial"/>
                <w:szCs w:val="18"/>
              </w:rPr>
            </w:pPr>
            <w:r>
              <w:t>The user may test a rack no earlier than the alert time</w:t>
            </w:r>
            <w:r w:rsidR="00543DAF">
              <w:t xml:space="preserve"> for the next 24 hours</w:t>
            </w:r>
            <w:r>
              <w:t xml:space="preserve">. </w:t>
            </w:r>
            <w:r w:rsidR="00D94DA3" w:rsidRPr="00D94DA3">
              <w:rPr>
                <w:vanish/>
              </w:rPr>
              <w:t xml:space="preserve"> (DR 2,716)</w:t>
            </w:r>
          </w:p>
        </w:tc>
      </w:tr>
      <w:tr w:rsidR="00B51CFF">
        <w:tblPrEx>
          <w:tblCellMar>
            <w:top w:w="0" w:type="dxa"/>
            <w:bottom w:w="0" w:type="dxa"/>
          </w:tblCellMar>
        </w:tblPrEx>
        <w:trPr>
          <w:cantSplit/>
        </w:trPr>
        <w:tc>
          <w:tcPr>
            <w:tcW w:w="3240" w:type="dxa"/>
          </w:tcPr>
          <w:p w:rsidR="00B51CFF" w:rsidRDefault="00B51CFF" w:rsidP="00DB1D38">
            <w:pPr>
              <w:pStyle w:val="TableTextNumbers"/>
            </w:pPr>
            <w:r>
              <w:t>Enter the number of racks at the site.</w:t>
            </w:r>
          </w:p>
          <w:p w:rsidR="00B51CFF" w:rsidRDefault="00B51CFF" w:rsidP="00DB1D38">
            <w:pPr>
              <w:pStyle w:val="TableTextNumbersContinued"/>
            </w:pPr>
          </w:p>
          <w:p w:rsidR="00B51CFF" w:rsidRDefault="00B51CFF" w:rsidP="00DB1D38">
            <w:pPr>
              <w:pStyle w:val="TableTextNumbersContinued"/>
            </w:pPr>
            <w:r>
              <w:t>Select a naming convention.</w:t>
            </w:r>
          </w:p>
        </w:tc>
        <w:tc>
          <w:tcPr>
            <w:tcW w:w="6120" w:type="dxa"/>
          </w:tcPr>
          <w:p w:rsidR="00B51CFF" w:rsidRDefault="00B51CFF" w:rsidP="00DB1D38">
            <w:pPr>
              <w:pStyle w:val="TableTextBullet"/>
            </w:pPr>
            <w:r>
              <w:t>Asks the user to set the number of racks to be QC’d daily at the division.</w:t>
            </w:r>
          </w:p>
          <w:p w:rsidR="00B51CFF" w:rsidRDefault="00B51CFF" w:rsidP="00DB1D38">
            <w:pPr>
              <w:pStyle w:val="TableTextBullet"/>
            </w:pPr>
            <w:r>
              <w:t>Asks the user to set the naming convention for racks.</w:t>
            </w:r>
          </w:p>
          <w:p w:rsidR="00B51CFF" w:rsidRDefault="00B51CFF" w:rsidP="00DB1D38">
            <w:pPr>
              <w:pStyle w:val="TableText"/>
              <w:rPr>
                <w:b/>
                <w:bCs/>
                <w:szCs w:val="18"/>
              </w:rPr>
            </w:pPr>
          </w:p>
          <w:p w:rsidR="00B51CFF" w:rsidRDefault="002A6C52" w:rsidP="00DB1D38">
            <w:pPr>
              <w:pStyle w:val="TableText"/>
              <w:rPr>
                <w:b/>
                <w:bCs/>
                <w:szCs w:val="18"/>
              </w:rPr>
            </w:pPr>
            <w:r>
              <w:rPr>
                <w:b/>
                <w:bCs/>
                <w:noProof/>
              </w:rPr>
              <mc:AlternateContent>
                <mc:Choice Requires="wps">
                  <w:drawing>
                    <wp:anchor distT="0" distB="0" distL="114300" distR="114300" simplePos="0" relativeHeight="2517365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6" name="Line 10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40" o:spid="_x0000_s1026" style="position:absolute;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HM7FgIAAC4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j&#10;3HM7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rsidR="00B51CFF" w:rsidRDefault="00B51CFF" w:rsidP="00DB1D38">
            <w:pPr>
              <w:pStyle w:val="NotesText"/>
              <w:ind w:left="0"/>
            </w:pPr>
          </w:p>
          <w:p w:rsidR="00B51CFF" w:rsidRDefault="00B51CFF" w:rsidP="00DB1D38">
            <w:pPr>
              <w:pStyle w:val="NotesText"/>
            </w:pPr>
            <w:r>
              <w:rPr>
                <w:rFonts w:cs="Arial"/>
                <w:vanish/>
                <w:szCs w:val="18"/>
              </w:rPr>
              <w:t>BR_51.01</w:t>
            </w:r>
            <w:r w:rsidR="00CE3961">
              <w:rPr>
                <w:rFonts w:cs="Arial"/>
                <w:vanish/>
                <w:szCs w:val="18"/>
              </w:rPr>
              <w:t>,</w:t>
            </w:r>
            <w:r>
              <w:rPr>
                <w:rFonts w:cs="Arial"/>
                <w:vanish/>
                <w:szCs w:val="18"/>
              </w:rPr>
              <w:t xml:space="preserve"> </w:t>
            </w:r>
            <w:r>
              <w:rPr>
                <w:vanish/>
                <w:szCs w:val="18"/>
              </w:rPr>
              <w:t>BR_51.13</w:t>
            </w:r>
            <w:r w:rsidR="00CE3961">
              <w:rPr>
                <w:vanish/>
                <w:szCs w:val="18"/>
              </w:rPr>
              <w:t>,</w:t>
            </w:r>
            <w:r>
              <w:rPr>
                <w:vanish/>
                <w:szCs w:val="18"/>
              </w:rPr>
              <w:t xml:space="preserve"> BR_51.14 </w:t>
            </w:r>
            <w:r>
              <w:t>A user may indicate 1–26 racks per site and names them according to the convention selected (A–Z or 1–26).</w:t>
            </w:r>
          </w:p>
        </w:tc>
      </w:tr>
      <w:tr w:rsidR="00B51CFF">
        <w:tblPrEx>
          <w:tblCellMar>
            <w:top w:w="0" w:type="dxa"/>
            <w:bottom w:w="0" w:type="dxa"/>
          </w:tblCellMar>
        </w:tblPrEx>
        <w:trPr>
          <w:cantSplit/>
        </w:trPr>
        <w:tc>
          <w:tcPr>
            <w:tcW w:w="3240" w:type="dxa"/>
          </w:tcPr>
          <w:p w:rsidR="00B51CFF" w:rsidRDefault="00B51CFF" w:rsidP="00DB1D38">
            <w:pPr>
              <w:pStyle w:val="TableTextNumbers"/>
            </w:pPr>
            <w:r>
              <w:t>Accept or edit the default settings of the template.</w:t>
            </w:r>
          </w:p>
          <w:p w:rsidR="00B51CFF" w:rsidRDefault="00B51CFF" w:rsidP="00DB1D38">
            <w:pPr>
              <w:pStyle w:val="TableTextNumbersContinued"/>
            </w:pPr>
          </w:p>
          <w:p w:rsidR="00B51CFF" w:rsidRDefault="00B51CFF" w:rsidP="00DB1D38">
            <w:pPr>
              <w:pStyle w:val="TableTextNumbersContinued"/>
            </w:pPr>
            <w:r>
              <w:t>Select primary and secondary enhancement medium options from the drop-down menus.</w:t>
            </w:r>
          </w:p>
        </w:tc>
        <w:tc>
          <w:tcPr>
            <w:tcW w:w="6120" w:type="dxa"/>
          </w:tcPr>
          <w:p w:rsidR="00B51CFF" w:rsidRDefault="00B51CFF" w:rsidP="00DB1D38">
            <w:pPr>
              <w:pStyle w:val="TableTextBullet"/>
            </w:pPr>
            <w:r>
              <w:t xml:space="preserve">Lists the default reagent types for inclusion in the daily reagent rack quality control and expected minimum reactions for each test type. </w:t>
            </w:r>
          </w:p>
          <w:p w:rsidR="00B51CFF" w:rsidRDefault="00B51CFF" w:rsidP="00DB1D38">
            <w:pPr>
              <w:pStyle w:val="TableTextBullet"/>
            </w:pPr>
            <w:r>
              <w:t>Displays changes and edits for review before saving.</w:t>
            </w:r>
          </w:p>
          <w:p w:rsidR="00B51CFF" w:rsidRDefault="00B51CFF" w:rsidP="00DB1D38">
            <w:pPr>
              <w:pStyle w:val="TableText"/>
            </w:pPr>
          </w:p>
          <w:p w:rsidR="00B51CFF" w:rsidRDefault="002A6C52" w:rsidP="00DB1D38">
            <w:pPr>
              <w:pStyle w:val="TableText"/>
              <w:rPr>
                <w:b/>
                <w:bCs/>
                <w:szCs w:val="18"/>
              </w:rPr>
            </w:pPr>
            <w:r>
              <w:rPr>
                <w:b/>
                <w:bCs/>
                <w:noProof/>
              </w:rPr>
              <mc:AlternateContent>
                <mc:Choice Requires="wps">
                  <w:drawing>
                    <wp:anchor distT="0" distB="0" distL="114300" distR="114300" simplePos="0" relativeHeight="2517355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5" name="Line 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9" o:spid="_x0000_s1026" style="position:absolute;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LJK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m2Gk&#10;SAciPQvFUZZOl6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x&#10;ELJK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t xml:space="preserve">One setting covers all racks at the site. </w:t>
            </w:r>
          </w:p>
          <w:p w:rsidR="00B51CFF" w:rsidRDefault="00B51CFF" w:rsidP="00DB1D38">
            <w:pPr>
              <w:pStyle w:val="NotesText"/>
            </w:pPr>
          </w:p>
          <w:p w:rsidR="00B51CFF" w:rsidRDefault="00B51CFF" w:rsidP="00DB1D38">
            <w:pPr>
              <w:pStyle w:val="NotesText"/>
            </w:pPr>
            <w:r>
              <w:rPr>
                <w:rFonts w:cs="Arial"/>
                <w:vanish/>
              </w:rPr>
              <w:t xml:space="preserve">BR_51.10 </w:t>
            </w:r>
            <w:r>
              <w:t>Reagent types selected display on the rack lot number template and the reaction result entry worksheet for each rack in Enter Daily QC Results with some exceptions: gel kit, selected AHG, and automated testing lots numbers.</w:t>
            </w:r>
          </w:p>
          <w:p w:rsidR="00B51CFF" w:rsidRDefault="00B51CFF" w:rsidP="00DB1D38">
            <w:pPr>
              <w:pStyle w:val="NotesText"/>
            </w:pPr>
          </w:p>
          <w:p w:rsidR="00B51CFF" w:rsidRDefault="00B51CFF" w:rsidP="00DB1D38">
            <w:pPr>
              <w:pStyle w:val="NotesText"/>
            </w:pPr>
            <w:r>
              <w:rPr>
                <w:rFonts w:cs="Arial"/>
                <w:vanish/>
              </w:rPr>
              <w:t xml:space="preserve">BR_51.15 </w:t>
            </w:r>
            <w:r>
              <w:t>When previously entered parameters for daily QC rack definitions are changed, VBECS requires a comment before the user saves the update.</w:t>
            </w:r>
          </w:p>
        </w:tc>
      </w:tr>
      <w:tr w:rsidR="00B51CFF">
        <w:tblPrEx>
          <w:tblCellMar>
            <w:top w:w="0" w:type="dxa"/>
            <w:bottom w:w="0" w:type="dxa"/>
          </w:tblCellMar>
        </w:tblPrEx>
        <w:trPr>
          <w:cantSplit/>
        </w:trPr>
        <w:tc>
          <w:tcPr>
            <w:tcW w:w="3240" w:type="dxa"/>
          </w:tcPr>
          <w:p w:rsidR="00B51CFF" w:rsidRDefault="00B51CFF" w:rsidP="00DB1D38">
            <w:pPr>
              <w:pStyle w:val="TableTextNumbers"/>
            </w:pPr>
            <w:r>
              <w:t xml:space="preserve">Click </w:t>
            </w:r>
            <w:r>
              <w:rPr>
                <w:b/>
              </w:rPr>
              <w:t>OK</w:t>
            </w:r>
            <w:r>
              <w:t xml:space="preserve"> to save.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87" w:author="Blalock, David (SAIC)" w:date="2011-05-25T13:16:00Z" w:original="0."/>
              </w:fldChar>
            </w:r>
          </w:p>
        </w:tc>
        <w:tc>
          <w:tcPr>
            <w:tcW w:w="6120" w:type="dxa"/>
          </w:tcPr>
          <w:p w:rsidR="00B51CFF" w:rsidRDefault="00B51CFF" w:rsidP="00DB1D38">
            <w:pPr>
              <w:pStyle w:val="TableText"/>
            </w:pPr>
          </w:p>
        </w:tc>
      </w:tr>
    </w:tbl>
    <w:p w:rsidR="008F0A39" w:rsidRPr="00584AF9" w:rsidRDefault="008F0A39" w:rsidP="008F0A39">
      <w:pPr>
        <w:pStyle w:val="Caption"/>
      </w:pPr>
      <w:bookmarkStart w:id="188" w:name="_Ref126467867"/>
      <w:bookmarkEnd w:id="186"/>
      <w:r w:rsidRPr="00584AF9">
        <w:t xml:space="preserve">Figure </w:t>
      </w:r>
      <w:r w:rsidR="00C17F7C">
        <w:fldChar w:fldCharType="begin"/>
      </w:r>
      <w:r w:rsidR="00C17F7C" w:rsidRPr="001E3F01">
        <w:rPr>
          <w:lang w:val="fr-CA"/>
        </w:rPr>
        <w:instrText xml:space="preserve"> SEQ Figure \* ARABIC </w:instrText>
      </w:r>
      <w:r w:rsidR="00C17F7C">
        <w:fldChar w:fldCharType="separate"/>
      </w:r>
      <w:r w:rsidR="004E10A2">
        <w:rPr>
          <w:noProof/>
          <w:lang w:val="fr-CA"/>
        </w:rPr>
        <w:t>43</w:t>
      </w:r>
      <w:r w:rsidR="00C17F7C">
        <w:fldChar w:fldCharType="end"/>
      </w:r>
      <w:bookmarkEnd w:id="188"/>
      <w:r w:rsidRPr="00584AF9">
        <w:t>: Commercial and Non-Commercial Radio Buttons</w:t>
      </w:r>
    </w:p>
    <w:p w:rsidR="0053799A" w:rsidRDefault="002A6C52" w:rsidP="00424F28">
      <w:pPr>
        <w:pStyle w:val="BodyText"/>
      </w:pPr>
      <w:r>
        <w:rPr>
          <w:noProof/>
        </w:rPr>
        <w:drawing>
          <wp:inline distT="0" distB="0" distL="0" distR="0">
            <wp:extent cx="3200400" cy="25241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0400" cy="2524125"/>
                    </a:xfrm>
                    <a:prstGeom prst="rect">
                      <a:avLst/>
                    </a:prstGeom>
                    <a:noFill/>
                    <a:ln>
                      <a:noFill/>
                    </a:ln>
                  </pic:spPr>
                </pic:pic>
              </a:graphicData>
            </a:graphic>
          </wp:inline>
        </w:drawing>
      </w:r>
    </w:p>
    <w:p w:rsidR="00733B28" w:rsidRPr="008000E5" w:rsidRDefault="00B51CFF" w:rsidP="0053799A">
      <w:pPr>
        <w:pStyle w:val="Heading2"/>
      </w:pPr>
      <w:r w:rsidRPr="008000E5">
        <w:br w:type="page"/>
      </w:r>
      <w:bookmarkStart w:id="189" w:name="_Toc416166669"/>
      <w:r w:rsidR="00733B28" w:rsidRPr="008000E5">
        <w:t>Configure Division</w:t>
      </w:r>
      <w:bookmarkEnd w:id="189"/>
      <w:r w:rsidR="00733B28">
        <w:fldChar w:fldCharType="begin"/>
      </w:r>
      <w:r w:rsidR="00733B28" w:rsidRPr="008000E5">
        <w:instrText xml:space="preserve"> XE "Configure Division" </w:instrText>
      </w:r>
      <w:r w:rsidR="00733B28">
        <w:fldChar w:fldCharType="end"/>
      </w:r>
    </w:p>
    <w:p w:rsidR="002A21AE" w:rsidRPr="008000E5" w:rsidRDefault="00D567C9" w:rsidP="007716F7">
      <w:pPr>
        <w:pStyle w:val="Heading3"/>
      </w:pPr>
      <w:bookmarkStart w:id="190" w:name="_Toc63680384"/>
      <w:bookmarkStart w:id="191" w:name="_Toc87166918"/>
      <w:bookmarkStart w:id="192" w:name="_Toc416166670"/>
      <w:r w:rsidRPr="008000E5">
        <w:t>Configure Division</w:t>
      </w:r>
      <w:bookmarkEnd w:id="190"/>
      <w:bookmarkEnd w:id="191"/>
      <w:bookmarkEnd w:id="192"/>
      <w:r w:rsidR="00733B28">
        <w:fldChar w:fldCharType="begin"/>
      </w:r>
      <w:r w:rsidR="00733B28" w:rsidRPr="008000E5">
        <w:instrText xml:space="preserve"> XE "Configure Division" </w:instrText>
      </w:r>
      <w:r w:rsidR="00733B28">
        <w:fldChar w:fldCharType="end"/>
      </w:r>
      <w:r w:rsidR="002A21AE" w:rsidRPr="008000E5">
        <w:rPr>
          <w:rFonts w:ascii="Arial Bold" w:hAnsi="Arial Bold"/>
          <w:vanish/>
        </w:rPr>
        <w:t xml:space="preserve"> UC_09</w:t>
      </w:r>
    </w:p>
    <w:p w:rsidR="002A21AE" w:rsidRDefault="002A21AE" w:rsidP="00FA7E65">
      <w:pPr>
        <w:pStyle w:val="BodyText"/>
      </w:pPr>
      <w:r>
        <w:t>A user defines site parameters that affect how VBECS behaves at a specific division. VBECS may be configured to function differently at each division within a consolidated database. Site parameters may be redefined.</w:t>
      </w:r>
    </w:p>
    <w:p w:rsidR="002A21AE" w:rsidRDefault="002A21AE">
      <w:pPr>
        <w:pStyle w:val="Heading4"/>
      </w:pPr>
      <w:r>
        <w:t>Assumptions</w:t>
      </w:r>
    </w:p>
    <w:p w:rsidR="002A21AE" w:rsidRDefault="002A21AE">
      <w:pPr>
        <w:pStyle w:val="ListBullet"/>
      </w:pPr>
      <w:r>
        <w:t xml:space="preserve">The site administrator defines the VBECS configuration, adds users, and assigns privileges for each division so that they mirror the associated </w:t>
      </w:r>
      <w:r w:rsidR="00CA0045" w:rsidRPr="00CA0045">
        <w:rPr>
          <w:bCs/>
        </w:rPr>
        <w:t>VistA</w:t>
      </w:r>
      <w:r>
        <w:t xml:space="preserve"> database.</w:t>
      </w:r>
    </w:p>
    <w:p w:rsidR="002A21AE" w:rsidRDefault="002A21AE">
      <w:pPr>
        <w:pStyle w:val="Heading4"/>
      </w:pPr>
      <w:r>
        <w:t>Outcome</w:t>
      </w:r>
    </w:p>
    <w:p w:rsidR="002A21AE" w:rsidRDefault="002A21AE">
      <w:pPr>
        <w:pStyle w:val="ListBullet"/>
      </w:pPr>
      <w:r>
        <w:t xml:space="preserve">Functional parameters are set for divisions that use the </w:t>
      </w:r>
      <w:r w:rsidR="00CA0045" w:rsidRPr="00CA0045">
        <w:rPr>
          <w:bCs/>
        </w:rPr>
        <w:t>VistA</w:t>
      </w:r>
      <w:r>
        <w:t xml:space="preserve"> database.</w:t>
      </w:r>
    </w:p>
    <w:p w:rsidR="002A21AE" w:rsidRDefault="002A21AE">
      <w:pPr>
        <w:pStyle w:val="Heading4"/>
      </w:pPr>
      <w:r>
        <w:t>Limitations and Restrictions</w:t>
      </w:r>
    </w:p>
    <w:p w:rsidR="002A21AE" w:rsidRDefault="0041670F">
      <w:pPr>
        <w:pStyle w:val="ListBullet"/>
      </w:pPr>
      <w:r>
        <w:t>Changes made to the division setting are not applied to a user until they re-connect to VBECS after the change is made. It is highly recommended that all users log off VBECS prior to any configuration setting change.</w:t>
      </w:r>
      <w:r>
        <w:rPr>
          <w:vanish/>
        </w:rPr>
        <w:t xml:space="preserve"> DR 4136</w:t>
      </w:r>
    </w:p>
    <w:p w:rsidR="002E7EBF" w:rsidRDefault="002E7EBF" w:rsidP="002E7EBF">
      <w:pPr>
        <w:pStyle w:val="Caution"/>
      </w:pPr>
      <w:r>
        <w:t xml:space="preserve">It is recommended that users configure a division before configuring testing (click the </w:t>
      </w:r>
      <w:r>
        <w:rPr>
          <w:b/>
        </w:rPr>
        <w:t xml:space="preserve">Configure Testing </w:t>
      </w:r>
      <w:r w:rsidRPr="007004B1">
        <w:t>tab</w:t>
      </w:r>
      <w:r>
        <w:t>).</w:t>
      </w:r>
    </w:p>
    <w:p w:rsidR="002A21AE" w:rsidRDefault="002A21AE">
      <w:pPr>
        <w:pStyle w:val="Heading4"/>
      </w:pPr>
      <w:r>
        <w:t>Additional Information</w:t>
      </w:r>
    </w:p>
    <w:p w:rsidR="002A21AE" w:rsidRPr="000C7C69" w:rsidRDefault="00C428B3" w:rsidP="004D7ECB">
      <w:pPr>
        <w:pStyle w:val="ListBullet"/>
      </w:pPr>
      <w:r>
        <w:t>To incorporate changes in division codes and names from</w:t>
      </w:r>
      <w:r w:rsidR="004D7ECB">
        <w:t xml:space="preserve"> V</w:t>
      </w:r>
      <w:r>
        <w:t>istA to VBECS,</w:t>
      </w:r>
      <w:r w:rsidR="00844E41">
        <w:t xml:space="preserve"> and to change time zones, </w:t>
      </w:r>
      <w:r w:rsidR="004D7ECB">
        <w:t xml:space="preserve">see </w:t>
      </w:r>
      <w:r w:rsidR="004D7ECB" w:rsidRPr="004D7ECB">
        <w:rPr>
          <w:i/>
        </w:rPr>
        <w:t>VistA Blood Establishment Computer Software (VBECS) Technical Manual-Security Guid</w:t>
      </w:r>
      <w:r w:rsidR="004D7ECB" w:rsidRPr="00461A0A">
        <w:rPr>
          <w:i/>
        </w:rPr>
        <w:t>e</w:t>
      </w:r>
      <w:r w:rsidR="004D7ECB" w:rsidRPr="00461A0A">
        <w:rPr>
          <w:rFonts w:ascii="Arial" w:hAnsi="Arial"/>
          <w:snapToGrid w:val="0"/>
          <w:sz w:val="18"/>
        </w:rPr>
        <w:t>.</w:t>
      </w:r>
    </w:p>
    <w:p w:rsidR="000C7C69" w:rsidRPr="00844E41" w:rsidRDefault="000C7C69" w:rsidP="004D7ECB">
      <w:pPr>
        <w:pStyle w:val="ListBullet"/>
      </w:pPr>
      <w:r>
        <w:t xml:space="preserve">VBECS records configuration changes </w:t>
      </w:r>
      <w:r w:rsidR="00D84237">
        <w:t xml:space="preserve">(such as time zone) </w:t>
      </w:r>
      <w:r>
        <w:t>on the Audit Trail Report.</w:t>
      </w:r>
    </w:p>
    <w:p w:rsidR="002A21AE" w:rsidRDefault="002A21AE" w:rsidP="00461A0A">
      <w:pPr>
        <w:pStyle w:val="Heading4"/>
        <w:tabs>
          <w:tab w:val="center" w:pos="4680"/>
        </w:tabs>
      </w:pPr>
      <w:r>
        <w:t xml:space="preserve">User Roles with Access to This Option </w:t>
      </w:r>
      <w:r w:rsidR="00461A0A">
        <w:tab/>
      </w:r>
    </w:p>
    <w:p w:rsidR="00237C52" w:rsidRDefault="00237C52" w:rsidP="00237C52">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2A21AE" w:rsidRDefault="00D567C9">
      <w:pPr>
        <w:pStyle w:val="Heading4"/>
      </w:pPr>
      <w:r>
        <w:t>Configure Division</w:t>
      </w:r>
    </w:p>
    <w:p w:rsidR="002A21AE" w:rsidRDefault="002A21AE" w:rsidP="00FA7E65">
      <w:pPr>
        <w:pStyle w:val="BodyText"/>
      </w:pPr>
      <w:r>
        <w:t>Once VBECS is configured to identify all of the divisions, the user sets up critical fields required for routine use of VBECS.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bCs/>
              </w:rPr>
              <w:t>Tools</w:t>
            </w:r>
            <w:r>
              <w:t xml:space="preserve"> from the main menu.</w:t>
            </w:r>
          </w:p>
          <w:p w:rsidR="002A21AE" w:rsidRDefault="002A21AE">
            <w:pPr>
              <w:pStyle w:val="TableTextNumbersContinued"/>
              <w:rPr>
                <w:b/>
                <w:bCs/>
              </w:rPr>
            </w:pPr>
          </w:p>
          <w:p w:rsidR="002A21AE" w:rsidRDefault="002A21AE">
            <w:pPr>
              <w:pStyle w:val="TableTextNumbersContinued"/>
              <w:rPr>
                <w:b/>
                <w:bCs/>
              </w:rPr>
            </w:pPr>
            <w:r w:rsidRPr="00090795">
              <w:rPr>
                <w:bCs/>
              </w:rPr>
              <w:t>Select</w:t>
            </w:r>
            <w:r>
              <w:rPr>
                <w:b/>
                <w:bCs/>
              </w:rPr>
              <w:t xml:space="preserve"> Configure Division</w:t>
            </w:r>
            <w:r w:rsidR="004E4889">
              <w:rPr>
                <w:b/>
                <w:bCs/>
              </w:rPr>
              <w:t xml:space="preserve"> </w:t>
            </w:r>
            <w:r w:rsidR="004E4889" w:rsidRPr="004E4889">
              <w:rPr>
                <w:bCs/>
              </w:rPr>
              <w:t>(</w:t>
            </w:r>
            <w:r w:rsidR="00295FAE">
              <w:rPr>
                <w:bCs/>
              </w:rPr>
              <w:fldChar w:fldCharType="begin"/>
            </w:r>
            <w:r w:rsidR="00295FAE">
              <w:rPr>
                <w:bCs/>
              </w:rPr>
              <w:instrText xml:space="preserve"> REF _Ref126467884 \h </w:instrText>
            </w:r>
            <w:r w:rsidR="006A1989" w:rsidRPr="00295FAE">
              <w:rPr>
                <w:bCs/>
              </w:rPr>
            </w:r>
            <w:r w:rsidR="00295FAE">
              <w:rPr>
                <w:bCs/>
              </w:rPr>
              <w:fldChar w:fldCharType="separate"/>
            </w:r>
            <w:r w:rsidR="00CE7258">
              <w:t xml:space="preserve">Figure </w:t>
            </w:r>
            <w:r w:rsidR="00CE7258">
              <w:rPr>
                <w:noProof/>
              </w:rPr>
              <w:t>44</w:t>
            </w:r>
            <w:r w:rsidR="00295FAE">
              <w:rPr>
                <w:bCs/>
              </w:rPr>
              <w:fldChar w:fldCharType="end"/>
            </w:r>
            <w:r w:rsidR="004E4889" w:rsidRPr="004E4889">
              <w:rPr>
                <w:bCs/>
              </w:rPr>
              <w:t>)</w:t>
            </w:r>
            <w:r w:rsidRPr="00090795">
              <w:rPr>
                <w:bCs/>
              </w:rPr>
              <w:t>.</w:t>
            </w:r>
          </w:p>
        </w:tc>
        <w:tc>
          <w:tcPr>
            <w:tcW w:w="6120" w:type="dxa"/>
          </w:tcPr>
          <w:p w:rsidR="002A21AE" w:rsidRDefault="002A21AE">
            <w:pPr>
              <w:pStyle w:val="TableTextBullet"/>
            </w:pPr>
            <w:r>
              <w:t>Displays options for processing administrative functions.</w:t>
            </w:r>
          </w:p>
          <w:p w:rsidR="002A21AE" w:rsidRDefault="002A21AE">
            <w:pPr>
              <w:pStyle w:val="TableTextBullet"/>
            </w:pPr>
            <w:r>
              <w:t>Displays the Configure Division tab with fields for entering division-specific blood product information.</w:t>
            </w:r>
          </w:p>
        </w:tc>
      </w:tr>
      <w:tr w:rsidR="002A21AE">
        <w:tblPrEx>
          <w:tblCellMar>
            <w:top w:w="0" w:type="dxa"/>
            <w:bottom w:w="0" w:type="dxa"/>
          </w:tblCellMar>
        </w:tblPrEx>
        <w:tc>
          <w:tcPr>
            <w:tcW w:w="3240" w:type="dxa"/>
          </w:tcPr>
          <w:p w:rsidR="002A21AE" w:rsidRDefault="002A21AE">
            <w:pPr>
              <w:pStyle w:val="TableTextNumbers"/>
            </w:pPr>
            <w:r>
              <w:t xml:space="preserve">Enter the ICCBBA </w:t>
            </w:r>
            <w:r w:rsidR="00B85812">
              <w:t>Registration Number</w:t>
            </w:r>
            <w:r>
              <w:t>, the medical director’s name (or select it from the drop-down list), and the maximum number of days until the specimen expires in their respective fields.</w:t>
            </w:r>
          </w:p>
        </w:tc>
        <w:tc>
          <w:tcPr>
            <w:tcW w:w="6120" w:type="dxa"/>
          </w:tcPr>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276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4" name="Line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23" o:spid="_x0000_s1026" style="position:absolute;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nOL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yzFS&#10;pAORnoXiaDaZhu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eC&#10;c4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E274BF">
              <w:rPr>
                <w:rFonts w:cs="Arial"/>
                <w:vanish/>
                <w:szCs w:val="18"/>
              </w:rPr>
              <w:t>BR_9.04</w:t>
            </w:r>
            <w:r w:rsidRPr="009660C3">
              <w:rPr>
                <w:vanish/>
                <w:szCs w:val="18"/>
              </w:rPr>
              <w:t xml:space="preserve"> </w:t>
            </w:r>
            <w:r>
              <w:t xml:space="preserve">An ICCBBA </w:t>
            </w:r>
            <w:r w:rsidR="00B85812">
              <w:t>Registration Number</w:t>
            </w:r>
            <w:r>
              <w:t xml:space="preserve"> contains an alphabetical character followed by four numeric characters.</w:t>
            </w:r>
          </w:p>
          <w:p w:rsidR="002A21AE" w:rsidRDefault="002A21AE">
            <w:pPr>
              <w:pStyle w:val="NotesText"/>
            </w:pPr>
          </w:p>
          <w:p w:rsidR="002A21AE" w:rsidRDefault="002A21AE">
            <w:pPr>
              <w:pStyle w:val="NotesText"/>
            </w:pPr>
            <w:r w:rsidRPr="00E274BF">
              <w:rPr>
                <w:rFonts w:cs="Arial"/>
                <w:vanish/>
                <w:szCs w:val="18"/>
              </w:rPr>
              <w:t>BR_9.07</w:t>
            </w:r>
            <w:r w:rsidRPr="009660C3">
              <w:rPr>
                <w:vanish/>
                <w:szCs w:val="18"/>
              </w:rPr>
              <w:t xml:space="preserve"> </w:t>
            </w:r>
            <w:r>
              <w:t>A user may enter the name of the blood bank medical director or acting medical director to appear on reports. The user may edit the name and title but may select only one name at a time for use. VBECS saves these edits for retrieval.</w:t>
            </w:r>
          </w:p>
          <w:p w:rsidR="002A21AE" w:rsidRDefault="002A21AE">
            <w:pPr>
              <w:pStyle w:val="NotesText"/>
            </w:pPr>
          </w:p>
          <w:p w:rsidR="002A21AE" w:rsidRDefault="002A21AE">
            <w:pPr>
              <w:pStyle w:val="NotesText"/>
            </w:pPr>
            <w:r w:rsidRPr="00E274BF">
              <w:rPr>
                <w:rFonts w:cs="Arial"/>
                <w:vanish/>
                <w:szCs w:val="18"/>
              </w:rPr>
              <w:t>BR_9.05</w:t>
            </w:r>
            <w:r w:rsidRPr="009660C3">
              <w:rPr>
                <w:vanish/>
                <w:szCs w:val="18"/>
              </w:rPr>
              <w:t xml:space="preserve"> </w:t>
            </w:r>
            <w:r>
              <w:t>The user may edit the default setting for the maximum number of specimen expiration days from “3” to any value from “3” to “93.”</w:t>
            </w:r>
          </w:p>
          <w:p w:rsidR="00B24419" w:rsidRPr="0015382B" w:rsidRDefault="00B24419">
            <w:pPr>
              <w:pStyle w:val="NotesText"/>
            </w:pPr>
            <w:r w:rsidRPr="00B24419">
              <w:t>This setting allows the user to extend the expiration date of any one specimen to the maximum date indicated.  This does not change the normal specimen expiration date of all specimens received</w:t>
            </w:r>
            <w:r>
              <w:t>.</w:t>
            </w:r>
            <w:r w:rsidR="0015382B">
              <w:rPr>
                <w:vanish/>
              </w:rPr>
              <w:t xml:space="preserve"> DR 3592</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93" w:author="Blalock, David (SAIC)" w:date="2011-05-25T13:16:00Z" w:original="0."/>
              </w:fldChar>
            </w:r>
          </w:p>
        </w:tc>
        <w:tc>
          <w:tcPr>
            <w:tcW w:w="6120" w:type="dxa"/>
          </w:tcPr>
          <w:p w:rsidR="002A21AE" w:rsidRDefault="002A21AE">
            <w:pPr>
              <w:pStyle w:val="TableTextBullet"/>
            </w:pPr>
            <w:r>
              <w:t>Displays the information entered.</w:t>
            </w:r>
          </w:p>
          <w:p w:rsidR="002A21AE" w:rsidRDefault="002A21AE">
            <w:pPr>
              <w:pStyle w:val="TableTextBullet"/>
            </w:pPr>
            <w:r>
              <w:t>Requests confirmation to update the database.</w:t>
            </w:r>
          </w:p>
          <w:p w:rsidR="002A21AE" w:rsidRDefault="002A21AE" w:rsidP="002E7EBF">
            <w:pPr>
              <w:pStyle w:val="TableTextBullet"/>
            </w:pPr>
            <w:r>
              <w:t>Updates the database.</w:t>
            </w:r>
          </w:p>
        </w:tc>
      </w:tr>
    </w:tbl>
    <w:p w:rsidR="00D43EF7" w:rsidRDefault="00D43EF7" w:rsidP="00D43EF7">
      <w:pPr>
        <w:pStyle w:val="Caption"/>
      </w:pPr>
      <w:bookmarkStart w:id="194" w:name="_Ref126467884"/>
      <w:r>
        <w:t xml:space="preserve">Figure </w:t>
      </w:r>
      <w:r w:rsidR="00C17F7C">
        <w:fldChar w:fldCharType="begin"/>
      </w:r>
      <w:r w:rsidR="00C17F7C">
        <w:instrText xml:space="preserve"> SEQ Figure \* ARABIC </w:instrText>
      </w:r>
      <w:r w:rsidR="00C17F7C">
        <w:fldChar w:fldCharType="separate"/>
      </w:r>
      <w:r w:rsidR="00CE7258">
        <w:rPr>
          <w:noProof/>
        </w:rPr>
        <w:t>44</w:t>
      </w:r>
      <w:r w:rsidR="00C17F7C">
        <w:fldChar w:fldCharType="end"/>
      </w:r>
      <w:bookmarkEnd w:id="194"/>
      <w:r>
        <w:t>: Configure Division Tabs</w:t>
      </w:r>
    </w:p>
    <w:p w:rsidR="008D2925" w:rsidRDefault="002A6C52" w:rsidP="008D2925">
      <w:pPr>
        <w:pStyle w:val="BodyText"/>
      </w:pPr>
      <w:r>
        <w:rPr>
          <w:noProof/>
        </w:rPr>
        <mc:AlternateContent>
          <mc:Choice Requires="wps">
            <w:drawing>
              <wp:anchor distT="0" distB="0" distL="114300" distR="114300" simplePos="0" relativeHeight="251772416" behindDoc="0" locked="0" layoutInCell="1" allowOverlap="1">
                <wp:simplePos x="0" y="0"/>
                <wp:positionH relativeFrom="column">
                  <wp:posOffset>0</wp:posOffset>
                </wp:positionH>
                <wp:positionV relativeFrom="paragraph">
                  <wp:posOffset>478790</wp:posOffset>
                </wp:positionV>
                <wp:extent cx="3086100" cy="457200"/>
                <wp:effectExtent l="9525" t="12065" r="9525" b="6985"/>
                <wp:wrapNone/>
                <wp:docPr id="553" name="Oval 1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457200"/>
                        </a:xfrm>
                        <a:prstGeom prst="ellipse">
                          <a:avLst/>
                        </a:prstGeom>
                        <a:solidFill>
                          <a:srgbClr val="FFFFFF">
                            <a:alpha val="0"/>
                          </a:srgbClr>
                        </a:solidFill>
                        <a:ln w="9525" algn="ctr">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44" o:spid="_x0000_s1026" style="position:absolute;margin-left:0;margin-top:37.7pt;width:243pt;height:36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" strokecolor="red">
                <v:fill opacity="0"/>
              </v:oval>
            </w:pict>
          </mc:Fallback>
        </mc:AlternateContent>
      </w:r>
      <w:r>
        <w:rPr>
          <w:noProof/>
        </w:rPr>
        <w:drawing>
          <wp:inline distT="0" distB="0" distL="0" distR="0">
            <wp:extent cx="3200400" cy="32099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3209925"/>
                    </a:xfrm>
                    <a:prstGeom prst="rect">
                      <a:avLst/>
                    </a:prstGeom>
                    <a:noFill/>
                    <a:ln>
                      <a:noFill/>
                    </a:ln>
                  </pic:spPr>
                </pic:pic>
              </a:graphicData>
            </a:graphic>
          </wp:inline>
        </w:drawing>
      </w:r>
    </w:p>
    <w:p w:rsidR="002A21AE" w:rsidRDefault="00AF089A" w:rsidP="007716F7">
      <w:pPr>
        <w:pStyle w:val="Heading3"/>
      </w:pPr>
      <w:r>
        <w:br w:type="page"/>
      </w:r>
      <w:bookmarkStart w:id="195" w:name="_Toc416166671"/>
      <w:r w:rsidR="002A21AE" w:rsidRPr="007716F7">
        <w:t>Configure Testing</w:t>
      </w:r>
      <w:bookmarkEnd w:id="195"/>
      <w:r w:rsidR="002A21AE" w:rsidRPr="00796039">
        <w:rPr>
          <w:rFonts w:ascii="Arial Bold" w:hAnsi="Arial Bold"/>
          <w:vanish/>
        </w:rPr>
        <w:fldChar w:fldCharType="begin"/>
      </w:r>
      <w:r w:rsidR="002A21AE" w:rsidRPr="00796039">
        <w:rPr>
          <w:rFonts w:ascii="Arial Bold" w:hAnsi="Arial Bold"/>
          <w:vanish/>
        </w:rPr>
        <w:instrText xml:space="preserve"> XE </w:instrText>
      </w:r>
      <w:r w:rsidR="00FA7E65" w:rsidRPr="00796039">
        <w:rPr>
          <w:rFonts w:ascii="Arial Bold" w:hAnsi="Arial Bold"/>
          <w:vanish/>
        </w:rPr>
        <w:instrText>“</w:instrText>
      </w:r>
      <w:r w:rsidR="007716F7" w:rsidRPr="00796039">
        <w:rPr>
          <w:rFonts w:ascii="Arial Bold" w:hAnsi="Arial Bold"/>
          <w:vanish/>
        </w:rPr>
        <w:instrText xml:space="preserve">Configure </w:instrText>
      </w:r>
      <w:r w:rsidR="002A21AE" w:rsidRPr="00796039">
        <w:rPr>
          <w:rFonts w:ascii="Arial Bold" w:hAnsi="Arial Bold"/>
          <w:vanish/>
        </w:rPr>
        <w:instrText>Testing</w:instrText>
      </w:r>
      <w:r w:rsidR="00FA7E65" w:rsidRPr="00796039">
        <w:rPr>
          <w:rFonts w:ascii="Arial Bold" w:hAnsi="Arial Bold"/>
          <w:vanish/>
        </w:rPr>
        <w:instrText>”</w:instrText>
      </w:r>
      <w:r w:rsidR="002A21AE" w:rsidRPr="00796039">
        <w:rPr>
          <w:rFonts w:ascii="Arial Bold" w:hAnsi="Arial Bold"/>
          <w:vanish/>
        </w:rPr>
        <w:instrText xml:space="preserve"> </w:instrText>
      </w:r>
      <w:r w:rsidR="002A21AE" w:rsidRPr="00796039">
        <w:rPr>
          <w:rFonts w:ascii="Arial Bold" w:hAnsi="Arial Bold"/>
          <w:vanish/>
        </w:rPr>
        <w:fldChar w:fldCharType="end"/>
      </w:r>
      <w:r w:rsidR="002A21AE" w:rsidRPr="00796039">
        <w:rPr>
          <w:rFonts w:ascii="Arial Bold" w:hAnsi="Arial Bold"/>
          <w:vanish/>
        </w:rPr>
        <w:t xml:space="preserve"> UC_55</w:t>
      </w:r>
    </w:p>
    <w:p w:rsidR="002A21AE" w:rsidRDefault="002A21AE" w:rsidP="00FA7E65">
      <w:pPr>
        <w:pStyle w:val="BodyText"/>
      </w:pPr>
      <w:r>
        <w:t xml:space="preserve">The user sets testing preferences according to a division’s medical policies. </w:t>
      </w:r>
    </w:p>
    <w:p w:rsidR="002A21AE" w:rsidRDefault="002A21AE">
      <w:pPr>
        <w:pStyle w:val="Heading4"/>
      </w:pPr>
      <w:r>
        <w:t>Assumptions</w:t>
      </w:r>
    </w:p>
    <w:p w:rsidR="002A21AE" w:rsidRDefault="002A21AE">
      <w:pPr>
        <w:pStyle w:val="ListBullet"/>
      </w:pPr>
      <w:r>
        <w:t>A division’s worksheets affected by the option are not open or incomplete at the time of configuration.</w:t>
      </w:r>
    </w:p>
    <w:p w:rsidR="002A21AE" w:rsidRDefault="002A21AE">
      <w:pPr>
        <w:pStyle w:val="Heading4"/>
      </w:pPr>
      <w:r>
        <w:t>Outcome</w:t>
      </w:r>
    </w:p>
    <w:p w:rsidR="002A21AE" w:rsidRDefault="002A21AE">
      <w:pPr>
        <w:pStyle w:val="ListBullet"/>
      </w:pPr>
      <w:r>
        <w:t>Division testing preferences are configured.</w:t>
      </w:r>
    </w:p>
    <w:p w:rsidR="002A21AE" w:rsidRDefault="002A21AE">
      <w:pPr>
        <w:pStyle w:val="Heading4"/>
        <w:rPr>
          <w:b w:val="0"/>
        </w:rPr>
      </w:pPr>
      <w:r>
        <w:t>Limitations and Restrictions</w:t>
      </w:r>
      <w:r>
        <w:rPr>
          <w:b w:val="0"/>
        </w:rPr>
        <w:t xml:space="preserve"> </w:t>
      </w:r>
    </w:p>
    <w:p w:rsidR="002A21AE" w:rsidRDefault="002A21AE">
      <w:pPr>
        <w:pStyle w:val="ListBullet"/>
      </w:pPr>
      <w:r>
        <w:t>None</w:t>
      </w:r>
    </w:p>
    <w:p w:rsidR="002E7EBF" w:rsidRDefault="002E7EBF" w:rsidP="002E7EBF">
      <w:pPr>
        <w:pStyle w:val="Caution"/>
      </w:pPr>
      <w:r>
        <w:t xml:space="preserve">It is recommended that users configure testing before modifying products (click the </w:t>
      </w:r>
      <w:r>
        <w:rPr>
          <w:b/>
        </w:rPr>
        <w:t xml:space="preserve">Product Modifications </w:t>
      </w:r>
      <w:r w:rsidRPr="003814BF">
        <w:t>tab</w:t>
      </w:r>
      <w:r>
        <w:t>).</w:t>
      </w:r>
    </w:p>
    <w:p w:rsidR="002A21AE" w:rsidRDefault="002A21AE">
      <w:pPr>
        <w:pStyle w:val="Heading4"/>
      </w:pPr>
      <w:r>
        <w:t xml:space="preserve">Additional Information </w:t>
      </w:r>
    </w:p>
    <w:p w:rsidR="002A21AE" w:rsidRDefault="002A21AE">
      <w:pPr>
        <w:pStyle w:val="ListBullet"/>
      </w:pPr>
      <w:r>
        <w:t>None</w:t>
      </w:r>
    </w:p>
    <w:p w:rsidR="002A21AE" w:rsidRDefault="002A21AE">
      <w:pPr>
        <w:pStyle w:val="Heading4"/>
        <w:rPr>
          <w:b w:val="0"/>
        </w:rPr>
      </w:pPr>
      <w:r>
        <w:t>User Roles with Access to This Option</w:t>
      </w:r>
      <w:r>
        <w:rPr>
          <w:b w:val="0"/>
        </w:rPr>
        <w:t xml:space="preserve"> </w:t>
      </w:r>
    </w:p>
    <w:p w:rsidR="002A21AE" w:rsidRDefault="00237C52">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2A21AE" w:rsidRDefault="002A21AE">
      <w:pPr>
        <w:pStyle w:val="Heading4"/>
      </w:pPr>
      <w:r>
        <w:t>Configure Testing</w:t>
      </w:r>
    </w:p>
    <w:p w:rsidR="002A21AE" w:rsidRDefault="002A21AE" w:rsidP="00FA7E65">
      <w:pPr>
        <w:pStyle w:val="BodyText"/>
      </w:pPr>
      <w:r>
        <w:t xml:space="preserve">The user sets the system to display testing grids to the users in their division. The user determines whether an autocontrol is used and whether a Direct Antiglobulin Test (DAT) is added as part of the routine </w:t>
      </w:r>
      <w:r w:rsidR="008E2E30">
        <w:t>A</w:t>
      </w:r>
      <w:r>
        <w:t xml:space="preserve">ntibody </w:t>
      </w:r>
      <w:r w:rsidR="008E2E30">
        <w:t>Screen T</w:t>
      </w:r>
      <w:r>
        <w:t>est (ABS) described in Patient Testing: Record a Patient Antibody Screen.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bCs/>
              </w:rPr>
              <w:t>Tools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Configure Division</w:t>
            </w:r>
            <w:r>
              <w:t>.</w:t>
            </w:r>
          </w:p>
        </w:tc>
        <w:tc>
          <w:tcPr>
            <w:tcW w:w="6120" w:type="dxa"/>
          </w:tcPr>
          <w:p w:rsidR="002A21AE" w:rsidRDefault="002A21AE">
            <w:pPr>
              <w:pStyle w:val="TableTextBullet"/>
            </w:pPr>
            <w:r>
              <w:t>Displays options for processing administrative functions.</w:t>
            </w:r>
          </w:p>
          <w:p w:rsidR="002A21AE" w:rsidRDefault="002A21AE">
            <w:pPr>
              <w:pStyle w:val="TableTextBullet"/>
            </w:pPr>
            <w:r>
              <w:t>Displays the Configure Division tab with fields for entering division-specific testing information.</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bCs/>
              </w:rPr>
              <w:t xml:space="preserve">Configure Testing </w:t>
            </w:r>
            <w:r w:rsidRPr="00773FF6">
              <w:rPr>
                <w:bCs/>
              </w:rPr>
              <w:t>tab</w:t>
            </w:r>
            <w:r w:rsidR="00B22EAF">
              <w:t xml:space="preserve"> </w:t>
            </w:r>
            <w:r w:rsidR="000A273B">
              <w:t>(</w:t>
            </w:r>
            <w:r w:rsidR="000A273B">
              <w:fldChar w:fldCharType="begin"/>
            </w:r>
            <w:r w:rsidR="000A273B">
              <w:instrText xml:space="preserve"> REF _Ref300722854 \h </w:instrText>
            </w:r>
            <w:r w:rsidR="000A273B">
              <w:fldChar w:fldCharType="separate"/>
            </w:r>
            <w:r w:rsidR="00CE7258">
              <w:t xml:space="preserve">Figure </w:t>
            </w:r>
            <w:r w:rsidR="00CE7258">
              <w:rPr>
                <w:noProof/>
              </w:rPr>
              <w:t>45</w:t>
            </w:r>
            <w:r w:rsidR="000A273B">
              <w:fldChar w:fldCharType="end"/>
            </w:r>
            <w:r w:rsidR="000A273B">
              <w:t>)</w:t>
            </w:r>
            <w:r w:rsidR="00B22EAF" w:rsidRPr="00090795">
              <w:rPr>
                <w:bCs/>
              </w:rPr>
              <w:t>.</w:t>
            </w:r>
          </w:p>
          <w:p w:rsidR="002A21AE" w:rsidRPr="00EF0F79" w:rsidRDefault="002A21AE" w:rsidP="007270C3">
            <w:pPr>
              <w:pStyle w:val="TableTextNumbersContinued"/>
              <w:ind w:left="0"/>
              <w:rPr>
                <w:strike/>
              </w:rPr>
            </w:pPr>
          </w:p>
        </w:tc>
        <w:tc>
          <w:tcPr>
            <w:tcW w:w="6120" w:type="dxa"/>
          </w:tcPr>
          <w:p w:rsidR="002A21AE" w:rsidRDefault="002A21AE">
            <w:pPr>
              <w:pStyle w:val="TableTextBullet"/>
            </w:pPr>
            <w:r>
              <w:t>Displays the Configure Testing tab with fields for entering division-specific blood product information.</w:t>
            </w:r>
          </w:p>
          <w:p w:rsidR="004E0061" w:rsidRPr="007270C3" w:rsidRDefault="002A21AE" w:rsidP="007270C3">
            <w:pPr>
              <w:pStyle w:val="TableTextBullet"/>
            </w:pPr>
            <w:r>
              <w:t>Displays options to set standard operating procedures for a division’s laboratory testing.</w:t>
            </w:r>
          </w:p>
        </w:tc>
      </w:tr>
      <w:tr w:rsidR="00EF0F79">
        <w:tblPrEx>
          <w:tblCellMar>
            <w:top w:w="0" w:type="dxa"/>
            <w:bottom w:w="0" w:type="dxa"/>
          </w:tblCellMar>
        </w:tblPrEx>
        <w:tc>
          <w:tcPr>
            <w:tcW w:w="3240" w:type="dxa"/>
          </w:tcPr>
          <w:p w:rsidR="00C7159B" w:rsidRDefault="00EF0F79" w:rsidP="00EF0F79">
            <w:pPr>
              <w:pStyle w:val="TableTextNumbers"/>
            </w:pPr>
            <w:r>
              <w:t>Click the appropriate radio buttons to</w:t>
            </w:r>
            <w:r w:rsidR="00C7159B">
              <w:t>:</w:t>
            </w:r>
          </w:p>
          <w:p w:rsidR="00C7159B" w:rsidRDefault="00C7159B" w:rsidP="00C7159B">
            <w:pPr>
              <w:pStyle w:val="TableTextNumbers"/>
              <w:numPr>
                <w:ilvl w:val="0"/>
                <w:numId w:val="0"/>
              </w:numPr>
              <w:ind w:left="288"/>
            </w:pPr>
          </w:p>
          <w:p w:rsidR="00C7159B" w:rsidRDefault="00C7159B" w:rsidP="00C7159B">
            <w:pPr>
              <w:pStyle w:val="TableTextNumbers"/>
              <w:numPr>
                <w:ilvl w:val="0"/>
                <w:numId w:val="0"/>
              </w:numPr>
              <w:ind w:left="288"/>
            </w:pPr>
            <w:r w:rsidRPr="00C7159B">
              <w:rPr>
                <w:b/>
              </w:rPr>
              <w:t>E</w:t>
            </w:r>
            <w:r w:rsidR="00EF0F79" w:rsidRPr="00C7159B">
              <w:rPr>
                <w:b/>
              </w:rPr>
              <w:t>nable</w:t>
            </w:r>
            <w:r w:rsidR="00EF0F79">
              <w:t xml:space="preserve"> Electronic Crossmatch</w:t>
            </w:r>
          </w:p>
          <w:p w:rsidR="00C7159B" w:rsidRDefault="00C7159B" w:rsidP="00C7159B">
            <w:pPr>
              <w:pStyle w:val="TableTextNumbers"/>
              <w:numPr>
                <w:ilvl w:val="0"/>
                <w:numId w:val="0"/>
              </w:numPr>
              <w:ind w:left="288"/>
            </w:pPr>
          </w:p>
          <w:p w:rsidR="00C7159B" w:rsidRDefault="00C7159B" w:rsidP="00C7159B">
            <w:pPr>
              <w:pStyle w:val="TableTextNumbers"/>
              <w:numPr>
                <w:ilvl w:val="0"/>
                <w:numId w:val="0"/>
              </w:numPr>
              <w:ind w:left="288"/>
            </w:pPr>
            <w:r>
              <w:t>D</w:t>
            </w:r>
            <w:r w:rsidR="00EF0F79">
              <w:t>etermine antibody screen (display antibody screen only, or with a DAT or Autocontrol)</w:t>
            </w:r>
          </w:p>
          <w:p w:rsidR="00C7159B" w:rsidRDefault="00C7159B" w:rsidP="00C7159B">
            <w:pPr>
              <w:pStyle w:val="TableTextNumbers"/>
              <w:numPr>
                <w:ilvl w:val="0"/>
                <w:numId w:val="0"/>
              </w:numPr>
              <w:ind w:left="288"/>
            </w:pPr>
          </w:p>
          <w:p w:rsidR="00EF0F79" w:rsidRDefault="00C7159B" w:rsidP="00C7159B">
            <w:pPr>
              <w:pStyle w:val="TableTextNumbers"/>
              <w:numPr>
                <w:ilvl w:val="0"/>
                <w:numId w:val="0"/>
              </w:numPr>
              <w:ind w:left="288"/>
            </w:pPr>
            <w:r>
              <w:t xml:space="preserve">Determine the default test grid displayed </w:t>
            </w:r>
            <w:r w:rsidR="00EF0F79">
              <w:t>for ABS and XM Testing Phases</w:t>
            </w:r>
          </w:p>
        </w:tc>
        <w:tc>
          <w:tcPr>
            <w:tcW w:w="6120" w:type="dxa"/>
          </w:tcPr>
          <w:p w:rsidR="00E77D78" w:rsidRDefault="00A4668B" w:rsidP="002E7EBF">
            <w:pPr>
              <w:pStyle w:val="TableTextBullet"/>
            </w:pPr>
            <w:r>
              <w:t>Displays default configuration settings of</w:t>
            </w:r>
            <w:r w:rsidR="00E77D78">
              <w:t>:</w:t>
            </w:r>
          </w:p>
          <w:p w:rsidR="00E77D78" w:rsidRDefault="00A4668B" w:rsidP="00E77D78">
            <w:pPr>
              <w:pStyle w:val="TableTextBullet1"/>
            </w:pPr>
            <w:r>
              <w:t>Electronic Crossmatch</w:t>
            </w:r>
            <w:r w:rsidR="00E77D78">
              <w:t>:</w:t>
            </w:r>
            <w:r>
              <w:t xml:space="preserve"> Disabled</w:t>
            </w:r>
          </w:p>
          <w:p w:rsidR="00EF0F79" w:rsidRDefault="00E77D78" w:rsidP="00E77D78">
            <w:pPr>
              <w:pStyle w:val="TableTextBullet1"/>
            </w:pPr>
            <w:r>
              <w:t>Antibody Screen: Antibody Screen Only</w:t>
            </w:r>
          </w:p>
          <w:p w:rsidR="00E77D78" w:rsidRDefault="00E77D78" w:rsidP="00E77D78">
            <w:pPr>
              <w:pStyle w:val="TableTextBullet1"/>
            </w:pPr>
            <w:r>
              <w:t>ABS and XM Testing Phases: All Phases</w:t>
            </w:r>
          </w:p>
          <w:p w:rsidR="00E77D78" w:rsidRDefault="00E77D78" w:rsidP="00E77D78">
            <w:pPr>
              <w:pStyle w:val="TableTextBullet"/>
            </w:pPr>
            <w:r>
              <w:rPr>
                <w:vanish/>
              </w:rPr>
              <w:t xml:space="preserve">BR_55.04 </w:t>
            </w:r>
            <w:r>
              <w:t>Changes to the configuration settings are captured for the Audit Trail Report.</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96" w:author="Blalock, David (SAIC)" w:date="2011-05-25T13:16:00Z" w:original="0."/>
              </w:fldChar>
            </w:r>
          </w:p>
        </w:tc>
        <w:tc>
          <w:tcPr>
            <w:tcW w:w="6120" w:type="dxa"/>
          </w:tcPr>
          <w:p w:rsidR="002A21AE" w:rsidRPr="002E7EBF" w:rsidRDefault="002A21AE" w:rsidP="002E7EBF">
            <w:pPr>
              <w:pStyle w:val="TableTextBullet"/>
            </w:pPr>
            <w:r>
              <w:t>Displays the appropriate testing grids for subsequent patient orders.</w:t>
            </w:r>
          </w:p>
        </w:tc>
      </w:tr>
    </w:tbl>
    <w:p w:rsidR="000A273B" w:rsidRDefault="000A273B" w:rsidP="000A273B">
      <w:pPr>
        <w:pStyle w:val="Caption"/>
      </w:pPr>
      <w:bookmarkStart w:id="197" w:name="_Ref300722837"/>
      <w:bookmarkStart w:id="198" w:name="_Ref300722854"/>
      <w:r>
        <w:t xml:space="preserve">Figure </w:t>
      </w:r>
      <w:r>
        <w:fldChar w:fldCharType="begin"/>
      </w:r>
      <w:r>
        <w:instrText xml:space="preserve"> SEQ Figure \* ARABIC </w:instrText>
      </w:r>
      <w:r>
        <w:fldChar w:fldCharType="separate"/>
      </w:r>
      <w:r w:rsidR="00CE7258">
        <w:rPr>
          <w:noProof/>
        </w:rPr>
        <w:t>45</w:t>
      </w:r>
      <w:r>
        <w:fldChar w:fldCharType="end"/>
      </w:r>
      <w:bookmarkEnd w:id="198"/>
      <w:r>
        <w:t>: Configure Testing Tab</w:t>
      </w:r>
      <w:bookmarkEnd w:id="197"/>
    </w:p>
    <w:p w:rsidR="000A273B" w:rsidRPr="000A273B" w:rsidRDefault="002A6C52" w:rsidP="000A273B">
      <w:pPr>
        <w:pStyle w:val="BodyText"/>
      </w:pPr>
      <w:r>
        <w:rPr>
          <w:noProof/>
        </w:rPr>
        <w:drawing>
          <wp:inline distT="0" distB="0" distL="0" distR="0">
            <wp:extent cx="3657600" cy="3657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AF089A" w:rsidRDefault="00AF089A" w:rsidP="007716F7">
      <w:pPr>
        <w:pStyle w:val="Heading3"/>
      </w:pPr>
    </w:p>
    <w:p w:rsidR="002A21AE" w:rsidRDefault="00AF089A" w:rsidP="007716F7">
      <w:pPr>
        <w:pStyle w:val="Heading3"/>
      </w:pPr>
      <w:r>
        <w:br w:type="page"/>
      </w:r>
      <w:bookmarkStart w:id="199" w:name="_Toc416166672"/>
      <w:r w:rsidR="00046402">
        <w:t>Product Modifications</w:t>
      </w:r>
      <w:bookmarkEnd w:id="199"/>
      <w:r w:rsidR="002A21AE">
        <w:fldChar w:fldCharType="begin"/>
      </w:r>
      <w:r w:rsidR="002A21AE">
        <w:instrText xml:space="preserve"> XE </w:instrText>
      </w:r>
      <w:r w:rsidR="00FA7E65">
        <w:instrText>“</w:instrText>
      </w:r>
      <w:r w:rsidR="00046402">
        <w:instrText>Product Modifications</w:instrText>
      </w:r>
      <w:r w:rsidR="00FA7E65">
        <w:instrText>”</w:instrText>
      </w:r>
      <w:r w:rsidR="002A21AE">
        <w:instrText xml:space="preserve"> </w:instrText>
      </w:r>
      <w:r w:rsidR="002A21AE">
        <w:fldChar w:fldCharType="end"/>
      </w:r>
      <w:r w:rsidR="002A21AE">
        <w:t xml:space="preserve"> </w:t>
      </w:r>
      <w:r w:rsidR="002A21AE" w:rsidRPr="00796039">
        <w:rPr>
          <w:rFonts w:ascii="Arial Bold" w:hAnsi="Arial Bold"/>
          <w:vanish/>
        </w:rPr>
        <w:t>UC_10</w:t>
      </w:r>
    </w:p>
    <w:p w:rsidR="002A21AE" w:rsidRDefault="002A21AE" w:rsidP="00FA7E65">
      <w:pPr>
        <w:pStyle w:val="BodyText"/>
      </w:pPr>
      <w:r>
        <w:t xml:space="preserve">The user enables the types of modifications made at a division. </w:t>
      </w:r>
    </w:p>
    <w:p w:rsidR="002A21AE" w:rsidRDefault="002A21AE">
      <w:pPr>
        <w:pStyle w:val="Heading4"/>
      </w:pPr>
      <w:r>
        <w:t>Assumptions</w:t>
      </w:r>
      <w:r>
        <w:rPr>
          <w:b w:val="0"/>
        </w:rPr>
        <w:t xml:space="preserve"> </w:t>
      </w:r>
    </w:p>
    <w:p w:rsidR="002A21AE" w:rsidRDefault="002A21AE">
      <w:pPr>
        <w:pStyle w:val="ListBullet"/>
      </w:pPr>
      <w:r>
        <w:t>An ICCBBA number was entered for the division.</w:t>
      </w:r>
    </w:p>
    <w:p w:rsidR="002A21AE" w:rsidRDefault="002A21AE">
      <w:pPr>
        <w:pStyle w:val="ListBullet"/>
      </w:pPr>
      <w:r>
        <w:rPr>
          <w:vanish/>
          <w:spacing w:val="0"/>
        </w:rPr>
        <w:t xml:space="preserve">BR_55.02 </w:t>
      </w:r>
      <w:r>
        <w:t>VBECS locks a user out when the user attempts to change the configuration and there are open or partially completed worksheets or processes in the division.</w:t>
      </w:r>
    </w:p>
    <w:p w:rsidR="002A21AE" w:rsidRDefault="002A21AE">
      <w:pPr>
        <w:pStyle w:val="Heading4"/>
      </w:pPr>
      <w:r>
        <w:t xml:space="preserve">Outcome </w:t>
      </w:r>
    </w:p>
    <w:p w:rsidR="002A21AE" w:rsidRDefault="002A21AE">
      <w:pPr>
        <w:pStyle w:val="ListBullet"/>
      </w:pPr>
      <w:r>
        <w:t>This option dictates the available modification types displayed in Modify Units: Pool Units, Modify Units: Split a Unit, and Modify Units.</w:t>
      </w:r>
    </w:p>
    <w:p w:rsidR="002A21AE" w:rsidRDefault="002A21AE">
      <w:pPr>
        <w:pStyle w:val="Heading4"/>
        <w:rPr>
          <w:b w:val="0"/>
        </w:rPr>
      </w:pPr>
      <w:r>
        <w:t>Limitations and Restrictions</w:t>
      </w:r>
      <w:r>
        <w:rPr>
          <w:b w:val="0"/>
        </w:rPr>
        <w:t xml:space="preserve"> </w:t>
      </w:r>
    </w:p>
    <w:p w:rsidR="002A21AE" w:rsidRDefault="002A21AE">
      <w:pPr>
        <w:pStyle w:val="ListBullet"/>
      </w:pPr>
      <w:r>
        <w:rPr>
          <w:snapToGrid w:val="0"/>
        </w:rPr>
        <w:t>None</w:t>
      </w:r>
    </w:p>
    <w:p w:rsidR="002A21AE" w:rsidRDefault="002A21AE">
      <w:pPr>
        <w:pStyle w:val="Heading4"/>
      </w:pPr>
      <w:r>
        <w:t xml:space="preserve">Additional Information </w:t>
      </w:r>
    </w:p>
    <w:p w:rsidR="002A21AE" w:rsidRDefault="002A21AE">
      <w:pPr>
        <w:pStyle w:val="ListBullet"/>
      </w:pPr>
      <w:r>
        <w:rPr>
          <w:snapToGrid w:val="0"/>
        </w:rPr>
        <w:t>None</w:t>
      </w:r>
    </w:p>
    <w:p w:rsidR="002A21AE" w:rsidRDefault="002A21AE">
      <w:pPr>
        <w:pStyle w:val="Heading4"/>
      </w:pPr>
      <w:r>
        <w:t xml:space="preserve">User Roles with Access to This Option </w:t>
      </w:r>
    </w:p>
    <w:p w:rsidR="002A21AE" w:rsidRDefault="00237C52">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2A21AE" w:rsidRDefault="00046402">
      <w:pPr>
        <w:pStyle w:val="Heading4"/>
        <w:rPr>
          <w:u w:val="single"/>
        </w:rPr>
      </w:pPr>
      <w:r>
        <w:t>Product Modifications</w:t>
      </w:r>
    </w:p>
    <w:p w:rsidR="002A21AE" w:rsidRDefault="002A21AE" w:rsidP="00FA7E65">
      <w:pPr>
        <w:pStyle w:val="BodyText"/>
      </w:pPr>
      <w:r>
        <w:t>The user enables specific modification type procedures performed in the blood bank in the hospital division. The user may enable one, all, or some of the modification processes. Once the types of modifications are enabled, individual blood unit modification is controlled by the rules of modification truth tables. VBECS is exported with all modification types disabled. VBECS allows for full customization upon deployment as well as changes to the enabled modifications when a division’s capabilities and procedures change.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bCs/>
              </w:rPr>
              <w:t>Tools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Configure Division</w:t>
            </w:r>
            <w:r>
              <w:t>.</w:t>
            </w:r>
          </w:p>
        </w:tc>
        <w:tc>
          <w:tcPr>
            <w:tcW w:w="6120" w:type="dxa"/>
          </w:tcPr>
          <w:p w:rsidR="002A21AE" w:rsidRDefault="002A21AE">
            <w:pPr>
              <w:pStyle w:val="TableTextBullet"/>
            </w:pPr>
            <w:r>
              <w:t>Displays options for processing administrative functions.</w:t>
            </w:r>
          </w:p>
          <w:p w:rsidR="002A21AE" w:rsidRDefault="002A21AE">
            <w:pPr>
              <w:pStyle w:val="TableTextBullet"/>
            </w:pPr>
            <w:r>
              <w:t>Displays the Configure Division tab with fields for entering division-specific testing information.</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Product Modifications </w:t>
            </w:r>
            <w:r w:rsidRPr="00CC3C89">
              <w:t>tab</w:t>
            </w:r>
            <w:r w:rsidR="001266F5" w:rsidRPr="00CC3C89">
              <w:t xml:space="preserve"> </w:t>
            </w:r>
            <w:r w:rsidR="001266F5">
              <w:t>(</w:t>
            </w:r>
            <w:r w:rsidR="001266F5">
              <w:fldChar w:fldCharType="begin"/>
            </w:r>
            <w:r w:rsidR="001266F5">
              <w:instrText xml:space="preserve"> REF _Ref126470383 \h </w:instrText>
            </w:r>
            <w:r w:rsidR="001266F5">
              <w:fldChar w:fldCharType="separate"/>
            </w:r>
            <w:r w:rsidR="00CE7258">
              <w:t xml:space="preserve">Figure </w:t>
            </w:r>
            <w:r w:rsidR="00CE7258">
              <w:rPr>
                <w:noProof/>
              </w:rPr>
              <w:t>46</w:t>
            </w:r>
            <w:r w:rsidR="001266F5">
              <w:fldChar w:fldCharType="end"/>
            </w:r>
            <w:r w:rsidR="001266F5">
              <w:t>)</w:t>
            </w:r>
            <w:r>
              <w:t>.</w:t>
            </w:r>
          </w:p>
        </w:tc>
        <w:tc>
          <w:tcPr>
            <w:tcW w:w="6120" w:type="dxa"/>
          </w:tcPr>
          <w:p w:rsidR="002A21AE" w:rsidRDefault="002A21AE">
            <w:pPr>
              <w:pStyle w:val="TableTextBullet"/>
            </w:pPr>
            <w:r>
              <w:t xml:space="preserve">Lists valid modification procedures.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287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2" name="Line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29" o:spid="_x0000_s1026" style="position:absolute;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P3e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nWCk&#10;SAcibYXiaDpZhO70xhUQVKmdDfXRs3oxW02/O6R01RJ14JHl68VAYhYykjcpYeMM3LHvP2sGMeTo&#10;dWzVubFdgIQmoHNU5HJXhJ89onD4BBrnKQhHB19CiiHRWOc/cd2hYJRYAusITE5b5wMRUgwh4R6l&#10;N0LKKLhUqAe2i3SaxgynpWDBG+KcPewradGJhJmJXywLPI9hVh8Vi2gtJ2x9sz0R8mrD7VIFPKgF&#10;+Nys61D8WKSL9Xw9z0f5ZLYe5Wldjz5uqnw022QfpvVT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K8&#10;/d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rPr>
                <w:strike/>
              </w:rPr>
            </w:pPr>
            <w:r>
              <w:t xml:space="preserve">A user may enable one, more, or all modification types. </w:t>
            </w:r>
          </w:p>
        </w:tc>
      </w:tr>
      <w:tr w:rsidR="002A21AE">
        <w:tblPrEx>
          <w:tblCellMar>
            <w:top w:w="0" w:type="dxa"/>
            <w:bottom w:w="0" w:type="dxa"/>
          </w:tblCellMar>
        </w:tblPrEx>
        <w:tc>
          <w:tcPr>
            <w:tcW w:w="3240" w:type="dxa"/>
          </w:tcPr>
          <w:p w:rsidR="002A21AE" w:rsidRDefault="002A21AE">
            <w:pPr>
              <w:pStyle w:val="TableTextNumbers"/>
            </w:pPr>
            <w:r>
              <w:t>Click one or more check boxes to enable modification types.</w:t>
            </w:r>
          </w:p>
          <w:p w:rsidR="002A21AE" w:rsidRDefault="002A21AE">
            <w:pPr>
              <w:pStyle w:val="TableTextNumbersContinued"/>
              <w:rPr>
                <w:b/>
                <w:bCs/>
              </w:rPr>
            </w:pPr>
          </w:p>
          <w:p w:rsidR="002A21AE" w:rsidRDefault="002A21AE">
            <w:pPr>
              <w:pStyle w:val="TableTextNumbersContinued"/>
            </w:pPr>
            <w:r>
              <w:t>Enter the</w:t>
            </w:r>
            <w:r w:rsidR="00B917A8">
              <w:t xml:space="preserve"> processing cost </w:t>
            </w:r>
            <w:r>
              <w:t xml:space="preserve">associated with each modification procedure. </w:t>
            </w:r>
          </w:p>
        </w:tc>
        <w:tc>
          <w:tcPr>
            <w:tcW w:w="6120" w:type="dxa"/>
          </w:tcPr>
          <w:p w:rsidR="002A21AE" w:rsidRDefault="002A21AE">
            <w:pPr>
              <w:pStyle w:val="TableTextBullet"/>
            </w:pPr>
            <w:r>
              <w:t>Lists modification procedures.</w:t>
            </w:r>
          </w:p>
          <w:p w:rsidR="002A21AE" w:rsidRDefault="002A21AE">
            <w:pPr>
              <w:pStyle w:val="TableText"/>
              <w:rPr>
                <w:b/>
                <w:bCs/>
                <w:szCs w:val="18"/>
              </w:rPr>
            </w:pPr>
          </w:p>
          <w:p w:rsidR="002A21AE" w:rsidRDefault="002A6C52">
            <w:pPr>
              <w:pStyle w:val="TableText"/>
              <w:rPr>
                <w:b/>
                <w:bCs/>
                <w:szCs w:val="18"/>
              </w:rPr>
            </w:pPr>
            <w:r>
              <w:rPr>
                <w:b/>
                <w:bCs/>
                <w:noProof/>
              </w:rPr>
              <mc:AlternateContent>
                <mc:Choice Requires="wps">
                  <w:drawing>
                    <wp:anchor distT="0" distB="0" distL="114300" distR="114300" simplePos="0" relativeHeight="2515297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1" name="Lin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30" o:spid="_x0000_s1026" style="position:absolute;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Uc5FgIAAC0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N&#10;OUc5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Modification procedures:</w:t>
            </w:r>
          </w:p>
          <w:p w:rsidR="002A21AE" w:rsidRDefault="002A21AE">
            <w:pPr>
              <w:pStyle w:val="NotesTextBullet"/>
            </w:pPr>
            <w:r>
              <w:t xml:space="preserve">Thaw </w:t>
            </w:r>
          </w:p>
          <w:p w:rsidR="002A21AE" w:rsidRDefault="002A21AE">
            <w:pPr>
              <w:pStyle w:val="NotesTextBullet"/>
            </w:pPr>
            <w:r>
              <w:t>Pool</w:t>
            </w:r>
          </w:p>
          <w:p w:rsidR="002A21AE" w:rsidRDefault="002A21AE">
            <w:pPr>
              <w:pStyle w:val="NotesTextBullet"/>
            </w:pPr>
            <w:r>
              <w:t>Thaw/Pool Cryo</w:t>
            </w:r>
          </w:p>
          <w:p w:rsidR="002A21AE" w:rsidRDefault="002A21AE">
            <w:pPr>
              <w:pStyle w:val="NotesTextBullet"/>
            </w:pPr>
            <w:r>
              <w:t>Split/Divide</w:t>
            </w:r>
          </w:p>
          <w:p w:rsidR="002A21AE" w:rsidRDefault="002A21AE">
            <w:pPr>
              <w:pStyle w:val="NotesTextBullet"/>
            </w:pPr>
            <w:r>
              <w:t>Irradiate</w:t>
            </w:r>
          </w:p>
          <w:p w:rsidR="002A21AE" w:rsidRDefault="002A21AE">
            <w:pPr>
              <w:pStyle w:val="NotesTextBullet"/>
            </w:pPr>
            <w:r>
              <w:t>Leukoreduce</w:t>
            </w:r>
          </w:p>
          <w:p w:rsidR="002A21AE" w:rsidRDefault="002A21AE">
            <w:pPr>
              <w:pStyle w:val="NotesTextBullet"/>
            </w:pPr>
            <w:r>
              <w:t>Volume reduce</w:t>
            </w:r>
          </w:p>
          <w:p w:rsidR="002A21AE" w:rsidRDefault="002A21AE">
            <w:pPr>
              <w:pStyle w:val="NotesTextBullet"/>
            </w:pPr>
            <w:r>
              <w:t>Wash</w:t>
            </w:r>
          </w:p>
          <w:p w:rsidR="002A21AE" w:rsidRDefault="002A21AE">
            <w:pPr>
              <w:pStyle w:val="NotesTextBullet"/>
            </w:pPr>
            <w:r>
              <w:t xml:space="preserve">Rejuvenate </w:t>
            </w:r>
          </w:p>
          <w:p w:rsidR="002A21AE" w:rsidRDefault="002A21AE">
            <w:pPr>
              <w:pStyle w:val="NotesTextBullet"/>
            </w:pPr>
            <w:r>
              <w:t>Freeze</w:t>
            </w:r>
          </w:p>
          <w:p w:rsidR="002A21AE" w:rsidRDefault="002A21AE">
            <w:pPr>
              <w:pStyle w:val="NotesTextBullet"/>
            </w:pPr>
            <w:r>
              <w:t>Deglycerolize</w:t>
            </w:r>
          </w:p>
          <w:p w:rsidR="002A21AE" w:rsidRPr="009D316D" w:rsidRDefault="002A21AE" w:rsidP="009D316D">
            <w:pPr>
              <w:pStyle w:val="NotesText"/>
            </w:pPr>
          </w:p>
          <w:p w:rsidR="000E19EE" w:rsidRDefault="002A21AE" w:rsidP="009D316D">
            <w:pPr>
              <w:pStyle w:val="NotesText"/>
            </w:pPr>
            <w:r w:rsidRPr="009D316D">
              <w:rPr>
                <w:vanish/>
                <w:szCs w:val="18"/>
              </w:rPr>
              <w:t xml:space="preserve">BR_10.03 </w:t>
            </w:r>
            <w:r w:rsidRPr="009D316D">
              <w:t xml:space="preserve">The modification process fee is added to the base unit cost </w:t>
            </w:r>
            <w:r w:rsidR="00D2265D" w:rsidRPr="009D316D">
              <w:t xml:space="preserve">of the first target unit </w:t>
            </w:r>
            <w:r w:rsidRPr="009D316D">
              <w:t>and special testing costs, creating a patient bill for a transfused blood product, not including on-site antigen typing performed. The modification process fee may be U.S. $0.00 to $9,999.99.</w:t>
            </w:r>
            <w:r w:rsidR="00A76634">
              <w:t xml:space="preserve"> VBECS will generate an audit trail report entry when this field is filled or changed.</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00" w:author="Blalock, David (SAIC)" w:date="2011-05-25T13:16:00Z" w:original="0."/>
              </w:fldChar>
            </w:r>
          </w:p>
        </w:tc>
        <w:tc>
          <w:tcPr>
            <w:tcW w:w="6120" w:type="dxa"/>
          </w:tcPr>
          <w:p w:rsidR="002A21AE" w:rsidRDefault="002A21AE">
            <w:pPr>
              <w:pStyle w:val="TableTextBullet"/>
            </w:pPr>
            <w:r>
              <w:t>Updates the database and captures changes to any previously defined parameters for inclusion in the Audit Trail Report.</w:t>
            </w:r>
          </w:p>
        </w:tc>
      </w:tr>
    </w:tbl>
    <w:p w:rsidR="001266F5" w:rsidRDefault="001266F5" w:rsidP="001266F5">
      <w:pPr>
        <w:pStyle w:val="Caption"/>
      </w:pPr>
      <w:bookmarkStart w:id="201" w:name="_Toc63680385"/>
      <w:bookmarkStart w:id="202" w:name="_Ref126470383"/>
      <w:r>
        <w:t xml:space="preserve">Figure </w:t>
      </w:r>
      <w:r w:rsidR="00C17F7C">
        <w:fldChar w:fldCharType="begin"/>
      </w:r>
      <w:r w:rsidR="00C17F7C">
        <w:instrText xml:space="preserve"> SEQ Figure \* ARABIC </w:instrText>
      </w:r>
      <w:r w:rsidR="00C17F7C">
        <w:fldChar w:fldCharType="separate"/>
      </w:r>
      <w:r w:rsidR="00CE7258">
        <w:rPr>
          <w:noProof/>
        </w:rPr>
        <w:t>46</w:t>
      </w:r>
      <w:r w:rsidR="00C17F7C">
        <w:fldChar w:fldCharType="end"/>
      </w:r>
      <w:bookmarkEnd w:id="202"/>
      <w:r>
        <w:t>: Product Modifications Tab</w:t>
      </w:r>
    </w:p>
    <w:p w:rsidR="0066425F" w:rsidRDefault="002A6C52" w:rsidP="0066425F">
      <w:pPr>
        <w:pStyle w:val="BodyText"/>
      </w:pPr>
      <w:r>
        <w:rPr>
          <w:noProof/>
        </w:rPr>
        <w:drawing>
          <wp:inline distT="0" distB="0" distL="0" distR="0">
            <wp:extent cx="3200400" cy="32099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3209925"/>
                    </a:xfrm>
                    <a:prstGeom prst="rect">
                      <a:avLst/>
                    </a:prstGeom>
                    <a:noFill/>
                    <a:ln>
                      <a:noFill/>
                    </a:ln>
                  </pic:spPr>
                </pic:pic>
              </a:graphicData>
            </a:graphic>
          </wp:inline>
        </w:drawing>
      </w:r>
      <w:r w:rsidR="001266F5">
        <w:t xml:space="preserve"> </w:t>
      </w:r>
    </w:p>
    <w:p w:rsidR="00796039" w:rsidRDefault="00AF089A" w:rsidP="0066425F">
      <w:pPr>
        <w:pStyle w:val="Heading3"/>
      </w:pPr>
      <w:r>
        <w:br w:type="page"/>
      </w:r>
      <w:bookmarkStart w:id="203" w:name="_Toc416166673"/>
      <w:r w:rsidR="006068DE">
        <w:t>Order Alerts</w:t>
      </w:r>
      <w:bookmarkEnd w:id="203"/>
      <w:r w:rsidR="00796039">
        <w:fldChar w:fldCharType="begin"/>
      </w:r>
      <w:r w:rsidR="00796039">
        <w:instrText xml:space="preserve"> XE “</w:instrText>
      </w:r>
      <w:r w:rsidR="006068DE">
        <w:instrText>Order Alerts</w:instrText>
      </w:r>
      <w:r w:rsidR="00796039">
        <w:instrText xml:space="preserve">” </w:instrText>
      </w:r>
      <w:r w:rsidR="00796039">
        <w:fldChar w:fldCharType="end"/>
      </w:r>
      <w:r w:rsidR="00796039">
        <w:t xml:space="preserve"> </w:t>
      </w:r>
      <w:r w:rsidR="00796039">
        <w:rPr>
          <w:vanish/>
        </w:rPr>
        <w:t>UC_95</w:t>
      </w:r>
    </w:p>
    <w:p w:rsidR="00796039" w:rsidRDefault="00796039" w:rsidP="00796039">
      <w:pPr>
        <w:pStyle w:val="BodyText"/>
      </w:pPr>
      <w:r>
        <w:t xml:space="preserve">The user configures </w:t>
      </w:r>
      <w:r w:rsidRPr="00CA0045">
        <w:rPr>
          <w:bCs/>
        </w:rPr>
        <w:t>VistA</w:t>
      </w:r>
      <w:r>
        <w:t xml:space="preserve"> alerts that appear at login. </w:t>
      </w:r>
    </w:p>
    <w:p w:rsidR="00796039" w:rsidRDefault="00796039" w:rsidP="00796039">
      <w:pPr>
        <w:pStyle w:val="Heading4"/>
      </w:pPr>
      <w:r>
        <w:t>Assumptions</w:t>
      </w:r>
      <w:r>
        <w:rPr>
          <w:b w:val="0"/>
        </w:rPr>
        <w:t xml:space="preserve"> </w:t>
      </w:r>
    </w:p>
    <w:p w:rsidR="00796039" w:rsidRDefault="00796039" w:rsidP="00796039">
      <w:pPr>
        <w:pStyle w:val="ListBullet"/>
      </w:pPr>
      <w:r>
        <w:t>None</w:t>
      </w:r>
    </w:p>
    <w:p w:rsidR="00796039" w:rsidRDefault="00796039" w:rsidP="00796039">
      <w:pPr>
        <w:pStyle w:val="Heading4"/>
      </w:pPr>
      <w:r>
        <w:t xml:space="preserve">Outcome </w:t>
      </w:r>
    </w:p>
    <w:p w:rsidR="00796039" w:rsidRDefault="00796039" w:rsidP="00796039">
      <w:pPr>
        <w:pStyle w:val="ListBullet"/>
      </w:pPr>
      <w:r>
        <w:t>User alerts of physician orders for blood bank diagnostic tests and blood components are configured.</w:t>
      </w:r>
    </w:p>
    <w:p w:rsidR="00796039" w:rsidRDefault="00796039" w:rsidP="00796039">
      <w:pPr>
        <w:pStyle w:val="Heading4"/>
      </w:pPr>
      <w:r>
        <w:t>Limitations and Restrictions</w:t>
      </w:r>
      <w:r>
        <w:rPr>
          <w:b w:val="0"/>
        </w:rPr>
        <w:t xml:space="preserve"> </w:t>
      </w:r>
    </w:p>
    <w:p w:rsidR="00796039" w:rsidRDefault="00796039" w:rsidP="00796039">
      <w:pPr>
        <w:pStyle w:val="ListBullet"/>
      </w:pPr>
      <w:r>
        <w:t>This option does not create a mechanism to accept or reject orders or specimens or define reports for viewing orders.</w:t>
      </w:r>
    </w:p>
    <w:p w:rsidR="00796039" w:rsidRDefault="00796039" w:rsidP="00796039">
      <w:pPr>
        <w:pStyle w:val="ListBullet"/>
      </w:pPr>
      <w:r>
        <w:t>The user may select the option to display printer alerts only when the designated printer is configured and available.</w:t>
      </w:r>
    </w:p>
    <w:p w:rsidR="00796039" w:rsidRDefault="00796039" w:rsidP="00796039">
      <w:pPr>
        <w:pStyle w:val="ListBullet"/>
      </w:pPr>
      <w:r>
        <w:t>The printer</w:t>
      </w:r>
      <w:r w:rsidR="006C2ED3" w:rsidRPr="006C2ED3">
        <w:t xml:space="preserve"> </w:t>
      </w:r>
      <w:r w:rsidR="006C2ED3">
        <w:t>must be configured by the System Administrator</w:t>
      </w:r>
      <w:r>
        <w:t>.</w:t>
      </w:r>
    </w:p>
    <w:p w:rsidR="00796039" w:rsidRDefault="00796039" w:rsidP="00796039">
      <w:pPr>
        <w:pStyle w:val="Heading4"/>
      </w:pPr>
      <w:r>
        <w:t xml:space="preserve">Additional Information </w:t>
      </w:r>
    </w:p>
    <w:p w:rsidR="00796039" w:rsidRDefault="00796039" w:rsidP="00796039">
      <w:pPr>
        <w:pStyle w:val="ListBullet"/>
      </w:pPr>
      <w:r>
        <w:t>A user may review current user alert configurations.</w:t>
      </w:r>
    </w:p>
    <w:p w:rsidR="00796039" w:rsidRDefault="00796039" w:rsidP="00796039">
      <w:pPr>
        <w:pStyle w:val="ListBullet"/>
      </w:pPr>
      <w:r>
        <w:t>VBECS uses other alerts (patient update alerts, VistALink status alerts) that do not require configuration.</w:t>
      </w:r>
    </w:p>
    <w:p w:rsidR="007004B1" w:rsidRDefault="007004B1" w:rsidP="00796039">
      <w:pPr>
        <w:pStyle w:val="ListBullet"/>
      </w:pPr>
      <w:r>
        <w:t xml:space="preserve">The user may set </w:t>
      </w:r>
      <w:r w:rsidR="00922AD8">
        <w:t>VBECS to</w:t>
      </w:r>
      <w:r>
        <w:t xml:space="preserve"> automatically print an order alert on the designated printer when VBECS acknowledges the order. This is an alert only and contains limited information from the CPRS order. The CPRS can be configured to print a copy of the order on a printer in the blood bank.</w:t>
      </w:r>
    </w:p>
    <w:p w:rsidR="00796039" w:rsidRDefault="00796039" w:rsidP="00796039">
      <w:pPr>
        <w:pStyle w:val="Heading4"/>
        <w:rPr>
          <w:b w:val="0"/>
        </w:rPr>
      </w:pPr>
      <w:r>
        <w:t>User Roles with Access to This Option</w:t>
      </w:r>
      <w:r>
        <w:rPr>
          <w:b w:val="0"/>
        </w:rPr>
        <w:t xml:space="preserve"> </w:t>
      </w:r>
    </w:p>
    <w:p w:rsidR="00237C52" w:rsidRDefault="00237C52" w:rsidP="00796039">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796039" w:rsidRDefault="006068DE" w:rsidP="00796039">
      <w:pPr>
        <w:pStyle w:val="Heading4"/>
      </w:pPr>
      <w:r>
        <w:t>Order Alerts</w:t>
      </w:r>
    </w:p>
    <w:p w:rsidR="00796039" w:rsidRDefault="00796039" w:rsidP="00796039">
      <w:pPr>
        <w:pStyle w:val="BodyText"/>
      </w:pPr>
      <w:r>
        <w:t xml:space="preserve">The user configures diagnostic test or component order alerts, and turns them on or off. The alerts notify users when new orders are entered, updated, or canceled in </w:t>
      </w:r>
      <w:r w:rsidRPr="00CA0045">
        <w:rPr>
          <w:bCs/>
        </w:rPr>
        <w:t>VistA</w:t>
      </w:r>
      <w:r>
        <w:rPr>
          <w:bCs/>
        </w:rP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96039">
        <w:tblPrEx>
          <w:tblCellMar>
            <w:top w:w="0" w:type="dxa"/>
            <w:bottom w:w="0" w:type="dxa"/>
          </w:tblCellMar>
        </w:tblPrEx>
        <w:trPr>
          <w:cantSplit/>
          <w:tblHeader/>
        </w:trPr>
        <w:tc>
          <w:tcPr>
            <w:tcW w:w="3240" w:type="dxa"/>
            <w:shd w:val="pct30" w:color="auto" w:fill="FFFFFF"/>
            <w:vAlign w:val="bottom"/>
          </w:tcPr>
          <w:p w:rsidR="00796039" w:rsidRDefault="00796039" w:rsidP="00796039">
            <w:pPr>
              <w:pStyle w:val="TableText"/>
              <w:rPr>
                <w:b/>
              </w:rPr>
            </w:pPr>
            <w:r>
              <w:rPr>
                <w:b/>
              </w:rPr>
              <w:t>User Action</w:t>
            </w:r>
          </w:p>
        </w:tc>
        <w:tc>
          <w:tcPr>
            <w:tcW w:w="6120" w:type="dxa"/>
            <w:shd w:val="pct30" w:color="auto" w:fill="FFFFFF"/>
            <w:vAlign w:val="bottom"/>
          </w:tcPr>
          <w:p w:rsidR="00796039" w:rsidRDefault="00796039" w:rsidP="00796039">
            <w:pPr>
              <w:pStyle w:val="TableText"/>
              <w:rPr>
                <w:b/>
              </w:rPr>
            </w:pPr>
            <w:r>
              <w:rPr>
                <w:b/>
              </w:rPr>
              <w:t>VBECS</w:t>
            </w:r>
          </w:p>
        </w:tc>
      </w:tr>
      <w:tr w:rsidR="00796039">
        <w:tblPrEx>
          <w:tblCellMar>
            <w:top w:w="0" w:type="dxa"/>
            <w:bottom w:w="0" w:type="dxa"/>
          </w:tblCellMar>
        </w:tblPrEx>
        <w:tc>
          <w:tcPr>
            <w:tcW w:w="3240" w:type="dxa"/>
          </w:tcPr>
          <w:p w:rsidR="00796039" w:rsidRDefault="00796039" w:rsidP="00796039">
            <w:pPr>
              <w:pStyle w:val="TableTextNumbers"/>
            </w:pPr>
            <w:r>
              <w:t xml:space="preserve">Select </w:t>
            </w:r>
            <w:r>
              <w:rPr>
                <w:b/>
                <w:bCs/>
              </w:rPr>
              <w:t>Tools</w:t>
            </w:r>
            <w:r>
              <w:t xml:space="preserve"> from the main menu.</w:t>
            </w:r>
          </w:p>
          <w:p w:rsidR="00796039" w:rsidRDefault="00796039" w:rsidP="00796039">
            <w:pPr>
              <w:pStyle w:val="TableTextNumbersContinued"/>
              <w:rPr>
                <w:b/>
                <w:bCs/>
              </w:rPr>
            </w:pPr>
          </w:p>
          <w:p w:rsidR="00796039" w:rsidRDefault="00796039" w:rsidP="00796039">
            <w:pPr>
              <w:pStyle w:val="TableTextNumbersContinued"/>
              <w:rPr>
                <w:b/>
                <w:bCs/>
              </w:rPr>
            </w:pPr>
            <w:r>
              <w:rPr>
                <w:b/>
                <w:bCs/>
              </w:rPr>
              <w:t>Select Configure Division.</w:t>
            </w:r>
          </w:p>
        </w:tc>
        <w:tc>
          <w:tcPr>
            <w:tcW w:w="6120" w:type="dxa"/>
          </w:tcPr>
          <w:p w:rsidR="00796039" w:rsidRDefault="00796039" w:rsidP="00796039">
            <w:pPr>
              <w:pStyle w:val="TableTextBullet"/>
            </w:pPr>
            <w:r>
              <w:t>Displays options for processing administrative functions.</w:t>
            </w:r>
          </w:p>
          <w:p w:rsidR="00796039" w:rsidRDefault="00796039" w:rsidP="00796039">
            <w:pPr>
              <w:pStyle w:val="TableTextBullet"/>
            </w:pPr>
            <w:r>
              <w:t>Displays configuration tabs.</w:t>
            </w:r>
          </w:p>
        </w:tc>
      </w:tr>
      <w:tr w:rsidR="00796039">
        <w:tblPrEx>
          <w:tblCellMar>
            <w:top w:w="0" w:type="dxa"/>
            <w:bottom w:w="0" w:type="dxa"/>
          </w:tblCellMar>
        </w:tblPrEx>
        <w:tc>
          <w:tcPr>
            <w:tcW w:w="3240" w:type="dxa"/>
          </w:tcPr>
          <w:p w:rsidR="00796039" w:rsidRDefault="00796039" w:rsidP="00796039">
            <w:pPr>
              <w:pStyle w:val="TableTextNumbers"/>
            </w:pPr>
            <w:r>
              <w:t xml:space="preserve">Click the </w:t>
            </w:r>
            <w:r>
              <w:rPr>
                <w:b/>
                <w:bCs/>
              </w:rPr>
              <w:t xml:space="preserve">Order Alerts </w:t>
            </w:r>
            <w:r w:rsidRPr="00CC3C89">
              <w:rPr>
                <w:bCs/>
              </w:rPr>
              <w:t>tab</w:t>
            </w:r>
            <w:r w:rsidR="008A6E48" w:rsidRPr="00CC3C89">
              <w:rPr>
                <w:bCs/>
              </w:rPr>
              <w:t xml:space="preserve"> </w:t>
            </w:r>
            <w:r w:rsidR="008A6E48">
              <w:rPr>
                <w:bCs/>
              </w:rPr>
              <w:t>(</w:t>
            </w:r>
            <w:r w:rsidR="008A6E48">
              <w:rPr>
                <w:bCs/>
              </w:rPr>
              <w:fldChar w:fldCharType="begin"/>
            </w:r>
            <w:r w:rsidR="008A6E48">
              <w:rPr>
                <w:bCs/>
              </w:rPr>
              <w:instrText xml:space="preserve"> REF _Ref126470573 \h </w:instrText>
            </w:r>
            <w:r w:rsidR="006A1989" w:rsidRPr="008A6E48">
              <w:rPr>
                <w:bCs/>
              </w:rPr>
            </w:r>
            <w:r w:rsidR="008A6E48">
              <w:rPr>
                <w:bCs/>
              </w:rPr>
              <w:fldChar w:fldCharType="separate"/>
            </w:r>
            <w:r w:rsidR="00CE7258">
              <w:t xml:space="preserve">Figure </w:t>
            </w:r>
            <w:r w:rsidR="00CE7258">
              <w:rPr>
                <w:noProof/>
              </w:rPr>
              <w:t>47</w:t>
            </w:r>
            <w:r w:rsidR="008A6E48">
              <w:rPr>
                <w:bCs/>
              </w:rPr>
              <w:fldChar w:fldCharType="end"/>
            </w:r>
            <w:r w:rsidR="008A6E48">
              <w:rPr>
                <w:bCs/>
              </w:rPr>
              <w:t>)</w:t>
            </w:r>
            <w:r>
              <w:t xml:space="preserve">. </w:t>
            </w:r>
          </w:p>
          <w:p w:rsidR="00796039" w:rsidRDefault="00796039" w:rsidP="00796039">
            <w:pPr>
              <w:pStyle w:val="TableTextNumbersContinued"/>
            </w:pPr>
          </w:p>
          <w:p w:rsidR="00796039" w:rsidRDefault="00796039" w:rsidP="00796039">
            <w:pPr>
              <w:pStyle w:val="TableTextNumbersContinued"/>
            </w:pPr>
            <w:r>
              <w:t xml:space="preserve">Click the </w:t>
            </w:r>
            <w:r>
              <w:rPr>
                <w:b/>
              </w:rPr>
              <w:t>Printer Alerts On</w:t>
            </w:r>
            <w:r>
              <w:t xml:space="preserve"> and/or the</w:t>
            </w:r>
            <w:r>
              <w:rPr>
                <w:b/>
              </w:rPr>
              <w:t xml:space="preserve"> Icon Alerts On </w:t>
            </w:r>
            <w:r w:rsidRPr="00D1100E">
              <w:t>check box</w:t>
            </w:r>
            <w:r>
              <w:t>.</w:t>
            </w:r>
          </w:p>
          <w:p w:rsidR="00796039" w:rsidRDefault="00796039" w:rsidP="00796039">
            <w:pPr>
              <w:pStyle w:val="TableTextNumbersContinued"/>
            </w:pPr>
          </w:p>
          <w:p w:rsidR="00796039" w:rsidRDefault="00796039" w:rsidP="00796039">
            <w:pPr>
              <w:pStyle w:val="TableTextNumbersContinued"/>
              <w:rPr>
                <w:b/>
                <w:bCs/>
              </w:rPr>
            </w:pPr>
            <w:r>
              <w:t>Select the order alert type from the drop-down menus in the Order Alert Type fields.</w:t>
            </w:r>
          </w:p>
        </w:tc>
        <w:tc>
          <w:tcPr>
            <w:tcW w:w="6120" w:type="dxa"/>
          </w:tcPr>
          <w:p w:rsidR="00796039" w:rsidRDefault="00796039" w:rsidP="00796039">
            <w:pPr>
              <w:pStyle w:val="TableTextBullet"/>
            </w:pPr>
            <w:r>
              <w:t xml:space="preserve">Displays the existing order alert configuration and allows the user to edit it. </w:t>
            </w:r>
          </w:p>
          <w:p w:rsidR="00796039" w:rsidRDefault="00796039" w:rsidP="00796039">
            <w:pPr>
              <w:pStyle w:val="TableTextBullet"/>
            </w:pPr>
            <w:r>
              <w:rPr>
                <w:rFonts w:cs="Arial"/>
                <w:vanish/>
              </w:rPr>
              <w:t xml:space="preserve">BR_95.08 </w:t>
            </w:r>
            <w:r>
              <w:t>Requires the user to select a printer name and to define which orders to print.</w:t>
            </w:r>
          </w:p>
          <w:p w:rsidR="00796039" w:rsidRDefault="00796039" w:rsidP="00796039">
            <w:pPr>
              <w:pStyle w:val="TableTextBullet"/>
            </w:pPr>
            <w:r>
              <w:rPr>
                <w:rFonts w:cs="Arial"/>
                <w:vanish/>
              </w:rPr>
              <w:t xml:space="preserve">BR_95.05 </w:t>
            </w:r>
            <w:r>
              <w:t>Displays the selected printer, the selected order alert type, and the number of hours (default: 48 hours) entered for review.</w:t>
            </w:r>
          </w:p>
          <w:p w:rsidR="00796039" w:rsidRDefault="00796039" w:rsidP="00796039">
            <w:pPr>
              <w:pStyle w:val="TableText"/>
            </w:pPr>
          </w:p>
          <w:p w:rsidR="00796039" w:rsidRDefault="002A6C52" w:rsidP="00796039">
            <w:pPr>
              <w:pStyle w:val="TableText"/>
              <w:rPr>
                <w:b/>
                <w:bCs/>
                <w:szCs w:val="18"/>
              </w:rPr>
            </w:pPr>
            <w:r>
              <w:rPr>
                <w:b/>
                <w:bCs/>
                <w:noProof/>
              </w:rPr>
              <mc:AlternateContent>
                <mc:Choice Requires="wps">
                  <w:drawing>
                    <wp:anchor distT="0" distB="0" distL="114300" distR="114300" simplePos="0" relativeHeight="2517201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0" name="Line 1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1" o:spid="_x0000_s1026" style="position:absolute;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IO&#10;T/oVAgAALgQAAA4AAAAAAAAAAAAAAAAALgIAAGRycy9lMm9Eb2MueG1sUEsBAi0AFAAGAAgAAAAh&#10;ABdPMBLbAAAACAEAAA8AAAAAAAAAAAAAAAAAbwQAAGRycy9kb3ducmV2LnhtbFBLBQYAAAAABAAE&#10;APMAAAB3BQAAAAA=&#10;" strokeweight="1.5pt"/>
                  </w:pict>
                </mc:Fallback>
              </mc:AlternateContent>
            </w:r>
            <w:r w:rsidR="00796039">
              <w:rPr>
                <w:b/>
                <w:bCs/>
                <w:szCs w:val="18"/>
              </w:rPr>
              <w:t>NOTES</w:t>
            </w:r>
          </w:p>
          <w:p w:rsidR="00796039" w:rsidRDefault="00796039" w:rsidP="00796039">
            <w:pPr>
              <w:pStyle w:val="NotesText"/>
            </w:pPr>
          </w:p>
          <w:p w:rsidR="00796039" w:rsidRDefault="00796039" w:rsidP="00796039">
            <w:pPr>
              <w:pStyle w:val="NotesText"/>
            </w:pPr>
            <w:r>
              <w:rPr>
                <w:rFonts w:cs="Arial"/>
                <w:vanish/>
              </w:rPr>
              <w:t xml:space="preserve">BR_95.03 </w:t>
            </w:r>
            <w:r>
              <w:t>VBECS lists local and network printers.</w:t>
            </w:r>
          </w:p>
          <w:p w:rsidR="00796039" w:rsidRDefault="00796039" w:rsidP="00796039">
            <w:pPr>
              <w:pStyle w:val="NotesText"/>
            </w:pPr>
          </w:p>
          <w:p w:rsidR="00796039" w:rsidRDefault="00796039" w:rsidP="00796039">
            <w:pPr>
              <w:pStyle w:val="NotesText"/>
            </w:pPr>
            <w:r>
              <w:rPr>
                <w:rFonts w:cs="Arial"/>
                <w:vanish/>
              </w:rPr>
              <w:t xml:space="preserve">BR_95.04 </w:t>
            </w:r>
            <w:r>
              <w:t>The user must select an order alert type:</w:t>
            </w:r>
          </w:p>
          <w:p w:rsidR="00796039" w:rsidRDefault="00796039" w:rsidP="00796039">
            <w:pPr>
              <w:pStyle w:val="NotesTextBullet"/>
            </w:pPr>
            <w:r>
              <w:t>All orders (orders received by VBECS)</w:t>
            </w:r>
          </w:p>
          <w:p w:rsidR="00796039" w:rsidRDefault="00796039" w:rsidP="00796039">
            <w:pPr>
              <w:pStyle w:val="NotesTextBullet"/>
            </w:pPr>
            <w:r>
              <w:t xml:space="preserve">Hours limit to fill </w:t>
            </w:r>
            <w:r w:rsidR="008426BA">
              <w:t>o</w:t>
            </w:r>
            <w:r>
              <w:t xml:space="preserve">rder (orders received by VBECS needed in the next </w:t>
            </w:r>
            <w:r w:rsidRPr="00A65947">
              <w:rPr>
                <w:i/>
              </w:rPr>
              <w:t>n</w:t>
            </w:r>
            <w:r>
              <w:t xml:space="preserve"> hours) </w:t>
            </w:r>
          </w:p>
          <w:p w:rsidR="00796039" w:rsidRDefault="00796039" w:rsidP="00796039">
            <w:pPr>
              <w:pStyle w:val="NotesTextBullet"/>
            </w:pPr>
            <w:r>
              <w:t>Spec</w:t>
            </w:r>
            <w:r w:rsidR="00802EE9">
              <w:t>imen OK or N/A (orders where</w:t>
            </w:r>
            <w:r>
              <w:t xml:space="preserve"> no specimen is require</w:t>
            </w:r>
            <w:r w:rsidR="00802EE9">
              <w:t>d</w:t>
            </w:r>
            <w:r>
              <w:t>)</w:t>
            </w:r>
          </w:p>
        </w:tc>
      </w:tr>
      <w:tr w:rsidR="00796039">
        <w:tblPrEx>
          <w:tblCellMar>
            <w:top w:w="0" w:type="dxa"/>
            <w:bottom w:w="0" w:type="dxa"/>
          </w:tblCellMar>
        </w:tblPrEx>
        <w:tc>
          <w:tcPr>
            <w:tcW w:w="3240" w:type="dxa"/>
          </w:tcPr>
          <w:p w:rsidR="00796039" w:rsidRDefault="00796039" w:rsidP="00796039">
            <w:pPr>
              <w:pStyle w:val="TableTextNumbers"/>
            </w:pPr>
            <w:r>
              <w:t>Enter or select a refresh rate</w:t>
            </w:r>
            <w:r w:rsidR="00B917A8">
              <w:t xml:space="preserve"> (the interval between searches for new orders)</w:t>
            </w:r>
            <w:r>
              <w:t xml:space="preserve"> for the order alert in the Refresh Rate field. </w:t>
            </w:r>
          </w:p>
        </w:tc>
        <w:tc>
          <w:tcPr>
            <w:tcW w:w="6120" w:type="dxa"/>
          </w:tcPr>
          <w:p w:rsidR="00796039" w:rsidRDefault="00796039" w:rsidP="00796039">
            <w:pPr>
              <w:pStyle w:val="TableTextBullet"/>
            </w:pPr>
            <w:r>
              <w:rPr>
                <w:rFonts w:cs="Arial"/>
                <w:vanish/>
              </w:rPr>
              <w:t xml:space="preserve">BR_95.07 </w:t>
            </w:r>
            <w:r>
              <w:t>Requires the user to enter a refresh rate (default: 60 seconds) (Icon Alerts On).</w:t>
            </w:r>
          </w:p>
          <w:p w:rsidR="00796039" w:rsidRDefault="00796039" w:rsidP="00796039">
            <w:pPr>
              <w:pStyle w:val="TableTextBullet"/>
            </w:pPr>
            <w:r>
              <w:t>Displays the updated refresh rate.</w:t>
            </w:r>
          </w:p>
          <w:p w:rsidR="00796039" w:rsidRDefault="00796039" w:rsidP="00796039">
            <w:pPr>
              <w:pStyle w:val="TableTextBullet"/>
            </w:pPr>
            <w:r>
              <w:t xml:space="preserve">Displays the selected order alert type. </w:t>
            </w:r>
          </w:p>
        </w:tc>
      </w:tr>
      <w:tr w:rsidR="00796039">
        <w:tblPrEx>
          <w:tblCellMar>
            <w:top w:w="0" w:type="dxa"/>
            <w:bottom w:w="0" w:type="dxa"/>
          </w:tblCellMar>
        </w:tblPrEx>
        <w:tc>
          <w:tcPr>
            <w:tcW w:w="3240" w:type="dxa"/>
          </w:tcPr>
          <w:p w:rsidR="00796039" w:rsidRDefault="00796039" w:rsidP="00796039">
            <w:pPr>
              <w:pStyle w:val="TableTextNumbers"/>
            </w:pPr>
            <w:r>
              <w:t xml:space="preserve">Click </w:t>
            </w:r>
            <w:r>
              <w:rPr>
                <w:b/>
              </w:rPr>
              <w:t>OK</w:t>
            </w:r>
            <w:r>
              <w:t xml:space="preserve"> to save</w:t>
            </w:r>
          </w:p>
        </w:tc>
        <w:tc>
          <w:tcPr>
            <w:tcW w:w="6120" w:type="dxa"/>
          </w:tcPr>
          <w:p w:rsidR="00796039" w:rsidRDefault="00796039" w:rsidP="00796039">
            <w:pPr>
              <w:pStyle w:val="TableTextBullet"/>
            </w:pPr>
            <w:r>
              <w:t>Saves the user alert configuration settings.</w:t>
            </w:r>
          </w:p>
        </w:tc>
      </w:tr>
      <w:tr w:rsidR="00796039">
        <w:tblPrEx>
          <w:tblCellMar>
            <w:top w:w="0" w:type="dxa"/>
            <w:bottom w:w="0" w:type="dxa"/>
          </w:tblCellMar>
        </w:tblPrEx>
        <w:tc>
          <w:tcPr>
            <w:tcW w:w="3240" w:type="dxa"/>
          </w:tcPr>
          <w:p w:rsidR="00796039" w:rsidRDefault="00796039" w:rsidP="00796039">
            <w:pPr>
              <w:pStyle w:val="TableTextNumbers"/>
            </w:pPr>
            <w:r>
              <w:t xml:space="preserve">Click </w:t>
            </w:r>
            <w:r>
              <w:rPr>
                <w:b/>
              </w:rPr>
              <w:t>Yes</w:t>
            </w:r>
            <w:r>
              <w:t xml:space="preserve"> to confirm the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04" w:author="Blalock, David (SAIC)" w:date="2011-05-25T13:16:00Z" w:original="0."/>
              </w:fldChar>
            </w:r>
          </w:p>
        </w:tc>
        <w:tc>
          <w:tcPr>
            <w:tcW w:w="6120" w:type="dxa"/>
          </w:tcPr>
          <w:p w:rsidR="00796039" w:rsidRDefault="00796039" w:rsidP="00796039">
            <w:pPr>
              <w:pStyle w:val="NotesText"/>
            </w:pPr>
          </w:p>
        </w:tc>
      </w:tr>
    </w:tbl>
    <w:p w:rsidR="008A6E48" w:rsidRDefault="008A6E48" w:rsidP="008A6E48">
      <w:pPr>
        <w:pStyle w:val="Caption"/>
      </w:pPr>
      <w:bookmarkStart w:id="205" w:name="_Ref126470573"/>
      <w:r>
        <w:t xml:space="preserve">Figure </w:t>
      </w:r>
      <w:r w:rsidR="00C17F7C">
        <w:fldChar w:fldCharType="begin"/>
      </w:r>
      <w:r w:rsidR="00C17F7C">
        <w:instrText xml:space="preserve"> SEQ Figure \* ARABIC </w:instrText>
      </w:r>
      <w:r w:rsidR="00C17F7C">
        <w:fldChar w:fldCharType="separate"/>
      </w:r>
      <w:r w:rsidR="00CE7258">
        <w:rPr>
          <w:noProof/>
        </w:rPr>
        <w:t>47</w:t>
      </w:r>
      <w:r w:rsidR="00C17F7C">
        <w:fldChar w:fldCharType="end"/>
      </w:r>
      <w:bookmarkEnd w:id="205"/>
      <w:r>
        <w:t>: Order Alerts Tab</w:t>
      </w:r>
    </w:p>
    <w:p w:rsidR="00796039" w:rsidRDefault="002A6C52" w:rsidP="0066425F">
      <w:pPr>
        <w:pStyle w:val="BodyText"/>
      </w:pPr>
      <w:r>
        <w:rPr>
          <w:noProof/>
        </w:rPr>
        <w:drawing>
          <wp:inline distT="0" distB="0" distL="0" distR="0">
            <wp:extent cx="3200400" cy="31908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00400" cy="3190875"/>
                    </a:xfrm>
                    <a:prstGeom prst="rect">
                      <a:avLst/>
                    </a:prstGeom>
                    <a:noFill/>
                    <a:ln>
                      <a:noFill/>
                    </a:ln>
                  </pic:spPr>
                </pic:pic>
              </a:graphicData>
            </a:graphic>
          </wp:inline>
        </w:drawing>
      </w:r>
    </w:p>
    <w:p w:rsidR="00796039" w:rsidRDefault="00AF089A" w:rsidP="00796039">
      <w:pPr>
        <w:pStyle w:val="Heading3"/>
      </w:pPr>
      <w:r>
        <w:br w:type="page"/>
      </w:r>
      <w:bookmarkStart w:id="206" w:name="_Toc416166674"/>
      <w:r w:rsidR="006068DE">
        <w:t>Login Message</w:t>
      </w:r>
      <w:bookmarkEnd w:id="206"/>
      <w:r w:rsidR="00796039">
        <w:fldChar w:fldCharType="begin"/>
      </w:r>
      <w:r w:rsidR="00796039">
        <w:instrText xml:space="preserve"> XE “</w:instrText>
      </w:r>
      <w:r w:rsidR="006068DE">
        <w:instrText>Login Message</w:instrText>
      </w:r>
      <w:r w:rsidR="00796039">
        <w:instrText xml:space="preserve">” </w:instrText>
      </w:r>
      <w:r w:rsidR="00796039">
        <w:fldChar w:fldCharType="end"/>
      </w:r>
    </w:p>
    <w:p w:rsidR="00796039" w:rsidRDefault="00796039" w:rsidP="00796039">
      <w:pPr>
        <w:pStyle w:val="BodyText"/>
      </w:pPr>
      <w:r>
        <w:t>The user creates a division-wide VBECS message that appears at login.</w:t>
      </w:r>
    </w:p>
    <w:p w:rsidR="00796039" w:rsidRDefault="00796039" w:rsidP="00796039">
      <w:pPr>
        <w:pStyle w:val="Heading4"/>
      </w:pPr>
      <w:r>
        <w:t>Assumptions</w:t>
      </w:r>
      <w:r>
        <w:rPr>
          <w:b w:val="0"/>
        </w:rPr>
        <w:t xml:space="preserve"> </w:t>
      </w:r>
    </w:p>
    <w:p w:rsidR="00796039" w:rsidRDefault="00796039" w:rsidP="00796039">
      <w:pPr>
        <w:pStyle w:val="ListBullet"/>
      </w:pPr>
      <w:r>
        <w:t xml:space="preserve">None </w:t>
      </w:r>
    </w:p>
    <w:p w:rsidR="00796039" w:rsidRDefault="00796039" w:rsidP="00796039">
      <w:pPr>
        <w:pStyle w:val="Heading4"/>
      </w:pPr>
      <w:r>
        <w:t>Outcome</w:t>
      </w:r>
      <w:r>
        <w:rPr>
          <w:i/>
          <w:color w:val="0000FF"/>
          <w:sz w:val="24"/>
        </w:rPr>
        <w:t xml:space="preserve"> </w:t>
      </w:r>
    </w:p>
    <w:p w:rsidR="00796039" w:rsidRDefault="00796039" w:rsidP="00796039">
      <w:pPr>
        <w:pStyle w:val="ListBullet"/>
      </w:pPr>
      <w:r>
        <w:t>A message was created for display when users log into a VBECS division.</w:t>
      </w:r>
    </w:p>
    <w:p w:rsidR="00796039" w:rsidRDefault="00796039" w:rsidP="00796039">
      <w:pPr>
        <w:pStyle w:val="Heading4"/>
      </w:pPr>
      <w:r>
        <w:t>Limitations and Restrictions</w:t>
      </w:r>
      <w:r>
        <w:rPr>
          <w:b w:val="0"/>
        </w:rPr>
        <w:t xml:space="preserve"> </w:t>
      </w:r>
    </w:p>
    <w:p w:rsidR="00796039" w:rsidRDefault="00796039" w:rsidP="00796039">
      <w:pPr>
        <w:pStyle w:val="ListBullet"/>
      </w:pPr>
      <w:r>
        <w:t>None</w:t>
      </w:r>
    </w:p>
    <w:p w:rsidR="00796039" w:rsidRDefault="00796039" w:rsidP="00796039">
      <w:pPr>
        <w:pStyle w:val="Heading4"/>
      </w:pPr>
      <w:r>
        <w:t>Additional Information</w:t>
      </w:r>
    </w:p>
    <w:p w:rsidR="00796039" w:rsidRDefault="00796039" w:rsidP="00796039">
      <w:pPr>
        <w:pStyle w:val="ListBullet"/>
      </w:pPr>
      <w:r>
        <w:t>None</w:t>
      </w:r>
    </w:p>
    <w:p w:rsidR="00796039" w:rsidRDefault="00796039" w:rsidP="00796039">
      <w:pPr>
        <w:pStyle w:val="Heading4"/>
        <w:rPr>
          <w:b w:val="0"/>
        </w:rPr>
      </w:pPr>
      <w:r>
        <w:t>User Roles with Access to This Option</w:t>
      </w:r>
      <w:r>
        <w:rPr>
          <w:b w:val="0"/>
        </w:rPr>
        <w:t xml:space="preserve"> </w:t>
      </w:r>
    </w:p>
    <w:p w:rsidR="00796039" w:rsidRDefault="00237C52" w:rsidP="00796039">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Lead Technologist</w:t>
      </w:r>
    </w:p>
    <w:p w:rsidR="00796039" w:rsidRDefault="006068DE" w:rsidP="00796039">
      <w:pPr>
        <w:pStyle w:val="Heading4"/>
      </w:pPr>
      <w:r>
        <w:t>Login Message</w:t>
      </w:r>
    </w:p>
    <w:p w:rsidR="00796039" w:rsidRDefault="00796039" w:rsidP="00796039">
      <w:pPr>
        <w:pStyle w:val="BodyText"/>
      </w:pPr>
      <w:r>
        <w:t>The user may add, update, or delete a message that VBECS displays to users logging into the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96039">
        <w:tblPrEx>
          <w:tblCellMar>
            <w:top w:w="0" w:type="dxa"/>
            <w:bottom w:w="0" w:type="dxa"/>
          </w:tblCellMar>
        </w:tblPrEx>
        <w:trPr>
          <w:cantSplit/>
          <w:tblHeader/>
        </w:trPr>
        <w:tc>
          <w:tcPr>
            <w:tcW w:w="3240" w:type="dxa"/>
            <w:shd w:val="pct30" w:color="auto" w:fill="FFFFFF"/>
            <w:vAlign w:val="bottom"/>
          </w:tcPr>
          <w:p w:rsidR="00796039" w:rsidRDefault="00796039" w:rsidP="00796039">
            <w:pPr>
              <w:pStyle w:val="TableText"/>
              <w:rPr>
                <w:b/>
              </w:rPr>
            </w:pPr>
            <w:r>
              <w:rPr>
                <w:b/>
              </w:rPr>
              <w:t>User Action</w:t>
            </w:r>
          </w:p>
        </w:tc>
        <w:tc>
          <w:tcPr>
            <w:tcW w:w="6120" w:type="dxa"/>
            <w:shd w:val="pct30" w:color="auto" w:fill="FFFFFF"/>
            <w:vAlign w:val="bottom"/>
          </w:tcPr>
          <w:p w:rsidR="00796039" w:rsidRDefault="00796039" w:rsidP="00796039">
            <w:pPr>
              <w:pStyle w:val="TableText"/>
              <w:rPr>
                <w:b/>
              </w:rPr>
            </w:pPr>
            <w:r>
              <w:rPr>
                <w:b/>
              </w:rPr>
              <w:t>VBECS</w:t>
            </w:r>
          </w:p>
        </w:tc>
      </w:tr>
      <w:tr w:rsidR="00796039">
        <w:tblPrEx>
          <w:tblCellMar>
            <w:top w:w="0" w:type="dxa"/>
            <w:bottom w:w="0" w:type="dxa"/>
          </w:tblCellMar>
        </w:tblPrEx>
        <w:tc>
          <w:tcPr>
            <w:tcW w:w="3240" w:type="dxa"/>
          </w:tcPr>
          <w:p w:rsidR="00796039" w:rsidRDefault="00796039" w:rsidP="00796039">
            <w:pPr>
              <w:pStyle w:val="TableTextNumbers"/>
            </w:pPr>
            <w:r>
              <w:t xml:space="preserve">Select </w:t>
            </w:r>
            <w:r>
              <w:rPr>
                <w:b/>
                <w:bCs/>
              </w:rPr>
              <w:t>Tools</w:t>
            </w:r>
            <w:r>
              <w:t xml:space="preserve"> from the main menu.</w:t>
            </w:r>
          </w:p>
          <w:p w:rsidR="00796039" w:rsidRDefault="00796039" w:rsidP="00796039">
            <w:pPr>
              <w:pStyle w:val="TableTextNumbersContinued"/>
            </w:pPr>
          </w:p>
          <w:p w:rsidR="00796039" w:rsidRDefault="00796039" w:rsidP="00796039">
            <w:pPr>
              <w:pStyle w:val="TableTextNumbersContinued"/>
            </w:pPr>
            <w:r>
              <w:t xml:space="preserve">Select </w:t>
            </w:r>
            <w:r>
              <w:rPr>
                <w:b/>
              </w:rPr>
              <w:t>Configure Division</w:t>
            </w:r>
            <w:r>
              <w:t>.</w:t>
            </w:r>
          </w:p>
        </w:tc>
        <w:tc>
          <w:tcPr>
            <w:tcW w:w="6120" w:type="dxa"/>
          </w:tcPr>
          <w:p w:rsidR="00796039" w:rsidRDefault="00796039" w:rsidP="00796039">
            <w:pPr>
              <w:pStyle w:val="TableTextBullet"/>
            </w:pPr>
            <w:r>
              <w:t>Displays options for processing administrative functions.</w:t>
            </w:r>
          </w:p>
          <w:p w:rsidR="00796039" w:rsidRDefault="00796039" w:rsidP="00796039">
            <w:pPr>
              <w:pStyle w:val="TableTextBullet"/>
            </w:pPr>
            <w:r>
              <w:t>Displays configuration tabs.</w:t>
            </w:r>
          </w:p>
        </w:tc>
      </w:tr>
      <w:tr w:rsidR="00796039">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796039" w:rsidRDefault="00796039" w:rsidP="00796039">
            <w:pPr>
              <w:pStyle w:val="TableTextNumbers"/>
            </w:pPr>
            <w:r>
              <w:t xml:space="preserve">Click the </w:t>
            </w:r>
            <w:r>
              <w:rPr>
                <w:b/>
              </w:rPr>
              <w:t xml:space="preserve">Login Message </w:t>
            </w:r>
            <w:r w:rsidRPr="00CC3C89">
              <w:t>tab</w:t>
            </w:r>
            <w:r w:rsidR="008A6E48" w:rsidRPr="00CC3C89">
              <w:t xml:space="preserve"> </w:t>
            </w:r>
            <w:r w:rsidR="008A6E48">
              <w:t>(</w:t>
            </w:r>
            <w:r w:rsidR="008A6E48">
              <w:fldChar w:fldCharType="begin"/>
            </w:r>
            <w:r w:rsidR="008A6E48">
              <w:instrText xml:space="preserve"> REF _Ref126470750 \h </w:instrText>
            </w:r>
            <w:r w:rsidR="008A6E48">
              <w:fldChar w:fldCharType="separate"/>
            </w:r>
            <w:r w:rsidR="00CE7258">
              <w:t xml:space="preserve">Figure </w:t>
            </w:r>
            <w:r w:rsidR="00CE7258">
              <w:rPr>
                <w:noProof/>
              </w:rPr>
              <w:t>48</w:t>
            </w:r>
            <w:r w:rsidR="008A6E48">
              <w:fldChar w:fldCharType="end"/>
            </w:r>
            <w:r w:rsidR="008A6E48">
              <w:t>)</w:t>
            </w:r>
            <w:r>
              <w:t>.</w:t>
            </w:r>
          </w:p>
          <w:p w:rsidR="00796039" w:rsidRDefault="00796039" w:rsidP="00796039">
            <w:pPr>
              <w:pStyle w:val="TableTextNumbersContinued"/>
            </w:pPr>
          </w:p>
          <w:p w:rsidR="00796039" w:rsidRDefault="00796039" w:rsidP="00796039">
            <w:pPr>
              <w:pStyle w:val="TableTextNumbersContinued"/>
            </w:pPr>
            <w:r>
              <w:t>Enter a message in the message field to display at login.</w:t>
            </w:r>
          </w:p>
        </w:tc>
        <w:tc>
          <w:tcPr>
            <w:tcW w:w="6120" w:type="dxa"/>
            <w:tcBorders>
              <w:top w:val="single" w:sz="4" w:space="0" w:color="auto"/>
              <w:left w:val="single" w:sz="4" w:space="0" w:color="auto"/>
              <w:bottom w:val="single" w:sz="4" w:space="0" w:color="auto"/>
              <w:right w:val="single" w:sz="4" w:space="0" w:color="auto"/>
            </w:tcBorders>
          </w:tcPr>
          <w:p w:rsidR="00796039" w:rsidRDefault="00796039" w:rsidP="00796039">
            <w:pPr>
              <w:pStyle w:val="TableTextBullet"/>
            </w:pPr>
            <w:r>
              <w:t>Displays the existing login message and allows the user to edit or delete it.</w:t>
            </w:r>
          </w:p>
          <w:p w:rsidR="00796039" w:rsidRDefault="00796039" w:rsidP="00796039">
            <w:pPr>
              <w:pStyle w:val="TableTextBullet"/>
            </w:pPr>
            <w:r>
              <w:t>Displays the updated login message.</w:t>
            </w:r>
          </w:p>
          <w:p w:rsidR="00796039" w:rsidRDefault="00796039" w:rsidP="00796039">
            <w:pPr>
              <w:pStyle w:val="TableText"/>
            </w:pPr>
          </w:p>
          <w:p w:rsidR="00796039" w:rsidRDefault="002A6C52" w:rsidP="00796039">
            <w:pPr>
              <w:pStyle w:val="TableText"/>
              <w:rPr>
                <w:b/>
              </w:rPr>
            </w:pPr>
            <w:r>
              <w:rPr>
                <w:b/>
                <w:noProof/>
              </w:rPr>
              <mc:AlternateContent>
                <mc:Choice Requires="wps">
                  <w:drawing>
                    <wp:anchor distT="0" distB="0" distL="114300" distR="114300" simplePos="0" relativeHeight="2517212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9" name="Line 10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2" o:spid="_x0000_s1026" style="position:absolute;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X0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LzBS&#10;pAORtkJxlKWTSWhPb1wBUZXa2VAgPasXs9X0u0NKVy1RBx5pvl4MZGYhI3mTEjbOwCX7/rNmEEOO&#10;XsdenRvbBUjoAjpHSS53SfjZIwqHTyBynoJydPAlpBgSjXX+E9cdCkaJJdCOwOS0dT4QIcUQEu5R&#10;eiOkjIpLhXpgu0inacxwWgoWvCHO2cO+khadSBia+MWywPMYZvVRsYjWcsLWN9sTIa823C5VwINa&#10;gM/Nuk7Fj0W6WM/X83yUT2brUZ7W9ejjpspHs032YVo/1V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5a&#10;tfQVAgAALgQAAA4AAAAAAAAAAAAAAAAALgIAAGRycy9lMm9Eb2MueG1sUEsBAi0AFAAGAAgAAAAh&#10;ABdPMBLbAAAACAEAAA8AAAAAAAAAAAAAAAAAbwQAAGRycy9kb3ducmV2LnhtbFBLBQYAAAAABAAE&#10;APMAAAB3BQAAAAA=&#10;" strokeweight="1.5pt"/>
                  </w:pict>
                </mc:Fallback>
              </mc:AlternateContent>
            </w:r>
            <w:r w:rsidR="00796039">
              <w:rPr>
                <w:b/>
              </w:rPr>
              <w:t>NOTES</w:t>
            </w:r>
          </w:p>
          <w:p w:rsidR="00796039" w:rsidRDefault="00796039" w:rsidP="00796039">
            <w:pPr>
              <w:pStyle w:val="NotesText"/>
            </w:pPr>
          </w:p>
          <w:p w:rsidR="00796039" w:rsidRDefault="00796039" w:rsidP="00796039">
            <w:pPr>
              <w:pStyle w:val="NotesText"/>
            </w:pPr>
            <w:r>
              <w:t>VBECS does not display a blank login message.</w:t>
            </w:r>
          </w:p>
          <w:p w:rsidR="00796039" w:rsidRDefault="00796039" w:rsidP="00796039">
            <w:pPr>
              <w:pStyle w:val="NotesText"/>
            </w:pPr>
          </w:p>
          <w:p w:rsidR="00796039" w:rsidRDefault="00796039" w:rsidP="00796039">
            <w:pPr>
              <w:pStyle w:val="NotesText"/>
            </w:pPr>
            <w:r>
              <w:t xml:space="preserve">The user may click </w:t>
            </w:r>
            <w:r>
              <w:rPr>
                <w:b/>
              </w:rPr>
              <w:t>Clear</w:t>
            </w:r>
            <w:r>
              <w:t xml:space="preserve"> to clear the message field and enter a new login message.</w:t>
            </w:r>
          </w:p>
        </w:tc>
      </w:tr>
      <w:tr w:rsidR="00796039">
        <w:tblPrEx>
          <w:tblCellMar>
            <w:top w:w="0" w:type="dxa"/>
            <w:bottom w:w="0" w:type="dxa"/>
          </w:tblCellMar>
        </w:tblPrEx>
        <w:tc>
          <w:tcPr>
            <w:tcW w:w="3240" w:type="dxa"/>
          </w:tcPr>
          <w:p w:rsidR="00796039" w:rsidRDefault="00796039" w:rsidP="00796039">
            <w:pPr>
              <w:pStyle w:val="TableTextNumbers"/>
            </w:pPr>
            <w:r>
              <w:t xml:space="preserve">Click </w:t>
            </w:r>
            <w:r>
              <w:rPr>
                <w:b/>
              </w:rPr>
              <w:t>OK</w:t>
            </w:r>
            <w:r>
              <w:t xml:space="preserve"> to save.</w:t>
            </w:r>
          </w:p>
        </w:tc>
        <w:tc>
          <w:tcPr>
            <w:tcW w:w="6120" w:type="dxa"/>
          </w:tcPr>
          <w:p w:rsidR="00796039" w:rsidRDefault="00796039" w:rsidP="00796039">
            <w:pPr>
              <w:pStyle w:val="TableTextBullet"/>
            </w:pPr>
            <w:r>
              <w:t>Saves the login message changes.</w:t>
            </w:r>
          </w:p>
        </w:tc>
      </w:tr>
      <w:tr w:rsidR="00796039">
        <w:tblPrEx>
          <w:tblCellMar>
            <w:top w:w="0" w:type="dxa"/>
            <w:bottom w:w="0" w:type="dxa"/>
          </w:tblCellMar>
        </w:tblPrEx>
        <w:tc>
          <w:tcPr>
            <w:tcW w:w="3240" w:type="dxa"/>
          </w:tcPr>
          <w:p w:rsidR="00796039" w:rsidRDefault="00796039" w:rsidP="00796039">
            <w:pPr>
              <w:pStyle w:val="TableTextNumbers"/>
            </w:pPr>
            <w:r>
              <w:t xml:space="preserve">Click </w:t>
            </w:r>
            <w:r>
              <w:rPr>
                <w:b/>
              </w:rPr>
              <w:t>Yes</w:t>
            </w:r>
            <w:r>
              <w:t xml:space="preserve"> to confirm the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07" w:author="Blalock, David (SAIC)" w:date="2011-05-25T13:16:00Z" w:original="0."/>
              </w:fldChar>
            </w:r>
          </w:p>
        </w:tc>
        <w:tc>
          <w:tcPr>
            <w:tcW w:w="6120" w:type="dxa"/>
          </w:tcPr>
          <w:p w:rsidR="00796039" w:rsidRDefault="00796039" w:rsidP="00796039">
            <w:pPr>
              <w:pStyle w:val="NotesText"/>
            </w:pPr>
          </w:p>
        </w:tc>
      </w:tr>
    </w:tbl>
    <w:p w:rsidR="008A6E48" w:rsidRDefault="008A6E48" w:rsidP="008A6E48">
      <w:pPr>
        <w:pStyle w:val="Caption"/>
      </w:pPr>
      <w:bookmarkStart w:id="208" w:name="_Ref126470750"/>
      <w:r>
        <w:t xml:space="preserve">Figure </w:t>
      </w:r>
      <w:r w:rsidR="00C17F7C">
        <w:fldChar w:fldCharType="begin"/>
      </w:r>
      <w:r w:rsidR="00C17F7C">
        <w:instrText xml:space="preserve"> SEQ Figure \* ARABIC </w:instrText>
      </w:r>
      <w:r w:rsidR="00C17F7C">
        <w:fldChar w:fldCharType="separate"/>
      </w:r>
      <w:r w:rsidR="00CE7258">
        <w:rPr>
          <w:noProof/>
        </w:rPr>
        <w:t>48</w:t>
      </w:r>
      <w:r w:rsidR="00C17F7C">
        <w:fldChar w:fldCharType="end"/>
      </w:r>
      <w:bookmarkEnd w:id="208"/>
      <w:r>
        <w:t>: Login Message Tab</w:t>
      </w:r>
    </w:p>
    <w:p w:rsidR="0066425F" w:rsidRDefault="002A6C52" w:rsidP="0066425F">
      <w:pPr>
        <w:pStyle w:val="BodyText"/>
      </w:pPr>
      <w:r>
        <w:rPr>
          <w:noProof/>
        </w:rPr>
        <w:drawing>
          <wp:inline distT="0" distB="0" distL="0" distR="0">
            <wp:extent cx="3200400" cy="31623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00400" cy="3162300"/>
                    </a:xfrm>
                    <a:prstGeom prst="rect">
                      <a:avLst/>
                    </a:prstGeom>
                    <a:noFill/>
                    <a:ln>
                      <a:noFill/>
                    </a:ln>
                  </pic:spPr>
                </pic:pic>
              </a:graphicData>
            </a:graphic>
          </wp:inline>
        </w:drawing>
      </w:r>
      <w:r w:rsidR="008A6E48">
        <w:t xml:space="preserve"> </w:t>
      </w:r>
    </w:p>
    <w:p w:rsidR="002A21AE" w:rsidRDefault="00AE1227" w:rsidP="00B937AA">
      <w:pPr>
        <w:pStyle w:val="Heading2"/>
      </w:pPr>
      <w:bookmarkStart w:id="209" w:name="_Toc63680387"/>
      <w:bookmarkEnd w:id="201"/>
      <w:r>
        <w:br w:type="page"/>
      </w:r>
      <w:bookmarkStart w:id="210" w:name="_Toc416166675"/>
      <w:r w:rsidR="002A21AE">
        <w:t>Local Facilities</w:t>
      </w:r>
      <w:bookmarkEnd w:id="209"/>
      <w:bookmarkEnd w:id="210"/>
      <w:r w:rsidR="002A21AE">
        <w:fldChar w:fldCharType="begin"/>
      </w:r>
      <w:r w:rsidR="002A21AE">
        <w:instrText xml:space="preserve"> XE </w:instrText>
      </w:r>
      <w:r w:rsidR="00FA7E65">
        <w:instrText>“</w:instrText>
      </w:r>
      <w:r w:rsidR="002A21AE">
        <w:instrText>Local Facilities</w:instrText>
      </w:r>
      <w:r w:rsidR="00FA7E65">
        <w:instrText>”</w:instrText>
      </w:r>
      <w:r w:rsidR="002A21AE">
        <w:instrText xml:space="preserve"> </w:instrText>
      </w:r>
      <w:r w:rsidR="002A21AE">
        <w:fldChar w:fldCharType="end"/>
      </w:r>
      <w:r w:rsidR="002A21AE">
        <w:t xml:space="preserve"> </w:t>
      </w:r>
      <w:r w:rsidR="002A21AE">
        <w:rPr>
          <w:vanish/>
        </w:rPr>
        <w:t>UC_06</w:t>
      </w:r>
    </w:p>
    <w:p w:rsidR="002A21AE" w:rsidRDefault="002A21AE" w:rsidP="00FA7E65">
      <w:pPr>
        <w:pStyle w:val="BodyText"/>
      </w:pPr>
      <w:bookmarkStart w:id="211" w:name="_Toc63680388"/>
      <w:r>
        <w:t>The user customizes collection facility information.</w:t>
      </w:r>
      <w:r w:rsidR="00DD635C">
        <w:t xml:space="preserve"> (A </w:t>
      </w:r>
      <w:r w:rsidR="00F06ADF">
        <w:t>“</w:t>
      </w:r>
      <w:r w:rsidR="00DD635C">
        <w:t>collection facility</w:t>
      </w:r>
      <w:r w:rsidR="00F06ADF">
        <w:t>”</w:t>
      </w:r>
      <w:r w:rsidR="00DD635C">
        <w:t xml:space="preserve"> </w:t>
      </w:r>
      <w:r w:rsidR="00F06ADF">
        <w:t>is not</w:t>
      </w:r>
      <w:r w:rsidR="00DD635C">
        <w:t xml:space="preserve"> a facility for blood collection</w:t>
      </w:r>
      <w:r w:rsidR="00F06ADF">
        <w:t>:</w:t>
      </w:r>
      <w:r w:rsidR="00DD635C">
        <w:t xml:space="preserve"> it is </w:t>
      </w:r>
      <w:r w:rsidR="00F06ADF">
        <w:t>for</w:t>
      </w:r>
      <w:r w:rsidR="00DD635C">
        <w:t xml:space="preserve"> blood distribution </w:t>
      </w:r>
      <w:r w:rsidR="00F06ADF">
        <w:t>only</w:t>
      </w:r>
      <w:r w:rsidR="00DD635C">
        <w:t>.)</w:t>
      </w:r>
    </w:p>
    <w:p w:rsidR="002A21AE" w:rsidRDefault="002A21AE">
      <w:pPr>
        <w:pStyle w:val="Heading4"/>
      </w:pPr>
      <w:r>
        <w:t>Assumptions</w:t>
      </w:r>
    </w:p>
    <w:p w:rsidR="002A21AE" w:rsidRDefault="002A21AE">
      <w:pPr>
        <w:pStyle w:val="ListBullet"/>
      </w:pPr>
      <w:r>
        <w:t>A table of known FDA-registered facilities accompanies VBECS.</w:t>
      </w:r>
    </w:p>
    <w:p w:rsidR="002A21AE" w:rsidRDefault="002A21AE">
      <w:pPr>
        <w:pStyle w:val="Heading4"/>
      </w:pPr>
      <w:r>
        <w:t>Outcome</w:t>
      </w:r>
    </w:p>
    <w:p w:rsidR="002A21AE" w:rsidRDefault="002A21AE">
      <w:pPr>
        <w:pStyle w:val="ListBullet"/>
      </w:pPr>
      <w:r>
        <w:t>The supplier is configured for a division.</w:t>
      </w:r>
    </w:p>
    <w:p w:rsidR="002A21AE" w:rsidRDefault="002A21AE">
      <w:pPr>
        <w:pStyle w:val="Heading4"/>
      </w:pPr>
      <w:r>
        <w:t>Limitations and Restrictions</w:t>
      </w:r>
    </w:p>
    <w:p w:rsidR="002A21AE" w:rsidRDefault="002A21AE">
      <w:pPr>
        <w:pStyle w:val="ListBullet"/>
      </w:pPr>
      <w:bookmarkStart w:id="212" w:name="OLE_LINK55"/>
      <w:bookmarkStart w:id="213" w:name="OLE_LINK56"/>
      <w:r>
        <w:t>A user may:</w:t>
      </w:r>
    </w:p>
    <w:p w:rsidR="002A21AE" w:rsidRDefault="002A21AE" w:rsidP="00D31AD8">
      <w:pPr>
        <w:pStyle w:val="ListBullet2"/>
      </w:pPr>
      <w:r>
        <w:t>Activate and edit collection facility records distributed with VBECS.</w:t>
      </w:r>
    </w:p>
    <w:p w:rsidR="002A21AE" w:rsidRDefault="002A21AE" w:rsidP="00D31AD8">
      <w:pPr>
        <w:pStyle w:val="ListBullet2"/>
      </w:pPr>
      <w:r>
        <w:t>Add and locally edit active collection facilities.</w:t>
      </w:r>
    </w:p>
    <w:p w:rsidR="002A21AE" w:rsidRDefault="002A21AE" w:rsidP="00D31AD8">
      <w:pPr>
        <w:pStyle w:val="ListBullet2"/>
      </w:pPr>
      <w:r>
        <w:t xml:space="preserve">Activate and/or deactivate local collection facilities. </w:t>
      </w:r>
    </w:p>
    <w:p w:rsidR="004B1F58" w:rsidRPr="00742F59" w:rsidRDefault="004B1F58" w:rsidP="00D31AD8">
      <w:pPr>
        <w:pStyle w:val="ListBullet2"/>
      </w:pPr>
      <w:r>
        <w:t>Edit a division name, which may result in a mismatch between VistA and VBECS division names.</w:t>
      </w:r>
      <w:r w:rsidR="00072131" w:rsidRPr="00524280">
        <w:rPr>
          <w:vanish/>
        </w:rPr>
        <w:t xml:space="preserve"> (DR 2,113)</w:t>
      </w:r>
    </w:p>
    <w:p w:rsidR="00742F59" w:rsidRPr="005705B4" w:rsidRDefault="00742F59" w:rsidP="00D31AD8">
      <w:pPr>
        <w:pStyle w:val="ListBullet2"/>
      </w:pPr>
      <w:r w:rsidRPr="005705B4">
        <w:t xml:space="preserve">The </w:t>
      </w:r>
      <w:r w:rsidR="004853C7" w:rsidRPr="005705B4">
        <w:t xml:space="preserve">Local Facility Address </w:t>
      </w:r>
      <w:r w:rsidRPr="005705B4">
        <w:t xml:space="preserve">maximum length </w:t>
      </w:r>
      <w:r w:rsidR="00467976" w:rsidRPr="005705B4">
        <w:t>is 45 characters</w:t>
      </w:r>
      <w:r w:rsidR="00AE19A0">
        <w:t xml:space="preserve"> including spaces </w:t>
      </w:r>
      <w:r w:rsidR="005705B4" w:rsidRPr="005705B4">
        <w:t xml:space="preserve">to allow the address to display </w:t>
      </w:r>
      <w:r w:rsidRPr="005705B4">
        <w:t>on VBECS repo</w:t>
      </w:r>
      <w:r w:rsidR="005705B4">
        <w:t>rts. The third line of the facility address is not displayed on VBECS reports</w:t>
      </w:r>
      <w:r w:rsidRPr="005705B4">
        <w:t xml:space="preserve">. </w:t>
      </w:r>
      <w:r w:rsidRPr="005705B4">
        <w:rPr>
          <w:vanish/>
        </w:rPr>
        <w:t>DR 4980</w:t>
      </w:r>
    </w:p>
    <w:bookmarkEnd w:id="212"/>
    <w:bookmarkEnd w:id="213"/>
    <w:p w:rsidR="002A21AE" w:rsidRDefault="002A21AE">
      <w:pPr>
        <w:pStyle w:val="Heading4"/>
      </w:pPr>
      <w:r>
        <w:t>Additional Information</w:t>
      </w:r>
    </w:p>
    <w:p w:rsidR="00B62541" w:rsidRDefault="00B62541">
      <w:pPr>
        <w:pStyle w:val="ListBullet"/>
      </w:pPr>
      <w:r>
        <w:t xml:space="preserve">A facility must be </w:t>
      </w:r>
      <w:r w:rsidR="009D390D">
        <w:t>activated and have</w:t>
      </w:r>
      <w:r>
        <w:t xml:space="preserve"> at least one blood product defined to be a shipper.</w:t>
      </w:r>
    </w:p>
    <w:p w:rsidR="00F17965" w:rsidRPr="00F17965" w:rsidRDefault="00F17965">
      <w:pPr>
        <w:pStyle w:val="ListBullet"/>
      </w:pPr>
      <w:r>
        <w:t xml:space="preserve">A user may </w:t>
      </w:r>
      <w:r w:rsidR="00DD635C">
        <w:t xml:space="preserve">identify </w:t>
      </w:r>
      <w:r>
        <w:t>his</w:t>
      </w:r>
      <w:r w:rsidR="00706360">
        <w:t xml:space="preserve"> site as</w:t>
      </w:r>
      <w:r>
        <w:t xml:space="preserve"> a collection facility through this option.</w:t>
      </w:r>
    </w:p>
    <w:p w:rsidR="002A21AE" w:rsidRDefault="002A21AE">
      <w:pPr>
        <w:pStyle w:val="ListBullet"/>
      </w:pPr>
      <w:r>
        <w:rPr>
          <w:vanish/>
          <w:spacing w:val="0"/>
        </w:rPr>
        <w:t xml:space="preserve">BR_6.11 </w:t>
      </w:r>
      <w:r>
        <w:t xml:space="preserve">An ICCBBA </w:t>
      </w:r>
      <w:r w:rsidR="00B85812">
        <w:t>Registration Number</w:t>
      </w:r>
      <w:r>
        <w:t xml:space="preserve"> has one letter, indicating the country of origin (“W” for the U.S.) and four numbers. The field is five characters long.</w:t>
      </w:r>
    </w:p>
    <w:p w:rsidR="00E507A1" w:rsidRPr="00E507A1" w:rsidRDefault="00E507A1">
      <w:pPr>
        <w:pStyle w:val="ListBullet"/>
      </w:pPr>
      <w:bookmarkStart w:id="214" w:name="OLE_LINK3"/>
      <w:bookmarkStart w:id="215" w:name="OLE_LINK4"/>
      <w:r>
        <w:rPr>
          <w:spacing w:val="0"/>
        </w:rPr>
        <w:t>The user may change facility addresses that appear on reports.</w:t>
      </w:r>
    </w:p>
    <w:bookmarkEnd w:id="214"/>
    <w:bookmarkEnd w:id="215"/>
    <w:p w:rsidR="002A21AE" w:rsidRDefault="002A21AE">
      <w:pPr>
        <w:pStyle w:val="Heading4"/>
      </w:pPr>
      <w:r>
        <w:t xml:space="preserve">User Roles with Access to This Option </w:t>
      </w:r>
    </w:p>
    <w:p w:rsidR="00215931" w:rsidRDefault="00215931" w:rsidP="00215931">
      <w:pPr>
        <w:pStyle w:val="Roles"/>
      </w:pPr>
      <w:r>
        <w:rPr>
          <w:snapToGrid w:val="0"/>
        </w:rPr>
        <w:t xml:space="preserve">All users </w:t>
      </w:r>
    </w:p>
    <w:p w:rsidR="002A21AE" w:rsidRDefault="002A21AE">
      <w:pPr>
        <w:pStyle w:val="Heading4"/>
      </w:pPr>
      <w:r>
        <w:t>Local Facilities</w:t>
      </w:r>
    </w:p>
    <w:p w:rsidR="002A21AE" w:rsidRDefault="002A21AE" w:rsidP="00FA7E65">
      <w:pPr>
        <w:pStyle w:val="BodyText"/>
      </w:pPr>
      <w:r>
        <w:t xml:space="preserve">This option allows a user to activate an entry from the national collection facility table, thereby adding it to a division’s local collection facility table, and add or update the facility’s information (except for the FDA </w:t>
      </w:r>
      <w:r w:rsidR="00B85812">
        <w:t>Registration Number</w:t>
      </w:r>
      <w:r>
        <w:t xml:space="preserve">). A user may select an active collection facility to associate blood products (which makes the facility a shipper). </w:t>
      </w:r>
    </w:p>
    <w:p w:rsidR="002A21AE" w:rsidRDefault="002A21AE" w:rsidP="00FA7E65">
      <w:pPr>
        <w:pStyle w:val="BodyText"/>
      </w:pPr>
      <w:r>
        <w:t>This option also allows a user to create a collection facility.</w:t>
      </w:r>
    </w:p>
    <w:p w:rsidR="00D210F0" w:rsidRDefault="00D210F0" w:rsidP="00D210F0">
      <w:pPr>
        <w:pStyle w:val="Caution"/>
      </w:pPr>
      <w:r>
        <w:t>Verify that site information entered during installation is correct prior to adding local facilities.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Tools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Local Facilities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administrative functions.</w:t>
            </w:r>
          </w:p>
          <w:p w:rsidR="002A21AE" w:rsidRDefault="002A21AE">
            <w:pPr>
              <w:pStyle w:val="TableTextBullet"/>
            </w:pPr>
            <w:r>
              <w:t>Displays fields for entering facility information.</w:t>
            </w:r>
          </w:p>
          <w:p w:rsidR="002A21AE" w:rsidRDefault="002A21AE">
            <w:pPr>
              <w:pStyle w:val="TableTextBullet"/>
            </w:pPr>
            <w:r>
              <w:t>Allows a user to access an existing facility record.</w:t>
            </w:r>
          </w:p>
        </w:tc>
      </w:tr>
      <w:tr w:rsidR="002A21AE">
        <w:tblPrEx>
          <w:tblCellMar>
            <w:top w:w="0" w:type="dxa"/>
            <w:bottom w:w="0" w:type="dxa"/>
          </w:tblCellMar>
        </w:tblPrEx>
        <w:tc>
          <w:tcPr>
            <w:tcW w:w="3240" w:type="dxa"/>
          </w:tcPr>
          <w:p w:rsidR="002A21AE" w:rsidRDefault="002A21AE">
            <w:pPr>
              <w:pStyle w:val="TableTextNumbers"/>
            </w:pPr>
            <w:r>
              <w:t xml:space="preserve">To find a collection facility, scan or enter an FDA </w:t>
            </w:r>
            <w:r w:rsidR="00B85812">
              <w:t>Registration Number</w:t>
            </w:r>
            <w:r>
              <w:t xml:space="preserve"> in the FDA Reg. No. field and go to Step 4 (or click the </w:t>
            </w:r>
            <w:r w:rsidR="00A6373D">
              <w:rPr>
                <w:b/>
              </w:rPr>
              <w:t>find</w:t>
            </w:r>
            <w:r w:rsidRPr="00BF2E41">
              <w:t xml:space="preserve"> button</w:t>
            </w:r>
            <w:r>
              <w:t xml:space="preserve"> to open the Facility Search window).</w:t>
            </w:r>
          </w:p>
        </w:tc>
        <w:tc>
          <w:tcPr>
            <w:tcW w:w="6120" w:type="dxa"/>
          </w:tcPr>
          <w:p w:rsidR="002A21AE" w:rsidRDefault="002A21AE">
            <w:pPr>
              <w:pStyle w:val="TableTextBullet"/>
            </w:pPr>
            <w:r>
              <w:t>Displays the collection facilities that match the search criteria.</w:t>
            </w:r>
          </w:p>
        </w:tc>
      </w:tr>
      <w:tr w:rsidR="002A21AE">
        <w:tblPrEx>
          <w:tblCellMar>
            <w:top w:w="0" w:type="dxa"/>
            <w:bottom w:w="0" w:type="dxa"/>
          </w:tblCellMar>
        </w:tblPrEx>
        <w:tc>
          <w:tcPr>
            <w:tcW w:w="3240" w:type="dxa"/>
          </w:tcPr>
          <w:p w:rsidR="002A21AE" w:rsidRDefault="002A21AE">
            <w:pPr>
              <w:pStyle w:val="TableTextNumbers"/>
            </w:pPr>
            <w:r>
              <w:t xml:space="preserve">In the Facility Search window, enter a full or partial facility name in the Partial Facility Name field (or enter a full or partial FDA </w:t>
            </w:r>
            <w:r w:rsidR="00B85812">
              <w:t>Registration Number</w:t>
            </w:r>
            <w:r>
              <w:t xml:space="preserve"> in the FDA Reg. No. field), and click </w:t>
            </w:r>
            <w:r w:rsidR="00173187" w:rsidRPr="00173187">
              <w:rPr>
                <w:b/>
              </w:rPr>
              <w:t>Search</w:t>
            </w:r>
            <w:r>
              <w:t xml:space="preserve"> to view a list of active facilities.</w:t>
            </w:r>
          </w:p>
          <w:p w:rsidR="002A21AE" w:rsidRDefault="002A21AE">
            <w:pPr>
              <w:pStyle w:val="TableTextNumbersContinued"/>
              <w:rPr>
                <w:b/>
                <w:bCs/>
              </w:rPr>
            </w:pPr>
          </w:p>
          <w:p w:rsidR="002A21AE" w:rsidRDefault="002A21AE">
            <w:pPr>
              <w:pStyle w:val="TableTextNumbersContinued"/>
            </w:pPr>
            <w:r>
              <w:t xml:space="preserve">Select a facility name from the list and click </w:t>
            </w:r>
            <w:r>
              <w:rPr>
                <w:b/>
              </w:rPr>
              <w:t>OK</w:t>
            </w:r>
            <w:r>
              <w:t>.</w:t>
            </w:r>
          </w:p>
        </w:tc>
        <w:tc>
          <w:tcPr>
            <w:tcW w:w="6120" w:type="dxa"/>
          </w:tcPr>
          <w:p w:rsidR="002A21AE" w:rsidRDefault="002A21AE">
            <w:pPr>
              <w:pStyle w:val="TableTextBullet"/>
            </w:pPr>
            <w:r>
              <w:t xml:space="preserve">Displays properties of the selected collection facility.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4959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8"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 o:spid="_x0000_s1026" style="position:absolute;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i16Ew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Dg7i16&#10;EwIAACwEAAAOAAAAAAAAAAAAAAAAAC4CAABkcnMvZTJvRG9jLnhtbFBLAQItABQABgAIAAAAIQAX&#10;TzAS2wAAAAgBAAAPAAAAAAAAAAAAAAAAAG0EAABkcnMvZG93bnJldi54bWxQSwUGAAAAAAQABADz&#10;AAAAdQ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collection facility is tied to the user’s current login division.</w:t>
            </w:r>
          </w:p>
          <w:p w:rsidR="002A21AE" w:rsidRDefault="002A21AE">
            <w:pPr>
              <w:pStyle w:val="NotesText"/>
            </w:pPr>
          </w:p>
          <w:p w:rsidR="002A21AE" w:rsidRDefault="002A21AE">
            <w:pPr>
              <w:pStyle w:val="NotesText"/>
            </w:pPr>
            <w:r w:rsidRPr="009660C3">
              <w:rPr>
                <w:vanish/>
                <w:szCs w:val="18"/>
              </w:rPr>
              <w:t xml:space="preserve">BR_6.05 </w:t>
            </w:r>
            <w:r>
              <w:t>A user may activate a facility. By default, VBECS marks active facilities as collection facilities.</w:t>
            </w:r>
          </w:p>
          <w:p w:rsidR="002A21AE" w:rsidRDefault="002A21AE">
            <w:pPr>
              <w:pStyle w:val="NotesText"/>
            </w:pPr>
          </w:p>
          <w:p w:rsidR="002A21AE" w:rsidRDefault="00700CE1">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The Enhanced Supervisor may</w:t>
            </w:r>
            <w:r w:rsidR="002A21AE">
              <w:t xml:space="preserve"> enter search criteria that do not exist in the national or the local collection facility tables to add a collection facility to the division’s local list. By default, VBECS marks such entries as a collection facility.</w:t>
            </w:r>
          </w:p>
          <w:p w:rsidR="002A21AE" w:rsidRDefault="002A21AE">
            <w:pPr>
              <w:pStyle w:val="NotesText"/>
            </w:pPr>
          </w:p>
          <w:p w:rsidR="002A21AE" w:rsidRDefault="002A21AE">
            <w:pPr>
              <w:pStyle w:val="NotesText"/>
            </w:pPr>
            <w:r w:rsidRPr="009660C3">
              <w:rPr>
                <w:vanish/>
                <w:szCs w:val="18"/>
              </w:rPr>
              <w:t xml:space="preserve">BR_6.06 </w:t>
            </w:r>
            <w:r>
              <w:t>When a user clears the Active Facility check box for a collection facility in a division, warns the user, and asks whether he wishes to inactivate this facility and continue.</w:t>
            </w:r>
          </w:p>
          <w:p w:rsidR="002A21AE" w:rsidRDefault="002A21AE">
            <w:pPr>
              <w:pStyle w:val="NotesText"/>
            </w:pPr>
          </w:p>
          <w:p w:rsidR="002A21AE" w:rsidRDefault="002A21AE">
            <w:pPr>
              <w:pStyle w:val="NotesText"/>
            </w:pPr>
            <w:r>
              <w:rPr>
                <w:b/>
              </w:rPr>
              <w:t>Yes</w:t>
            </w:r>
            <w:r>
              <w:t xml:space="preserve"> allows the action to continue. </w:t>
            </w:r>
            <w:r>
              <w:rPr>
                <w:b/>
              </w:rPr>
              <w:t>No</w:t>
            </w:r>
            <w:r>
              <w:t xml:space="preserve"> leaves the collection facility marked as active for the division.</w:t>
            </w:r>
          </w:p>
          <w:p w:rsidR="002A21AE" w:rsidRDefault="002A21AE">
            <w:pPr>
              <w:pStyle w:val="NotesText"/>
            </w:pPr>
          </w:p>
          <w:p w:rsidR="002A21AE" w:rsidRDefault="002A21AE">
            <w:pPr>
              <w:pStyle w:val="NotesText"/>
            </w:pPr>
            <w:r w:rsidRPr="009660C3">
              <w:rPr>
                <w:vanish/>
              </w:rPr>
              <w:t xml:space="preserve">BR_8.11 </w:t>
            </w:r>
            <w:r>
              <w:t>VBECS does not allow inactivation of the product type for a shipper with in-date blood component units. VBECS warns that it is unable to inactivate the product type or shipper as there are in-date products for the shipper.</w:t>
            </w:r>
          </w:p>
        </w:tc>
      </w:tr>
      <w:tr w:rsidR="002A21AE">
        <w:tblPrEx>
          <w:tblCellMar>
            <w:top w:w="0" w:type="dxa"/>
            <w:bottom w:w="0" w:type="dxa"/>
          </w:tblCellMar>
        </w:tblPrEx>
        <w:tc>
          <w:tcPr>
            <w:tcW w:w="3240" w:type="dxa"/>
          </w:tcPr>
          <w:p w:rsidR="002A21AE" w:rsidRDefault="002A21AE">
            <w:pPr>
              <w:pStyle w:val="TableTextNumbers"/>
            </w:pPr>
            <w:r>
              <w:t xml:space="preserve">Edit or enter information in the collection facility information fields (for example, address, telephone number, whether the facility is a testing and/or collection facility) </w:t>
            </w:r>
            <w:r w:rsidR="00363757">
              <w:t>(</w:t>
            </w:r>
            <w:r w:rsidR="00363757">
              <w:fldChar w:fldCharType="begin"/>
            </w:r>
            <w:r w:rsidR="00363757">
              <w:instrText xml:space="preserve"> REF _Ref126471029 \h </w:instrText>
            </w:r>
            <w:r w:rsidR="00363757">
              <w:fldChar w:fldCharType="separate"/>
            </w:r>
            <w:r w:rsidR="00CE7258">
              <w:t xml:space="preserve">Figure </w:t>
            </w:r>
            <w:r w:rsidR="00CE7258">
              <w:rPr>
                <w:noProof/>
              </w:rPr>
              <w:t>49</w:t>
            </w:r>
            <w:r w:rsidR="00363757">
              <w:fldChar w:fldCharType="end"/>
            </w:r>
            <w:r w:rsidR="00363757">
              <w:t xml:space="preserve">) </w:t>
            </w:r>
            <w:r>
              <w:t xml:space="preserve">and click </w:t>
            </w:r>
            <w:r>
              <w:rPr>
                <w:b/>
              </w:rPr>
              <w:t>OK</w:t>
            </w:r>
            <w:r>
              <w:t xml:space="preserve"> to save the updated information.</w:t>
            </w:r>
          </w:p>
        </w:tc>
        <w:tc>
          <w:tcPr>
            <w:tcW w:w="6120" w:type="dxa"/>
          </w:tcPr>
          <w:p w:rsidR="002A21AE" w:rsidRDefault="002A21AE">
            <w:pPr>
              <w:pStyle w:val="TableTextBullet"/>
            </w:pPr>
            <w:r>
              <w:t xml:space="preserve">Displays entries for review and acceptance. </w:t>
            </w:r>
          </w:p>
          <w:p w:rsidR="002A21AE" w:rsidRDefault="002A21AE">
            <w:pPr>
              <w:pStyle w:val="TableTextBullet"/>
            </w:pPr>
            <w:r>
              <w:t>Prompts to save.</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4969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7"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 o:spid="_x0000_s1026" style="position:absolute;z-index:2514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gZEFAIAACw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Al4G&#10;RBQCAAAs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b/>
              </w:rPr>
              <w:t>OK</w:t>
            </w:r>
            <w:r>
              <w:t xml:space="preserve"> remains disabled until the user edits or enters information or simply clicks in a field or check box.</w:t>
            </w:r>
          </w:p>
          <w:p w:rsidR="002A21AE" w:rsidRDefault="002A21AE">
            <w:pPr>
              <w:pStyle w:val="NotesText"/>
            </w:pPr>
          </w:p>
          <w:p w:rsidR="002A21AE" w:rsidRDefault="002A21AE">
            <w:pPr>
              <w:pStyle w:val="NotesText"/>
            </w:pPr>
            <w:r w:rsidRPr="009660C3">
              <w:rPr>
                <w:vanish/>
                <w:szCs w:val="18"/>
              </w:rPr>
              <w:t xml:space="preserve">BR_6.07 </w:t>
            </w:r>
            <w:r>
              <w:t xml:space="preserve">The Codabar eye-readable prefix (when used) is always two characters. </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Yes</w:t>
            </w:r>
            <w:r>
              <w:t xml:space="preserve"> to confirm the save.</w:t>
            </w:r>
          </w:p>
        </w:tc>
        <w:tc>
          <w:tcPr>
            <w:tcW w:w="6120" w:type="dxa"/>
          </w:tcPr>
          <w:p w:rsidR="002A21AE" w:rsidRDefault="002A21AE">
            <w:pPr>
              <w:pStyle w:val="TableTextBullet"/>
            </w:pPr>
            <w:r>
              <w:t>Saves the active collection facility record and prompts to add or edit another facility.</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4979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6"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 o:spid="_x0000_s1026" style="position:absolute;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G3tFAIAACw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1bht&#10;7RQCAAAs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B62541" w:rsidRDefault="002A21AE">
            <w:pPr>
              <w:pStyle w:val="NotesText"/>
            </w:pPr>
            <w:r w:rsidRPr="009660C3">
              <w:rPr>
                <w:vanish/>
                <w:szCs w:val="18"/>
              </w:rPr>
              <w:t xml:space="preserve">BR_6.09 </w:t>
            </w:r>
            <w:r>
              <w:t>VBECS saves an active collection facility only when it is iden</w:t>
            </w:r>
            <w:r w:rsidR="00836F52">
              <w:t>tified as a collection facility</w:t>
            </w:r>
            <w:r>
              <w:t>.</w:t>
            </w:r>
          </w:p>
          <w:p w:rsidR="00B62541" w:rsidRDefault="00B62541">
            <w:pPr>
              <w:pStyle w:val="NotesText"/>
            </w:pPr>
          </w:p>
          <w:p w:rsidR="002A21AE" w:rsidRDefault="00B62541" w:rsidP="00B62541">
            <w:pPr>
              <w:pStyle w:val="NotesText"/>
            </w:pPr>
            <w:r>
              <w:t xml:space="preserve">A facility must be activated and </w:t>
            </w:r>
            <w:r w:rsidR="009D390D">
              <w:t xml:space="preserve">have </w:t>
            </w:r>
            <w:r>
              <w:t>at least one blood product defined to be a shipper. Refer to Blood Products section for more information.</w:t>
            </w:r>
          </w:p>
        </w:tc>
      </w:tr>
      <w:tr w:rsidR="002A21AE">
        <w:tblPrEx>
          <w:tblCellMar>
            <w:top w:w="0" w:type="dxa"/>
            <w:bottom w:w="0" w:type="dxa"/>
          </w:tblCellMar>
        </w:tblPrEx>
        <w:tc>
          <w:tcPr>
            <w:tcW w:w="3240" w:type="dxa"/>
          </w:tcPr>
          <w:p w:rsidR="002A21AE" w:rsidRDefault="002A21AE">
            <w:pPr>
              <w:pStyle w:val="TableTextNumbers"/>
            </w:pPr>
            <w:r>
              <w:t>Repeat these steps to process another facility.</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Cancel</w:t>
            </w:r>
            <w:r>
              <w:t xml:space="preserve"> in the Maintain Facility screen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16" w:author="Blalock, David (SAIC)" w:date="2011-05-25T13:16:00Z" w:original="0."/>
              </w:fldChar>
            </w:r>
          </w:p>
        </w:tc>
        <w:tc>
          <w:tcPr>
            <w:tcW w:w="6120" w:type="dxa"/>
          </w:tcPr>
          <w:p w:rsidR="002A21AE" w:rsidRDefault="002A21AE">
            <w:pPr>
              <w:pStyle w:val="TableText"/>
            </w:pPr>
          </w:p>
          <w:p w:rsidR="002A21AE" w:rsidRDefault="002A21AE">
            <w:pPr>
              <w:pStyle w:val="TableText"/>
            </w:pPr>
          </w:p>
        </w:tc>
      </w:tr>
    </w:tbl>
    <w:p w:rsidR="002A21AE" w:rsidRDefault="002A21AE" w:rsidP="00FA7E65">
      <w:pPr>
        <w:pStyle w:val="BodyText"/>
      </w:pPr>
    </w:p>
    <w:p w:rsidR="00363757" w:rsidRDefault="00363757" w:rsidP="00363757">
      <w:pPr>
        <w:pStyle w:val="Caption"/>
      </w:pPr>
      <w:bookmarkStart w:id="217" w:name="_Ref126471029"/>
      <w:r>
        <w:t xml:space="preserve">Figure </w:t>
      </w:r>
      <w:r w:rsidR="00C17F7C">
        <w:fldChar w:fldCharType="begin"/>
      </w:r>
      <w:r w:rsidR="00C17F7C">
        <w:instrText xml:space="preserve"> SEQ Figure \* ARABIC </w:instrText>
      </w:r>
      <w:r w:rsidR="00C17F7C">
        <w:fldChar w:fldCharType="separate"/>
      </w:r>
      <w:r w:rsidR="00CE7258">
        <w:rPr>
          <w:noProof/>
        </w:rPr>
        <w:t>49</w:t>
      </w:r>
      <w:r w:rsidR="00C17F7C">
        <w:fldChar w:fldCharType="end"/>
      </w:r>
      <w:bookmarkEnd w:id="217"/>
      <w:r>
        <w:t>: Maintain Facility</w:t>
      </w:r>
    </w:p>
    <w:p w:rsidR="0066425F" w:rsidRDefault="002A6C52" w:rsidP="0066425F">
      <w:pPr>
        <w:pStyle w:val="BodyText"/>
      </w:pPr>
      <w:r>
        <w:rPr>
          <w:noProof/>
        </w:rPr>
        <w:drawing>
          <wp:inline distT="0" distB="0" distL="0" distR="0">
            <wp:extent cx="4305300" cy="51339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5300" cy="5133975"/>
                    </a:xfrm>
                    <a:prstGeom prst="rect">
                      <a:avLst/>
                    </a:prstGeom>
                    <a:noFill/>
                    <a:ln>
                      <a:noFill/>
                    </a:ln>
                  </pic:spPr>
                </pic:pic>
              </a:graphicData>
            </a:graphic>
          </wp:inline>
        </w:drawing>
      </w:r>
      <w:r w:rsidR="00363757">
        <w:t xml:space="preserve"> </w:t>
      </w:r>
    </w:p>
    <w:p w:rsidR="002A21AE" w:rsidRDefault="00AF089A">
      <w:pPr>
        <w:pStyle w:val="Heading3"/>
      </w:pPr>
      <w:r>
        <w:br w:type="page"/>
      </w:r>
      <w:bookmarkStart w:id="218" w:name="_Toc416166676"/>
      <w:r w:rsidR="002A21AE">
        <w:t>Blood Products</w:t>
      </w:r>
      <w:bookmarkEnd w:id="211"/>
      <w:bookmarkEnd w:id="218"/>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Blood Products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UC_08</w:t>
      </w:r>
    </w:p>
    <w:p w:rsidR="002A21AE" w:rsidRDefault="002A21AE" w:rsidP="00FA7E65">
      <w:pPr>
        <w:pStyle w:val="BodyText"/>
      </w:pPr>
      <w:r>
        <w:t>The user activates, deactivates, and edits a limited number of variables for an existing blood product site parameter. VBECS provides a Codabar and an ISBT 128 Blood Product reference table to facilitate these and other actions.</w:t>
      </w:r>
    </w:p>
    <w:p w:rsidR="002A21AE" w:rsidRDefault="002A21AE">
      <w:pPr>
        <w:pStyle w:val="Heading4"/>
      </w:pPr>
      <w:r>
        <w:t>Assumptions</w:t>
      </w:r>
    </w:p>
    <w:p w:rsidR="002A21AE" w:rsidRDefault="002A21AE">
      <w:pPr>
        <w:pStyle w:val="ListBullet"/>
      </w:pPr>
      <w:r>
        <w:t xml:space="preserve">The connection to </w:t>
      </w:r>
      <w:r w:rsidR="00CA0045" w:rsidRPr="00CA0045">
        <w:t>VistA</w:t>
      </w:r>
      <w:r>
        <w:t xml:space="preserve"> is active.</w:t>
      </w:r>
    </w:p>
    <w:p w:rsidR="002A21AE" w:rsidRDefault="002A21AE">
      <w:pPr>
        <w:pStyle w:val="ListBullet"/>
      </w:pPr>
      <w:r>
        <w:t xml:space="preserve">The user understands </w:t>
      </w:r>
      <w:r w:rsidR="00735532">
        <w:t>Healthcare Common Procedure Coding System (</w:t>
      </w:r>
      <w:r>
        <w:t>HCPCS</w:t>
      </w:r>
      <w:r w:rsidR="00735532">
        <w:t>)</w:t>
      </w:r>
      <w:r>
        <w:t xml:space="preserve"> codes. (See Additional Information.)</w:t>
      </w:r>
    </w:p>
    <w:p w:rsidR="002A21AE" w:rsidRDefault="002A21AE">
      <w:pPr>
        <w:pStyle w:val="ListBullet"/>
      </w:pPr>
      <w:r>
        <w:rPr>
          <w:vanish/>
          <w:spacing w:val="0"/>
        </w:rPr>
        <w:t xml:space="preserve">BR_8.03 </w:t>
      </w:r>
      <w:r>
        <w:t>A shipper must be marked as an active collection facility for a division before a user may select it as a valid shipper for a blood product for that division. This includes marking the division facility itself as an active collection facility to accommodate the creation of new blood products through modification.</w:t>
      </w:r>
    </w:p>
    <w:p w:rsidR="002A21AE" w:rsidRDefault="002A21AE">
      <w:pPr>
        <w:pStyle w:val="Heading4"/>
      </w:pPr>
      <w:r>
        <w:t>Outcome</w:t>
      </w:r>
    </w:p>
    <w:p w:rsidR="002A21AE" w:rsidRDefault="002A21AE">
      <w:pPr>
        <w:pStyle w:val="ListBullet"/>
      </w:pPr>
      <w:r>
        <w:t xml:space="preserve">Blood product codes are activated in the user’s division. </w:t>
      </w:r>
    </w:p>
    <w:p w:rsidR="002A21AE" w:rsidRDefault="002A21AE">
      <w:pPr>
        <w:pStyle w:val="ListBullet"/>
      </w:pPr>
      <w:r>
        <w:rPr>
          <w:vanish/>
          <w:spacing w:val="0"/>
        </w:rPr>
        <w:t xml:space="preserve">BR_8.07 </w:t>
      </w:r>
      <w:r>
        <w:t xml:space="preserve">Each product’s HCPCS code and its activation and deactivation dates are maintained in a permanent historical record. </w:t>
      </w:r>
    </w:p>
    <w:p w:rsidR="002A21AE" w:rsidRDefault="002A21AE">
      <w:pPr>
        <w:pStyle w:val="Heading4"/>
      </w:pPr>
      <w:r>
        <w:t>Limitations and Restrictions</w:t>
      </w:r>
    </w:p>
    <w:p w:rsidR="002A21AE" w:rsidRDefault="002A21AE">
      <w:pPr>
        <w:pStyle w:val="ListBullet"/>
      </w:pPr>
      <w:r>
        <w:t xml:space="preserve">Blood product records distributed through VBECS are national standards. </w:t>
      </w:r>
    </w:p>
    <w:p w:rsidR="002A21AE" w:rsidRDefault="002A21AE">
      <w:pPr>
        <w:pStyle w:val="ListBullet"/>
      </w:pPr>
      <w:r>
        <w:t>The division must have activated the valid target blood products for modification.</w:t>
      </w:r>
    </w:p>
    <w:p w:rsidR="002A21AE" w:rsidRDefault="002A21AE" w:rsidP="00755193">
      <w:pPr>
        <w:pStyle w:val="Heading4"/>
        <w:tabs>
          <w:tab w:val="left" w:pos="3060"/>
        </w:tabs>
      </w:pPr>
      <w:r>
        <w:t>Additional Information</w:t>
      </w:r>
      <w:r w:rsidR="00755193">
        <w:tab/>
      </w:r>
    </w:p>
    <w:p w:rsidR="002A21AE" w:rsidRDefault="00735532">
      <w:pPr>
        <w:pStyle w:val="ListBullet"/>
      </w:pPr>
      <w:r>
        <w:t>HCPCS</w:t>
      </w:r>
      <w:r w:rsidR="002A21AE">
        <w:t xml:space="preserve"> codes are required for medical and surgical services and supplies for the outpatient setting under the final code set standards for the Health Insurance Portability and Accountability Act of 1996 (HIPAA). See your local </w:t>
      </w:r>
      <w:r w:rsidR="002A21AE">
        <w:rPr>
          <w:szCs w:val="24"/>
        </w:rPr>
        <w:t>Current Procedural Terminology</w:t>
      </w:r>
      <w:r w:rsidR="002A21AE">
        <w:t xml:space="preserve"> (CPT) coordinator for more information.</w:t>
      </w:r>
    </w:p>
    <w:p w:rsidR="002A21AE" w:rsidRDefault="002A21AE">
      <w:pPr>
        <w:pStyle w:val="ListBullet"/>
      </w:pPr>
      <w:r>
        <w:rPr>
          <w:vanish/>
          <w:spacing w:val="0"/>
        </w:rPr>
        <w:t xml:space="preserve">BR_8.04 </w:t>
      </w:r>
      <w:r>
        <w:t>At least one valid shipper and product cost must be defined for each active product code in use in the division; multiple shippers may be associated with a blood product code.</w:t>
      </w:r>
    </w:p>
    <w:p w:rsidR="002A21AE" w:rsidRDefault="002A21AE">
      <w:pPr>
        <w:pStyle w:val="Heading4"/>
      </w:pPr>
      <w:r>
        <w:t>User Roles with Access to This Option</w:t>
      </w:r>
    </w:p>
    <w:p w:rsidR="002A21AE" w:rsidRDefault="0007426E">
      <w:pPr>
        <w:pStyle w:val="Roles"/>
      </w:pPr>
      <w:r>
        <w:t>All users</w:t>
      </w:r>
    </w:p>
    <w:p w:rsidR="002A21AE" w:rsidRDefault="002A21AE">
      <w:pPr>
        <w:pStyle w:val="Heading4"/>
      </w:pPr>
      <w:r>
        <w:t>Blood Products</w:t>
      </w:r>
    </w:p>
    <w:p w:rsidR="002A21AE" w:rsidRDefault="002A21AE" w:rsidP="00FA7E65">
      <w:pPr>
        <w:pStyle w:val="BodyText"/>
      </w:pPr>
      <w:r>
        <w:t>Before processing a blood unit in an incoming shipment, or activating or creating a blood unit in-house, the user identifies the shipper(s), cost, and return credit percentage for each shipper. The user also tags each product as active for use within the division and assigns a</w:t>
      </w:r>
      <w:r w:rsidR="00C43566">
        <w:t>n</w:t>
      </w:r>
      <w:r>
        <w:t xml:space="preserve"> HCPCS code to each. These are the only fields the user may edit when maintaining an existing blood product</w:t>
      </w:r>
      <w:r w:rsidR="00C816A6">
        <w:t xml:space="preserve"> code</w:t>
      </w:r>
      <w:r>
        <w:t xml:space="preserve">. </w:t>
      </w:r>
    </w:p>
    <w:p w:rsidR="00776377" w:rsidRDefault="002A21AE" w:rsidP="00FA7E65">
      <w:pPr>
        <w:pStyle w:val="BodyText"/>
      </w:pPr>
      <w:r>
        <w:t>A “shipper” is the collection facility that delivers and bills for the blood product, regardless of the facility named on the unit’s label. The collection facility that delivers the product to the shipper is not considered a shipper nor does it have a product cost associated with it, but it needs to be activated in the division for VBECS to interpret the unit ID. When components are modified within the division, the shipper is defined as the division. The cost may be $0.00 or other U.S. dollar value assigned by the shipper.</w:t>
      </w:r>
    </w:p>
    <w:p w:rsidR="002A21AE" w:rsidRDefault="00776377" w:rsidP="00FA7E65">
      <w:pPr>
        <w:pStyle w:val="BodyText"/>
      </w:pPr>
      <w:r>
        <w:br w:type="page"/>
      </w:r>
    </w:p>
    <w:tbl>
      <w:tblPr>
        <w:tblW w:w="92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32"/>
        <w:gridCol w:w="6120"/>
      </w:tblGrid>
      <w:tr w:rsidR="002A21AE">
        <w:tblPrEx>
          <w:tblCellMar>
            <w:top w:w="0" w:type="dxa"/>
            <w:bottom w:w="0" w:type="dxa"/>
          </w:tblCellMar>
        </w:tblPrEx>
        <w:trPr>
          <w:tblHeader/>
        </w:trPr>
        <w:tc>
          <w:tcPr>
            <w:tcW w:w="3132"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132" w:type="dxa"/>
          </w:tcPr>
          <w:p w:rsidR="002A21AE" w:rsidRDefault="002A21AE">
            <w:pPr>
              <w:pStyle w:val="TableTextNumbers"/>
            </w:pPr>
            <w:r>
              <w:t xml:space="preserve">Select </w:t>
            </w:r>
            <w:r>
              <w:rPr>
                <w:b/>
              </w:rPr>
              <w:t xml:space="preserve">Tools </w:t>
            </w:r>
            <w:r>
              <w:t>from the main menu.</w:t>
            </w:r>
          </w:p>
          <w:p w:rsidR="002A21AE" w:rsidRDefault="002A21AE">
            <w:pPr>
              <w:pStyle w:val="TableTextNumbersContinued"/>
              <w:rPr>
                <w:b/>
                <w:bCs/>
              </w:rPr>
            </w:pPr>
          </w:p>
          <w:p w:rsidR="002A21AE" w:rsidRDefault="002A21AE">
            <w:pPr>
              <w:pStyle w:val="TableTextNumbersContinued"/>
              <w:rPr>
                <w:b/>
                <w:bCs/>
              </w:rPr>
            </w:pPr>
            <w:r w:rsidRPr="00FA0EEB">
              <w:rPr>
                <w:bCs/>
              </w:rPr>
              <w:t>Select</w:t>
            </w:r>
            <w:r>
              <w:rPr>
                <w:b/>
                <w:bCs/>
              </w:rPr>
              <w:t xml:space="preserve"> Blood Products</w:t>
            </w:r>
            <w:r w:rsidRPr="00FA0EEB">
              <w:rPr>
                <w:bCs/>
              </w:rPr>
              <w:t>.</w:t>
            </w:r>
          </w:p>
        </w:tc>
        <w:tc>
          <w:tcPr>
            <w:tcW w:w="6120" w:type="dxa"/>
          </w:tcPr>
          <w:p w:rsidR="002A21AE" w:rsidRDefault="002A21AE">
            <w:pPr>
              <w:pStyle w:val="TableTextBullet"/>
            </w:pPr>
            <w:r>
              <w:t>Displays options for processing administrative functions.</w:t>
            </w:r>
          </w:p>
          <w:p w:rsidR="002A21AE" w:rsidRDefault="002A21AE">
            <w:pPr>
              <w:pStyle w:val="TableTextBullet"/>
            </w:pPr>
            <w:r>
              <w:t>Displays fields for entering blood product information.</w:t>
            </w:r>
          </w:p>
        </w:tc>
      </w:tr>
      <w:tr w:rsidR="002A21AE">
        <w:tblPrEx>
          <w:tblCellMar>
            <w:top w:w="0" w:type="dxa"/>
            <w:bottom w:w="0" w:type="dxa"/>
          </w:tblCellMar>
        </w:tblPrEx>
        <w:tc>
          <w:tcPr>
            <w:tcW w:w="3132" w:type="dxa"/>
          </w:tcPr>
          <w:p w:rsidR="002A21AE" w:rsidRDefault="002A21AE">
            <w:pPr>
              <w:pStyle w:val="TableTextNumbers"/>
            </w:pPr>
            <w:r>
              <w:t>To identify the product, scan or enter a Codabar or ISBT product code.</w:t>
            </w:r>
          </w:p>
          <w:p w:rsidR="002A21AE" w:rsidRDefault="002A21AE">
            <w:pPr>
              <w:pStyle w:val="TableTextNumbersContinued"/>
            </w:pPr>
          </w:p>
          <w:p w:rsidR="002A21AE" w:rsidRDefault="002A21AE">
            <w:pPr>
              <w:pStyle w:val="TableTextNumbersContinued"/>
            </w:pPr>
            <w:r>
              <w:t xml:space="preserve">Click the </w:t>
            </w:r>
            <w:r w:rsidR="00A6373D">
              <w:rPr>
                <w:b/>
              </w:rPr>
              <w:t>find</w:t>
            </w:r>
            <w:r w:rsidRPr="00BF2E41">
              <w:t xml:space="preserve"> button</w:t>
            </w:r>
            <w:r>
              <w:t xml:space="preserve"> to search for a product.</w:t>
            </w:r>
          </w:p>
          <w:p w:rsidR="002A21AE" w:rsidRDefault="002A21AE">
            <w:pPr>
              <w:pStyle w:val="TableTextNumbersContinued"/>
            </w:pPr>
          </w:p>
          <w:p w:rsidR="002A21AE" w:rsidRDefault="002A21AE">
            <w:pPr>
              <w:pStyle w:val="TableTextNumbersContinued"/>
            </w:pPr>
            <w:r>
              <w:t>Select a product type from the drop-down Product Type list or enter a partial product name in the Partial Product Name field.</w:t>
            </w:r>
          </w:p>
          <w:p w:rsidR="002A21AE" w:rsidRDefault="002A21AE">
            <w:pPr>
              <w:pStyle w:val="TableTextNumbersContinued"/>
            </w:pPr>
          </w:p>
          <w:p w:rsidR="002A21AE" w:rsidRDefault="002A21AE">
            <w:pPr>
              <w:pStyle w:val="TableTextNumbersContinued"/>
            </w:pPr>
            <w:r>
              <w:t xml:space="preserve">Click </w:t>
            </w:r>
            <w:r>
              <w:rPr>
                <w:b/>
              </w:rPr>
              <w:t>Search</w:t>
            </w:r>
            <w:r>
              <w:t>.</w:t>
            </w:r>
          </w:p>
        </w:tc>
        <w:tc>
          <w:tcPr>
            <w:tcW w:w="6120" w:type="dxa"/>
          </w:tcPr>
          <w:p w:rsidR="002A21AE" w:rsidRDefault="002A21AE">
            <w:pPr>
              <w:pStyle w:val="TableTextBullet"/>
            </w:pPr>
            <w:r>
              <w:t>Displays current blood product information.</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246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5" name="Lin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8" o:spid="_x0000_s1026" style="position:absolute;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ia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zFS&#10;pAORtkJxNM3m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6Z&#10;2J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9660C3">
              <w:rPr>
                <w:vanish/>
                <w:szCs w:val="18"/>
              </w:rPr>
              <w:t xml:space="preserve">BR_8.12 </w:t>
            </w:r>
            <w:r>
              <w:t>When a user enters a product code</w:t>
            </w:r>
            <w:r w:rsidR="00DA09BD">
              <w:t xml:space="preserve"> that VBECS does not recognize</w:t>
            </w:r>
            <w:r>
              <w:t>, VBECS warns that the blood product was not found and that it does not support entry of new blood products.</w:t>
            </w:r>
          </w:p>
          <w:p w:rsidR="002A21AE" w:rsidRDefault="002A21AE">
            <w:pPr>
              <w:pStyle w:val="NotesText"/>
            </w:pPr>
          </w:p>
          <w:p w:rsidR="002A21AE" w:rsidRDefault="002A21AE">
            <w:pPr>
              <w:pStyle w:val="NotesText"/>
            </w:pPr>
            <w:r>
              <w:rPr>
                <w:b/>
                <w:bCs/>
              </w:rPr>
              <w:t>OK</w:t>
            </w:r>
            <w:r>
              <w:t xml:space="preserve"> returns the user to a blank screen to enter a different product. VBECS clears the screen. The user may enter a different product code.</w:t>
            </w:r>
            <w:r>
              <w:rPr>
                <w:rStyle w:val="CommentReference"/>
                <w:rFonts w:ascii="Times New Roman" w:hAnsi="Times New Roman"/>
                <w:vanish/>
              </w:rPr>
              <w:t xml:space="preserve"> </w:t>
            </w:r>
          </w:p>
        </w:tc>
      </w:tr>
      <w:tr w:rsidR="002A21AE">
        <w:tblPrEx>
          <w:tblCellMar>
            <w:top w:w="0" w:type="dxa"/>
            <w:bottom w:w="0" w:type="dxa"/>
          </w:tblCellMar>
        </w:tblPrEx>
        <w:tc>
          <w:tcPr>
            <w:tcW w:w="3132" w:type="dxa"/>
            <w:tcBorders>
              <w:bottom w:val="single" w:sz="4" w:space="0" w:color="auto"/>
            </w:tcBorders>
          </w:tcPr>
          <w:p w:rsidR="002A21AE" w:rsidRDefault="002A21AE">
            <w:pPr>
              <w:pStyle w:val="TableTextNumbers"/>
            </w:pPr>
            <w:r>
              <w:t xml:space="preserve">Select a product from the Search Results list and click </w:t>
            </w:r>
            <w:r>
              <w:rPr>
                <w:b/>
                <w:bCs/>
              </w:rPr>
              <w:t>OK</w:t>
            </w:r>
            <w:r w:rsidR="00FF1B65">
              <w:rPr>
                <w:bCs/>
              </w:rPr>
              <w:t xml:space="preserve"> (</w:t>
            </w:r>
            <w:r w:rsidR="00FF1B65">
              <w:rPr>
                <w:bCs/>
              </w:rPr>
              <w:fldChar w:fldCharType="begin"/>
            </w:r>
            <w:r w:rsidR="00FF1B65">
              <w:rPr>
                <w:bCs/>
              </w:rPr>
              <w:instrText xml:space="preserve"> REF _Ref126471445 \h </w:instrText>
            </w:r>
            <w:r w:rsidR="006A1989" w:rsidRPr="00FF1B65">
              <w:rPr>
                <w:bCs/>
              </w:rPr>
            </w:r>
            <w:r w:rsidR="00FF1B65">
              <w:rPr>
                <w:bCs/>
              </w:rPr>
              <w:fldChar w:fldCharType="separate"/>
            </w:r>
            <w:r w:rsidR="00CE7258">
              <w:t xml:space="preserve">Figure </w:t>
            </w:r>
            <w:r w:rsidR="00CE7258">
              <w:rPr>
                <w:noProof/>
              </w:rPr>
              <w:t>50</w:t>
            </w:r>
            <w:r w:rsidR="00FF1B65">
              <w:rPr>
                <w:bCs/>
              </w:rPr>
              <w:fldChar w:fldCharType="end"/>
            </w:r>
            <w:r w:rsidR="00FF1B65">
              <w:rPr>
                <w:bCs/>
              </w:rPr>
              <w:t>)</w:t>
            </w:r>
            <w:r>
              <w:t>.</w:t>
            </w:r>
          </w:p>
          <w:p w:rsidR="002A21AE" w:rsidRDefault="002A21AE">
            <w:pPr>
              <w:pStyle w:val="TableTextNumbersContinued"/>
            </w:pPr>
          </w:p>
          <w:p w:rsidR="002A21AE" w:rsidRDefault="002A21AE">
            <w:pPr>
              <w:pStyle w:val="TableTextNumbersContinued"/>
            </w:pPr>
            <w:r>
              <w:t>Select an HCPCS code from the drop-down HCPCS Code list or enter an HCPCS code.</w:t>
            </w:r>
          </w:p>
        </w:tc>
        <w:tc>
          <w:tcPr>
            <w:tcW w:w="6120" w:type="dxa"/>
            <w:tcBorders>
              <w:bottom w:val="single" w:sz="4" w:space="0" w:color="auto"/>
            </w:tcBorders>
          </w:tcPr>
          <w:p w:rsidR="002A21AE" w:rsidRDefault="002A21AE">
            <w:pPr>
              <w:pStyle w:val="TableTextBullet"/>
            </w:pPr>
            <w:r>
              <w:t xml:space="preserve">Allows a user to enter the HCPCS code.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256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4" name="Line 5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9" o:spid="_x0000_s1026" style="position:absolute;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U8c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5xgp&#10;0oFIW6E4mmaL0J3euAKCKrWzoT56Vi9mq+l3h5SuWqIOPLJ8vRhIzEJG8iYlbJyBO/b9Z80ghhy9&#10;jq06N7YLkNAEdI6KXO6K8LNHFA6fQOM8BeHo4EtIMSQa6/wnrjsUjBJLYB2ByWnrfCBCiiEk3KP0&#10;RkgZBZcK9cB2kU7TmOG0FCx4Q5yzh30lLTqRMDPxi2WB5zHM6qNiEa3lhK1vtidCXm24XaqAB7UA&#10;n5t1HYofi3Sxnq/n+SifzNajPK3r0cdNlY9mm+zDtH6q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Tm1P&#10;H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9660C3">
              <w:rPr>
                <w:vanish/>
                <w:szCs w:val="18"/>
              </w:rPr>
              <w:t xml:space="preserve">BR_8.06 </w:t>
            </w:r>
            <w:r>
              <w:t>A blood product may have only one HCPCS code at a time.</w:t>
            </w:r>
          </w:p>
        </w:tc>
      </w:tr>
      <w:tr w:rsidR="002A21AE">
        <w:tblPrEx>
          <w:tblCellMar>
            <w:top w:w="0" w:type="dxa"/>
            <w:bottom w:w="0" w:type="dxa"/>
          </w:tblCellMar>
        </w:tblPrEx>
        <w:tc>
          <w:tcPr>
            <w:tcW w:w="3132" w:type="dxa"/>
            <w:tcBorders>
              <w:bottom w:val="single" w:sz="4" w:space="0" w:color="auto"/>
            </w:tcBorders>
          </w:tcPr>
          <w:p w:rsidR="002A21AE" w:rsidRPr="007144AE" w:rsidRDefault="002A21AE" w:rsidP="007144AE">
            <w:pPr>
              <w:pStyle w:val="TableTextNumbers"/>
              <w:rPr>
                <w:bCs/>
              </w:rPr>
            </w:pPr>
            <w:r>
              <w:t xml:space="preserve">Select or enter product shipper information: shipper name, FDA </w:t>
            </w:r>
            <w:r w:rsidR="00B85812">
              <w:t>Registration Number</w:t>
            </w:r>
            <w:r>
              <w:t>, c</w:t>
            </w:r>
            <w:r>
              <w:rPr>
                <w:bCs/>
              </w:rPr>
              <w:t>ost, and return credit percentage.</w:t>
            </w:r>
          </w:p>
        </w:tc>
        <w:tc>
          <w:tcPr>
            <w:tcW w:w="6120" w:type="dxa"/>
            <w:tcBorders>
              <w:bottom w:val="single" w:sz="4" w:space="0" w:color="auto"/>
            </w:tcBorders>
          </w:tcPr>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266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3" name="Lin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20" o:spid="_x0000_s1026" style="position:absolute;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w6tFgIAAC0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K&#10;Ew6t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rPr>
                <w:color w:val="000000"/>
                <w:szCs w:val="18"/>
              </w:rPr>
            </w:pPr>
            <w:r w:rsidRPr="009660C3">
              <w:rPr>
                <w:vanish/>
                <w:szCs w:val="18"/>
              </w:rPr>
              <w:t xml:space="preserve">BR_8.01 </w:t>
            </w:r>
            <w:r>
              <w:t xml:space="preserve">Site parameters determine which products are active for a division. Products marked as active can be received in an incoming shipment or created in-house through modification. </w:t>
            </w:r>
          </w:p>
          <w:p w:rsidR="002A21AE" w:rsidRDefault="002A21AE">
            <w:pPr>
              <w:pStyle w:val="NotesText"/>
            </w:pPr>
          </w:p>
          <w:p w:rsidR="002A21AE" w:rsidRDefault="002A21AE">
            <w:pPr>
              <w:pStyle w:val="NotesText"/>
              <w:tabs>
                <w:tab w:val="center" w:pos="3312"/>
              </w:tabs>
            </w:pPr>
            <w:r w:rsidRPr="009660C3">
              <w:rPr>
                <w:vanish/>
                <w:szCs w:val="18"/>
              </w:rPr>
              <w:t xml:space="preserve">BR_8.02 </w:t>
            </w:r>
            <w:r>
              <w:t>A user with no increased security can maintain an existing blood product for use only within the user’s current division.</w:t>
            </w:r>
            <w:r>
              <w:tab/>
            </w:r>
          </w:p>
          <w:p w:rsidR="002A21AE" w:rsidRDefault="002A21AE">
            <w:pPr>
              <w:pStyle w:val="NotesText"/>
            </w:pPr>
          </w:p>
          <w:p w:rsidR="002A21AE" w:rsidRDefault="002A21AE">
            <w:pPr>
              <w:pStyle w:val="NotesText"/>
            </w:pPr>
            <w:r>
              <w:t>The return credit default is “100%.”</w:t>
            </w:r>
          </w:p>
          <w:p w:rsidR="002A21AE" w:rsidRDefault="002A21AE">
            <w:pPr>
              <w:pStyle w:val="NotesText"/>
            </w:pPr>
          </w:p>
          <w:p w:rsidR="002A21AE" w:rsidRDefault="002A21AE">
            <w:pPr>
              <w:pStyle w:val="NotesText"/>
            </w:pPr>
            <w:r w:rsidRPr="009660C3">
              <w:rPr>
                <w:rFonts w:cs="Arial"/>
                <w:vanish/>
                <w:color w:val="0000FF"/>
                <w:szCs w:val="18"/>
              </w:rPr>
              <w:t>BR_8.11</w:t>
            </w:r>
            <w:r w:rsidRPr="009660C3">
              <w:rPr>
                <w:vanish/>
                <w:szCs w:val="18"/>
              </w:rPr>
              <w:t xml:space="preserve"> </w:t>
            </w:r>
            <w:r>
              <w:t>VBECS does not allow inactivation of the product type for a shipper with in-date blood component units. VBECS warns that it is unable to inactivate the product type or shipper as there are in-date products for the shipper.</w:t>
            </w:r>
          </w:p>
        </w:tc>
      </w:tr>
      <w:tr w:rsidR="002A21AE">
        <w:tblPrEx>
          <w:tblCellMar>
            <w:top w:w="0" w:type="dxa"/>
            <w:bottom w:w="0" w:type="dxa"/>
          </w:tblCellMar>
        </w:tblPrEx>
        <w:tc>
          <w:tcPr>
            <w:tcW w:w="3132" w:type="dxa"/>
            <w:tcBorders>
              <w:bottom w:val="single" w:sz="4" w:space="0" w:color="auto"/>
            </w:tcBorders>
          </w:tcPr>
          <w:p w:rsidR="002A21AE" w:rsidRDefault="002A21AE">
            <w:pPr>
              <w:pStyle w:val="TableTextNumbers"/>
            </w:pPr>
            <w:r>
              <w:t xml:space="preserve">Repeat Steps 3 and 4 for each selected product’s shipper and for other products. </w:t>
            </w:r>
          </w:p>
        </w:tc>
        <w:tc>
          <w:tcPr>
            <w:tcW w:w="6120" w:type="dxa"/>
            <w:tcBorders>
              <w:bottom w:val="single" w:sz="4" w:space="0" w:color="auto"/>
            </w:tcBorders>
          </w:tcPr>
          <w:p w:rsidR="002A21AE" w:rsidRDefault="002A21AE">
            <w:pPr>
              <w:pStyle w:val="TableTextBullet"/>
            </w:pPr>
            <w:r>
              <w:t>Displays the information entered.</w:t>
            </w:r>
          </w:p>
          <w:p w:rsidR="002A21AE" w:rsidRDefault="002A21AE">
            <w:pPr>
              <w:pStyle w:val="TableTextBullet"/>
            </w:pPr>
            <w:r>
              <w:t>Requests confirmation to update the database.</w:t>
            </w:r>
          </w:p>
          <w:p w:rsidR="002A21AE" w:rsidRDefault="002A21AE">
            <w:pPr>
              <w:pStyle w:val="TableTextBullet"/>
            </w:pPr>
            <w:r>
              <w:t>Updates the database or warns the user with no override for discrepancies.</w:t>
            </w:r>
          </w:p>
        </w:tc>
      </w:tr>
      <w:tr w:rsidR="002A21AE">
        <w:tblPrEx>
          <w:tblCellMar>
            <w:top w:w="0" w:type="dxa"/>
            <w:bottom w:w="0" w:type="dxa"/>
          </w:tblCellMar>
        </w:tblPrEx>
        <w:tc>
          <w:tcPr>
            <w:tcW w:w="3132" w:type="dxa"/>
            <w:tcBorders>
              <w:bottom w:val="single" w:sz="4" w:space="0" w:color="auto"/>
            </w:tcBorders>
          </w:tcPr>
          <w:p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19" w:author="Blalock, David (SAIC)" w:date="2011-05-25T13:16:00Z" w:original="0."/>
              </w:fldChar>
            </w:r>
          </w:p>
        </w:tc>
        <w:tc>
          <w:tcPr>
            <w:tcW w:w="6120" w:type="dxa"/>
            <w:tcBorders>
              <w:bottom w:val="single" w:sz="4" w:space="0" w:color="auto"/>
            </w:tcBorders>
          </w:tcPr>
          <w:p w:rsidR="002A21AE" w:rsidRDefault="002A21AE">
            <w:pPr>
              <w:pStyle w:val="NotesText"/>
            </w:pPr>
          </w:p>
        </w:tc>
      </w:tr>
    </w:tbl>
    <w:p w:rsidR="002A21AE" w:rsidRDefault="002A21AE">
      <w:pPr>
        <w:pStyle w:val="BodyText"/>
      </w:pPr>
    </w:p>
    <w:p w:rsidR="00FF1B65" w:rsidRDefault="00FF1B65" w:rsidP="00FF1B65">
      <w:pPr>
        <w:pStyle w:val="Caption"/>
      </w:pPr>
      <w:bookmarkStart w:id="220" w:name="_Toc63680389"/>
      <w:bookmarkStart w:id="221" w:name="_Ref126471445"/>
      <w:r>
        <w:t xml:space="preserve">Figure </w:t>
      </w:r>
      <w:r w:rsidR="00C17F7C">
        <w:fldChar w:fldCharType="begin"/>
      </w:r>
      <w:r w:rsidR="00C17F7C">
        <w:instrText xml:space="preserve"> SEQ Figure \* ARABIC </w:instrText>
      </w:r>
      <w:r w:rsidR="00C17F7C">
        <w:fldChar w:fldCharType="separate"/>
      </w:r>
      <w:r w:rsidR="00CE7258">
        <w:rPr>
          <w:noProof/>
        </w:rPr>
        <w:t>50</w:t>
      </w:r>
      <w:r w:rsidR="00C17F7C">
        <w:fldChar w:fldCharType="end"/>
      </w:r>
      <w:bookmarkEnd w:id="221"/>
      <w:r>
        <w:t>: Maintain Blood Products</w:t>
      </w:r>
    </w:p>
    <w:p w:rsidR="0066425F" w:rsidRDefault="002A6C52" w:rsidP="0066425F">
      <w:pPr>
        <w:pStyle w:val="BodyText"/>
      </w:pPr>
      <w:r>
        <w:rPr>
          <w:noProof/>
        </w:rPr>
        <w:drawing>
          <wp:inline distT="0" distB="0" distL="0" distR="0">
            <wp:extent cx="5343525" cy="30861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43525" cy="3086100"/>
                    </a:xfrm>
                    <a:prstGeom prst="rect">
                      <a:avLst/>
                    </a:prstGeom>
                    <a:noFill/>
                    <a:ln>
                      <a:noFill/>
                    </a:ln>
                  </pic:spPr>
                </pic:pic>
              </a:graphicData>
            </a:graphic>
          </wp:inline>
        </w:drawing>
      </w:r>
      <w:r w:rsidR="00FF1B65">
        <w:t xml:space="preserve"> </w:t>
      </w:r>
    </w:p>
    <w:p w:rsidR="002A21AE" w:rsidRDefault="003A2D61">
      <w:pPr>
        <w:pStyle w:val="Heading3"/>
      </w:pPr>
      <w:r>
        <w:br w:type="page"/>
      </w:r>
      <w:bookmarkStart w:id="222" w:name="_Toc416166677"/>
      <w:r w:rsidR="002A21AE">
        <w:t>Antibodies</w:t>
      </w:r>
      <w:bookmarkEnd w:id="220"/>
      <w:bookmarkEnd w:id="222"/>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Antibodies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UC_23</w:t>
      </w:r>
    </w:p>
    <w:p w:rsidR="002A21AE" w:rsidRDefault="002A21AE" w:rsidP="00FA7E65">
      <w:pPr>
        <w:pStyle w:val="BodyText"/>
      </w:pPr>
      <w:r>
        <w:t>The user edit</w:t>
      </w:r>
      <w:r w:rsidR="00657A5C">
        <w:t xml:space="preserve">s </w:t>
      </w:r>
      <w:r>
        <w:t>certain fields in the supplied antibody table.</w:t>
      </w:r>
    </w:p>
    <w:p w:rsidR="002A21AE" w:rsidRDefault="002A21AE">
      <w:pPr>
        <w:pStyle w:val="Heading4"/>
      </w:pPr>
      <w:r>
        <w:t xml:space="preserve">Assumptions </w:t>
      </w:r>
    </w:p>
    <w:p w:rsidR="002A21AE" w:rsidRDefault="002A21AE">
      <w:pPr>
        <w:pStyle w:val="ListBullet"/>
      </w:pPr>
      <w:r>
        <w:t>VBECS is configured to reflect antibody reference parameters. Only some of these parameters may be changed locally.</w:t>
      </w:r>
    </w:p>
    <w:p w:rsidR="002A21AE" w:rsidRDefault="002A21AE">
      <w:pPr>
        <w:pStyle w:val="ListBullet"/>
      </w:pPr>
      <w:r>
        <w:t>The default settings are enforced without user interaction.</w:t>
      </w:r>
    </w:p>
    <w:p w:rsidR="002A21AE" w:rsidRDefault="002A21AE">
      <w:pPr>
        <w:pStyle w:val="Heading4"/>
      </w:pPr>
      <w:r>
        <w:t>Outcome</w:t>
      </w:r>
    </w:p>
    <w:p w:rsidR="002A21AE" w:rsidRDefault="002A21AE">
      <w:pPr>
        <w:pStyle w:val="ListBullet"/>
      </w:pPr>
      <w:r>
        <w:t xml:space="preserve">Each division has a populated antibody table whether or not the user makes any edits. </w:t>
      </w:r>
    </w:p>
    <w:p w:rsidR="002A21AE" w:rsidRDefault="002A21AE">
      <w:pPr>
        <w:pStyle w:val="Heading4"/>
      </w:pPr>
      <w:r>
        <w:t>Limitations and Restrictions</w:t>
      </w:r>
    </w:p>
    <w:p w:rsidR="002A21AE" w:rsidRDefault="002A21AE">
      <w:pPr>
        <w:pStyle w:val="ListBullet"/>
      </w:pPr>
      <w:r>
        <w:t>None</w:t>
      </w:r>
    </w:p>
    <w:p w:rsidR="002A21AE" w:rsidRDefault="002A21AE">
      <w:pPr>
        <w:pStyle w:val="Heading4"/>
      </w:pPr>
      <w:r>
        <w:t>Additional Information</w:t>
      </w:r>
    </w:p>
    <w:p w:rsidR="002A21AE" w:rsidRDefault="002A21AE">
      <w:pPr>
        <w:pStyle w:val="ListBullet"/>
      </w:pPr>
      <w:r>
        <w:t xml:space="preserve">The </w:t>
      </w:r>
      <w:r w:rsidR="007F7AC7">
        <w:t>antibody table</w:t>
      </w:r>
      <w:r>
        <w:t xml:space="preserve"> define</w:t>
      </w:r>
      <w:r w:rsidR="005321B0">
        <w:t>s</w:t>
      </w:r>
      <w:r>
        <w:t xml:space="preserve"> an antigen negative requirement for all instances of the antibody for all patients in the division. When an antibody specificity does not generally require antigen negative blood but a patient has a unique appearance of that antibody </w:t>
      </w:r>
      <w:r w:rsidR="005321B0">
        <w:t xml:space="preserve">that </w:t>
      </w:r>
      <w:r>
        <w:t>require</w:t>
      </w:r>
      <w:r w:rsidR="004547A0">
        <w:t>s</w:t>
      </w:r>
      <w:r>
        <w:t xml:space="preserve"> antigen negative blood, the user may enter the antigen negative requirement for that patient in Special Instructions &amp; Transfusion Requirements: Enter a Transfusion Requirement.</w:t>
      </w:r>
    </w:p>
    <w:p w:rsidR="002A21AE" w:rsidRDefault="002A21AE">
      <w:pPr>
        <w:pStyle w:val="Heading4"/>
      </w:pPr>
      <w:r>
        <w:t>User Roles with Access to This Option</w:t>
      </w:r>
    </w:p>
    <w:p w:rsidR="002A21AE" w:rsidRDefault="00A91BAF">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A21AE" w:rsidRDefault="002A21AE">
      <w:pPr>
        <w:pStyle w:val="Heading4"/>
      </w:pPr>
      <w:r>
        <w:t>Antibodies</w:t>
      </w:r>
    </w:p>
    <w:p w:rsidR="002A21AE" w:rsidRDefault="002A21AE" w:rsidP="00FA7E65">
      <w:pPr>
        <w:pStyle w:val="BodyText"/>
      </w:pPr>
      <w:r>
        <w:t xml:space="preserve">The user chooses to edit the system-supplied blood antibody table. The Compatibility Percentage field is fully editable </w:t>
      </w:r>
      <w:r w:rsidR="00F276FF">
        <w:t xml:space="preserve">(except for ABO antibodies and anti-D) </w:t>
      </w:r>
      <w:r>
        <w:t>to allow facilities to reflect local populations. The user may edit only the Clinically Significant entries initially exported as “No.”</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Tools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Antibodies</w:t>
            </w:r>
            <w:r>
              <w:t>.</w:t>
            </w:r>
          </w:p>
        </w:tc>
        <w:tc>
          <w:tcPr>
            <w:tcW w:w="6120" w:type="dxa"/>
          </w:tcPr>
          <w:p w:rsidR="002A21AE" w:rsidRDefault="002A21AE">
            <w:pPr>
              <w:pStyle w:val="TableTextBullet"/>
            </w:pPr>
            <w:r>
              <w:t>Displays options for processing administrative functions.</w:t>
            </w:r>
          </w:p>
          <w:p w:rsidR="002A21AE" w:rsidRDefault="002A21AE">
            <w:pPr>
              <w:pStyle w:val="TableTextBullet"/>
            </w:pPr>
            <w:r>
              <w:t>Lists available antibodies based on the system-supplied table.</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563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2" name="Line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0" o:spid="_x0000_s1026" style="position:absolute;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cu3FQ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Qt&#10;y7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F00E6D">
              <w:t>Appendix</w:t>
            </w:r>
            <w:r w:rsidR="00F00E6D">
              <w:t xml:space="preserve"> </w:t>
            </w:r>
            <w:r w:rsidR="00F00E6D">
              <w:rPr>
                <w:noProof/>
              </w:rPr>
              <w:t>B</w:t>
            </w:r>
            <w:r w:rsidR="00543DAF">
              <w:fldChar w:fldCharType="end"/>
            </w:r>
            <w:r>
              <w:t xml:space="preserve">: </w:t>
            </w:r>
            <w:r w:rsidR="00DA05C9">
              <w:fldChar w:fldCharType="begin"/>
            </w:r>
            <w:r w:rsidR="00DA05C9">
              <w:instrText xml:space="preserve"> REF _Ref126484449 \h </w:instrText>
            </w:r>
            <w:r w:rsidR="00DA05C9">
              <w:fldChar w:fldCharType="separate"/>
            </w:r>
            <w:r w:rsidR="00F00E6D">
              <w:t xml:space="preserve">Table </w:t>
            </w:r>
            <w:r w:rsidR="00F00E6D">
              <w:rPr>
                <w:noProof/>
              </w:rPr>
              <w:t>13</w:t>
            </w:r>
            <w:r w:rsidR="00F00E6D">
              <w:t xml:space="preserve">: </w:t>
            </w:r>
            <w:r w:rsidR="00F00E6D">
              <w:rPr>
                <w:vanish/>
              </w:rPr>
              <w:t xml:space="preserve">TT_23.01A </w:t>
            </w:r>
            <w:r w:rsidR="00F00E6D">
              <w:t>Antibody and Antigen Table: Irregular Antibodies</w:t>
            </w:r>
            <w:r w:rsidR="00DA05C9">
              <w:fldChar w:fldCharType="end"/>
            </w:r>
            <w:r>
              <w:t>.</w:t>
            </w:r>
          </w:p>
          <w:p w:rsidR="002A21AE" w:rsidRDefault="002A21AE">
            <w:pPr>
              <w:pStyle w:val="NotesText"/>
            </w:pPr>
          </w:p>
          <w:p w:rsidR="002A21AE" w:rsidRDefault="002A21AE">
            <w:pPr>
              <w:pStyle w:val="NotesText"/>
            </w:pPr>
            <w:r w:rsidRPr="009660C3">
              <w:rPr>
                <w:vanish/>
                <w:szCs w:val="18"/>
              </w:rPr>
              <w:t xml:space="preserve">BR_31.07 </w:t>
            </w:r>
            <w:r>
              <w:t>The table’s presentation order is predefined at implementation and may not be sorted.</w:t>
            </w:r>
          </w:p>
        </w:tc>
      </w:tr>
      <w:tr w:rsidR="002A21AE">
        <w:tblPrEx>
          <w:tblCellMar>
            <w:top w:w="0" w:type="dxa"/>
            <w:bottom w:w="0" w:type="dxa"/>
          </w:tblCellMar>
        </w:tblPrEx>
        <w:tc>
          <w:tcPr>
            <w:tcW w:w="3240" w:type="dxa"/>
          </w:tcPr>
          <w:p w:rsidR="002A21AE" w:rsidRDefault="002A21AE">
            <w:pPr>
              <w:pStyle w:val="TableTextNumbers"/>
            </w:pPr>
            <w:r>
              <w:t xml:space="preserve">Select the antibody, edit each field, and click </w:t>
            </w:r>
            <w:r>
              <w:rPr>
                <w:b/>
              </w:rPr>
              <w:t>Update</w:t>
            </w:r>
            <w:r w:rsidR="006E74F2" w:rsidRPr="006E74F2">
              <w:t xml:space="preserve"> </w:t>
            </w:r>
            <w:r w:rsidR="006E74F2">
              <w:t>(</w:t>
            </w:r>
            <w:r w:rsidR="006E74F2">
              <w:fldChar w:fldCharType="begin"/>
            </w:r>
            <w:r w:rsidR="006E74F2">
              <w:instrText xml:space="preserve"> REF _Ref126471658 \h </w:instrText>
            </w:r>
            <w:r w:rsidR="006E74F2">
              <w:fldChar w:fldCharType="separate"/>
            </w:r>
            <w:r w:rsidR="000F5E1B">
              <w:t>Fig</w:t>
            </w:r>
            <w:r w:rsidR="000F5E1B">
              <w:t>u</w:t>
            </w:r>
            <w:r w:rsidR="000F5E1B">
              <w:t>r</w:t>
            </w:r>
            <w:r w:rsidR="000F5E1B">
              <w:t xml:space="preserve">e </w:t>
            </w:r>
            <w:r w:rsidR="000F5E1B">
              <w:rPr>
                <w:noProof/>
              </w:rPr>
              <w:t>51</w:t>
            </w:r>
            <w:r w:rsidR="006E74F2">
              <w:fldChar w:fldCharType="end"/>
            </w:r>
            <w:r w:rsidR="006E74F2">
              <w:t>)</w:t>
            </w:r>
            <w:r w:rsidRPr="00B65BA7">
              <w:t xml:space="preserve">. </w:t>
            </w:r>
          </w:p>
        </w:tc>
        <w:tc>
          <w:tcPr>
            <w:tcW w:w="6120" w:type="dxa"/>
          </w:tcPr>
          <w:p w:rsidR="002A21AE" w:rsidRDefault="002A21AE">
            <w:pPr>
              <w:pStyle w:val="TableTextBullet"/>
            </w:pPr>
            <w:r>
              <w:t>Displays data and allows the user to edit them.</w:t>
            </w:r>
          </w:p>
          <w:p w:rsidR="002A21AE" w:rsidRDefault="002A21AE" w:rsidP="005321B0">
            <w:pPr>
              <w:pStyle w:val="TableTextBullet"/>
            </w:pPr>
            <w:r>
              <w:t>Accommodates data entry</w:t>
            </w:r>
            <w:r w:rsidR="00D037D5">
              <w:t xml:space="preserve"> of whole numbers</w:t>
            </w:r>
            <w:r w:rsidR="005321B0">
              <w:t xml:space="preserve"> </w:t>
            </w:r>
            <w:r w:rsidR="000F2235">
              <w:t xml:space="preserve">(0–100) </w:t>
            </w:r>
            <w:r w:rsidR="005321B0">
              <w:t xml:space="preserve">and </w:t>
            </w:r>
            <w:r>
              <w:t>edit of the</w:t>
            </w:r>
            <w:r w:rsidR="005321B0">
              <w:t xml:space="preserve"> </w:t>
            </w:r>
            <w:r w:rsidR="000F2235">
              <w:t xml:space="preserve">Antigen Negative </w:t>
            </w:r>
            <w:r w:rsidR="005321B0">
              <w:t>C</w:t>
            </w:r>
            <w:r>
              <w:t xml:space="preserve">ompatibility </w:t>
            </w:r>
            <w:r w:rsidR="005321B0">
              <w:t>P</w:t>
            </w:r>
            <w:r>
              <w:t xml:space="preserve">ercentage </w:t>
            </w:r>
            <w:r w:rsidR="005321B0">
              <w:t xml:space="preserve">and </w:t>
            </w:r>
            <w:r w:rsidR="00435F15">
              <w:t>Higher-Level O</w:t>
            </w:r>
            <w:r>
              <w:t xml:space="preserve">verride </w:t>
            </w:r>
            <w:r w:rsidR="005321B0">
              <w:t>fields.</w:t>
            </w:r>
            <w:r w:rsidR="00EE3F5F">
              <w:t xml:space="preserve"> The user may not edit field</w:t>
            </w:r>
            <w:r w:rsidR="009363FF">
              <w:t>s</w:t>
            </w:r>
            <w:r w:rsidR="00EE3F5F">
              <w:t xml:space="preserve"> </w:t>
            </w:r>
            <w:r w:rsidR="007A3914">
              <w:t xml:space="preserve">displayed </w:t>
            </w:r>
            <w:r w:rsidR="00EE3F5F">
              <w:t>on a gray background.</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553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1" name="Line 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89" o:spid="_x0000_s1026" style="position:absolute;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HFQ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xgp&#10;0oFIW6E4ms0X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uo&#10;cV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BR_23.01 </w:t>
            </w:r>
            <w:r>
              <w:t xml:space="preserve">When </w:t>
            </w:r>
            <w:r w:rsidR="00DA05C9">
              <w:fldChar w:fldCharType="begin"/>
            </w:r>
            <w:r w:rsidR="00DA05C9">
              <w:instrText xml:space="preserve"> REF _Ref126484449 \h </w:instrText>
            </w:r>
            <w:r w:rsidR="00DA05C9">
              <w:fldChar w:fldCharType="separate"/>
            </w:r>
            <w:r w:rsidR="00F00E6D">
              <w:t xml:space="preserve">Table </w:t>
            </w:r>
            <w:r w:rsidR="00F00E6D">
              <w:rPr>
                <w:noProof/>
              </w:rPr>
              <w:t>13</w:t>
            </w:r>
            <w:r w:rsidR="00F00E6D">
              <w:t xml:space="preserve">: </w:t>
            </w:r>
            <w:r w:rsidR="00F00E6D">
              <w:rPr>
                <w:vanish/>
              </w:rPr>
              <w:t xml:space="preserve">TT_23.01A </w:t>
            </w:r>
            <w:r w:rsidR="00F00E6D">
              <w:t>Antibody and Antigen Table: Irregular Antibodies</w:t>
            </w:r>
            <w:r w:rsidR="00DA05C9">
              <w:fldChar w:fldCharType="end"/>
            </w:r>
            <w:r>
              <w:t xml:space="preserve"> “antibody sets an antigen negative requirement” field is defined as REQ (required) at installation, it is not editable. When the default settings is OPT (optional), the user may change the name to REQ at any time and it will remain editable. </w:t>
            </w:r>
          </w:p>
        </w:tc>
      </w:tr>
      <w:tr w:rsidR="002A21AE">
        <w:tblPrEx>
          <w:tblCellMar>
            <w:top w:w="0" w:type="dxa"/>
            <w:bottom w:w="0" w:type="dxa"/>
          </w:tblCellMar>
        </w:tblPrEx>
        <w:tc>
          <w:tcPr>
            <w:tcW w:w="3240" w:type="dxa"/>
          </w:tcPr>
          <w:p w:rsidR="002A21AE" w:rsidRDefault="002A21AE">
            <w:pPr>
              <w:pStyle w:val="TableTextNumbers"/>
            </w:pPr>
            <w:r>
              <w:t xml:space="preserve">Repeat for each antibody to be edited. </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and </w:t>
            </w:r>
            <w:r>
              <w:rPr>
                <w:b/>
              </w:rPr>
              <w:t>Yes</w:t>
            </w:r>
            <w:r>
              <w:t xml:space="preserve"> to confirm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23" w:author="Blalock, David (SAIC)" w:date="2011-05-25T13:16:00Z" w:original="0."/>
              </w:fldChar>
            </w:r>
          </w:p>
        </w:tc>
        <w:tc>
          <w:tcPr>
            <w:tcW w:w="6120" w:type="dxa"/>
          </w:tcPr>
          <w:p w:rsidR="002A21AE" w:rsidRDefault="002A21AE">
            <w:pPr>
              <w:pStyle w:val="TableText"/>
            </w:pPr>
          </w:p>
        </w:tc>
      </w:tr>
    </w:tbl>
    <w:p w:rsidR="006E74F2" w:rsidRDefault="006E74F2" w:rsidP="006E74F2">
      <w:pPr>
        <w:pStyle w:val="Caption"/>
      </w:pPr>
      <w:bookmarkStart w:id="224" w:name="_Ref126471658"/>
      <w:r>
        <w:t xml:space="preserve">Figure </w:t>
      </w:r>
      <w:r w:rsidR="00C17F7C">
        <w:fldChar w:fldCharType="begin"/>
      </w:r>
      <w:r w:rsidR="00C17F7C">
        <w:instrText xml:space="preserve"> SEQ Figure \* ARABIC </w:instrText>
      </w:r>
      <w:r w:rsidR="00C17F7C">
        <w:fldChar w:fldCharType="separate"/>
      </w:r>
      <w:r w:rsidR="009515D3">
        <w:rPr>
          <w:noProof/>
        </w:rPr>
        <w:t>51</w:t>
      </w:r>
      <w:r w:rsidR="00C17F7C">
        <w:fldChar w:fldCharType="end"/>
      </w:r>
      <w:bookmarkEnd w:id="224"/>
      <w:r>
        <w:t>: Maintain Antibodies</w:t>
      </w:r>
    </w:p>
    <w:p w:rsidR="002A21AE" w:rsidRDefault="002A6C52">
      <w:pPr>
        <w:pStyle w:val="BodyText"/>
      </w:pPr>
      <w:r>
        <w:rPr>
          <w:noProof/>
        </w:rPr>
        <w:drawing>
          <wp:inline distT="0" distB="0" distL="0" distR="0">
            <wp:extent cx="3543300" cy="28384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43300" cy="2838450"/>
                    </a:xfrm>
                    <a:prstGeom prst="rect">
                      <a:avLst/>
                    </a:prstGeom>
                    <a:noFill/>
                    <a:ln>
                      <a:noFill/>
                    </a:ln>
                  </pic:spPr>
                </pic:pic>
              </a:graphicData>
            </a:graphic>
          </wp:inline>
        </w:drawing>
      </w:r>
    </w:p>
    <w:p w:rsidR="002A21AE" w:rsidRDefault="00AF089A">
      <w:pPr>
        <w:pStyle w:val="Heading3"/>
      </w:pPr>
      <w:bookmarkStart w:id="225" w:name="_Toc63680390"/>
      <w:r>
        <w:br w:type="page"/>
      </w:r>
      <w:bookmarkStart w:id="226" w:name="_Toc416166678"/>
      <w:r w:rsidR="002A21AE">
        <w:t>Canned Comments</w:t>
      </w:r>
      <w:bookmarkEnd w:id="225"/>
      <w:bookmarkEnd w:id="226"/>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Canned Comments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UC_31</w:t>
      </w:r>
    </w:p>
    <w:p w:rsidR="002A21AE" w:rsidRDefault="002A21AE" w:rsidP="00FA7E65">
      <w:pPr>
        <w:pStyle w:val="BodyText"/>
      </w:pPr>
      <w:r>
        <w:t>The user defines canned comments for a division.</w:t>
      </w:r>
    </w:p>
    <w:p w:rsidR="002A21AE" w:rsidRDefault="002A21AE">
      <w:pPr>
        <w:pStyle w:val="Heading4"/>
      </w:pPr>
      <w:r>
        <w:t>Assumptions</w:t>
      </w:r>
    </w:p>
    <w:p w:rsidR="002A21AE" w:rsidRDefault="002A21AE">
      <w:pPr>
        <w:pStyle w:val="ListBullet"/>
      </w:pPr>
      <w:r>
        <w:t>None</w:t>
      </w:r>
    </w:p>
    <w:p w:rsidR="002A21AE" w:rsidRDefault="002A21AE">
      <w:pPr>
        <w:pStyle w:val="Heading4"/>
      </w:pPr>
      <w:r>
        <w:t>Outcome</w:t>
      </w:r>
    </w:p>
    <w:p w:rsidR="002A21AE" w:rsidRDefault="002A21AE">
      <w:pPr>
        <w:pStyle w:val="ListBullet"/>
      </w:pPr>
      <w:r>
        <w:t>Canned comments for a division are available for selection.</w:t>
      </w:r>
    </w:p>
    <w:p w:rsidR="002A21AE" w:rsidRDefault="002A21AE">
      <w:pPr>
        <w:pStyle w:val="Heading4"/>
      </w:pPr>
      <w:r>
        <w:t>Limitations and Restrictions</w:t>
      </w:r>
    </w:p>
    <w:p w:rsidR="002F3BCC" w:rsidRDefault="002A21AE" w:rsidP="00390FB2">
      <w:pPr>
        <w:pStyle w:val="ListBullet"/>
      </w:pPr>
      <w:r>
        <w:t>The user may not edit comments</w:t>
      </w:r>
      <w:r w:rsidR="00E47F66">
        <w:t xml:space="preserve"> provided with VBECS </w:t>
      </w:r>
      <w:r>
        <w:t xml:space="preserve">but may create </w:t>
      </w:r>
      <w:r w:rsidR="00B97198">
        <w:t>additional comments</w:t>
      </w:r>
      <w:r>
        <w:t>.</w:t>
      </w:r>
    </w:p>
    <w:p w:rsidR="002C6BD1" w:rsidRDefault="002C6BD1" w:rsidP="002C6BD1">
      <w:pPr>
        <w:pStyle w:val="ListBullet"/>
      </w:pPr>
      <w:r>
        <w:t>Site personnel must enter comments in accordance with local policy and procedures.</w:t>
      </w:r>
    </w:p>
    <w:p w:rsidR="002A21AE" w:rsidRDefault="002A21AE">
      <w:pPr>
        <w:pStyle w:val="Heading4"/>
      </w:pPr>
      <w:r>
        <w:t>Additional Information</w:t>
      </w:r>
    </w:p>
    <w:p w:rsidR="002A21AE" w:rsidRDefault="002A21AE">
      <w:pPr>
        <w:pStyle w:val="ListBullet"/>
      </w:pPr>
      <w:r>
        <w:rPr>
          <w:rFonts w:ascii="Arial" w:hAnsi="Arial" w:cs="Arial"/>
          <w:vanish/>
          <w:spacing w:val="0"/>
          <w:sz w:val="18"/>
        </w:rPr>
        <w:t xml:space="preserve">BR_31.01 </w:t>
      </w:r>
      <w:r>
        <w:t xml:space="preserve">Canned comments are specific to each division. See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 xml:space="preserve">: </w:t>
      </w:r>
      <w:r w:rsidR="00DA05C9">
        <w:fldChar w:fldCharType="begin"/>
      </w:r>
      <w:r w:rsidR="00DA05C9">
        <w:instrText xml:space="preserve"> REF _Ref126484498 \h </w:instrText>
      </w:r>
      <w:r w:rsidR="00DA05C9">
        <w:fldChar w:fldCharType="separate"/>
      </w:r>
      <w:r w:rsidR="00F00E6D">
        <w:t xml:space="preserve">Table </w:t>
      </w:r>
      <w:r w:rsidR="00F00E6D">
        <w:rPr>
          <w:noProof/>
        </w:rPr>
        <w:t>16</w:t>
      </w:r>
      <w:r w:rsidR="00F00E6D">
        <w:t xml:space="preserve">: </w:t>
      </w:r>
      <w:r w:rsidR="00F00E6D">
        <w:rPr>
          <w:vanish/>
        </w:rPr>
        <w:t xml:space="preserve">PT_31.01 </w:t>
      </w:r>
      <w:r w:rsidR="00F00E6D">
        <w:t>Canned Comment Category Types and Text</w:t>
      </w:r>
      <w:r w:rsidR="00DA05C9">
        <w:fldChar w:fldCharType="end"/>
      </w:r>
      <w:r w:rsidR="00DA05C9">
        <w:t xml:space="preserve"> </w:t>
      </w:r>
      <w:r>
        <w:t>defines the category types and comments.</w:t>
      </w:r>
    </w:p>
    <w:p w:rsidR="002A21AE" w:rsidRDefault="002A21AE">
      <w:pPr>
        <w:pStyle w:val="Heading4"/>
      </w:pPr>
      <w:r>
        <w:t>User Roles with Access to This Option</w:t>
      </w:r>
    </w:p>
    <w:p w:rsidR="002A21AE" w:rsidRDefault="00785DA1">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A21AE" w:rsidRDefault="002A21AE">
      <w:pPr>
        <w:pStyle w:val="Heading4"/>
      </w:pPr>
      <w:r>
        <w:t>Canned Comments</w:t>
      </w:r>
    </w:p>
    <w:p w:rsidR="00434F15" w:rsidRPr="00A0090C" w:rsidRDefault="00434F15" w:rsidP="00434F15">
      <w:pPr>
        <w:pStyle w:val="BodyText"/>
      </w:pPr>
      <w:r>
        <w:t xml:space="preserve">It is recommended that the user </w:t>
      </w:r>
      <w:r w:rsidRPr="00A0090C">
        <w:t xml:space="preserve">review the canned comments </w:t>
      </w:r>
      <w:r w:rsidR="0011459B">
        <w:t xml:space="preserve">provided with VBECS </w:t>
      </w:r>
      <w:r w:rsidRPr="00A0090C">
        <w:t xml:space="preserve">for each </w:t>
      </w:r>
      <w:r>
        <w:t>category type</w:t>
      </w:r>
      <w:r w:rsidRPr="00A0090C">
        <w:t xml:space="preserve"> and inactivate those that </w:t>
      </w:r>
      <w:r>
        <w:t>will not be used</w:t>
      </w:r>
      <w:r w:rsidRPr="00A0090C">
        <w:t>.</w:t>
      </w:r>
      <w:r w:rsidR="0011459B">
        <w:t xml:space="preserve"> </w:t>
      </w:r>
    </w:p>
    <w:p w:rsidR="002A21AE" w:rsidRDefault="002A21AE" w:rsidP="00FA7E65">
      <w:pPr>
        <w:pStyle w:val="BodyText"/>
      </w:pPr>
      <w:r>
        <w:t xml:space="preserve">The user creates canned comments to use in lieu of entering text. Canned comments are restricted for selection based on the </w:t>
      </w:r>
      <w:r w:rsidR="0036471F">
        <w:t>category type</w:t>
      </w:r>
      <w:r>
        <w:t xml:space="preserve"> of the comment field. </w:t>
      </w:r>
    </w:p>
    <w:p w:rsidR="002A21AE" w:rsidRDefault="002A21AE" w:rsidP="00FA7E65">
      <w:pPr>
        <w:pStyle w:val="BodyText"/>
      </w:pPr>
      <w:r>
        <w:t>The user may select a comment and has the option to enter explanatory text in the details field.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bookmarkStart w:id="227" w:name="_Toc63680392"/>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Tools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Canned Comments</w:t>
            </w:r>
            <w:r>
              <w:t>.</w:t>
            </w:r>
          </w:p>
        </w:tc>
        <w:tc>
          <w:tcPr>
            <w:tcW w:w="6120" w:type="dxa"/>
          </w:tcPr>
          <w:p w:rsidR="002A21AE" w:rsidRDefault="002A21AE">
            <w:pPr>
              <w:pStyle w:val="TableTextBullet"/>
            </w:pPr>
            <w:r>
              <w:t>Displays options for processing administrative functions.</w:t>
            </w:r>
          </w:p>
        </w:tc>
      </w:tr>
      <w:tr w:rsidR="002A21AE">
        <w:tblPrEx>
          <w:tblCellMar>
            <w:top w:w="0" w:type="dxa"/>
            <w:bottom w:w="0" w:type="dxa"/>
          </w:tblCellMar>
        </w:tblPrEx>
        <w:tc>
          <w:tcPr>
            <w:tcW w:w="3240" w:type="dxa"/>
          </w:tcPr>
          <w:p w:rsidR="002A21AE" w:rsidRDefault="002A21AE">
            <w:pPr>
              <w:pStyle w:val="TableTextNumbers"/>
            </w:pPr>
            <w:r>
              <w:t>Select a comment category type from the drop-down list</w:t>
            </w:r>
            <w:r w:rsidR="00A9458F">
              <w:t xml:space="preserve"> (</w:t>
            </w:r>
            <w:r w:rsidR="00A9458F">
              <w:fldChar w:fldCharType="begin"/>
            </w:r>
            <w:r w:rsidR="00A9458F">
              <w:instrText xml:space="preserve"> REF _Ref126471989 \h </w:instrText>
            </w:r>
            <w:r w:rsidR="00A9458F">
              <w:fldChar w:fldCharType="separate"/>
            </w:r>
            <w:r w:rsidR="000F5E1B">
              <w:t xml:space="preserve">Figure </w:t>
            </w:r>
            <w:r w:rsidR="000F5E1B">
              <w:rPr>
                <w:noProof/>
              </w:rPr>
              <w:t>52</w:t>
            </w:r>
            <w:r w:rsidR="00A9458F">
              <w:fldChar w:fldCharType="end"/>
            </w:r>
            <w:r w:rsidR="00A9458F">
              <w:t>)</w:t>
            </w:r>
            <w:r>
              <w:t>.</w:t>
            </w:r>
          </w:p>
        </w:tc>
        <w:tc>
          <w:tcPr>
            <w:tcW w:w="6120" w:type="dxa"/>
          </w:tcPr>
          <w:p w:rsidR="002A21AE" w:rsidRDefault="002A21AE">
            <w:pPr>
              <w:pStyle w:val="TableTextBullet"/>
            </w:pPr>
            <w:r>
              <w:t>Lists the category types for canned comments.</w:t>
            </w:r>
          </w:p>
          <w:p w:rsidR="002A21AE" w:rsidRDefault="002A21AE">
            <w:pPr>
              <w:pStyle w:val="TableTextBullet"/>
            </w:pPr>
            <w:r>
              <w:t>Allows the user to create a comment or inactivate an existing one.</w:t>
            </w:r>
          </w:p>
        </w:tc>
      </w:tr>
      <w:tr w:rsidR="002A21AE">
        <w:tblPrEx>
          <w:tblCellMar>
            <w:top w:w="0" w:type="dxa"/>
            <w:bottom w:w="0" w:type="dxa"/>
          </w:tblCellMar>
        </w:tblPrEx>
        <w:tc>
          <w:tcPr>
            <w:tcW w:w="3240" w:type="dxa"/>
          </w:tcPr>
          <w:p w:rsidR="002A21AE" w:rsidRDefault="002A21AE">
            <w:pPr>
              <w:pStyle w:val="TableTextNumbers"/>
            </w:pPr>
            <w:r>
              <w:t xml:space="preserve">Enter text in the Comment field and click </w:t>
            </w:r>
            <w:r>
              <w:rPr>
                <w:b/>
              </w:rPr>
              <w:t>Add</w:t>
            </w:r>
            <w:r>
              <w:t xml:space="preserve"> to add a comment.</w:t>
            </w:r>
          </w:p>
          <w:p w:rsidR="002A21AE" w:rsidRDefault="002A21AE">
            <w:pPr>
              <w:pStyle w:val="TableTextNumbersContinued"/>
            </w:pPr>
          </w:p>
          <w:p w:rsidR="002A21AE" w:rsidRDefault="002A21AE">
            <w:pPr>
              <w:pStyle w:val="TableTextNumbersContinued"/>
            </w:pPr>
            <w:r>
              <w:t>Click one or more check boxes to inactivate existing comments.</w:t>
            </w:r>
          </w:p>
        </w:tc>
        <w:tc>
          <w:tcPr>
            <w:tcW w:w="6120" w:type="dxa"/>
          </w:tcPr>
          <w:p w:rsidR="002A21AE" w:rsidRDefault="002A21AE">
            <w:pPr>
              <w:pStyle w:val="TableTextBullet"/>
            </w:pPr>
            <w:r>
              <w:t>Displays entered data and allows the user to edit them before saving.</w:t>
            </w:r>
          </w:p>
          <w:p w:rsidR="000144A0" w:rsidRDefault="000144A0" w:rsidP="000144A0">
            <w:pPr>
              <w:pStyle w:val="TableText"/>
            </w:pPr>
          </w:p>
          <w:p w:rsidR="000144A0" w:rsidRDefault="002A6C52" w:rsidP="000144A0">
            <w:pPr>
              <w:pStyle w:val="TableText"/>
              <w:rPr>
                <w:b/>
                <w:bCs/>
                <w:szCs w:val="18"/>
              </w:rPr>
            </w:pPr>
            <w:r>
              <w:rPr>
                <w:b/>
                <w:bCs/>
                <w:noProof/>
              </w:rPr>
              <mc:AlternateContent>
                <mc:Choice Requires="wps">
                  <w:drawing>
                    <wp:anchor distT="0" distB="0" distL="114300" distR="114300" simplePos="0" relativeHeight="2517621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0" name="Line 1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81" o:spid="_x0000_s1026" style="position:absolute;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K&#10;1xWbFgIAAC4EAAAOAAAAAAAAAAAAAAAAAC4CAABkcnMvZTJvRG9jLnhtbFBLAQItABQABgAIAAAA&#10;IQAXTzAS2wAAAAgBAAAPAAAAAAAAAAAAAAAAAHAEAABkcnMvZG93bnJldi54bWxQSwUGAAAAAAQA&#10;BADzAAAAeAUAAAAA&#10;" strokeweight="1.5pt"/>
                  </w:pict>
                </mc:Fallback>
              </mc:AlternateContent>
            </w:r>
            <w:r w:rsidR="000144A0">
              <w:rPr>
                <w:b/>
                <w:bCs/>
                <w:szCs w:val="18"/>
              </w:rPr>
              <w:t>NOTES</w:t>
            </w:r>
          </w:p>
          <w:p w:rsidR="000144A0" w:rsidRDefault="000144A0" w:rsidP="000144A0">
            <w:pPr>
              <w:pStyle w:val="NotesText"/>
            </w:pPr>
          </w:p>
          <w:p w:rsidR="002A21AE" w:rsidRDefault="002A21AE">
            <w:pPr>
              <w:pStyle w:val="NotesText"/>
            </w:pPr>
            <w:r>
              <w:rPr>
                <w:vanish/>
                <w:szCs w:val="18"/>
              </w:rPr>
              <w:t xml:space="preserve">BR_31.03, BR_31.04, BR_31.06, BR_31.05, BR_31.02 </w:t>
            </w:r>
            <w:r>
              <w:t>A user may:</w:t>
            </w:r>
          </w:p>
          <w:p w:rsidR="002A21AE" w:rsidRDefault="002A21AE">
            <w:pPr>
              <w:pStyle w:val="NotesTextBullet"/>
            </w:pPr>
            <w:r>
              <w:t>Add canned comments.</w:t>
            </w:r>
          </w:p>
          <w:p w:rsidR="002A21AE" w:rsidRDefault="002A21AE">
            <w:pPr>
              <w:pStyle w:val="NotesTextBullet"/>
            </w:pPr>
            <w:r>
              <w:t>Inactivate canned comments.</w:t>
            </w:r>
          </w:p>
          <w:p w:rsidR="002A21AE" w:rsidRDefault="002A21AE">
            <w:pPr>
              <w:pStyle w:val="NotesTextBullet"/>
            </w:pPr>
            <w:r>
              <w:t>Reactivate inactive comments.</w:t>
            </w:r>
          </w:p>
          <w:p w:rsidR="002A21AE" w:rsidRDefault="002A21AE">
            <w:pPr>
              <w:pStyle w:val="NotesTextBullet"/>
            </w:pPr>
            <w:r>
              <w:t>View inactive comments and dates of inactivation.</w:t>
            </w:r>
          </w:p>
          <w:p w:rsidR="002A21AE" w:rsidRDefault="002A21AE" w:rsidP="000144A0">
            <w:pPr>
              <w:pStyle w:val="NotesTextBullet"/>
            </w:pPr>
            <w:r>
              <w:t>Control the order in which VBECS displays comments in a context.</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Show inactive Comments </w:t>
            </w:r>
            <w:r w:rsidRPr="00D1100E">
              <w:t>check box</w:t>
            </w:r>
            <w:r>
              <w:t xml:space="preserve"> to view inactive comments.</w:t>
            </w:r>
          </w:p>
          <w:p w:rsidR="002A21AE" w:rsidRDefault="002A21AE">
            <w:pPr>
              <w:pStyle w:val="TableTextNumbersContinued"/>
            </w:pPr>
          </w:p>
          <w:p w:rsidR="002A21AE" w:rsidRDefault="002A21AE">
            <w:pPr>
              <w:pStyle w:val="TableTextNumbersContinued"/>
            </w:pPr>
            <w:r>
              <w:t>Click one or more check boxes to reactivate inactive comments.</w:t>
            </w:r>
          </w:p>
        </w:tc>
        <w:tc>
          <w:tcPr>
            <w:tcW w:w="6120" w:type="dxa"/>
          </w:tcPr>
          <w:p w:rsidR="002A21AE" w:rsidRDefault="002A21AE">
            <w:pPr>
              <w:pStyle w:val="TableTextBullet"/>
            </w:pPr>
            <w:r>
              <w:t>Displays inactive comments and allows the user to reactivate them.</w:t>
            </w:r>
          </w:p>
        </w:tc>
      </w:tr>
      <w:tr w:rsidR="002A21AE">
        <w:tblPrEx>
          <w:tblCellMar>
            <w:top w:w="0" w:type="dxa"/>
            <w:bottom w:w="0" w:type="dxa"/>
          </w:tblCellMar>
        </w:tblPrEx>
        <w:tc>
          <w:tcPr>
            <w:tcW w:w="3240" w:type="dxa"/>
          </w:tcPr>
          <w:p w:rsidR="002A21AE" w:rsidRDefault="002A21AE">
            <w:pPr>
              <w:pStyle w:val="TableTextNumbers"/>
            </w:pPr>
            <w:r>
              <w:t xml:space="preserve">Repeat Steps 2–4, as needed. </w:t>
            </w:r>
          </w:p>
          <w:p w:rsidR="002A21AE" w:rsidRDefault="002A21AE">
            <w:pPr>
              <w:pStyle w:val="TableTextNumbersContinued"/>
            </w:pPr>
          </w:p>
          <w:p w:rsidR="002A21AE" w:rsidRDefault="002A21AE">
            <w:pPr>
              <w:pStyle w:val="TableTextNumbersContinued"/>
            </w:pPr>
            <w:r>
              <w:t xml:space="preserve">Click </w:t>
            </w:r>
            <w:r>
              <w:rPr>
                <w:b/>
              </w:rPr>
              <w:t>OK</w:t>
            </w:r>
            <w:r>
              <w:t xml:space="preserve"> and </w:t>
            </w:r>
            <w:r>
              <w:rPr>
                <w:b/>
              </w:rPr>
              <w:t>Yes</w:t>
            </w:r>
            <w:r>
              <w:t xml:space="preserve"> to save and exit, or </w:t>
            </w:r>
            <w:r>
              <w:rPr>
                <w:b/>
              </w:rPr>
              <w:t>Cancel</w:t>
            </w:r>
            <w:r>
              <w:t xml:space="preserve"> to exit without saving.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28" w:author="Blalock, David (SAIC)" w:date="2011-05-25T13:16:00Z" w:original="0."/>
              </w:fldChar>
            </w:r>
          </w:p>
        </w:tc>
        <w:tc>
          <w:tcPr>
            <w:tcW w:w="6120" w:type="dxa"/>
          </w:tcPr>
          <w:p w:rsidR="002A21AE" w:rsidRDefault="002A21AE">
            <w:pPr>
              <w:pStyle w:val="TableTextBullet"/>
            </w:pPr>
            <w:r>
              <w:t>Updates the database.</w:t>
            </w:r>
          </w:p>
        </w:tc>
      </w:tr>
    </w:tbl>
    <w:p w:rsidR="00A9458F" w:rsidRDefault="00A9458F" w:rsidP="00A9458F">
      <w:pPr>
        <w:pStyle w:val="Caption"/>
      </w:pPr>
      <w:bookmarkStart w:id="229" w:name="_Ref126471989"/>
      <w:r>
        <w:t xml:space="preserve">Figure </w:t>
      </w:r>
      <w:r w:rsidR="00C17F7C">
        <w:fldChar w:fldCharType="begin"/>
      </w:r>
      <w:r w:rsidR="00C17F7C">
        <w:instrText xml:space="preserve"> SEQ Figure \* ARABIC </w:instrText>
      </w:r>
      <w:r w:rsidR="00C17F7C">
        <w:fldChar w:fldCharType="separate"/>
      </w:r>
      <w:r w:rsidR="000F5E1B">
        <w:rPr>
          <w:noProof/>
        </w:rPr>
        <w:t>52</w:t>
      </w:r>
      <w:r w:rsidR="00C17F7C">
        <w:fldChar w:fldCharType="end"/>
      </w:r>
      <w:bookmarkEnd w:id="229"/>
      <w:r>
        <w:t>: Maintain Comments</w:t>
      </w:r>
    </w:p>
    <w:p w:rsidR="002A21AE" w:rsidRDefault="002A6C52" w:rsidP="0066425F">
      <w:pPr>
        <w:pStyle w:val="BodyText"/>
      </w:pPr>
      <w:r>
        <w:rPr>
          <w:noProof/>
        </w:rPr>
        <w:drawing>
          <wp:inline distT="0" distB="0" distL="0" distR="0">
            <wp:extent cx="3657600" cy="33147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57600" cy="3314700"/>
                    </a:xfrm>
                    <a:prstGeom prst="rect">
                      <a:avLst/>
                    </a:prstGeom>
                    <a:noFill/>
                    <a:ln>
                      <a:noFill/>
                    </a:ln>
                  </pic:spPr>
                </pic:pic>
              </a:graphicData>
            </a:graphic>
          </wp:inline>
        </w:drawing>
      </w:r>
    </w:p>
    <w:p w:rsidR="002A21AE" w:rsidRDefault="00AF089A">
      <w:pPr>
        <w:pStyle w:val="Heading2"/>
      </w:pPr>
      <w:r>
        <w:br w:type="page"/>
      </w:r>
      <w:bookmarkStart w:id="230" w:name="_Toc416166679"/>
      <w:r w:rsidR="002A21AE">
        <w:t>Setting Transfusion Parameters</w:t>
      </w:r>
      <w:bookmarkEnd w:id="227"/>
      <w:bookmarkEnd w:id="230"/>
      <w:r w:rsidR="002A21AE">
        <w:fldChar w:fldCharType="begin"/>
      </w:r>
      <w:r w:rsidR="002A21AE">
        <w:instrText xml:space="preserve"> XE </w:instrText>
      </w:r>
      <w:r w:rsidR="00FA7E65">
        <w:instrText>“</w:instrText>
      </w:r>
      <w:r w:rsidR="002A21AE">
        <w:instrText>Setting Transfusion Parameters</w:instrText>
      </w:r>
      <w:r w:rsidR="00FA7E65">
        <w:instrText>”</w:instrText>
      </w:r>
      <w:r w:rsidR="002A21AE">
        <w:instrText xml:space="preserve"> </w:instrText>
      </w:r>
      <w:r w:rsidR="002A21AE">
        <w:fldChar w:fldCharType="end"/>
      </w:r>
    </w:p>
    <w:p w:rsidR="002A21AE" w:rsidRDefault="002A21AE">
      <w:pPr>
        <w:pStyle w:val="Heading3"/>
      </w:pPr>
      <w:bookmarkStart w:id="231" w:name="_Toc416166680"/>
      <w:r>
        <w:t>Transfusion Complications</w:t>
      </w:r>
      <w:bookmarkEnd w:id="231"/>
      <w:r w:rsidRPr="0050203A">
        <w:rPr>
          <w:rFonts w:ascii="Arial Bold" w:hAnsi="Arial Bold"/>
          <w:vanish/>
        </w:rPr>
        <w:fldChar w:fldCharType="begin"/>
      </w:r>
      <w:r w:rsidRPr="0050203A">
        <w:rPr>
          <w:rFonts w:ascii="Arial Bold" w:hAnsi="Arial Bold"/>
          <w:vanish/>
        </w:rPr>
        <w:instrText xml:space="preserve"> XE </w:instrText>
      </w:r>
      <w:r w:rsidR="00FA7E65" w:rsidRPr="0050203A">
        <w:rPr>
          <w:rFonts w:ascii="Arial Bold" w:hAnsi="Arial Bold"/>
          <w:vanish/>
        </w:rPr>
        <w:instrText>“</w:instrText>
      </w:r>
      <w:r w:rsidRPr="0050203A">
        <w:rPr>
          <w:rFonts w:ascii="Arial Bold" w:hAnsi="Arial Bold"/>
          <w:vanish/>
        </w:rPr>
        <w:instrText>Transfusion Complications</w:instrText>
      </w:r>
      <w:r w:rsidR="00FA7E65" w:rsidRPr="0050203A">
        <w:rPr>
          <w:rFonts w:ascii="Arial Bold" w:hAnsi="Arial Bold"/>
          <w:vanish/>
        </w:rPr>
        <w:instrText>”</w:instrText>
      </w:r>
      <w:r w:rsidRPr="0050203A">
        <w:rPr>
          <w:rFonts w:ascii="Arial Bold" w:hAnsi="Arial Bold"/>
          <w:vanish/>
        </w:rPr>
        <w:instrText xml:space="preserve"> </w:instrText>
      </w:r>
      <w:r w:rsidRPr="0050203A">
        <w:rPr>
          <w:rFonts w:ascii="Arial Bold" w:hAnsi="Arial Bold"/>
          <w:vanish/>
        </w:rPr>
        <w:fldChar w:fldCharType="end"/>
      </w:r>
      <w:r w:rsidRPr="0050203A">
        <w:rPr>
          <w:rFonts w:ascii="Arial Bold" w:hAnsi="Arial Bold"/>
          <w:vanish/>
        </w:rPr>
        <w:t xml:space="preserve"> UC_34</w:t>
      </w:r>
    </w:p>
    <w:p w:rsidR="002A21AE" w:rsidRDefault="002A21AE" w:rsidP="00FA7E65">
      <w:pPr>
        <w:pStyle w:val="BodyText"/>
      </w:pPr>
      <w:r>
        <w:t xml:space="preserve">The user defines Laboratory tests and threshold values used to generate a report listing patients who were transfused within a specified period and who may have developed a transfusion-associated disease. </w:t>
      </w:r>
    </w:p>
    <w:p w:rsidR="002A21AE" w:rsidRDefault="002A21AE">
      <w:pPr>
        <w:pStyle w:val="Heading4"/>
      </w:pPr>
      <w:r>
        <w:t>Assumptions</w:t>
      </w:r>
    </w:p>
    <w:p w:rsidR="002A21AE" w:rsidRDefault="00CA0045">
      <w:pPr>
        <w:pStyle w:val="ListBullet"/>
      </w:pPr>
      <w:r w:rsidRPr="00CA0045">
        <w:rPr>
          <w:bCs/>
        </w:rPr>
        <w:t>VistA</w:t>
      </w:r>
      <w:r w:rsidR="002A21AE">
        <w:t xml:space="preserve"> tests are defined.</w:t>
      </w:r>
    </w:p>
    <w:p w:rsidR="002A21AE" w:rsidRDefault="002A21AE">
      <w:pPr>
        <w:pStyle w:val="ListBullet"/>
      </w:pPr>
      <w:r>
        <w:t xml:space="preserve">The connection to </w:t>
      </w:r>
      <w:r w:rsidR="00CA0045" w:rsidRPr="00CA0045">
        <w:rPr>
          <w:bCs/>
        </w:rPr>
        <w:t>VistA</w:t>
      </w:r>
      <w:r>
        <w:t xml:space="preserve"> is active.</w:t>
      </w:r>
    </w:p>
    <w:p w:rsidR="002A21AE" w:rsidRDefault="002A21AE">
      <w:pPr>
        <w:pStyle w:val="Heading4"/>
      </w:pPr>
      <w:r>
        <w:t>Outcome</w:t>
      </w:r>
    </w:p>
    <w:p w:rsidR="002A21AE" w:rsidRDefault="002A21AE">
      <w:pPr>
        <w:pStyle w:val="ListBullet"/>
      </w:pPr>
      <w:r>
        <w:t>Parameters are defined for future Transfusion Complication Reports.</w:t>
      </w:r>
    </w:p>
    <w:p w:rsidR="002A21AE" w:rsidRDefault="002A21AE">
      <w:pPr>
        <w:pStyle w:val="Heading4"/>
      </w:pPr>
      <w:r>
        <w:t>Limitations and Restrictions</w:t>
      </w:r>
    </w:p>
    <w:p w:rsidR="002A21AE" w:rsidRDefault="002A21AE">
      <w:pPr>
        <w:pStyle w:val="ListBullet"/>
      </w:pPr>
      <w:r>
        <w:t>None</w:t>
      </w:r>
    </w:p>
    <w:p w:rsidR="002A21AE" w:rsidRDefault="002A21AE">
      <w:pPr>
        <w:pStyle w:val="Heading4"/>
      </w:pPr>
      <w:r>
        <w:t>Additional Information</w:t>
      </w:r>
    </w:p>
    <w:p w:rsidR="002A21AE" w:rsidRDefault="002C6BD1">
      <w:pPr>
        <w:pStyle w:val="ListBullet"/>
      </w:pPr>
      <w:r>
        <w:t>None</w:t>
      </w:r>
    </w:p>
    <w:p w:rsidR="002A21AE" w:rsidRDefault="002A21AE">
      <w:pPr>
        <w:pStyle w:val="Heading4"/>
      </w:pPr>
      <w:r>
        <w:t>User Roles with Access to This Option</w:t>
      </w:r>
    </w:p>
    <w:p w:rsidR="002A21AE" w:rsidRDefault="00804DED">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A21AE" w:rsidRDefault="002A21AE">
      <w:pPr>
        <w:pStyle w:val="Heading4"/>
      </w:pPr>
      <w:r>
        <w:t>Transfusion Complications</w:t>
      </w:r>
    </w:p>
    <w:p w:rsidR="002A21AE" w:rsidRDefault="002A21AE" w:rsidP="00FA7E65">
      <w:pPr>
        <w:pStyle w:val="BodyText"/>
      </w:pPr>
      <w:r>
        <w:t>The user defines Laboratory tests for use in the transfusion complication table.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bCs/>
              </w:rPr>
              <w:t>Tools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Transfusion Complications</w:t>
            </w:r>
            <w:r>
              <w:t>.</w:t>
            </w:r>
          </w:p>
        </w:tc>
        <w:tc>
          <w:tcPr>
            <w:tcW w:w="6120" w:type="dxa"/>
          </w:tcPr>
          <w:p w:rsidR="002A21AE" w:rsidRDefault="002A21AE">
            <w:pPr>
              <w:pStyle w:val="TableTextBullet"/>
            </w:pPr>
            <w:r>
              <w:t>Displays options for processing administrative functions.</w:t>
            </w:r>
          </w:p>
          <w:p w:rsidR="002A21AE" w:rsidRDefault="002A21AE">
            <w:pPr>
              <w:pStyle w:val="TableTextBullet"/>
            </w:pPr>
            <w:r>
              <w:t>Displays fields for entering transfusion complication threshold data.</w:t>
            </w:r>
          </w:p>
        </w:tc>
      </w:tr>
      <w:tr w:rsidR="002A21AE">
        <w:tblPrEx>
          <w:tblCellMar>
            <w:top w:w="0" w:type="dxa"/>
            <w:bottom w:w="0" w:type="dxa"/>
          </w:tblCellMar>
        </w:tblPrEx>
        <w:tc>
          <w:tcPr>
            <w:tcW w:w="3240" w:type="dxa"/>
          </w:tcPr>
          <w:p w:rsidR="002A21AE" w:rsidRDefault="002A21AE">
            <w:pPr>
              <w:pStyle w:val="TableTextNumbers"/>
            </w:pPr>
            <w:r>
              <w:t xml:space="preserve">Click the </w:t>
            </w:r>
            <w:r w:rsidR="00A6373D">
              <w:rPr>
                <w:b/>
              </w:rPr>
              <w:t>find</w:t>
            </w:r>
            <w:r w:rsidRPr="00BF2E41">
              <w:t xml:space="preserve"> button</w:t>
            </w:r>
            <w:r>
              <w:t xml:space="preserve"> to search for a Laboratory test.</w:t>
            </w:r>
          </w:p>
          <w:p w:rsidR="002A21AE" w:rsidRDefault="002A21AE">
            <w:pPr>
              <w:pStyle w:val="TableTextNumbersContinued"/>
            </w:pPr>
          </w:p>
          <w:p w:rsidR="002A21AE" w:rsidRDefault="002A21AE">
            <w:pPr>
              <w:pStyle w:val="TableTextNumbersContinued"/>
            </w:pPr>
            <w:r>
              <w:t>Select a test.</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20" w:type="dxa"/>
          </w:tcPr>
          <w:p w:rsidR="0048718E" w:rsidRDefault="002A21AE">
            <w:pPr>
              <w:pStyle w:val="TableTextBullet"/>
            </w:pPr>
            <w:r>
              <w:t xml:space="preserve">Allows the user to edit or add previously defined tests for use in a Transfusion Complication Report. </w:t>
            </w:r>
          </w:p>
          <w:p w:rsidR="00CB6A89" w:rsidRDefault="00CB6A89" w:rsidP="00CB6A89">
            <w:pPr>
              <w:pStyle w:val="TableText"/>
              <w:rPr>
                <w:b/>
                <w:bCs/>
                <w:szCs w:val="18"/>
              </w:rPr>
            </w:pPr>
          </w:p>
          <w:p w:rsidR="00CB6A89" w:rsidRDefault="002A6C52" w:rsidP="00CB6A89">
            <w:pPr>
              <w:pStyle w:val="TableText"/>
              <w:rPr>
                <w:b/>
                <w:bCs/>
                <w:szCs w:val="18"/>
              </w:rPr>
            </w:pPr>
            <w:r>
              <w:rPr>
                <w:b/>
                <w:bCs/>
                <w:noProof/>
              </w:rPr>
              <mc:AlternateContent>
                <mc:Choice Requires="wps">
                  <w:drawing>
                    <wp:anchor distT="0" distB="0" distL="114300" distR="114300" simplePos="0" relativeHeight="2518164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9" name="Line 1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55" o:spid="_x0000_s1026" style="position:absolute;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xs5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J&#10;3xs5FgIAAC4EAAAOAAAAAAAAAAAAAAAAAC4CAABkcnMvZTJvRG9jLnhtbFBLAQItABQABgAIAAAA&#10;IQAXTzAS2wAAAAgBAAAPAAAAAAAAAAAAAAAAAHAEAABkcnMvZG93bnJldi54bWxQSwUGAAAAAAQA&#10;BADzAAAAeAUAAAAA&#10;" strokeweight="1.5pt"/>
                  </w:pict>
                </mc:Fallback>
              </mc:AlternateContent>
            </w:r>
            <w:r w:rsidR="00CB6A89">
              <w:rPr>
                <w:b/>
                <w:bCs/>
                <w:szCs w:val="18"/>
              </w:rPr>
              <w:t>NOTES</w:t>
            </w:r>
          </w:p>
          <w:p w:rsidR="00CB6A89" w:rsidRDefault="00CB6A89" w:rsidP="00CB6A89">
            <w:pPr>
              <w:pStyle w:val="NotesText"/>
            </w:pPr>
          </w:p>
          <w:p w:rsidR="002A21AE" w:rsidRDefault="00CB6A89" w:rsidP="00CB6A89">
            <w:pPr>
              <w:pStyle w:val="TableTextBullet"/>
              <w:numPr>
                <w:ilvl w:val="0"/>
                <w:numId w:val="0"/>
              </w:numPr>
              <w:ind w:left="720" w:hanging="720"/>
              <w:rPr>
                <w:rFonts w:ascii="MS Shell Dlg 2" w:hAnsi="MS Shell Dlg 2"/>
                <w:color w:val="000000"/>
                <w:szCs w:val="18"/>
              </w:rPr>
            </w:pPr>
            <w:r w:rsidRPr="00D0406D">
              <w:rPr>
                <w:rFonts w:cs="Arial"/>
                <w:vanish/>
              </w:rPr>
              <w:t>BR_34</w:t>
            </w:r>
            <w:r w:rsidR="00E170B3" w:rsidRPr="00D0406D">
              <w:rPr>
                <w:rFonts w:cs="Arial"/>
                <w:vanish/>
              </w:rPr>
              <w:t>.03, DR 4364</w:t>
            </w:r>
            <w:r w:rsidR="0048718E" w:rsidRPr="00D0406D">
              <w:tab/>
              <w:t xml:space="preserve">VBECS displays the </w:t>
            </w:r>
            <w:r w:rsidR="0043684E">
              <w:t xml:space="preserve">entered </w:t>
            </w:r>
            <w:r w:rsidR="0048718E" w:rsidRPr="00D0406D">
              <w:t>l</w:t>
            </w:r>
            <w:r w:rsidR="009C4F04">
              <w:t xml:space="preserve">aboratory test names in all uppercase </w:t>
            </w:r>
            <w:r w:rsidR="00A403FD">
              <w:t>letters</w:t>
            </w:r>
            <w:r w:rsidR="0048718E" w:rsidRPr="00D0406D">
              <w:t xml:space="preserve">. The retrieval of lab tests </w:t>
            </w:r>
            <w:r w:rsidR="00A1211F">
              <w:t>occurs</w:t>
            </w:r>
            <w:r w:rsidR="009C4F04">
              <w:t xml:space="preserve"> in VistA </w:t>
            </w:r>
            <w:r w:rsidR="0048718E" w:rsidRPr="00D0406D">
              <w:t>and results for the Transfusion Complications Report are not case sensitive. There is a limit of 25 active entries. (If the user enters all of the available results for the test, he can get results that are not filtered by VBECS.)</w:t>
            </w:r>
          </w:p>
          <w:p w:rsidR="00CB6A89" w:rsidRPr="00CB6A89" w:rsidRDefault="00CB6A89" w:rsidP="00CB6A89">
            <w:pPr>
              <w:pStyle w:val="TableTextBullet"/>
              <w:numPr>
                <w:ilvl w:val="0"/>
                <w:numId w:val="0"/>
              </w:numPr>
              <w:ind w:left="720" w:hanging="720"/>
              <w:rPr>
                <w:rFonts w:ascii="MS Shell Dlg 2" w:hAnsi="MS Shell Dlg 2"/>
                <w:color w:val="000000"/>
                <w:szCs w:val="18"/>
              </w:rPr>
            </w:pP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Numeric Threshold </w:t>
            </w:r>
            <w:r w:rsidRPr="00BF2E41">
              <w:t>radio button</w:t>
            </w:r>
            <w:r>
              <w:t xml:space="preserve"> and enter or edit test threshold information</w:t>
            </w:r>
            <w:r w:rsidR="00E1279C">
              <w:t xml:space="preserve"> (</w:t>
            </w:r>
            <w:r w:rsidR="00E1279C">
              <w:fldChar w:fldCharType="begin"/>
            </w:r>
            <w:r w:rsidR="00E1279C">
              <w:instrText xml:space="preserve"> REF _Ref126472169 \h </w:instrText>
            </w:r>
            <w:r w:rsidR="00E1279C">
              <w:fldChar w:fldCharType="separate"/>
            </w:r>
            <w:r w:rsidR="000F5E1B">
              <w:t xml:space="preserve">Figure </w:t>
            </w:r>
            <w:r w:rsidR="000F5E1B">
              <w:rPr>
                <w:noProof/>
              </w:rPr>
              <w:t>53</w:t>
            </w:r>
            <w:r w:rsidR="00E1279C">
              <w:fldChar w:fldCharType="end"/>
            </w:r>
            <w:r w:rsidR="00E1279C">
              <w:t>)</w:t>
            </w:r>
            <w:r>
              <w:t>.</w:t>
            </w:r>
          </w:p>
          <w:p w:rsidR="002A21AE" w:rsidRDefault="002A21AE">
            <w:pPr>
              <w:pStyle w:val="TableTextNumbersContinued"/>
            </w:pPr>
          </w:p>
          <w:p w:rsidR="002A21AE" w:rsidRDefault="002A21AE">
            <w:pPr>
              <w:pStyle w:val="TableTextNumbersContinued"/>
            </w:pPr>
            <w:r>
              <w:t xml:space="preserve">Click </w:t>
            </w:r>
            <w:r>
              <w:rPr>
                <w:b/>
              </w:rPr>
              <w:t>Add</w:t>
            </w:r>
            <w:r>
              <w:t xml:space="preserve"> to add the test to the list, or</w:t>
            </w:r>
          </w:p>
          <w:p w:rsidR="002A21AE" w:rsidRDefault="002A21AE">
            <w:pPr>
              <w:pStyle w:val="TableTextNumbersContinued"/>
            </w:pPr>
          </w:p>
          <w:p w:rsidR="002A21AE" w:rsidRDefault="002A21AE">
            <w:pPr>
              <w:pStyle w:val="TableTextNumbersContinued"/>
            </w:pPr>
            <w:r>
              <w:t xml:space="preserve">Click </w:t>
            </w:r>
            <w:r>
              <w:rPr>
                <w:b/>
              </w:rPr>
              <w:t>Update</w:t>
            </w:r>
            <w:r>
              <w:t xml:space="preserve"> to save changes to a previously saved test.</w:t>
            </w:r>
          </w:p>
          <w:p w:rsidR="002A21AE" w:rsidRDefault="002A21AE">
            <w:pPr>
              <w:pStyle w:val="TableTextNumbersContinued"/>
            </w:pPr>
          </w:p>
          <w:p w:rsidR="002A21AE" w:rsidRDefault="002A21AE">
            <w:pPr>
              <w:pStyle w:val="TableTextNumbersContinued"/>
            </w:pPr>
            <w:r>
              <w:t xml:space="preserve">Click </w:t>
            </w:r>
            <w:r>
              <w:rPr>
                <w:b/>
              </w:rPr>
              <w:t>OK</w:t>
            </w:r>
            <w:r>
              <w:t xml:space="preserve"> to save and </w:t>
            </w:r>
            <w:r>
              <w:rPr>
                <w:b/>
              </w:rPr>
              <w:t>Yes</w:t>
            </w:r>
            <w:r>
              <w:t xml:space="preserve"> to confirm the save.</w:t>
            </w:r>
          </w:p>
        </w:tc>
        <w:tc>
          <w:tcPr>
            <w:tcW w:w="6120" w:type="dxa"/>
          </w:tcPr>
          <w:p w:rsidR="002A21AE" w:rsidRDefault="002A21AE">
            <w:pPr>
              <w:pStyle w:val="TableTextBullet"/>
            </w:pPr>
            <w:r>
              <w:t>Allows the user to enter one or more tests.</w:t>
            </w:r>
          </w:p>
          <w:p w:rsidR="002A21AE" w:rsidRDefault="002A21AE">
            <w:pPr>
              <w:pStyle w:val="TableTextBullet"/>
            </w:pPr>
            <w:r>
              <w:t>Uses VistALink to retrieve test data.</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4990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8"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1" o:spid="_x0000_s1026" style="position:absolute;z-index:2514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zP6FQIAACw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zL&#10;M/oVAgAALA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8879B5">
              <w:rPr>
                <w:rFonts w:cs="Arial"/>
                <w:vanish/>
              </w:rPr>
              <w:t xml:space="preserve">BR_34.02 </w:t>
            </w:r>
            <w:r w:rsidRPr="008879B5">
              <w:t>When defining a test reported as a text value, VBECS accommodates the input of specific text (1–255 characters) that will be used to search for matching values.</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save and </w:t>
            </w:r>
            <w:r>
              <w:rPr>
                <w:b/>
              </w:rPr>
              <w:t>Yes</w:t>
            </w:r>
            <w:r>
              <w:t xml:space="preserve"> to confirm the save and exit.</w:t>
            </w:r>
          </w:p>
        </w:tc>
        <w:tc>
          <w:tcPr>
            <w:tcW w:w="6120" w:type="dxa"/>
          </w:tcPr>
          <w:p w:rsidR="002A21AE" w:rsidRDefault="002A21AE">
            <w:pPr>
              <w:pStyle w:val="TableTextBullet"/>
            </w:pPr>
            <w:r>
              <w:t>Updates the database.</w:t>
            </w:r>
          </w:p>
        </w:tc>
      </w:tr>
      <w:tr w:rsidR="002A21AE">
        <w:tblPrEx>
          <w:tblCellMar>
            <w:top w:w="0" w:type="dxa"/>
            <w:bottom w:w="0" w:type="dxa"/>
          </w:tblCellMar>
        </w:tblPrEx>
        <w:tc>
          <w:tcPr>
            <w:tcW w:w="3240" w:type="dxa"/>
          </w:tcPr>
          <w:p w:rsidR="002A21AE" w:rsidRDefault="002A21AE">
            <w:pPr>
              <w:pStyle w:val="TableTextNumbers"/>
            </w:pPr>
            <w:r>
              <w:t xml:space="preserve">Repeat Steps 2–4 for each transfusion complication test to be defined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32" w:author="Blalock, David (SAIC)" w:date="2011-05-25T13:16:00Z" w:original="0."/>
              </w:fldChar>
            </w:r>
          </w:p>
        </w:tc>
        <w:tc>
          <w:tcPr>
            <w:tcW w:w="6120" w:type="dxa"/>
          </w:tcPr>
          <w:p w:rsidR="002A21AE" w:rsidRDefault="002A21AE">
            <w:pPr>
              <w:pStyle w:val="TableText"/>
            </w:pPr>
          </w:p>
        </w:tc>
      </w:tr>
    </w:tbl>
    <w:p w:rsidR="00E1279C" w:rsidRDefault="00E1279C" w:rsidP="00E1279C">
      <w:pPr>
        <w:pStyle w:val="Caption"/>
      </w:pPr>
      <w:bookmarkStart w:id="233" w:name="_Ref126472169"/>
      <w:r>
        <w:t xml:space="preserve">Figure </w:t>
      </w:r>
      <w:r w:rsidR="00C17F7C">
        <w:fldChar w:fldCharType="begin"/>
      </w:r>
      <w:r w:rsidR="00C17F7C">
        <w:instrText xml:space="preserve"> SEQ Figure \* ARABIC </w:instrText>
      </w:r>
      <w:r w:rsidR="00C17F7C">
        <w:fldChar w:fldCharType="separate"/>
      </w:r>
      <w:r w:rsidR="000F5E1B">
        <w:rPr>
          <w:noProof/>
        </w:rPr>
        <w:t>53</w:t>
      </w:r>
      <w:r w:rsidR="00C17F7C">
        <w:fldChar w:fldCharType="end"/>
      </w:r>
      <w:bookmarkEnd w:id="233"/>
      <w:r>
        <w:t>: Transfusion Complication Thresholds</w:t>
      </w:r>
    </w:p>
    <w:p w:rsidR="00E1279C" w:rsidRDefault="002A6C52" w:rsidP="00E1279C">
      <w:pPr>
        <w:pStyle w:val="BodyText"/>
      </w:pPr>
      <w:r>
        <w:rPr>
          <w:noProof/>
        </w:rPr>
        <w:drawing>
          <wp:inline distT="0" distB="0" distL="0" distR="0">
            <wp:extent cx="3886200" cy="2914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86200" cy="2914650"/>
                    </a:xfrm>
                    <a:prstGeom prst="rect">
                      <a:avLst/>
                    </a:prstGeom>
                    <a:noFill/>
                    <a:ln>
                      <a:noFill/>
                    </a:ln>
                  </pic:spPr>
                </pic:pic>
              </a:graphicData>
            </a:graphic>
          </wp:inline>
        </w:drawing>
      </w:r>
    </w:p>
    <w:p w:rsidR="002A21AE" w:rsidRDefault="002A21AE">
      <w:pPr>
        <w:pStyle w:val="Heading3"/>
      </w:pPr>
      <w:bookmarkStart w:id="234" w:name="_Toc416166681"/>
      <w:r>
        <w:t>Transfusion Effectiveness</w:t>
      </w:r>
      <w:bookmarkEnd w:id="234"/>
      <w:r>
        <w:fldChar w:fldCharType="begin"/>
      </w:r>
      <w:r>
        <w:instrText xml:space="preserve"> XE </w:instrText>
      </w:r>
      <w:r w:rsidR="00FA7E65">
        <w:instrText>“</w:instrText>
      </w:r>
      <w:r>
        <w:instrText>Transfusion Effectiveness</w:instrText>
      </w:r>
      <w:r w:rsidR="00FA7E65">
        <w:instrText>”</w:instrText>
      </w:r>
      <w:r>
        <w:instrText xml:space="preserve"> </w:instrText>
      </w:r>
      <w:r>
        <w:fldChar w:fldCharType="end"/>
      </w:r>
      <w:r>
        <w:t xml:space="preserve"> </w:t>
      </w:r>
      <w:r>
        <w:rPr>
          <w:rFonts w:ascii="Times New Roman" w:hAnsi="Times New Roman" w:cs="Times New Roman"/>
          <w:b w:val="0"/>
          <w:vanish/>
          <w:sz w:val="22"/>
        </w:rPr>
        <w:t>UC_33</w:t>
      </w:r>
    </w:p>
    <w:p w:rsidR="002A21AE" w:rsidRDefault="00095BAC" w:rsidP="00FA7E65">
      <w:pPr>
        <w:pStyle w:val="BodyText"/>
      </w:pPr>
      <w:bookmarkStart w:id="235" w:name="_Toc63680393"/>
      <w:r>
        <w:t>The user defines L</w:t>
      </w:r>
      <w:r w:rsidR="002A21AE">
        <w:t xml:space="preserve">aboratory tests to monitor the effectiveness of transfusions. </w:t>
      </w:r>
    </w:p>
    <w:p w:rsidR="002A21AE" w:rsidRDefault="002A21AE">
      <w:pPr>
        <w:pStyle w:val="Heading4"/>
      </w:pPr>
      <w:r>
        <w:t>Assumptions</w:t>
      </w:r>
    </w:p>
    <w:p w:rsidR="00CA0045" w:rsidRDefault="00CA0045">
      <w:pPr>
        <w:pStyle w:val="ListBullet"/>
      </w:pPr>
      <w:r w:rsidRPr="00CA0045">
        <w:rPr>
          <w:bCs/>
        </w:rPr>
        <w:t>VistA</w:t>
      </w:r>
      <w:r w:rsidR="002A21AE">
        <w:t xml:space="preserve"> lab tests are defined</w:t>
      </w:r>
      <w:r>
        <w:t>.</w:t>
      </w:r>
    </w:p>
    <w:p w:rsidR="002A21AE" w:rsidRDefault="00CA0045">
      <w:pPr>
        <w:pStyle w:val="ListBullet"/>
      </w:pPr>
      <w:r>
        <w:t>T</w:t>
      </w:r>
      <w:r w:rsidR="002A21AE">
        <w:t xml:space="preserve">he connection to </w:t>
      </w:r>
      <w:r w:rsidRPr="00CA0045">
        <w:rPr>
          <w:bCs/>
        </w:rPr>
        <w:t>VistA</w:t>
      </w:r>
      <w:r w:rsidR="002A21AE">
        <w:t xml:space="preserve"> is active.</w:t>
      </w:r>
    </w:p>
    <w:p w:rsidR="002A21AE" w:rsidRDefault="002A21AE">
      <w:pPr>
        <w:pStyle w:val="Heading4"/>
      </w:pPr>
      <w:r>
        <w:t>Outcome</w:t>
      </w:r>
    </w:p>
    <w:p w:rsidR="002A21AE" w:rsidRDefault="002A21AE">
      <w:pPr>
        <w:pStyle w:val="ListBullet"/>
      </w:pPr>
      <w:r>
        <w:t>Parameters are defined for future reports.</w:t>
      </w:r>
    </w:p>
    <w:p w:rsidR="002A21AE" w:rsidRDefault="002A21AE">
      <w:pPr>
        <w:pStyle w:val="Heading4"/>
      </w:pPr>
      <w:r>
        <w:t>Limitations and Restrictions</w:t>
      </w:r>
    </w:p>
    <w:p w:rsidR="002A21AE" w:rsidRDefault="002A21AE">
      <w:pPr>
        <w:pStyle w:val="ListBullet"/>
      </w:pPr>
      <w:r>
        <w:t xml:space="preserve">None </w:t>
      </w:r>
    </w:p>
    <w:p w:rsidR="002A21AE" w:rsidRDefault="002A21AE">
      <w:pPr>
        <w:pStyle w:val="Heading4"/>
      </w:pPr>
      <w:r>
        <w:t>Additional Information</w:t>
      </w:r>
    </w:p>
    <w:p w:rsidR="002A21AE" w:rsidRDefault="002A21AE">
      <w:pPr>
        <w:pStyle w:val="ListBullet"/>
      </w:pPr>
      <w:r>
        <w:t xml:space="preserve">None </w:t>
      </w:r>
    </w:p>
    <w:p w:rsidR="002A21AE" w:rsidRDefault="002A21AE">
      <w:pPr>
        <w:pStyle w:val="Heading4"/>
      </w:pPr>
      <w:r>
        <w:t xml:space="preserve">User Roles with Access to This Option </w:t>
      </w:r>
    </w:p>
    <w:p w:rsidR="002A21AE" w:rsidRDefault="002A09A9">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A21AE" w:rsidRDefault="002A21AE">
      <w:pPr>
        <w:pStyle w:val="Heading4"/>
      </w:pPr>
      <w:r>
        <w:t>Transfusion Effectiveness</w:t>
      </w:r>
    </w:p>
    <w:p w:rsidR="002A21AE" w:rsidRDefault="002A21AE" w:rsidP="00FA7E65">
      <w:pPr>
        <w:pStyle w:val="BodyText"/>
      </w:pPr>
      <w:r>
        <w:t>The user enters the tests to be included in the Transfusion Effectiveness Report.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bCs/>
              </w:rPr>
              <w:t>Tools</w:t>
            </w:r>
            <w:r>
              <w:t xml:space="preserve"> from the main menu.</w:t>
            </w:r>
          </w:p>
          <w:p w:rsidR="002A21AE" w:rsidRDefault="002A21AE">
            <w:pPr>
              <w:pStyle w:val="TableTextNumbersContinued"/>
              <w:rPr>
                <w:bCs/>
              </w:rPr>
            </w:pPr>
          </w:p>
          <w:p w:rsidR="002A21AE" w:rsidRDefault="002A21AE">
            <w:pPr>
              <w:pStyle w:val="TableTextNumbersContinued"/>
              <w:rPr>
                <w:b/>
                <w:bCs/>
              </w:rPr>
            </w:pPr>
            <w:r>
              <w:rPr>
                <w:bCs/>
              </w:rPr>
              <w:t>Select</w:t>
            </w:r>
            <w:r>
              <w:rPr>
                <w:b/>
                <w:bCs/>
              </w:rPr>
              <w:t xml:space="preserve"> Transfusion Effectiveness</w:t>
            </w:r>
            <w:r>
              <w:rPr>
                <w:bCs/>
              </w:rPr>
              <w:t>.</w:t>
            </w:r>
          </w:p>
        </w:tc>
        <w:tc>
          <w:tcPr>
            <w:tcW w:w="6120" w:type="dxa"/>
          </w:tcPr>
          <w:p w:rsidR="002A21AE" w:rsidRDefault="002A21AE">
            <w:pPr>
              <w:pStyle w:val="TableTextBullet"/>
            </w:pPr>
            <w:r>
              <w:t xml:space="preserve">Displays options for processing administrative functions. </w:t>
            </w:r>
          </w:p>
          <w:p w:rsidR="002A21AE" w:rsidRDefault="002A21AE">
            <w:pPr>
              <w:pStyle w:val="TableTextBullet"/>
            </w:pPr>
            <w:r>
              <w:t>Allows the user to edit a previously defined Transfusion Effectiveness Tests or add a test.</w:t>
            </w:r>
          </w:p>
        </w:tc>
      </w:tr>
      <w:tr w:rsidR="002A21AE">
        <w:tblPrEx>
          <w:tblCellMar>
            <w:top w:w="0" w:type="dxa"/>
            <w:bottom w:w="0" w:type="dxa"/>
          </w:tblCellMar>
        </w:tblPrEx>
        <w:tc>
          <w:tcPr>
            <w:tcW w:w="3240" w:type="dxa"/>
          </w:tcPr>
          <w:p w:rsidR="002A21AE" w:rsidRDefault="002A21AE">
            <w:pPr>
              <w:pStyle w:val="TableTextNumbers"/>
            </w:pPr>
            <w:r>
              <w:t xml:space="preserve">Click the </w:t>
            </w:r>
            <w:r w:rsidR="00A6373D">
              <w:rPr>
                <w:b/>
              </w:rPr>
              <w:t>find</w:t>
            </w:r>
            <w:r w:rsidRPr="00BF2E41">
              <w:t xml:space="preserve"> button</w:t>
            </w:r>
            <w:r>
              <w:t xml:space="preserve"> to search for a Transfusion Effectiveness Test. </w:t>
            </w:r>
          </w:p>
          <w:p w:rsidR="002A21AE" w:rsidRDefault="002A21AE">
            <w:pPr>
              <w:pStyle w:val="TableTextNumbersContinued"/>
            </w:pPr>
          </w:p>
          <w:p w:rsidR="005E16D4" w:rsidRDefault="005E16D4">
            <w:pPr>
              <w:pStyle w:val="TableTextNumbersContinued"/>
            </w:pPr>
            <w:r>
              <w:t>Enter part or all of a laboratory test name.</w:t>
            </w:r>
          </w:p>
          <w:p w:rsidR="005E16D4" w:rsidRDefault="005E16D4">
            <w:pPr>
              <w:pStyle w:val="TableTextNumbersContinued"/>
            </w:pPr>
          </w:p>
          <w:p w:rsidR="005E16D4" w:rsidRDefault="005E16D4">
            <w:pPr>
              <w:pStyle w:val="TableTextNumbersContinued"/>
            </w:pPr>
            <w:r>
              <w:t xml:space="preserve">Click </w:t>
            </w:r>
            <w:r w:rsidRPr="005E16D4">
              <w:rPr>
                <w:b/>
              </w:rPr>
              <w:t>Search</w:t>
            </w:r>
            <w:r>
              <w:t>.</w:t>
            </w:r>
          </w:p>
          <w:p w:rsidR="005E16D4" w:rsidRDefault="005E16D4">
            <w:pPr>
              <w:pStyle w:val="TableTextNumbersContinued"/>
            </w:pPr>
          </w:p>
          <w:p w:rsidR="002A21AE" w:rsidRDefault="002A21AE">
            <w:pPr>
              <w:pStyle w:val="TableTextNumbersContinued"/>
            </w:pPr>
            <w:r>
              <w:t xml:space="preserve">Click one </w:t>
            </w:r>
            <w:r w:rsidR="005E16D4">
              <w:t>to four</w:t>
            </w:r>
            <w:r>
              <w:t xml:space="preserve"> check boxes to select tests.</w:t>
            </w:r>
          </w:p>
          <w:p w:rsidR="002A21AE" w:rsidRDefault="002A21AE">
            <w:pPr>
              <w:pStyle w:val="TableTextNumbersContinued"/>
            </w:pPr>
          </w:p>
          <w:p w:rsidR="00E959B5" w:rsidRDefault="00E959B5">
            <w:pPr>
              <w:pStyle w:val="TableTextNumbersContinued"/>
            </w:pPr>
            <w:r>
              <w:t xml:space="preserve">Click </w:t>
            </w:r>
            <w:r w:rsidRPr="00E959B5">
              <w:rPr>
                <w:b/>
              </w:rPr>
              <w:t>OK</w:t>
            </w:r>
            <w:r>
              <w:t>.</w:t>
            </w:r>
          </w:p>
          <w:p w:rsidR="00E959B5" w:rsidRDefault="00E959B5">
            <w:pPr>
              <w:pStyle w:val="TableTextNumbersContinued"/>
            </w:pPr>
          </w:p>
          <w:p w:rsidR="002A21AE" w:rsidRDefault="002A21AE">
            <w:pPr>
              <w:pStyle w:val="TableTextNumbersContinued"/>
            </w:pPr>
            <w:r>
              <w:t xml:space="preserve">Click </w:t>
            </w:r>
            <w:r>
              <w:rPr>
                <w:b/>
              </w:rPr>
              <w:t>Add</w:t>
            </w:r>
            <w:r>
              <w:t xml:space="preserve"> to add the tests</w:t>
            </w:r>
            <w:r w:rsidR="005E5594">
              <w:t xml:space="preserve"> (</w:t>
            </w:r>
            <w:r w:rsidR="005E5594">
              <w:fldChar w:fldCharType="begin"/>
            </w:r>
            <w:r w:rsidR="005E5594">
              <w:instrText xml:space="preserve"> REF _Ref126472575 \h </w:instrText>
            </w:r>
            <w:r w:rsidR="005E5594">
              <w:fldChar w:fldCharType="separate"/>
            </w:r>
            <w:r w:rsidR="000F5E1B">
              <w:t xml:space="preserve">Figure </w:t>
            </w:r>
            <w:r w:rsidR="000F5E1B">
              <w:rPr>
                <w:noProof/>
              </w:rPr>
              <w:t>54</w:t>
            </w:r>
            <w:r w:rsidR="005E5594">
              <w:fldChar w:fldCharType="end"/>
            </w:r>
            <w:r w:rsidR="005E5594">
              <w:t>)</w:t>
            </w:r>
            <w:r>
              <w:t>, or</w:t>
            </w:r>
          </w:p>
          <w:p w:rsidR="002A21AE" w:rsidRDefault="002A21AE">
            <w:pPr>
              <w:pStyle w:val="TableTextNumbersContinued"/>
            </w:pPr>
          </w:p>
          <w:p w:rsidR="002A21AE" w:rsidRDefault="00C15633">
            <w:pPr>
              <w:pStyle w:val="TableTextNumbersContinued"/>
            </w:pPr>
            <w:r>
              <w:t xml:space="preserve">Click the </w:t>
            </w:r>
            <w:r>
              <w:rPr>
                <w:b/>
              </w:rPr>
              <w:t>Show Inactive Transfusion Effectiveness Report</w:t>
            </w:r>
            <w:r w:rsidR="008632FE">
              <w:rPr>
                <w:b/>
              </w:rPr>
              <w:t xml:space="preserve"> </w:t>
            </w:r>
            <w:r>
              <w:rPr>
                <w:b/>
              </w:rPr>
              <w:t xml:space="preserve">Tests </w:t>
            </w:r>
            <w:r w:rsidRPr="00D1100E">
              <w:t>check box</w:t>
            </w:r>
            <w:r>
              <w:t>, if desired.</w:t>
            </w:r>
            <w:r w:rsidR="002A21AE">
              <w:t xml:space="preserve"> </w:t>
            </w:r>
          </w:p>
          <w:p w:rsidR="002A21AE" w:rsidRDefault="002A21AE">
            <w:pPr>
              <w:pStyle w:val="TableTextNumbersContinued"/>
            </w:pPr>
          </w:p>
          <w:p w:rsidR="002A21AE" w:rsidRDefault="002A21AE">
            <w:pPr>
              <w:pStyle w:val="TableTextNumbersContinued"/>
            </w:pPr>
            <w:r>
              <w:t xml:space="preserve">Click </w:t>
            </w:r>
            <w:r>
              <w:rPr>
                <w:b/>
              </w:rPr>
              <w:t>Update</w:t>
            </w:r>
            <w:r>
              <w:t xml:space="preserve"> to edit the tests.</w:t>
            </w:r>
          </w:p>
        </w:tc>
        <w:tc>
          <w:tcPr>
            <w:tcW w:w="6120" w:type="dxa"/>
          </w:tcPr>
          <w:p w:rsidR="002A21AE" w:rsidRDefault="002A21AE">
            <w:pPr>
              <w:pStyle w:val="TableTextBullet"/>
            </w:pPr>
            <w:r>
              <w:t xml:space="preserve">Allows the user to enter one or more Transfusion Effectiveness Tests. </w:t>
            </w:r>
          </w:p>
          <w:p w:rsidR="002A21AE" w:rsidRDefault="002A21AE">
            <w:pPr>
              <w:pStyle w:val="TableTextBullet"/>
            </w:pPr>
            <w:r>
              <w:t>Uses VistALink to retrieve Laboratory test data for each of these indicators:</w:t>
            </w:r>
          </w:p>
          <w:p w:rsidR="002A21AE" w:rsidRDefault="002A21AE">
            <w:pPr>
              <w:pStyle w:val="TableTextBullet1"/>
            </w:pPr>
            <w:r>
              <w:t>Laboratory test name</w:t>
            </w:r>
          </w:p>
          <w:p w:rsidR="002A21AE" w:rsidRDefault="00CA0045">
            <w:pPr>
              <w:pStyle w:val="TableTextBullet1"/>
            </w:pPr>
            <w:r w:rsidRPr="00CA0045">
              <w:rPr>
                <w:bCs/>
              </w:rPr>
              <w:t>VistA</w:t>
            </w:r>
            <w:r w:rsidR="002A21AE">
              <w:t xml:space="preserve"> Laboratory test Internal Entry Number (IEN)</w:t>
            </w:r>
          </w:p>
          <w:p w:rsidR="002A21AE" w:rsidRDefault="002A21AE">
            <w:pPr>
              <w:pStyle w:val="TableTextBullet1"/>
            </w:pPr>
            <w:r>
              <w:t>Specimen type</w:t>
            </w:r>
          </w:p>
        </w:tc>
      </w:tr>
      <w:tr w:rsidR="002A21AE">
        <w:tblPrEx>
          <w:tblCellMar>
            <w:top w:w="0" w:type="dxa"/>
            <w:bottom w:w="0" w:type="dxa"/>
          </w:tblCellMar>
        </w:tblPrEx>
        <w:tc>
          <w:tcPr>
            <w:tcW w:w="3240" w:type="dxa"/>
          </w:tcPr>
          <w:p w:rsidR="002A21AE" w:rsidRDefault="002A21AE">
            <w:pPr>
              <w:pStyle w:val="TableTextNumbers"/>
            </w:pPr>
            <w:r>
              <w:t xml:space="preserve">Repeat Step 2 for each Transfusion Effectiveness Test to be defined, or click </w:t>
            </w:r>
            <w:r>
              <w:rPr>
                <w:b/>
              </w:rPr>
              <w:t>Cancel</w:t>
            </w:r>
            <w:r>
              <w:t xml:space="preserve"> to exit. </w:t>
            </w:r>
          </w:p>
        </w:tc>
        <w:tc>
          <w:tcPr>
            <w:tcW w:w="6120" w:type="dxa"/>
          </w:tcPr>
          <w:p w:rsidR="002A21AE" w:rsidRDefault="002A21AE">
            <w:pPr>
              <w:pStyle w:val="TableText"/>
            </w:pPr>
          </w:p>
        </w:tc>
      </w:tr>
      <w:tr w:rsidR="00E51B8B">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E51B8B" w:rsidRDefault="00E51B8B" w:rsidP="00E51B8B">
            <w:pPr>
              <w:pStyle w:val="TableTextNumbers"/>
            </w:pPr>
            <w:r>
              <w:t xml:space="preserve">Click </w:t>
            </w:r>
            <w:r w:rsidRPr="00E51B8B">
              <w:rPr>
                <w:b/>
              </w:rPr>
              <w:t>OK</w:t>
            </w:r>
            <w:r>
              <w:t xml:space="preserve"> to save</w:t>
            </w:r>
            <w:r w:rsidR="00F8353F">
              <w:t xml:space="preserve"> and </w:t>
            </w:r>
            <w:r w:rsidR="00F8353F" w:rsidRPr="00F8353F">
              <w:rPr>
                <w:b/>
              </w:rPr>
              <w:t>Yes</w:t>
            </w:r>
            <w:r w:rsidR="00F8353F">
              <w:t xml:space="preserve"> to confirm the save</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36"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E51B8B" w:rsidRDefault="00E51B8B" w:rsidP="00EF41C4">
            <w:pPr>
              <w:pStyle w:val="TableTextBullet"/>
            </w:pPr>
            <w:r>
              <w:t>Updates the database, including the date and time and the technologist ID. Saves changes to previously defined tests for inclusion in an Audit Trail Report.</w:t>
            </w:r>
          </w:p>
        </w:tc>
      </w:tr>
    </w:tbl>
    <w:p w:rsidR="005E5594" w:rsidRDefault="005E5594" w:rsidP="005E5594">
      <w:pPr>
        <w:pStyle w:val="Caption"/>
      </w:pPr>
      <w:bookmarkStart w:id="237" w:name="_Ref126472575"/>
      <w:r>
        <w:t xml:space="preserve">Figure </w:t>
      </w:r>
      <w:r w:rsidR="00C17F7C">
        <w:fldChar w:fldCharType="begin"/>
      </w:r>
      <w:r w:rsidR="00C17F7C">
        <w:instrText xml:space="preserve"> SEQ Figure \* ARABIC </w:instrText>
      </w:r>
      <w:r w:rsidR="00C17F7C">
        <w:fldChar w:fldCharType="separate"/>
      </w:r>
      <w:r w:rsidR="000F5E1B">
        <w:rPr>
          <w:noProof/>
        </w:rPr>
        <w:t>54</w:t>
      </w:r>
      <w:r w:rsidR="00C17F7C">
        <w:fldChar w:fldCharType="end"/>
      </w:r>
      <w:bookmarkEnd w:id="237"/>
      <w:r>
        <w:t>: Transfusion Effectiveness Report Tests</w:t>
      </w:r>
    </w:p>
    <w:p w:rsidR="005E5594" w:rsidRDefault="002A6C52" w:rsidP="005E5594">
      <w:pPr>
        <w:pStyle w:val="BodyText"/>
      </w:pPr>
      <w:r>
        <w:rPr>
          <w:noProof/>
        </w:rPr>
        <w:drawing>
          <wp:inline distT="0" distB="0" distL="0" distR="0">
            <wp:extent cx="3457575" cy="28860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57575" cy="2886075"/>
                    </a:xfrm>
                    <a:prstGeom prst="rect">
                      <a:avLst/>
                    </a:prstGeom>
                    <a:noFill/>
                    <a:ln>
                      <a:noFill/>
                    </a:ln>
                  </pic:spPr>
                </pic:pic>
              </a:graphicData>
            </a:graphic>
          </wp:inline>
        </w:drawing>
      </w:r>
    </w:p>
    <w:p w:rsidR="00D75EF6" w:rsidRDefault="00D75EF6" w:rsidP="005E5594">
      <w:pPr>
        <w:pStyle w:val="Heading3"/>
      </w:pPr>
      <w:bookmarkStart w:id="238" w:name="_Toc416166682"/>
      <w:bookmarkEnd w:id="235"/>
      <w:r>
        <w:t>MSBOS</w:t>
      </w:r>
      <w:bookmarkEnd w:id="238"/>
      <w:r>
        <w:fldChar w:fldCharType="begin"/>
      </w:r>
      <w:r>
        <w:instrText xml:space="preserve"> XE “MSBOS” </w:instrText>
      </w:r>
      <w:r>
        <w:fldChar w:fldCharType="end"/>
      </w:r>
      <w:r>
        <w:t xml:space="preserve"> </w:t>
      </w:r>
      <w:r>
        <w:rPr>
          <w:rFonts w:ascii="Times New Roman" w:hAnsi="Times New Roman" w:cs="Times New Roman"/>
          <w:vanish/>
          <w:sz w:val="22"/>
        </w:rPr>
        <w:t>UC_32</w:t>
      </w:r>
    </w:p>
    <w:p w:rsidR="00D75EF6" w:rsidRDefault="00D75EF6" w:rsidP="00D75EF6">
      <w:pPr>
        <w:pStyle w:val="BodyText"/>
      </w:pPr>
      <w:r>
        <w:t xml:space="preserve">The user defines parameters for comparing blood component orders placed by a clinician with the Maximum Surgical Blood Ordering Schedule (MSBOS). </w:t>
      </w:r>
    </w:p>
    <w:p w:rsidR="00D75EF6" w:rsidRDefault="00D75EF6" w:rsidP="00D75EF6">
      <w:pPr>
        <w:pStyle w:val="Heading4"/>
      </w:pPr>
      <w:r>
        <w:t>Assumptions</w:t>
      </w:r>
    </w:p>
    <w:p w:rsidR="00D75EF6" w:rsidRDefault="00D75EF6" w:rsidP="00D75EF6">
      <w:pPr>
        <w:pStyle w:val="ListBullet"/>
      </w:pPr>
      <w:r>
        <w:t>A table of generic surgery names is available for MSBOS activation.</w:t>
      </w:r>
      <w:r>
        <w:rPr>
          <w:noProof/>
        </w:rPr>
        <w:t xml:space="preserve"> </w:t>
      </w:r>
    </w:p>
    <w:p w:rsidR="00D75EF6" w:rsidRDefault="00D75EF6" w:rsidP="00D75EF6">
      <w:pPr>
        <w:pStyle w:val="Heading4"/>
      </w:pPr>
      <w:r>
        <w:t>Outcome</w:t>
      </w:r>
    </w:p>
    <w:p w:rsidR="00D75EF6" w:rsidRDefault="00D75EF6" w:rsidP="00D75EF6">
      <w:pPr>
        <w:pStyle w:val="ListBullet"/>
      </w:pPr>
      <w:r>
        <w:t xml:space="preserve">CPRS users will see only active surgery names when placing a blood bank order. </w:t>
      </w:r>
    </w:p>
    <w:p w:rsidR="00D75EF6" w:rsidRDefault="00D75EF6" w:rsidP="00D75EF6">
      <w:pPr>
        <w:pStyle w:val="ListBullet"/>
      </w:pPr>
      <w:r>
        <w:t xml:space="preserve">MSBOS will be available to VBECS users to evaluate the appropriateness of </w:t>
      </w:r>
      <w:r w:rsidR="00200425">
        <w:t xml:space="preserve">pre-op </w:t>
      </w:r>
      <w:r>
        <w:t>orders.</w:t>
      </w:r>
    </w:p>
    <w:p w:rsidR="00D75EF6" w:rsidRDefault="00D75EF6" w:rsidP="00D75EF6">
      <w:pPr>
        <w:pStyle w:val="Heading4"/>
      </w:pPr>
      <w:r>
        <w:t>Limitations and Restrictions</w:t>
      </w:r>
    </w:p>
    <w:p w:rsidR="00D75EF6" w:rsidRDefault="00D75EF6" w:rsidP="00D75EF6">
      <w:pPr>
        <w:pStyle w:val="ListBullet"/>
      </w:pPr>
      <w:r>
        <w:t>None</w:t>
      </w:r>
    </w:p>
    <w:p w:rsidR="00D75EF6" w:rsidRDefault="00D75EF6" w:rsidP="00D75EF6">
      <w:pPr>
        <w:pStyle w:val="Heading4"/>
      </w:pPr>
      <w:r>
        <w:t>Additional Information</w:t>
      </w:r>
    </w:p>
    <w:p w:rsidR="00D75EF6" w:rsidRDefault="00D75EF6" w:rsidP="00D75EF6">
      <w:pPr>
        <w:pStyle w:val="ListBullet"/>
      </w:pPr>
      <w:r>
        <w:t>The maximum number of blood products serves as a guideline. Orders in excess of the MSBOS are not prohibited.</w:t>
      </w:r>
    </w:p>
    <w:p w:rsidR="00D75EF6" w:rsidRDefault="00D75EF6" w:rsidP="00D75EF6">
      <w:pPr>
        <w:pStyle w:val="ListBullet"/>
      </w:pPr>
      <w:r>
        <w:t>The VBECS user may view active and inactive surgery names.</w:t>
      </w:r>
    </w:p>
    <w:p w:rsidR="00D75EF6" w:rsidRDefault="00D75EF6" w:rsidP="00D75EF6">
      <w:pPr>
        <w:pStyle w:val="Heading4"/>
      </w:pPr>
      <w:r>
        <w:t>User Roles with Access to This Option</w:t>
      </w:r>
    </w:p>
    <w:p w:rsidR="00D75EF6" w:rsidRDefault="00D75EF6" w:rsidP="00D75EF6">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D75EF6" w:rsidRDefault="00D75EF6" w:rsidP="00D75EF6">
      <w:pPr>
        <w:pStyle w:val="Heading4"/>
      </w:pPr>
      <w:r>
        <w:t>MSBOS</w:t>
      </w:r>
    </w:p>
    <w:p w:rsidR="00D75EF6" w:rsidRDefault="00D75EF6" w:rsidP="00D75EF6">
      <w:pPr>
        <w:pStyle w:val="BodyText"/>
      </w:pPr>
      <w:r>
        <w:t xml:space="preserve">The user selects a surgery name from the generic surgery list or creates a new surgery name, then defines the associated MSBOS recommendation. MSBOS is used when VBECS acknowledges orders from </w:t>
      </w:r>
      <w:r w:rsidRPr="00CA0045">
        <w:rPr>
          <w:bCs/>
        </w:rPr>
        <w:t>VistA</w:t>
      </w:r>
      <w:r>
        <w:t xml:space="preserve"> that are written for preoperative patients.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D75EF6">
        <w:tblPrEx>
          <w:tblCellMar>
            <w:top w:w="0" w:type="dxa"/>
            <w:bottom w:w="0" w:type="dxa"/>
          </w:tblCellMar>
        </w:tblPrEx>
        <w:trPr>
          <w:tblHeader/>
        </w:trPr>
        <w:tc>
          <w:tcPr>
            <w:tcW w:w="3240" w:type="dxa"/>
            <w:shd w:val="pct30" w:color="auto" w:fill="FFFFFF"/>
            <w:vAlign w:val="bottom"/>
          </w:tcPr>
          <w:p w:rsidR="00D75EF6" w:rsidRDefault="00D75EF6" w:rsidP="00DB1D38">
            <w:pPr>
              <w:pStyle w:val="TableText"/>
              <w:rPr>
                <w:b/>
              </w:rPr>
            </w:pPr>
            <w:r>
              <w:rPr>
                <w:b/>
              </w:rPr>
              <w:t>User Action</w:t>
            </w:r>
          </w:p>
        </w:tc>
        <w:tc>
          <w:tcPr>
            <w:tcW w:w="6120" w:type="dxa"/>
            <w:shd w:val="pct30" w:color="auto" w:fill="FFFFFF"/>
            <w:vAlign w:val="bottom"/>
          </w:tcPr>
          <w:p w:rsidR="00D75EF6" w:rsidRDefault="00D75EF6" w:rsidP="00DB1D38">
            <w:pPr>
              <w:pStyle w:val="TableText"/>
              <w:rPr>
                <w:b/>
              </w:rPr>
            </w:pPr>
            <w:r>
              <w:rPr>
                <w:b/>
              </w:rPr>
              <w:t>VBECS</w:t>
            </w:r>
          </w:p>
        </w:tc>
      </w:tr>
      <w:tr w:rsidR="00D75EF6">
        <w:tblPrEx>
          <w:tblCellMar>
            <w:top w:w="0" w:type="dxa"/>
            <w:bottom w:w="0" w:type="dxa"/>
          </w:tblCellMar>
        </w:tblPrEx>
        <w:tc>
          <w:tcPr>
            <w:tcW w:w="3240" w:type="dxa"/>
          </w:tcPr>
          <w:p w:rsidR="00D75EF6" w:rsidRDefault="00D75EF6" w:rsidP="00DB1D38">
            <w:pPr>
              <w:pStyle w:val="TableTextNumbers"/>
            </w:pPr>
            <w:r>
              <w:t xml:space="preserve">Select </w:t>
            </w:r>
            <w:r>
              <w:rPr>
                <w:b/>
                <w:bCs/>
              </w:rPr>
              <w:t>Tools</w:t>
            </w:r>
            <w:r>
              <w:t xml:space="preserve"> from the main menu.</w:t>
            </w:r>
          </w:p>
          <w:p w:rsidR="00D75EF6" w:rsidRDefault="00D75EF6" w:rsidP="00DB1D38">
            <w:pPr>
              <w:pStyle w:val="TableTextNumbersContinued"/>
            </w:pPr>
          </w:p>
          <w:p w:rsidR="00D75EF6" w:rsidRDefault="00D75EF6" w:rsidP="00DB1D38">
            <w:pPr>
              <w:pStyle w:val="TableTextNumbersContinued"/>
            </w:pPr>
            <w:r>
              <w:t xml:space="preserve">Select </w:t>
            </w:r>
            <w:r>
              <w:rPr>
                <w:b/>
              </w:rPr>
              <w:t>MSBOS</w:t>
            </w:r>
            <w:r>
              <w:t>.</w:t>
            </w:r>
          </w:p>
        </w:tc>
        <w:tc>
          <w:tcPr>
            <w:tcW w:w="6120" w:type="dxa"/>
          </w:tcPr>
          <w:p w:rsidR="00D75EF6" w:rsidRDefault="00D75EF6" w:rsidP="00DB1D38">
            <w:pPr>
              <w:pStyle w:val="TableTextBullet"/>
            </w:pPr>
            <w:r>
              <w:t>Displays options for processing administrative functions.</w:t>
            </w:r>
          </w:p>
          <w:p w:rsidR="00D75EF6" w:rsidRDefault="00D75EF6" w:rsidP="00DB1D38">
            <w:pPr>
              <w:pStyle w:val="TableTextBullet"/>
            </w:pPr>
            <w:r>
              <w:t xml:space="preserve">Displays the schedule and component recommendation options. </w:t>
            </w:r>
          </w:p>
        </w:tc>
      </w:tr>
      <w:tr w:rsidR="00D75EF6">
        <w:tblPrEx>
          <w:tblCellMar>
            <w:top w:w="0" w:type="dxa"/>
            <w:bottom w:w="0" w:type="dxa"/>
          </w:tblCellMar>
        </w:tblPrEx>
        <w:tc>
          <w:tcPr>
            <w:tcW w:w="3240" w:type="dxa"/>
          </w:tcPr>
          <w:p w:rsidR="00D75EF6" w:rsidRDefault="00D75EF6" w:rsidP="00DB1D38">
            <w:pPr>
              <w:pStyle w:val="TableTextNumbers"/>
            </w:pPr>
            <w:r>
              <w:t xml:space="preserve">To activate an existing surgery name, click the </w:t>
            </w:r>
            <w:r>
              <w:rPr>
                <w:b/>
                <w:bCs/>
              </w:rPr>
              <w:t xml:space="preserve">Show Inactive MSBOS entries </w:t>
            </w:r>
            <w:r w:rsidRPr="00D1100E">
              <w:rPr>
                <w:bCs/>
              </w:rPr>
              <w:t>check box</w:t>
            </w:r>
            <w:r w:rsidR="00070D1C">
              <w:rPr>
                <w:bCs/>
              </w:rPr>
              <w:t xml:space="preserve"> (</w:t>
            </w:r>
            <w:r w:rsidR="00070D1C">
              <w:rPr>
                <w:bCs/>
              </w:rPr>
              <w:fldChar w:fldCharType="begin"/>
            </w:r>
            <w:r w:rsidR="00070D1C">
              <w:rPr>
                <w:bCs/>
              </w:rPr>
              <w:instrText xml:space="preserve"> REF _Ref126472861 \h </w:instrText>
            </w:r>
            <w:r w:rsidR="006A1989" w:rsidRPr="00070D1C">
              <w:rPr>
                <w:bCs/>
              </w:rPr>
            </w:r>
            <w:r w:rsidR="00070D1C">
              <w:rPr>
                <w:bCs/>
              </w:rPr>
              <w:fldChar w:fldCharType="separate"/>
            </w:r>
            <w:r w:rsidR="000F5E1B">
              <w:t xml:space="preserve">Figure </w:t>
            </w:r>
            <w:r w:rsidR="000F5E1B">
              <w:rPr>
                <w:noProof/>
              </w:rPr>
              <w:t>55</w:t>
            </w:r>
            <w:r w:rsidR="00070D1C">
              <w:rPr>
                <w:bCs/>
              </w:rPr>
              <w:fldChar w:fldCharType="end"/>
            </w:r>
            <w:r w:rsidR="00070D1C">
              <w:rPr>
                <w:bCs/>
              </w:rPr>
              <w:t>)</w:t>
            </w:r>
            <w:r>
              <w:t>.</w:t>
            </w:r>
          </w:p>
          <w:p w:rsidR="00D75EF6" w:rsidRDefault="00D75EF6" w:rsidP="00DB1D38">
            <w:pPr>
              <w:pStyle w:val="TableTextNumbersContinued"/>
            </w:pPr>
          </w:p>
          <w:p w:rsidR="00D75EF6" w:rsidRDefault="00D75EF6" w:rsidP="00DB1D38">
            <w:pPr>
              <w:pStyle w:val="TableTextNumbersContinued"/>
            </w:pPr>
            <w:r>
              <w:t>Select a surgery name.</w:t>
            </w:r>
          </w:p>
          <w:p w:rsidR="00D75EF6" w:rsidRDefault="00D75EF6" w:rsidP="00DB1D38">
            <w:pPr>
              <w:pStyle w:val="TableTextNumbersContinued"/>
            </w:pPr>
          </w:p>
          <w:p w:rsidR="00D75EF6" w:rsidRDefault="00D75EF6" w:rsidP="00DB1D38">
            <w:pPr>
              <w:pStyle w:val="TableTextNumbersContinued"/>
            </w:pPr>
            <w:r>
              <w:t xml:space="preserve">Click the </w:t>
            </w:r>
            <w:r>
              <w:rPr>
                <w:b/>
                <w:bCs/>
              </w:rPr>
              <w:t xml:space="preserve">Active MSBOS Entry? </w:t>
            </w:r>
            <w:r w:rsidRPr="00D1100E">
              <w:rPr>
                <w:bCs/>
              </w:rPr>
              <w:t>check box</w:t>
            </w:r>
            <w:r>
              <w:t>, or</w:t>
            </w:r>
          </w:p>
          <w:p w:rsidR="00D75EF6" w:rsidRDefault="00D75EF6" w:rsidP="00DB1D38">
            <w:pPr>
              <w:pStyle w:val="TableTextNumbersContinued"/>
            </w:pPr>
          </w:p>
          <w:p w:rsidR="00D75EF6" w:rsidRDefault="00D75EF6" w:rsidP="00DB1D38">
            <w:pPr>
              <w:pStyle w:val="TableTextNumbersContinued"/>
            </w:pPr>
            <w:r>
              <w:t xml:space="preserve">To add and activate a surgery name, click </w:t>
            </w:r>
            <w:r>
              <w:rPr>
                <w:b/>
                <w:bCs/>
              </w:rPr>
              <w:t xml:space="preserve">New Surgery </w:t>
            </w:r>
            <w:r>
              <w:t xml:space="preserve">and enter a surgery name in the Surgery Name field. Click </w:t>
            </w:r>
            <w:r>
              <w:rPr>
                <w:b/>
                <w:bCs/>
              </w:rPr>
              <w:t>Add</w:t>
            </w:r>
            <w:r>
              <w:t xml:space="preserve">, or </w:t>
            </w:r>
          </w:p>
          <w:p w:rsidR="00D75EF6" w:rsidRDefault="00D75EF6" w:rsidP="00DB1D38">
            <w:pPr>
              <w:pStyle w:val="TableTextNumbersContinued"/>
            </w:pPr>
          </w:p>
          <w:p w:rsidR="00D75EF6" w:rsidRDefault="00D75EF6" w:rsidP="00DB1D38">
            <w:pPr>
              <w:pStyle w:val="TableTextNumbersContinued"/>
            </w:pPr>
            <w:r>
              <w:t xml:space="preserve">To edit and/or inactivate an existing surgery name, click the appropriate options in the MSBOS Component Recommendation area of the screen edit. Click </w:t>
            </w:r>
            <w:r>
              <w:rPr>
                <w:b/>
                <w:bCs/>
              </w:rPr>
              <w:t>Update</w:t>
            </w:r>
            <w:r>
              <w:t>.</w:t>
            </w:r>
          </w:p>
        </w:tc>
        <w:tc>
          <w:tcPr>
            <w:tcW w:w="6120" w:type="dxa"/>
          </w:tcPr>
          <w:p w:rsidR="00D75EF6" w:rsidRDefault="00D75EF6" w:rsidP="00DB1D38">
            <w:pPr>
              <w:pStyle w:val="TableTextBullet"/>
            </w:pPr>
            <w:r>
              <w:t>Lists active surgery names or allows the user to create an entry.</w:t>
            </w:r>
          </w:p>
          <w:p w:rsidR="00D75EF6" w:rsidRDefault="00D75EF6" w:rsidP="00DB1D38">
            <w:pPr>
              <w:pStyle w:val="TableTextBullet"/>
            </w:pPr>
            <w:r>
              <w:t>Activate, add, or edit a MSBOS entry and its associated data.</w:t>
            </w:r>
          </w:p>
          <w:p w:rsidR="00D75EF6" w:rsidRDefault="00D75EF6" w:rsidP="00DB1D38">
            <w:pPr>
              <w:pStyle w:val="TableTextBullet"/>
            </w:pPr>
            <w:r>
              <w:t>Displays surgery names available for activation.</w:t>
            </w:r>
          </w:p>
          <w:p w:rsidR="00D75EF6" w:rsidRDefault="00D75EF6" w:rsidP="00DB1D38">
            <w:pPr>
              <w:pStyle w:val="TableTextBullet"/>
            </w:pPr>
            <w:r>
              <w:t>Displays entries for review and acceptance.</w:t>
            </w:r>
          </w:p>
          <w:p w:rsidR="00D75EF6" w:rsidRDefault="00D75EF6" w:rsidP="00DB1D38">
            <w:pPr>
              <w:pStyle w:val="TableText"/>
            </w:pPr>
          </w:p>
          <w:p w:rsidR="00D75EF6" w:rsidRDefault="002A6C52" w:rsidP="00DB1D38">
            <w:pPr>
              <w:pStyle w:val="TableText"/>
              <w:rPr>
                <w:b/>
                <w:bCs/>
                <w:szCs w:val="18"/>
              </w:rPr>
            </w:pPr>
            <w:r>
              <w:rPr>
                <w:b/>
                <w:bCs/>
                <w:noProof/>
              </w:rPr>
              <mc:AlternateContent>
                <mc:Choice Requires="wps">
                  <w:drawing>
                    <wp:anchor distT="0" distB="0" distL="114300" distR="114300" simplePos="0" relativeHeight="2517376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7" name="Line 10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41" o:spid="_x0000_s1026" style="position:absolute;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Eq2HAxcCAAAuBAAADgAAAAAAAAAAAAAAAAAuAgAAZHJzL2Uyb0RvYy54bWxQSwECLQAUAAYACAAA&#10;ACEAF08wEtsAAAAIAQAADwAAAAAAAAAAAAAAAABxBAAAZHJzL2Rvd25yZXYueG1sUEsFBgAAAAAE&#10;AAQA8wAAAHkFAAAAAA==&#10;" strokeweight="1.5pt"/>
                  </w:pict>
                </mc:Fallback>
              </mc:AlternateContent>
            </w:r>
            <w:r w:rsidR="00D75EF6">
              <w:rPr>
                <w:b/>
                <w:bCs/>
                <w:szCs w:val="18"/>
              </w:rPr>
              <w:t>NOTES</w:t>
            </w:r>
          </w:p>
          <w:p w:rsidR="00D75EF6" w:rsidRDefault="00D75EF6" w:rsidP="00DB1D38">
            <w:pPr>
              <w:pStyle w:val="NotesText"/>
            </w:pPr>
          </w:p>
          <w:p w:rsidR="00D75EF6" w:rsidRDefault="00D75EF6" w:rsidP="00DB1D38">
            <w:pPr>
              <w:pStyle w:val="NotesText"/>
            </w:pPr>
            <w:r w:rsidRPr="009660C3">
              <w:rPr>
                <w:vanish/>
                <w:szCs w:val="18"/>
              </w:rPr>
              <w:t xml:space="preserve">BR_32.01 </w:t>
            </w:r>
            <w:r>
              <w:t>MSBOS is specific to the division.</w:t>
            </w:r>
          </w:p>
          <w:p w:rsidR="00D75EF6" w:rsidRDefault="00D75EF6" w:rsidP="00DB1D38">
            <w:pPr>
              <w:pStyle w:val="NotesText"/>
            </w:pPr>
          </w:p>
          <w:p w:rsidR="00D75EF6" w:rsidRDefault="00D75EF6" w:rsidP="00DB1D38">
            <w:pPr>
              <w:pStyle w:val="NotesText"/>
            </w:pPr>
            <w:r>
              <w:t xml:space="preserve">See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rsidR="00DB529D">
              <w:t xml:space="preserve">: </w:t>
            </w:r>
            <w:r w:rsidR="00DA05C9">
              <w:fldChar w:fldCharType="begin"/>
            </w:r>
            <w:r w:rsidR="00DA05C9">
              <w:instrText xml:space="preserve"> REF _Ref126484549 \h </w:instrText>
            </w:r>
            <w:r w:rsidR="00DA05C9">
              <w:fldChar w:fldCharType="separate"/>
            </w:r>
            <w:r w:rsidR="00F00E6D">
              <w:t xml:space="preserve">Table </w:t>
            </w:r>
            <w:r w:rsidR="00F00E6D">
              <w:rPr>
                <w:noProof/>
              </w:rPr>
              <w:t>24</w:t>
            </w:r>
            <w:r w:rsidR="00F00E6D">
              <w:t xml:space="preserve">: </w:t>
            </w:r>
            <w:r w:rsidR="00F00E6D">
              <w:rPr>
                <w:vanish/>
              </w:rPr>
              <w:t>PT_32.01</w:t>
            </w:r>
            <w:r w:rsidR="00F00E6D">
              <w:rPr>
                <w:vanish/>
                <w:sz w:val="16"/>
              </w:rPr>
              <w:t xml:space="preserve"> </w:t>
            </w:r>
            <w:r w:rsidR="00F00E6D">
              <w:t>VBECS Maximum Surgical Blood Order Schedule (MSBOS)</w:t>
            </w:r>
            <w:r w:rsidR="00DA05C9">
              <w:fldChar w:fldCharType="end"/>
            </w:r>
            <w:r>
              <w:t>.</w:t>
            </w:r>
          </w:p>
          <w:p w:rsidR="00D75EF6" w:rsidRDefault="00D75EF6" w:rsidP="00DB1D38">
            <w:pPr>
              <w:pStyle w:val="NotesText"/>
            </w:pPr>
          </w:p>
          <w:p w:rsidR="00D75EF6" w:rsidRDefault="00D75EF6" w:rsidP="00DB1D38">
            <w:pPr>
              <w:pStyle w:val="NotesText"/>
            </w:pPr>
            <w:r w:rsidRPr="009660C3">
              <w:rPr>
                <w:vanish/>
                <w:szCs w:val="18"/>
              </w:rPr>
              <w:t xml:space="preserve">BR_32.04 </w:t>
            </w:r>
            <w:r>
              <w:t>Each surgery name has a Type &amp; Screen (TAS) (no blood order recommended) or one or more component classes defined as recommended orders.</w:t>
            </w:r>
          </w:p>
          <w:p w:rsidR="00D75EF6" w:rsidRDefault="00D75EF6" w:rsidP="00DB1D38">
            <w:pPr>
              <w:pStyle w:val="NotesText"/>
            </w:pPr>
          </w:p>
          <w:p w:rsidR="00D75EF6" w:rsidRDefault="00D75EF6" w:rsidP="00DB1D38">
            <w:pPr>
              <w:pStyle w:val="NotesText"/>
            </w:pPr>
            <w:r w:rsidRPr="009660C3">
              <w:rPr>
                <w:vanish/>
                <w:szCs w:val="18"/>
              </w:rPr>
              <w:t>BR_32.02</w:t>
            </w:r>
            <w:r w:rsidR="009660C3" w:rsidRPr="009660C3">
              <w:rPr>
                <w:vanish/>
                <w:szCs w:val="18"/>
              </w:rPr>
              <w:t>,</w:t>
            </w:r>
            <w:r w:rsidRPr="009660C3">
              <w:rPr>
                <w:vanish/>
                <w:szCs w:val="18"/>
              </w:rPr>
              <w:t xml:space="preserve"> BR_32.03 </w:t>
            </w:r>
            <w:r>
              <w:t>The user may select one or more component classes for MSBOS recommendation. Each defined component class must have an associated maximum number recommended. The user may inactivate previously activated component classes for an MSBOS recommendation. The OTHER component class is not available for selection.</w:t>
            </w:r>
          </w:p>
        </w:tc>
      </w:tr>
      <w:tr w:rsidR="00D75EF6">
        <w:tblPrEx>
          <w:tblCellMar>
            <w:top w:w="0" w:type="dxa"/>
            <w:bottom w:w="0" w:type="dxa"/>
          </w:tblCellMar>
        </w:tblPrEx>
        <w:tc>
          <w:tcPr>
            <w:tcW w:w="3240" w:type="dxa"/>
          </w:tcPr>
          <w:p w:rsidR="00D75EF6" w:rsidRDefault="00D75EF6" w:rsidP="00DB1D38">
            <w:pPr>
              <w:pStyle w:val="TableTextNumbers"/>
            </w:pPr>
            <w:r>
              <w:t>Repeat Step 2 until all new entries are created or existing entries are edited.</w:t>
            </w:r>
          </w:p>
          <w:p w:rsidR="00D75EF6" w:rsidRDefault="00D75EF6" w:rsidP="00DB1D38">
            <w:pPr>
              <w:pStyle w:val="TableTextNumbersContinued"/>
            </w:pPr>
          </w:p>
          <w:p w:rsidR="00D75EF6" w:rsidRDefault="00D75EF6" w:rsidP="00DB1D38">
            <w:pPr>
              <w:pStyle w:val="TableTextNumbersContinued"/>
            </w:pPr>
            <w:r>
              <w:t xml:space="preserve">Click </w:t>
            </w:r>
            <w:r>
              <w:rPr>
                <w:b/>
              </w:rPr>
              <w:t>OK</w:t>
            </w:r>
            <w:r>
              <w:t xml:space="preserve"> to save the updated data.</w:t>
            </w:r>
          </w:p>
        </w:tc>
        <w:tc>
          <w:tcPr>
            <w:tcW w:w="6120" w:type="dxa"/>
          </w:tcPr>
          <w:p w:rsidR="00D75EF6" w:rsidRDefault="00D75EF6" w:rsidP="00DB1D38">
            <w:pPr>
              <w:pStyle w:val="TableText"/>
              <w:rPr>
                <w:b/>
                <w:bCs/>
                <w:szCs w:val="18"/>
              </w:rPr>
            </w:pPr>
          </w:p>
          <w:p w:rsidR="00D75EF6" w:rsidRDefault="002A6C52" w:rsidP="00DB1D38">
            <w:pPr>
              <w:pStyle w:val="TableText"/>
              <w:rPr>
                <w:b/>
                <w:bCs/>
                <w:szCs w:val="18"/>
              </w:rPr>
            </w:pPr>
            <w:r>
              <w:rPr>
                <w:b/>
                <w:bCs/>
                <w:noProof/>
              </w:rPr>
              <mc:AlternateContent>
                <mc:Choice Requires="wps">
                  <w:drawing>
                    <wp:anchor distT="0" distB="0" distL="114300" distR="114300" simplePos="0" relativeHeight="2517386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6" name="Line 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42" o:spid="_x0000_s1026" style="position:absolute;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Wj3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nWOk&#10;SAciPQvFUZbmk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U5&#10;aPcVAgAALgQAAA4AAAAAAAAAAAAAAAAALgIAAGRycy9lMm9Eb2MueG1sUEsBAi0AFAAGAAgAAAAh&#10;ABdPMBLbAAAACAEAAA8AAAAAAAAAAAAAAAAAbwQAAGRycy9kb3ducmV2LnhtbFBLBQYAAAAABAAE&#10;APMAAAB3BQAAAAA=&#10;" strokeweight="1.5pt"/>
                  </w:pict>
                </mc:Fallback>
              </mc:AlternateContent>
            </w:r>
            <w:r w:rsidR="00D75EF6">
              <w:rPr>
                <w:b/>
                <w:bCs/>
                <w:szCs w:val="18"/>
              </w:rPr>
              <w:t>NOTES</w:t>
            </w:r>
          </w:p>
          <w:p w:rsidR="00D75EF6" w:rsidRDefault="00D75EF6" w:rsidP="00DB1D38">
            <w:pPr>
              <w:pStyle w:val="NotesText"/>
            </w:pPr>
          </w:p>
          <w:p w:rsidR="00D75EF6" w:rsidRDefault="00D75EF6" w:rsidP="00DB1D38">
            <w:pPr>
              <w:pStyle w:val="NotesText"/>
            </w:pPr>
            <w:r>
              <w:t xml:space="preserve">VBECS does not save changes to the database when the user clicks </w:t>
            </w:r>
            <w:r>
              <w:rPr>
                <w:b/>
                <w:bCs/>
              </w:rPr>
              <w:t>Cancel</w:t>
            </w:r>
            <w:r>
              <w:t xml:space="preserve"> without clicking </w:t>
            </w:r>
            <w:r>
              <w:rPr>
                <w:b/>
                <w:bCs/>
              </w:rPr>
              <w:t>OK</w:t>
            </w:r>
            <w:r>
              <w:t>.</w:t>
            </w:r>
          </w:p>
        </w:tc>
      </w:tr>
      <w:tr w:rsidR="00D75EF6">
        <w:tblPrEx>
          <w:tblCellMar>
            <w:top w:w="0" w:type="dxa"/>
            <w:bottom w:w="0" w:type="dxa"/>
          </w:tblCellMar>
        </w:tblPrEx>
        <w:tc>
          <w:tcPr>
            <w:tcW w:w="3240" w:type="dxa"/>
          </w:tcPr>
          <w:p w:rsidR="00D75EF6" w:rsidRDefault="00D75EF6" w:rsidP="00DB1D38">
            <w:pPr>
              <w:pStyle w:val="TableTextNumbers"/>
            </w:pPr>
            <w:r>
              <w:t xml:space="preserve">Click </w:t>
            </w:r>
            <w:r>
              <w:rPr>
                <w:b/>
              </w:rPr>
              <w:t>Cancel</w:t>
            </w:r>
            <w:r>
              <w:rPr>
                <w:bCs/>
              </w:rPr>
              <w:t xml:space="preserve"> to exit</w:t>
            </w:r>
            <w: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239" w:author="Blalock, David (SAIC)" w:date="2011-05-25T13:16:00Z" w:original="0."/>
              </w:fldChar>
            </w:r>
          </w:p>
        </w:tc>
        <w:tc>
          <w:tcPr>
            <w:tcW w:w="6120" w:type="dxa"/>
          </w:tcPr>
          <w:p w:rsidR="00D75EF6" w:rsidRDefault="00D75EF6" w:rsidP="00DB1D38">
            <w:pPr>
              <w:pStyle w:val="TableText"/>
            </w:pPr>
          </w:p>
        </w:tc>
      </w:tr>
    </w:tbl>
    <w:p w:rsidR="00070D1C" w:rsidRDefault="00070D1C" w:rsidP="00070D1C">
      <w:pPr>
        <w:pStyle w:val="Caption"/>
      </w:pPr>
      <w:bookmarkStart w:id="240" w:name="_Ref126472861"/>
      <w:r>
        <w:t xml:space="preserve">Figure </w:t>
      </w:r>
      <w:r w:rsidR="00C17F7C">
        <w:fldChar w:fldCharType="begin"/>
      </w:r>
      <w:r w:rsidR="00C17F7C">
        <w:instrText xml:space="preserve"> SEQ Figure \* ARABIC </w:instrText>
      </w:r>
      <w:r w:rsidR="00C17F7C">
        <w:fldChar w:fldCharType="separate"/>
      </w:r>
      <w:r w:rsidR="000F5E1B">
        <w:rPr>
          <w:noProof/>
        </w:rPr>
        <w:t>55</w:t>
      </w:r>
      <w:r w:rsidR="00C17F7C">
        <w:fldChar w:fldCharType="end"/>
      </w:r>
      <w:bookmarkEnd w:id="240"/>
      <w:r>
        <w:t>: Maintain MSBOS</w:t>
      </w:r>
    </w:p>
    <w:p w:rsidR="00D75EF6" w:rsidRDefault="002A6C52" w:rsidP="00070D1C">
      <w:pPr>
        <w:pStyle w:val="BodyText"/>
      </w:pPr>
      <w:r>
        <w:rPr>
          <w:noProof/>
        </w:rPr>
        <w:drawing>
          <wp:inline distT="0" distB="0" distL="0" distR="0">
            <wp:extent cx="3543300" cy="29337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43300" cy="2933700"/>
                    </a:xfrm>
                    <a:prstGeom prst="rect">
                      <a:avLst/>
                    </a:prstGeom>
                    <a:noFill/>
                    <a:ln>
                      <a:noFill/>
                    </a:ln>
                  </pic:spPr>
                </pic:pic>
              </a:graphicData>
            </a:graphic>
          </wp:inline>
        </w:drawing>
      </w:r>
    </w:p>
    <w:p w:rsidR="002A21AE" w:rsidRDefault="002A21AE" w:rsidP="00D75EF6">
      <w:pPr>
        <w:pStyle w:val="Heading3"/>
      </w:pPr>
      <w:bookmarkStart w:id="241" w:name="_Toc416166683"/>
      <w:r>
        <w:t>Workload Codes</w:t>
      </w:r>
      <w:bookmarkEnd w:id="241"/>
      <w:r>
        <w:fldChar w:fldCharType="begin"/>
      </w:r>
      <w:r>
        <w:instrText xml:space="preserve"> XE </w:instrText>
      </w:r>
      <w:r w:rsidR="00FA7E65">
        <w:instrText>“</w:instrText>
      </w:r>
      <w:r>
        <w:instrText>Workload Codes</w:instrText>
      </w:r>
      <w:r w:rsidR="00FA7E65">
        <w:instrText>”</w:instrText>
      </w:r>
      <w:r>
        <w:instrText xml:space="preserve"> </w:instrText>
      </w:r>
      <w:r>
        <w:fldChar w:fldCharType="end"/>
      </w:r>
      <w:r>
        <w:t xml:space="preserve"> </w:t>
      </w:r>
      <w:r>
        <w:rPr>
          <w:rFonts w:ascii="Times New Roman" w:hAnsi="Times New Roman" w:cs="Times New Roman"/>
          <w:b w:val="0"/>
          <w:vanish/>
          <w:sz w:val="22"/>
        </w:rPr>
        <w:t>UC_29</w:t>
      </w:r>
    </w:p>
    <w:p w:rsidR="009D7052" w:rsidRDefault="009D7052" w:rsidP="009D7052">
      <w:pPr>
        <w:pStyle w:val="BodyText"/>
      </w:pPr>
      <w:r>
        <w:t xml:space="preserve">The user assigns workload Laboratory Management Index Program/National Laboratory Test (LMIP/NLT) tests to processes performed through VBECS. VBECS test names are associated with </w:t>
      </w:r>
      <w:r w:rsidRPr="00CA0045">
        <w:rPr>
          <w:bCs/>
        </w:rPr>
        <w:t>VistA</w:t>
      </w:r>
      <w:r>
        <w:t xml:space="preserve"> workload codes, which VBECS uses when compiling and storing data to provide workload-related reports to </w:t>
      </w:r>
      <w:r w:rsidRPr="00CA0045">
        <w:rPr>
          <w:bCs/>
        </w:rPr>
        <w:t>VistA</w:t>
      </w:r>
      <w:r>
        <w:t>.</w:t>
      </w:r>
    </w:p>
    <w:p w:rsidR="002A21AE" w:rsidRDefault="002A21AE">
      <w:pPr>
        <w:pStyle w:val="Heading4"/>
      </w:pPr>
      <w:r>
        <w:t>Assumptions</w:t>
      </w:r>
    </w:p>
    <w:p w:rsidR="002A21AE" w:rsidRDefault="002A21AE">
      <w:pPr>
        <w:pStyle w:val="ListBullet"/>
      </w:pPr>
      <w:r>
        <w:t xml:space="preserve">The </w:t>
      </w:r>
      <w:r w:rsidR="00CA0045" w:rsidRPr="00CA0045">
        <w:rPr>
          <w:bCs/>
        </w:rPr>
        <w:t>VistA</w:t>
      </w:r>
      <w:r>
        <w:t xml:space="preserve"> database was updated to include all required workload codes for the VBECS process.</w:t>
      </w:r>
    </w:p>
    <w:p w:rsidR="002A21AE" w:rsidRDefault="002A21AE">
      <w:pPr>
        <w:pStyle w:val="ListBullet"/>
      </w:pPr>
      <w:r>
        <w:t xml:space="preserve">The </w:t>
      </w:r>
      <w:r w:rsidR="00CA0045" w:rsidRPr="00CA0045">
        <w:rPr>
          <w:bCs/>
        </w:rPr>
        <w:t>VistA</w:t>
      </w:r>
      <w:r>
        <w:t xml:space="preserve"> database was updated to associate CPT codes and costs with the workload codes to be used by VBECS.</w:t>
      </w:r>
    </w:p>
    <w:p w:rsidR="002A21AE" w:rsidRDefault="002A21AE">
      <w:pPr>
        <w:pStyle w:val="ListBullet"/>
      </w:pPr>
      <w:r>
        <w:t xml:space="preserve">The connection to </w:t>
      </w:r>
      <w:r w:rsidR="00CA0045" w:rsidRPr="00CA0045">
        <w:rPr>
          <w:bCs/>
        </w:rPr>
        <w:t>VistA</w:t>
      </w:r>
      <w:r>
        <w:t xml:space="preserve"> is active.</w:t>
      </w:r>
    </w:p>
    <w:p w:rsidR="002A21AE" w:rsidRDefault="002A21AE">
      <w:pPr>
        <w:pStyle w:val="Heading4"/>
      </w:pPr>
      <w:r>
        <w:t>Outcome</w:t>
      </w:r>
    </w:p>
    <w:p w:rsidR="002A21AE" w:rsidRDefault="002A21AE">
      <w:pPr>
        <w:pStyle w:val="ListBullet"/>
      </w:pPr>
      <w:r>
        <w:t xml:space="preserve">Data are available to the </w:t>
      </w:r>
      <w:r w:rsidR="00CA0045" w:rsidRPr="00CA0045">
        <w:rPr>
          <w:bCs/>
        </w:rPr>
        <w:t>VistA</w:t>
      </w:r>
      <w:r>
        <w:t xml:space="preserve"> workload package.</w:t>
      </w:r>
    </w:p>
    <w:p w:rsidR="002A21AE" w:rsidRDefault="002A21AE">
      <w:pPr>
        <w:pStyle w:val="Heading4"/>
      </w:pPr>
      <w:r>
        <w:t>Limitations and Restrictions</w:t>
      </w:r>
    </w:p>
    <w:p w:rsidR="002A21AE" w:rsidRDefault="001016A5">
      <w:pPr>
        <w:pStyle w:val="ListBullet"/>
      </w:pPr>
      <w:r>
        <w:t>Transfusion-only sites must not map workload codes to processes</w:t>
      </w:r>
      <w:r w:rsidR="009D4700">
        <w:t xml:space="preserve">, such as ABO/Rh testing, </w:t>
      </w:r>
      <w:r>
        <w:t>not performed on site.</w:t>
      </w:r>
    </w:p>
    <w:p w:rsidR="0024008D" w:rsidRDefault="0024008D">
      <w:pPr>
        <w:pStyle w:val="ListBullet"/>
      </w:pPr>
      <w:r>
        <w:t xml:space="preserve">Retrieved </w:t>
      </w:r>
      <w:r w:rsidR="00D34F22">
        <w:t xml:space="preserve">LMIP/NLT </w:t>
      </w:r>
      <w:r>
        <w:t>codes from VistA may have multiple CPT codes. Inactivating any of the associated CPT codes in VBECS will inactivate the LMIP</w:t>
      </w:r>
      <w:r w:rsidR="00D34F22">
        <w:t>/NLT</w:t>
      </w:r>
      <w:r>
        <w:t xml:space="preserve"> code. Editing of the LMIP/NLT code associations </w:t>
      </w:r>
      <w:r w:rsidR="00D34F22">
        <w:t xml:space="preserve">must be done in </w:t>
      </w:r>
      <w:r w:rsidR="00D34F22" w:rsidRPr="00D34F22">
        <w:t>VistA</w:t>
      </w:r>
      <w:r w:rsidR="00D34F22">
        <w:t>.</w:t>
      </w:r>
      <w:r w:rsidR="00395ABB">
        <w:rPr>
          <w:vanish/>
        </w:rPr>
        <w:t xml:space="preserve"> DR 3090</w:t>
      </w:r>
    </w:p>
    <w:p w:rsidR="002A21AE" w:rsidRDefault="002A21AE">
      <w:pPr>
        <w:pStyle w:val="Heading4"/>
      </w:pPr>
      <w:r>
        <w:t>Additional Information</w:t>
      </w:r>
    </w:p>
    <w:p w:rsidR="002A21AE" w:rsidRDefault="002A21AE">
      <w:pPr>
        <w:pStyle w:val="ListBullet"/>
      </w:pPr>
      <w:r>
        <w:t xml:space="preserve">VistALink is required to query </w:t>
      </w:r>
      <w:r w:rsidR="00CA0045" w:rsidRPr="00CA0045">
        <w:rPr>
          <w:bCs/>
        </w:rPr>
        <w:t>VistA</w:t>
      </w:r>
      <w:r>
        <w:t xml:space="preserve"> files 64 (NLT/LMIP) and 81 (CPT) for appropriate entries.</w:t>
      </w:r>
    </w:p>
    <w:p w:rsidR="001B4207" w:rsidRDefault="003605E3" w:rsidP="001B4207">
      <w:pPr>
        <w:pStyle w:val="ListBullet"/>
      </w:pPr>
      <w:r>
        <w:t>The division provides CPT codes and costs associated with the workload codes when they need updating.</w:t>
      </w:r>
    </w:p>
    <w:p w:rsidR="003605E3" w:rsidRDefault="001B4207" w:rsidP="001B4207">
      <w:pPr>
        <w:pStyle w:val="ListBullet"/>
      </w:pPr>
      <w:r w:rsidRPr="001B4207">
        <w:t>Each</w:t>
      </w:r>
      <w:r>
        <w:t xml:space="preserve"> site is responsible for notifying users when incorrect CPT codes are used.</w:t>
      </w:r>
    </w:p>
    <w:p w:rsidR="00B32F1A" w:rsidRDefault="00B32F1A" w:rsidP="00B32F1A">
      <w:pPr>
        <w:pStyle w:val="ListBullet"/>
      </w:pPr>
      <w:r w:rsidRPr="009F086D">
        <w:rPr>
          <w:vanish/>
        </w:rPr>
        <w:t xml:space="preserve">BR_15.09 </w:t>
      </w:r>
      <w:r>
        <w:t xml:space="preserve">Workload events are placed in a queue for transmission via </w:t>
      </w:r>
      <w:r w:rsidR="00922AD8">
        <w:t>VistALink</w:t>
      </w:r>
      <w:r>
        <w:t>.</w:t>
      </w:r>
    </w:p>
    <w:p w:rsidR="002A21AE" w:rsidRDefault="002A21AE">
      <w:pPr>
        <w:pStyle w:val="Heading4"/>
      </w:pPr>
      <w:r>
        <w:t>User Roles with Access to This Option</w:t>
      </w:r>
    </w:p>
    <w:p w:rsidR="002A21AE" w:rsidRDefault="00230841">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2A21AE" w:rsidRDefault="002A21AE">
      <w:pPr>
        <w:pStyle w:val="Heading4"/>
      </w:pPr>
      <w:r>
        <w:t>Workload Codes</w:t>
      </w:r>
    </w:p>
    <w:p w:rsidR="002A21AE" w:rsidRDefault="002A21AE" w:rsidP="00FA7E65">
      <w:pPr>
        <w:pStyle w:val="BodyText"/>
      </w:pPr>
      <w:r>
        <w:t xml:space="preserve">As part of record-keeping activity, VBECS allows the user to account for workload units associated with each activity and to assign costs incurred by the blood bank due to these activities. Data gathered because of this workload collection are available to </w:t>
      </w:r>
      <w:r w:rsidR="00CA0045" w:rsidRPr="00CA0045">
        <w:rPr>
          <w:bCs/>
        </w:rPr>
        <w:t>VistA</w:t>
      </w:r>
      <w:r>
        <w:t>, as needed, for various reports.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Tools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Workload Codes</w:t>
            </w:r>
            <w:r>
              <w:t>.</w:t>
            </w:r>
          </w:p>
        </w:tc>
        <w:tc>
          <w:tcPr>
            <w:tcW w:w="6120" w:type="dxa"/>
          </w:tcPr>
          <w:p w:rsidR="002A21AE" w:rsidRDefault="002A21AE">
            <w:pPr>
              <w:pStyle w:val="TableTextBullet"/>
            </w:pPr>
            <w:r>
              <w:t>Displays options for processing administrative functions.</w:t>
            </w:r>
          </w:p>
          <w:p w:rsidR="002A21AE" w:rsidRDefault="002A21AE">
            <w:pPr>
              <w:pStyle w:val="TableTextBullet"/>
            </w:pPr>
            <w:r>
              <w:t>Displays fields for entering workload-related data.</w:t>
            </w:r>
          </w:p>
          <w:p w:rsidR="002A21AE" w:rsidRDefault="002A21AE" w:rsidP="00FE130E">
            <w:pPr>
              <w:pStyle w:val="TableTextBullet"/>
            </w:pPr>
            <w:r>
              <w:t xml:space="preserve">Lists and retrieves processes that may involve workload. </w:t>
            </w:r>
          </w:p>
        </w:tc>
      </w:tr>
      <w:tr w:rsidR="002A21AE">
        <w:tblPrEx>
          <w:tblCellMar>
            <w:top w:w="0" w:type="dxa"/>
            <w:bottom w:w="0" w:type="dxa"/>
          </w:tblCellMar>
        </w:tblPrEx>
        <w:tc>
          <w:tcPr>
            <w:tcW w:w="3240" w:type="dxa"/>
          </w:tcPr>
          <w:p w:rsidR="002A21AE" w:rsidRDefault="002A21AE">
            <w:pPr>
              <w:pStyle w:val="TableTextNumbers"/>
            </w:pPr>
            <w:r>
              <w:t>Select a process for which to define workload codes.</w:t>
            </w:r>
          </w:p>
        </w:tc>
        <w:tc>
          <w:tcPr>
            <w:tcW w:w="6120" w:type="dxa"/>
          </w:tcPr>
          <w:p w:rsidR="002A21AE" w:rsidRDefault="002A21AE">
            <w:pPr>
              <w:pStyle w:val="TableTextBullet"/>
            </w:pPr>
            <w:r>
              <w:t>Allows the user to edit existing data or add data.</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270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5" name="Line 8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40" o:spid="_x0000_s1026" style="position:absolute;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JapFgIAAC0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L&#10;yJap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BR_29.02 </w:t>
            </w:r>
            <w:r>
              <w:t>The user may assign multiple LMIP and CPT workload codes to a process.</w:t>
            </w:r>
          </w:p>
          <w:p w:rsidR="002A21AE" w:rsidRDefault="002A21AE">
            <w:pPr>
              <w:pStyle w:val="NotesText"/>
            </w:pPr>
          </w:p>
          <w:p w:rsidR="0024008D" w:rsidRDefault="002A21AE" w:rsidP="0024008D">
            <w:pPr>
              <w:pStyle w:val="NotesText"/>
            </w:pPr>
            <w:r>
              <w:rPr>
                <w:rFonts w:cs="Arial"/>
                <w:vanish/>
              </w:rPr>
              <w:t xml:space="preserve">BR_29.08 </w:t>
            </w:r>
            <w:r>
              <w:t xml:space="preserve">VBECS checks for active and </w:t>
            </w:r>
            <w:r w:rsidR="00F1401D">
              <w:t>inactivated</w:t>
            </w:r>
            <w:r>
              <w:t xml:space="preserve"> workload associations and does not allow the user to enter a duplicate association. VBECS allows the user to reactivate previously inactivate entries and add workload associations.</w:t>
            </w:r>
          </w:p>
        </w:tc>
      </w:tr>
      <w:tr w:rsidR="002A21AE">
        <w:tblPrEx>
          <w:tblCellMar>
            <w:top w:w="0" w:type="dxa"/>
            <w:bottom w:w="0" w:type="dxa"/>
          </w:tblCellMar>
        </w:tblPrEx>
        <w:tc>
          <w:tcPr>
            <w:tcW w:w="3240" w:type="dxa"/>
          </w:tcPr>
          <w:p w:rsidR="002A21AE" w:rsidRDefault="002A21AE">
            <w:pPr>
              <w:pStyle w:val="TableTextNumbers"/>
            </w:pPr>
            <w:r>
              <w:t>Select an LMIP/NLT code.</w:t>
            </w:r>
          </w:p>
          <w:p w:rsidR="002A21AE" w:rsidRDefault="002A21AE">
            <w:pPr>
              <w:pStyle w:val="TableTextNumbersContinued"/>
              <w:rPr>
                <w:b/>
                <w:bCs/>
              </w:rPr>
            </w:pPr>
          </w:p>
          <w:p w:rsidR="002A21AE" w:rsidRDefault="002A21AE">
            <w:pPr>
              <w:pStyle w:val="TableTextNumbersContinued"/>
            </w:pPr>
            <w:r>
              <w:t xml:space="preserve">Click </w:t>
            </w:r>
            <w:r>
              <w:rPr>
                <w:b/>
              </w:rPr>
              <w:t>Add</w:t>
            </w:r>
            <w:r>
              <w:t xml:space="preserve"> to add the code, or click </w:t>
            </w:r>
            <w:r>
              <w:rPr>
                <w:b/>
              </w:rPr>
              <w:t>Update</w:t>
            </w:r>
            <w:r>
              <w:t xml:space="preserve"> to select a current association to edit.</w:t>
            </w:r>
          </w:p>
          <w:p w:rsidR="002A21AE" w:rsidRDefault="002A21AE">
            <w:pPr>
              <w:pStyle w:val="TableTextNumbersContinued"/>
            </w:pPr>
          </w:p>
          <w:p w:rsidR="002A21AE" w:rsidRDefault="002A21AE">
            <w:pPr>
              <w:pStyle w:val="TableTextNumbersContinued"/>
            </w:pPr>
          </w:p>
        </w:tc>
        <w:tc>
          <w:tcPr>
            <w:tcW w:w="6120" w:type="dxa"/>
          </w:tcPr>
          <w:p w:rsidR="002A21AE" w:rsidRDefault="002A21AE">
            <w:pPr>
              <w:pStyle w:val="TableTextBullet"/>
            </w:pPr>
            <w:r>
              <w:t>Lists previously assigned LMIP/NLT codes for the selected process.</w:t>
            </w:r>
          </w:p>
          <w:p w:rsidR="002A21AE" w:rsidRDefault="002A21AE">
            <w:pPr>
              <w:pStyle w:val="TableTextBullet"/>
            </w:pPr>
            <w:r>
              <w:t>Allows the user to select an LIMP/NLT code.</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280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4" name="Line 8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41" o:spid="_x0000_s1026" style="position:absolute;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EvFgIAAC0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b&#10;PAEv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VBECS uses VistALink to query the </w:t>
            </w:r>
            <w:r w:rsidR="00CA0045" w:rsidRPr="00CA0045">
              <w:rPr>
                <w:bCs/>
              </w:rPr>
              <w:t>VistA</w:t>
            </w:r>
            <w:r>
              <w:t xml:space="preserve"> WKLD CODE File (#64) for valid LMIP/NLT codes. </w:t>
            </w:r>
          </w:p>
          <w:p w:rsidR="002A21AE" w:rsidRDefault="002A21AE">
            <w:pPr>
              <w:pStyle w:val="NotesText"/>
            </w:pPr>
          </w:p>
          <w:p w:rsidR="002A21AE" w:rsidRDefault="00CA0045">
            <w:pPr>
              <w:pStyle w:val="NotesText"/>
            </w:pPr>
            <w:r w:rsidRPr="00CA0045">
              <w:rPr>
                <w:bCs/>
              </w:rPr>
              <w:t>VistA</w:t>
            </w:r>
            <w:r w:rsidR="002A21AE">
              <w:t xml:space="preserve"> uses the LMIP/NLT code to create workload reports as well as reports to </w:t>
            </w:r>
            <w:r w:rsidR="009B5B80">
              <w:t>patient care encounter (</w:t>
            </w:r>
            <w:r w:rsidR="002A21AE">
              <w:t>PCE</w:t>
            </w:r>
            <w:r w:rsidR="009B5B80">
              <w:t>)</w:t>
            </w:r>
            <w:r w:rsidR="002A21AE">
              <w:t xml:space="preserve"> and the</w:t>
            </w:r>
            <w:r w:rsidR="00A814C4">
              <w:t xml:space="preserve"> decision support system (</w:t>
            </w:r>
            <w:r w:rsidR="002A21AE">
              <w:t>DSS</w:t>
            </w:r>
            <w:r w:rsidR="00A814C4">
              <w:t>)</w:t>
            </w:r>
            <w:r w:rsidR="002A21AE">
              <w:t xml:space="preserve"> database.</w:t>
            </w:r>
          </w:p>
        </w:tc>
      </w:tr>
      <w:tr w:rsidR="002A21AE">
        <w:tblPrEx>
          <w:tblCellMar>
            <w:top w:w="0" w:type="dxa"/>
            <w:bottom w:w="0" w:type="dxa"/>
          </w:tblCellMar>
        </w:tblPrEx>
        <w:tc>
          <w:tcPr>
            <w:tcW w:w="3240" w:type="dxa"/>
          </w:tcPr>
          <w:p w:rsidR="002A21AE" w:rsidRDefault="007E004C">
            <w:pPr>
              <w:pStyle w:val="TableTextNumbers"/>
            </w:pPr>
            <w:r>
              <w:t>Enter</w:t>
            </w:r>
            <w:r w:rsidR="002A21AE">
              <w:t xml:space="preserve"> the </w:t>
            </w:r>
            <w:r w:rsidR="000144A0">
              <w:t>start</w:t>
            </w:r>
            <w:r w:rsidR="002A21AE">
              <w:t xml:space="preserve"> or </w:t>
            </w:r>
            <w:r w:rsidR="000144A0">
              <w:t>stop</w:t>
            </w:r>
            <w:r w:rsidR="002A21AE">
              <w:t xml:space="preserve"> date (whichever is appropriate) of the workload code association with the VBECS process</w:t>
            </w:r>
            <w:r w:rsidR="006A1989">
              <w:t xml:space="preserve"> (</w:t>
            </w:r>
            <w:r w:rsidR="006A1989">
              <w:fldChar w:fldCharType="begin"/>
            </w:r>
            <w:r w:rsidR="006A1989">
              <w:instrText xml:space="preserve"> REF _Ref126473082 \h </w:instrText>
            </w:r>
            <w:r w:rsidR="006A1989">
              <w:fldChar w:fldCharType="separate"/>
            </w:r>
            <w:r w:rsidR="000F5E1B">
              <w:t xml:space="preserve">Figure </w:t>
            </w:r>
            <w:r w:rsidR="000F5E1B">
              <w:rPr>
                <w:noProof/>
              </w:rPr>
              <w:t>56</w:t>
            </w:r>
            <w:r w:rsidR="006A1989">
              <w:fldChar w:fldCharType="end"/>
            </w:r>
            <w:r w:rsidR="006A1989">
              <w:t>)</w:t>
            </w:r>
            <w:r w:rsidR="002A21AE">
              <w:t>.</w:t>
            </w:r>
          </w:p>
        </w:tc>
        <w:tc>
          <w:tcPr>
            <w:tcW w:w="6120" w:type="dxa"/>
          </w:tcPr>
          <w:p w:rsidR="002A21AE" w:rsidRDefault="002A21AE">
            <w:pPr>
              <w:pStyle w:val="TableTextBullet"/>
            </w:pPr>
            <w:r>
              <w:t xml:space="preserve">Allows the user to enter a date.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290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3" name="Line 8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42" o:spid="_x0000_s1026" style="position:absolute;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Bb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nWKk&#10;SAciPQvF0SKfhO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T5&#10;8F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BR_29.05 </w:t>
            </w:r>
            <w:r>
              <w:t>The user may enter an inactivation date only when an activation date was previously entered (default start date and time: current date and time).</w:t>
            </w:r>
          </w:p>
          <w:p w:rsidR="002A21AE" w:rsidRDefault="002A21AE">
            <w:pPr>
              <w:pStyle w:val="NotesText"/>
            </w:pPr>
          </w:p>
          <w:p w:rsidR="002A21AE" w:rsidRDefault="002A21AE">
            <w:pPr>
              <w:pStyle w:val="NotesText"/>
            </w:pPr>
            <w:r>
              <w:rPr>
                <w:rFonts w:cs="Arial"/>
                <w:vanish/>
              </w:rPr>
              <w:t xml:space="preserve">BR_29.06 </w:t>
            </w:r>
            <w:r>
              <w:t>The inactivation date must be later than or the same as the activation date. When the user attempts to enter an inactivation date that is earlier than the activation date, VBECS warns the user. There is no override.</w:t>
            </w:r>
          </w:p>
        </w:tc>
      </w:tr>
      <w:tr w:rsidR="002A21AE">
        <w:tblPrEx>
          <w:tblCellMar>
            <w:top w:w="0" w:type="dxa"/>
            <w:bottom w:w="0" w:type="dxa"/>
          </w:tblCellMar>
        </w:tblPrEx>
        <w:tc>
          <w:tcPr>
            <w:tcW w:w="3240" w:type="dxa"/>
          </w:tcPr>
          <w:p w:rsidR="002A21AE" w:rsidRDefault="002A21AE">
            <w:pPr>
              <w:pStyle w:val="TableTextNumbers"/>
            </w:pPr>
            <w:r>
              <w:t>Repeat Steps 4–5 for each LMIP/NLT code to be associated with the selected process.</w:t>
            </w:r>
          </w:p>
        </w:tc>
        <w:tc>
          <w:tcPr>
            <w:tcW w:w="6120" w:type="dxa"/>
          </w:tcPr>
          <w:p w:rsidR="002A21AE" w:rsidRDefault="002A21AE" w:rsidP="0037534D">
            <w:pPr>
              <w:pStyle w:val="TableText"/>
            </w:pPr>
          </w:p>
        </w:tc>
      </w:tr>
      <w:tr w:rsidR="002A21AE">
        <w:tblPrEx>
          <w:tblCellMar>
            <w:top w:w="0" w:type="dxa"/>
            <w:bottom w:w="0" w:type="dxa"/>
          </w:tblCellMar>
        </w:tblPrEx>
        <w:tc>
          <w:tcPr>
            <w:tcW w:w="3240" w:type="dxa"/>
          </w:tcPr>
          <w:p w:rsidR="002A21AE" w:rsidRDefault="002A21AE">
            <w:pPr>
              <w:pStyle w:val="TableTextNumbers"/>
            </w:pPr>
            <w:r>
              <w:t>Add the selected parameters to the selected process.</w:t>
            </w:r>
          </w:p>
        </w:tc>
        <w:tc>
          <w:tcPr>
            <w:tcW w:w="6120" w:type="dxa"/>
          </w:tcPr>
          <w:p w:rsidR="002A21AE" w:rsidRDefault="002A21AE">
            <w:pPr>
              <w:pStyle w:val="TableTextBullet"/>
            </w:pPr>
            <w:r>
              <w:t xml:space="preserve">Allows the user to add the selected parameters. </w:t>
            </w:r>
          </w:p>
        </w:tc>
      </w:tr>
      <w:tr w:rsidR="002A21AE">
        <w:tblPrEx>
          <w:tblCellMar>
            <w:top w:w="0" w:type="dxa"/>
            <w:bottom w:w="0" w:type="dxa"/>
          </w:tblCellMar>
        </w:tblPrEx>
        <w:tc>
          <w:tcPr>
            <w:tcW w:w="3240" w:type="dxa"/>
          </w:tcPr>
          <w:p w:rsidR="002A21AE" w:rsidRDefault="002A21AE">
            <w:pPr>
              <w:pStyle w:val="TableTextNumbers"/>
            </w:pPr>
            <w:r>
              <w:t xml:space="preserve">Repeat Steps 1–8 for to define workload parameters for another process, or exit. </w:t>
            </w:r>
            <w:r w:rsidRPr="0079067D">
              <w:rPr>
                <w:vanish/>
                <w:color w:val="FFFFFF"/>
                <w:szCs w:val="18"/>
              </w:rPr>
              <w:fldChar w:fldCharType="begin"/>
            </w:r>
            <w:r w:rsidRPr="0079067D">
              <w:rPr>
                <w:vanish/>
                <w:color w:val="FFFFFF"/>
                <w:szCs w:val="18"/>
              </w:rPr>
              <w:instrText xml:space="preserve"> LISTNUM \l 1 \s 0 </w:instrText>
            </w:r>
            <w:r w:rsidRPr="0079067D">
              <w:rPr>
                <w:vanish/>
                <w:color w:val="FFFFFF"/>
                <w:szCs w:val="18"/>
              </w:rPr>
              <w:fldChar w:fldCharType="end">
                <w:numberingChange w:id="242" w:author="Blalock, David (SAIC)" w:date="2011-05-25T13:16:00Z" w:original="0."/>
              </w:fldChar>
            </w:r>
          </w:p>
        </w:tc>
        <w:tc>
          <w:tcPr>
            <w:tcW w:w="6120" w:type="dxa"/>
          </w:tcPr>
          <w:p w:rsidR="002A21AE" w:rsidRDefault="002A21AE">
            <w:pPr>
              <w:pStyle w:val="TableText"/>
            </w:pPr>
          </w:p>
        </w:tc>
      </w:tr>
    </w:tbl>
    <w:p w:rsidR="006A1989" w:rsidRDefault="006A1989" w:rsidP="006A1989">
      <w:pPr>
        <w:pStyle w:val="Caption"/>
      </w:pPr>
      <w:bookmarkStart w:id="243" w:name="_Toc63680394"/>
      <w:bookmarkStart w:id="244" w:name="_Ref126473082"/>
      <w:r>
        <w:t xml:space="preserve">Figure </w:t>
      </w:r>
      <w:r w:rsidR="00C17F7C">
        <w:fldChar w:fldCharType="begin"/>
      </w:r>
      <w:r w:rsidR="00C17F7C">
        <w:instrText xml:space="preserve"> SEQ Figure \* ARABIC </w:instrText>
      </w:r>
      <w:r w:rsidR="00C17F7C">
        <w:fldChar w:fldCharType="separate"/>
      </w:r>
      <w:r w:rsidR="000F5E1B">
        <w:rPr>
          <w:noProof/>
        </w:rPr>
        <w:t>56</w:t>
      </w:r>
      <w:r w:rsidR="00C17F7C">
        <w:fldChar w:fldCharType="end"/>
      </w:r>
      <w:bookmarkEnd w:id="244"/>
      <w:r>
        <w:t>: Assign Workload Codes</w:t>
      </w:r>
    </w:p>
    <w:p w:rsidR="00AA3950" w:rsidRDefault="002A6C52" w:rsidP="006A1989">
      <w:pPr>
        <w:pStyle w:val="BodyText"/>
      </w:pPr>
      <w:r>
        <w:rPr>
          <w:noProof/>
        </w:rPr>
        <w:drawing>
          <wp:inline distT="0" distB="0" distL="0" distR="0">
            <wp:extent cx="3657600" cy="24860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57600" cy="2486025"/>
                    </a:xfrm>
                    <a:prstGeom prst="rect">
                      <a:avLst/>
                    </a:prstGeom>
                    <a:noFill/>
                    <a:ln>
                      <a:noFill/>
                    </a:ln>
                  </pic:spPr>
                </pic:pic>
              </a:graphicData>
            </a:graphic>
          </wp:inline>
        </w:drawing>
      </w:r>
    </w:p>
    <w:p w:rsidR="00F46B5A" w:rsidRDefault="00F46B5A" w:rsidP="00F46B5A">
      <w:pPr>
        <w:pStyle w:val="Heading4"/>
        <w:rPr>
          <w:rFonts w:ascii="Arial Bold" w:hAnsi="Arial Bold"/>
          <w:vanish/>
        </w:rPr>
      </w:pPr>
      <w:bookmarkStart w:id="245" w:name="_Toc63680383"/>
      <w:bookmarkStart w:id="246" w:name="_Toc63680374"/>
      <w:bookmarkStart w:id="247" w:name="_Toc91651289"/>
      <w:bookmarkStart w:id="248" w:name="_Toc91651290"/>
      <w:bookmarkEnd w:id="243"/>
      <w:r>
        <w:t>Remapping Workload Codes</w:t>
      </w:r>
      <w:r w:rsidR="00F067E0">
        <w:rPr>
          <w:rFonts w:ascii="Arial Bold" w:hAnsi="Arial Bold"/>
          <w:vanish/>
        </w:rPr>
        <w:t xml:space="preserve"> DR 3762</w:t>
      </w:r>
    </w:p>
    <w:p w:rsidR="00D77997" w:rsidRPr="00D77997" w:rsidRDefault="00D77997" w:rsidP="00D77997"/>
    <w:p w:rsidR="00F46B5A" w:rsidRDefault="00F46B5A" w:rsidP="00F46B5A">
      <w:pPr>
        <w:pStyle w:val="BodyText"/>
      </w:pPr>
      <w:r>
        <w:t>When workload codes or a workload code multiplier is changed VBECS must be updated. The active workload process to LMIP/NLT Code association must be inactivated and remapped for VBECS to track workload correctly.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46B5A" w:rsidTr="00F46B5A">
        <w:tblPrEx>
          <w:tblCellMar>
            <w:top w:w="0" w:type="dxa"/>
            <w:bottom w:w="0" w:type="dxa"/>
          </w:tblCellMar>
        </w:tblPrEx>
        <w:trPr>
          <w:tblHeader/>
        </w:trPr>
        <w:tc>
          <w:tcPr>
            <w:tcW w:w="3240" w:type="dxa"/>
            <w:shd w:val="pct30" w:color="auto" w:fill="FFFFFF"/>
            <w:vAlign w:val="bottom"/>
          </w:tcPr>
          <w:p w:rsidR="00F46B5A" w:rsidRDefault="00F46B5A" w:rsidP="00F46B5A">
            <w:pPr>
              <w:pStyle w:val="TableText"/>
              <w:rPr>
                <w:b/>
              </w:rPr>
            </w:pPr>
            <w:r>
              <w:rPr>
                <w:b/>
              </w:rPr>
              <w:t>User Action</w:t>
            </w:r>
          </w:p>
        </w:tc>
        <w:tc>
          <w:tcPr>
            <w:tcW w:w="6120" w:type="dxa"/>
            <w:shd w:val="pct30" w:color="auto" w:fill="FFFFFF"/>
            <w:vAlign w:val="bottom"/>
          </w:tcPr>
          <w:p w:rsidR="00F46B5A" w:rsidRDefault="00F46B5A" w:rsidP="00F46B5A">
            <w:pPr>
              <w:pStyle w:val="TableText"/>
              <w:rPr>
                <w:b/>
              </w:rPr>
            </w:pPr>
            <w:r>
              <w:rPr>
                <w:b/>
              </w:rPr>
              <w:t>VBECS</w:t>
            </w:r>
          </w:p>
        </w:tc>
      </w:tr>
      <w:tr w:rsidR="00F46B5A" w:rsidTr="00F46B5A">
        <w:tblPrEx>
          <w:tblCellMar>
            <w:top w:w="0" w:type="dxa"/>
            <w:bottom w:w="0" w:type="dxa"/>
          </w:tblCellMar>
        </w:tblPrEx>
        <w:tc>
          <w:tcPr>
            <w:tcW w:w="3240" w:type="dxa"/>
          </w:tcPr>
          <w:p w:rsidR="00F46B5A" w:rsidRDefault="00F46B5A" w:rsidP="00F46B5A">
            <w:pPr>
              <w:pStyle w:val="TableTextNumbers"/>
            </w:pPr>
            <w:r>
              <w:t xml:space="preserve">Select </w:t>
            </w:r>
            <w:r>
              <w:rPr>
                <w:b/>
              </w:rPr>
              <w:t>Tools</w:t>
            </w:r>
            <w:r>
              <w:t xml:space="preserve"> from the main menu.</w:t>
            </w:r>
          </w:p>
          <w:p w:rsidR="00F46B5A" w:rsidRDefault="00F46B5A" w:rsidP="00F46B5A">
            <w:pPr>
              <w:pStyle w:val="TableTextNumbersContinued"/>
              <w:rPr>
                <w:b/>
                <w:bCs/>
              </w:rPr>
            </w:pPr>
          </w:p>
          <w:p w:rsidR="00F46B5A" w:rsidRDefault="00F46B5A" w:rsidP="00F46B5A">
            <w:pPr>
              <w:pStyle w:val="TableTextNumbersContinued"/>
            </w:pPr>
            <w:r>
              <w:t xml:space="preserve">Select </w:t>
            </w:r>
            <w:r>
              <w:rPr>
                <w:b/>
              </w:rPr>
              <w:t>Workload Codes</w:t>
            </w:r>
            <w:r>
              <w:t>.</w:t>
            </w:r>
          </w:p>
        </w:tc>
        <w:tc>
          <w:tcPr>
            <w:tcW w:w="6120" w:type="dxa"/>
          </w:tcPr>
          <w:p w:rsidR="00F46B5A" w:rsidRDefault="00F46B5A" w:rsidP="00F46B5A">
            <w:pPr>
              <w:pStyle w:val="TableTextBullet"/>
            </w:pPr>
            <w:r>
              <w:t>Displays options for processing administrative functions.</w:t>
            </w:r>
          </w:p>
          <w:p w:rsidR="00F46B5A" w:rsidRDefault="00F46B5A" w:rsidP="00F46B5A">
            <w:pPr>
              <w:pStyle w:val="TableTextBullet"/>
            </w:pPr>
            <w:r>
              <w:t>Displays fields for entering workload-related data.</w:t>
            </w:r>
          </w:p>
          <w:p w:rsidR="00F46B5A" w:rsidRDefault="00F46B5A" w:rsidP="00F46B5A">
            <w:pPr>
              <w:pStyle w:val="TableTextBullet"/>
            </w:pPr>
            <w:r>
              <w:t xml:space="preserve">Lists and retrieves processes that may involve workload. </w:t>
            </w:r>
          </w:p>
        </w:tc>
      </w:tr>
      <w:tr w:rsidR="00F46B5A" w:rsidTr="00F46B5A">
        <w:tblPrEx>
          <w:tblCellMar>
            <w:top w:w="0" w:type="dxa"/>
            <w:bottom w:w="0" w:type="dxa"/>
          </w:tblCellMar>
        </w:tblPrEx>
        <w:tc>
          <w:tcPr>
            <w:tcW w:w="3240" w:type="dxa"/>
          </w:tcPr>
          <w:p w:rsidR="00F46B5A" w:rsidRDefault="00F46B5A" w:rsidP="00F46B5A">
            <w:pPr>
              <w:pStyle w:val="TableTextNumbers"/>
            </w:pPr>
            <w:r>
              <w:t xml:space="preserve">Select a process to </w:t>
            </w:r>
            <w:r w:rsidR="008B6D25">
              <w:t>edit</w:t>
            </w:r>
            <w:r>
              <w:t xml:space="preserve"> workload codes.</w:t>
            </w:r>
          </w:p>
        </w:tc>
        <w:tc>
          <w:tcPr>
            <w:tcW w:w="6120" w:type="dxa"/>
          </w:tcPr>
          <w:p w:rsidR="00F46B5A" w:rsidRDefault="00F46B5A" w:rsidP="00F46B5A">
            <w:pPr>
              <w:pStyle w:val="TableTextBullet"/>
            </w:pPr>
            <w:r>
              <w:t>Allows the user to edit existing data or add data.</w:t>
            </w:r>
          </w:p>
        </w:tc>
      </w:tr>
      <w:tr w:rsidR="00F46B5A" w:rsidTr="00F46B5A">
        <w:tblPrEx>
          <w:tblCellMar>
            <w:top w:w="0" w:type="dxa"/>
            <w:bottom w:w="0" w:type="dxa"/>
          </w:tblCellMar>
        </w:tblPrEx>
        <w:tc>
          <w:tcPr>
            <w:tcW w:w="3240" w:type="dxa"/>
          </w:tcPr>
          <w:p w:rsidR="00F46B5A" w:rsidRDefault="00F46B5A" w:rsidP="00F46B5A">
            <w:pPr>
              <w:pStyle w:val="TableTextNumbers"/>
            </w:pPr>
            <w:r>
              <w:t>Click one or more check boxes to inactivate LMIP/NLT Code.</w:t>
            </w:r>
          </w:p>
          <w:p w:rsidR="00202ACF" w:rsidRDefault="00202ACF" w:rsidP="00202ACF">
            <w:pPr>
              <w:pStyle w:val="TableTextNumbers"/>
              <w:numPr>
                <w:ilvl w:val="0"/>
                <w:numId w:val="0"/>
              </w:numPr>
              <w:ind w:left="288"/>
            </w:pPr>
          </w:p>
          <w:p w:rsidR="00202ACF" w:rsidRDefault="00202ACF" w:rsidP="00202ACF">
            <w:pPr>
              <w:pStyle w:val="TableTextNumbers"/>
              <w:numPr>
                <w:ilvl w:val="0"/>
                <w:numId w:val="0"/>
              </w:numPr>
              <w:ind w:left="288"/>
            </w:pPr>
            <w:r>
              <w:t xml:space="preserve">Click </w:t>
            </w:r>
            <w:r>
              <w:rPr>
                <w:b/>
              </w:rPr>
              <w:t>OK</w:t>
            </w:r>
            <w:r>
              <w:t xml:space="preserve"> and </w:t>
            </w:r>
            <w:r>
              <w:rPr>
                <w:b/>
              </w:rPr>
              <w:t xml:space="preserve">Yes </w:t>
            </w:r>
            <w:r>
              <w:t>to save and exit.</w:t>
            </w:r>
          </w:p>
        </w:tc>
        <w:tc>
          <w:tcPr>
            <w:tcW w:w="6120" w:type="dxa"/>
          </w:tcPr>
          <w:p w:rsidR="00F46B5A" w:rsidRDefault="00F46B5A" w:rsidP="00202ACF">
            <w:pPr>
              <w:pStyle w:val="TableTextBullet"/>
            </w:pPr>
            <w:r>
              <w:t>Removes the code from the Current Associations window.</w:t>
            </w:r>
          </w:p>
          <w:p w:rsidR="00202ACF" w:rsidRDefault="00202ACF" w:rsidP="00202ACF">
            <w:pPr>
              <w:pStyle w:val="TableText"/>
            </w:pPr>
          </w:p>
          <w:p w:rsidR="00202ACF" w:rsidRDefault="002A6C52" w:rsidP="00202ACF">
            <w:pPr>
              <w:pStyle w:val="TableText"/>
              <w:rPr>
                <w:b/>
                <w:bCs/>
                <w:szCs w:val="18"/>
              </w:rPr>
            </w:pPr>
            <w:r>
              <w:rPr>
                <w:b/>
                <w:bCs/>
                <w:noProof/>
              </w:rPr>
              <mc:AlternateContent>
                <mc:Choice Requires="wps">
                  <w:drawing>
                    <wp:anchor distT="0" distB="0" distL="114300" distR="114300" simplePos="0" relativeHeight="2518010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2" name="Line 1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27" o:spid="_x0000_s1026" style="position:absolute;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3&#10;cqCwFgIAAC4EAAAOAAAAAAAAAAAAAAAAAC4CAABkcnMvZTJvRG9jLnhtbFBLAQItABQABgAIAAAA&#10;IQAXTzAS2wAAAAgBAAAPAAAAAAAAAAAAAAAAAHAEAABkcnMvZG93bnJldi54bWxQSwUGAAAAAAQA&#10;BADzAAAAeAUAAAAA&#10;" strokeweight="1.5pt"/>
                  </w:pict>
                </mc:Fallback>
              </mc:AlternateContent>
            </w:r>
            <w:r w:rsidR="00202ACF">
              <w:rPr>
                <w:b/>
                <w:bCs/>
                <w:szCs w:val="18"/>
              </w:rPr>
              <w:t>NOTES</w:t>
            </w:r>
          </w:p>
          <w:p w:rsidR="00202ACF" w:rsidRDefault="00202ACF" w:rsidP="00202ACF">
            <w:pPr>
              <w:pStyle w:val="NotesText"/>
            </w:pPr>
          </w:p>
          <w:p w:rsidR="00344E38" w:rsidRDefault="00344E38" w:rsidP="00202ACF">
            <w:pPr>
              <w:pStyle w:val="NotesText"/>
            </w:pPr>
            <w:r>
              <w:t>Inactive codes can be viewed by clicking the Show Inactive Workload Codes checkbox.</w:t>
            </w:r>
          </w:p>
          <w:p w:rsidR="00202ACF" w:rsidRDefault="00202ACF" w:rsidP="00202ACF">
            <w:pPr>
              <w:pStyle w:val="TableTextBullet"/>
              <w:numPr>
                <w:ilvl w:val="0"/>
                <w:numId w:val="0"/>
              </w:numPr>
              <w:ind w:left="288"/>
            </w:pPr>
          </w:p>
        </w:tc>
      </w:tr>
      <w:tr w:rsidR="00F46B5A" w:rsidTr="00F46B5A">
        <w:tblPrEx>
          <w:tblCellMar>
            <w:top w:w="0" w:type="dxa"/>
            <w:bottom w:w="0" w:type="dxa"/>
          </w:tblCellMar>
        </w:tblPrEx>
        <w:tc>
          <w:tcPr>
            <w:tcW w:w="3240" w:type="dxa"/>
          </w:tcPr>
          <w:p w:rsidR="00F46B5A" w:rsidRDefault="00202ACF" w:rsidP="00F46B5A">
            <w:pPr>
              <w:pStyle w:val="TableTextNumbers"/>
            </w:pPr>
            <w:r>
              <w:t xml:space="preserve">Click </w:t>
            </w:r>
            <w:r>
              <w:rPr>
                <w:b/>
              </w:rPr>
              <w:t>OK</w:t>
            </w:r>
            <w:r>
              <w:t xml:space="preserve"> and </w:t>
            </w:r>
            <w:r>
              <w:rPr>
                <w:b/>
              </w:rPr>
              <w:t xml:space="preserve">Yes </w:t>
            </w:r>
            <w:r>
              <w:t>to save and exit.</w:t>
            </w:r>
          </w:p>
        </w:tc>
        <w:tc>
          <w:tcPr>
            <w:tcW w:w="6120" w:type="dxa"/>
          </w:tcPr>
          <w:p w:rsidR="00F46B5A" w:rsidRDefault="00202ACF" w:rsidP="00F46B5A">
            <w:pPr>
              <w:pStyle w:val="TableTextBullet"/>
            </w:pPr>
            <w:r>
              <w:t>Saves the changes to the workload code mapping.</w:t>
            </w:r>
          </w:p>
        </w:tc>
      </w:tr>
      <w:tr w:rsidR="00202ACF" w:rsidTr="00F46B5A">
        <w:tblPrEx>
          <w:tblCellMar>
            <w:top w:w="0" w:type="dxa"/>
            <w:bottom w:w="0" w:type="dxa"/>
          </w:tblCellMar>
        </w:tblPrEx>
        <w:tc>
          <w:tcPr>
            <w:tcW w:w="3240" w:type="dxa"/>
          </w:tcPr>
          <w:p w:rsidR="00202ACF" w:rsidRDefault="00202ACF" w:rsidP="00202ACF">
            <w:pPr>
              <w:pStyle w:val="TableTextNumbers"/>
            </w:pPr>
            <w:r>
              <w:t xml:space="preserve">Select </w:t>
            </w:r>
            <w:r>
              <w:rPr>
                <w:b/>
              </w:rPr>
              <w:t>Tools</w:t>
            </w:r>
            <w:r>
              <w:t xml:space="preserve"> from the main menu.</w:t>
            </w:r>
          </w:p>
          <w:p w:rsidR="00202ACF" w:rsidRDefault="00202ACF" w:rsidP="00202ACF">
            <w:pPr>
              <w:pStyle w:val="TableTextNumbersContinued"/>
              <w:rPr>
                <w:b/>
                <w:bCs/>
              </w:rPr>
            </w:pPr>
          </w:p>
          <w:p w:rsidR="00202ACF" w:rsidRDefault="00202ACF" w:rsidP="00202ACF">
            <w:pPr>
              <w:pStyle w:val="TableTextNumbers"/>
              <w:numPr>
                <w:ilvl w:val="0"/>
                <w:numId w:val="0"/>
              </w:numPr>
              <w:ind w:left="288"/>
            </w:pPr>
            <w:r>
              <w:t xml:space="preserve">Select </w:t>
            </w:r>
            <w:r>
              <w:rPr>
                <w:b/>
              </w:rPr>
              <w:t>Workload Codes</w:t>
            </w:r>
          </w:p>
        </w:tc>
        <w:tc>
          <w:tcPr>
            <w:tcW w:w="6120" w:type="dxa"/>
          </w:tcPr>
          <w:p w:rsidR="008D0D9B" w:rsidRDefault="008D0D9B" w:rsidP="008D0D9B">
            <w:pPr>
              <w:pStyle w:val="TableTextBullet"/>
            </w:pPr>
            <w:r>
              <w:t>Displays options for processing administrative functions.</w:t>
            </w:r>
          </w:p>
          <w:p w:rsidR="008D0D9B" w:rsidRDefault="008D0D9B" w:rsidP="008D0D9B">
            <w:pPr>
              <w:pStyle w:val="TableTextBullet"/>
            </w:pPr>
            <w:r>
              <w:t>Displays fields for entering workload-related data.</w:t>
            </w:r>
          </w:p>
          <w:p w:rsidR="00202ACF" w:rsidRDefault="00857128" w:rsidP="00857128">
            <w:pPr>
              <w:pStyle w:val="TableTextBullet"/>
            </w:pPr>
            <w:r>
              <w:t>Lists and retrieves processes that may involve workload.</w:t>
            </w:r>
          </w:p>
        </w:tc>
      </w:tr>
      <w:tr w:rsidR="00202ACF" w:rsidTr="00F46B5A">
        <w:tblPrEx>
          <w:tblCellMar>
            <w:top w:w="0" w:type="dxa"/>
            <w:bottom w:w="0" w:type="dxa"/>
          </w:tblCellMar>
        </w:tblPrEx>
        <w:tc>
          <w:tcPr>
            <w:tcW w:w="3240" w:type="dxa"/>
          </w:tcPr>
          <w:p w:rsidR="00202ACF" w:rsidRDefault="00202ACF" w:rsidP="00202ACF">
            <w:pPr>
              <w:pStyle w:val="TableTextNumbers"/>
            </w:pPr>
            <w:r>
              <w:t xml:space="preserve">Select a process to </w:t>
            </w:r>
            <w:r w:rsidR="008B6D25">
              <w:t>edit</w:t>
            </w:r>
            <w:r>
              <w:t xml:space="preserve"> workload codes.</w:t>
            </w:r>
          </w:p>
        </w:tc>
        <w:tc>
          <w:tcPr>
            <w:tcW w:w="6120" w:type="dxa"/>
          </w:tcPr>
          <w:p w:rsidR="00202ACF" w:rsidRDefault="00344E38" w:rsidP="00F46B5A">
            <w:pPr>
              <w:pStyle w:val="TableTextBullet"/>
            </w:pPr>
            <w:r>
              <w:t>Allows the user to edit existing data or add data.</w:t>
            </w:r>
          </w:p>
        </w:tc>
      </w:tr>
      <w:tr w:rsidR="00202ACF" w:rsidTr="00F46B5A">
        <w:tblPrEx>
          <w:tblCellMar>
            <w:top w:w="0" w:type="dxa"/>
            <w:bottom w:w="0" w:type="dxa"/>
          </w:tblCellMar>
        </w:tblPrEx>
        <w:tc>
          <w:tcPr>
            <w:tcW w:w="3240" w:type="dxa"/>
          </w:tcPr>
          <w:p w:rsidR="00202ACF" w:rsidRDefault="00202ACF" w:rsidP="00202ACF">
            <w:pPr>
              <w:pStyle w:val="TableTextNumbers"/>
            </w:pPr>
            <w:r>
              <w:t>Select an LMIP/NLT code.</w:t>
            </w:r>
          </w:p>
          <w:p w:rsidR="00202ACF" w:rsidRDefault="00202ACF" w:rsidP="00202ACF">
            <w:pPr>
              <w:pStyle w:val="TableTextNumbersContinued"/>
            </w:pPr>
          </w:p>
          <w:p w:rsidR="00202ACF" w:rsidRPr="00202ACF" w:rsidRDefault="00202ACF" w:rsidP="00202ACF">
            <w:pPr>
              <w:pStyle w:val="TableTextNumbersContinued"/>
              <w:rPr>
                <w:b/>
                <w:bCs/>
              </w:rPr>
            </w:pPr>
            <w:r>
              <w:t xml:space="preserve">Click </w:t>
            </w:r>
            <w:r>
              <w:rPr>
                <w:b/>
              </w:rPr>
              <w:t>Add</w:t>
            </w:r>
            <w:r>
              <w:t xml:space="preserve"> to add the code.</w:t>
            </w:r>
          </w:p>
        </w:tc>
        <w:tc>
          <w:tcPr>
            <w:tcW w:w="6120" w:type="dxa"/>
          </w:tcPr>
          <w:p w:rsidR="00344E38" w:rsidRDefault="00344E38" w:rsidP="00344E38">
            <w:pPr>
              <w:pStyle w:val="TableTextBullet"/>
            </w:pPr>
            <w:r>
              <w:t>Allows the user to select an LIMP/NLT code.</w:t>
            </w:r>
          </w:p>
          <w:p w:rsidR="00202ACF" w:rsidRDefault="00202ACF" w:rsidP="00344E38">
            <w:pPr>
              <w:pStyle w:val="TableTextBullet"/>
              <w:numPr>
                <w:ilvl w:val="0"/>
                <w:numId w:val="0"/>
              </w:numPr>
            </w:pPr>
          </w:p>
          <w:p w:rsidR="00344E38" w:rsidRPr="00344E38" w:rsidRDefault="002A6C52" w:rsidP="00344E38">
            <w:pPr>
              <w:pStyle w:val="TableText"/>
              <w:rPr>
                <w:b/>
                <w:bCs/>
              </w:rPr>
            </w:pPr>
            <w:r>
              <w:rPr>
                <w:b/>
                <w:bCs/>
                <w:noProof/>
              </w:rPr>
              <mc:AlternateContent>
                <mc:Choice Requires="wps">
                  <w:drawing>
                    <wp:anchor distT="0" distB="0" distL="114300" distR="114300" simplePos="0" relativeHeight="2518021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1" name="Line 1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28" o:spid="_x0000_s1026" style="position:absolute;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0sV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zTBS&#10;pAORnoXiKJtMFq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D&#10;R0sVFgIAAC4EAAAOAAAAAAAAAAAAAAAAAC4CAABkcnMvZTJvRG9jLnhtbFBLAQItABQABgAIAAAA&#10;IQAXTzAS2wAAAAgBAAAPAAAAAAAAAAAAAAAAAHAEAABkcnMvZG93bnJldi54bWxQSwUGAAAAAAQA&#10;BADzAAAAeAUAAAAA&#10;" strokeweight="1.5pt"/>
                  </w:pict>
                </mc:Fallback>
              </mc:AlternateContent>
            </w:r>
            <w:r w:rsidR="00344E38" w:rsidRPr="00344E38">
              <w:rPr>
                <w:b/>
                <w:bCs/>
              </w:rPr>
              <w:t>NOTES</w:t>
            </w:r>
          </w:p>
          <w:p w:rsidR="00344E38" w:rsidRDefault="00344E38" w:rsidP="00344E38">
            <w:pPr>
              <w:pStyle w:val="TableText"/>
            </w:pPr>
          </w:p>
          <w:p w:rsidR="00F067E0" w:rsidRDefault="00F067E0" w:rsidP="00F067E0">
            <w:pPr>
              <w:pStyle w:val="NotesText"/>
            </w:pPr>
            <w:r>
              <w:t>LMIP/NLT weight multipliers values are set in VistA and that value is imported into VBECS.</w:t>
            </w:r>
          </w:p>
          <w:p w:rsidR="00F067E0" w:rsidRDefault="00F067E0" w:rsidP="00F067E0">
            <w:pPr>
              <w:pStyle w:val="NotesText"/>
            </w:pPr>
          </w:p>
          <w:p w:rsidR="00F067E0" w:rsidRDefault="00344E38" w:rsidP="00F067E0">
            <w:pPr>
              <w:pStyle w:val="NotesText"/>
            </w:pPr>
            <w:r>
              <w:t xml:space="preserve">Changes made to </w:t>
            </w:r>
            <w:r w:rsidRPr="00CA0045">
              <w:rPr>
                <w:bCs/>
              </w:rPr>
              <w:t>VistA</w:t>
            </w:r>
            <w:r>
              <w:t xml:space="preserve"> files 64 (NLT/LMIP) and 81 (CPT) are updated in VBECS </w:t>
            </w:r>
            <w:r w:rsidR="00F067E0">
              <w:t>on a rolling 24 hour clock. The first user to log in 24 hours after the last update will trigger the next update.</w:t>
            </w:r>
          </w:p>
        </w:tc>
      </w:tr>
      <w:tr w:rsidR="00202ACF" w:rsidTr="00F46B5A">
        <w:tblPrEx>
          <w:tblCellMar>
            <w:top w:w="0" w:type="dxa"/>
            <w:bottom w:w="0" w:type="dxa"/>
          </w:tblCellMar>
        </w:tblPrEx>
        <w:tc>
          <w:tcPr>
            <w:tcW w:w="3240" w:type="dxa"/>
          </w:tcPr>
          <w:p w:rsidR="00202ACF" w:rsidRDefault="00202ACF" w:rsidP="00722DBF">
            <w:pPr>
              <w:pStyle w:val="TableTextNumbers"/>
            </w:pPr>
            <w:r>
              <w:t>Repeat Steps 1–7 for to edit workload parameters for another process</w:t>
            </w:r>
            <w:r w:rsidR="00722DBF">
              <w:t xml:space="preserve">. </w:t>
            </w:r>
            <w:r w:rsidR="00722DBF" w:rsidRPr="0079067D">
              <w:rPr>
                <w:vanish/>
                <w:color w:val="FFFFFF"/>
                <w:szCs w:val="18"/>
              </w:rPr>
              <w:fldChar w:fldCharType="begin"/>
            </w:r>
            <w:r w:rsidR="00722DBF" w:rsidRPr="0079067D">
              <w:rPr>
                <w:vanish/>
                <w:color w:val="FFFFFF"/>
                <w:szCs w:val="18"/>
              </w:rPr>
              <w:instrText xml:space="preserve"> LISTNUM \l 1 \s 0 </w:instrText>
            </w:r>
            <w:r w:rsidR="00722DBF" w:rsidRPr="0079067D">
              <w:rPr>
                <w:vanish/>
                <w:color w:val="FFFFFF"/>
                <w:szCs w:val="18"/>
              </w:rPr>
              <w:fldChar w:fldCharType="end">
                <w:numberingChange w:id="249" w:author="Blalock, David (SAIC)" w:date="2011-05-25T13:16:00Z" w:original="0."/>
              </w:fldChar>
            </w:r>
          </w:p>
        </w:tc>
        <w:tc>
          <w:tcPr>
            <w:tcW w:w="6120" w:type="dxa"/>
          </w:tcPr>
          <w:p w:rsidR="00202ACF" w:rsidRDefault="00202ACF" w:rsidP="00F067E0">
            <w:pPr>
              <w:pStyle w:val="TableTextBullet"/>
              <w:numPr>
                <w:ilvl w:val="0"/>
                <w:numId w:val="0"/>
              </w:numPr>
            </w:pPr>
          </w:p>
        </w:tc>
      </w:tr>
    </w:tbl>
    <w:p w:rsidR="002A21AE" w:rsidRDefault="002A21AE" w:rsidP="00597EEA">
      <w:pPr>
        <w:pStyle w:val="Heading2"/>
      </w:pPr>
      <w:bookmarkStart w:id="250" w:name="_Toc416166684"/>
      <w:r>
        <w:t>Reagents and Supplies</w:t>
      </w:r>
      <w:bookmarkEnd w:id="247"/>
      <w:bookmarkEnd w:id="248"/>
      <w:bookmarkEnd w:id="250"/>
      <w:r>
        <w:fldChar w:fldCharType="begin"/>
      </w:r>
      <w:r>
        <w:instrText xml:space="preserve"> XE </w:instrText>
      </w:r>
      <w:r w:rsidR="00FA7E65">
        <w:instrText>“</w:instrText>
      </w:r>
      <w:r>
        <w:instrText>Reagents and Supplies</w:instrText>
      </w:r>
      <w:r w:rsidR="00FA7E65">
        <w:instrText>”</w:instrText>
      </w:r>
      <w:r>
        <w:instrText xml:space="preserve"> </w:instrText>
      </w:r>
      <w:r>
        <w:fldChar w:fldCharType="end"/>
      </w:r>
    </w:p>
    <w:p w:rsidR="002A21AE" w:rsidRDefault="002A21AE">
      <w:pPr>
        <w:pStyle w:val="Heading3"/>
      </w:pPr>
      <w:bookmarkStart w:id="251" w:name="_Enter_Daily_QC_Results"/>
      <w:bookmarkStart w:id="252" w:name="_Toc416166685"/>
      <w:bookmarkEnd w:id="251"/>
      <w:r>
        <w:t>Enter Daily QC Results</w:t>
      </w:r>
      <w:bookmarkEnd w:id="252"/>
      <w:r>
        <w:fldChar w:fldCharType="begin"/>
      </w:r>
      <w:r>
        <w:instrText xml:space="preserve"> XE </w:instrText>
      </w:r>
      <w:r w:rsidR="00FA7E65">
        <w:instrText>“</w:instrText>
      </w:r>
      <w:r>
        <w:instrText>Enter Daily QC Results</w:instrText>
      </w:r>
      <w:r w:rsidR="00FA7E65">
        <w:instrText>”</w:instrText>
      </w:r>
      <w:r>
        <w:instrText xml:space="preserve"> </w:instrText>
      </w:r>
      <w:r>
        <w:fldChar w:fldCharType="end"/>
      </w:r>
      <w:r>
        <w:t xml:space="preserve"> </w:t>
      </w:r>
      <w:r>
        <w:rPr>
          <w:rFonts w:ascii="Times New Roman" w:hAnsi="Times New Roman" w:cs="Times New Roman"/>
          <w:b w:val="0"/>
          <w:vanish/>
          <w:sz w:val="22"/>
        </w:rPr>
        <w:t>UC_28</w:t>
      </w:r>
    </w:p>
    <w:p w:rsidR="002A21AE" w:rsidRDefault="002A21AE" w:rsidP="00FA7E65">
      <w:pPr>
        <w:pStyle w:val="BodyText"/>
      </w:pPr>
      <w:r>
        <w:t>The user enters observed serological reactions for all phases of testing and interpretations of the various routine reagents.</w:t>
      </w:r>
    </w:p>
    <w:p w:rsidR="002A21AE" w:rsidRDefault="002A21AE">
      <w:pPr>
        <w:pStyle w:val="Heading4"/>
      </w:pPr>
      <w:r>
        <w:t>Assumptions</w:t>
      </w:r>
      <w:r>
        <w:rPr>
          <w:b w:val="0"/>
        </w:rPr>
        <w:t xml:space="preserve"> </w:t>
      </w:r>
    </w:p>
    <w:p w:rsidR="002A21AE" w:rsidRDefault="002A21AE">
      <w:pPr>
        <w:pStyle w:val="ListBullet"/>
      </w:pPr>
      <w:r>
        <w:t>The division is “full service.”</w:t>
      </w:r>
    </w:p>
    <w:p w:rsidR="002A21AE" w:rsidRDefault="002A21AE">
      <w:pPr>
        <w:pStyle w:val="ListBullet"/>
      </w:pPr>
      <w:r>
        <w:t>Site parameters regarding reagent quality control are set up.</w:t>
      </w:r>
    </w:p>
    <w:p w:rsidR="002A21AE" w:rsidRDefault="002A21AE">
      <w:pPr>
        <w:pStyle w:val="ListBullet"/>
      </w:pPr>
      <w:r>
        <w:t xml:space="preserve">Minimum inventory levels for reagent types are defined. </w:t>
      </w:r>
    </w:p>
    <w:p w:rsidR="002A21AE" w:rsidRDefault="002A21AE">
      <w:pPr>
        <w:pStyle w:val="ListBullet"/>
      </w:pPr>
      <w:r>
        <w:t xml:space="preserve">Inventory control functionality is in use and reagents are in the inventory of the user’s division. </w:t>
      </w:r>
    </w:p>
    <w:p w:rsidR="002A21AE" w:rsidRDefault="002A21AE">
      <w:pPr>
        <w:pStyle w:val="ListBullet"/>
      </w:pPr>
      <w:r>
        <w:t>Daily QC testing does not include reagents used in special antigen typing.</w:t>
      </w:r>
    </w:p>
    <w:p w:rsidR="002A21AE" w:rsidRDefault="002A21AE">
      <w:pPr>
        <w:pStyle w:val="Heading4"/>
      </w:pPr>
      <w:r>
        <w:t xml:space="preserve">Outcome </w:t>
      </w:r>
    </w:p>
    <w:p w:rsidR="002A21AE" w:rsidRDefault="002A21AE">
      <w:pPr>
        <w:pStyle w:val="ListBullet"/>
      </w:pPr>
      <w:r>
        <w:t>Routine reagents are available for use, shutting down the alert for the day associated with the rack.</w:t>
      </w:r>
    </w:p>
    <w:p w:rsidR="002A21AE" w:rsidRDefault="002A21AE">
      <w:pPr>
        <w:pStyle w:val="ListBullet"/>
      </w:pPr>
      <w:r>
        <w:t>The user may enter and save reaction results below the minimum expected reaction; an Exception Report may be generated for supervisory review; the rack may or may not be used by the site for routine testing throughout that day.</w:t>
      </w:r>
    </w:p>
    <w:p w:rsidR="002A21AE" w:rsidRDefault="002A21AE">
      <w:pPr>
        <w:pStyle w:val="Heading4"/>
      </w:pPr>
      <w:r>
        <w:t>Limitations and Restrictions</w:t>
      </w:r>
      <w:r>
        <w:rPr>
          <w:b w:val="0"/>
        </w:rPr>
        <w:t xml:space="preserve"> </w:t>
      </w:r>
    </w:p>
    <w:p w:rsidR="002A21AE" w:rsidRDefault="002A21AE">
      <w:pPr>
        <w:pStyle w:val="ListBullet"/>
      </w:pPr>
      <w:r>
        <w:t xml:space="preserve">Additional user-defined reagent types not available in Configure Daily QC or Enter Daily QC Results are not part of a reagent rack’s daily QC testing. </w:t>
      </w:r>
    </w:p>
    <w:p w:rsidR="002A21AE" w:rsidRDefault="002A21AE">
      <w:pPr>
        <w:pStyle w:val="Heading4"/>
      </w:pPr>
      <w:r>
        <w:t xml:space="preserve">Additional Information </w:t>
      </w:r>
    </w:p>
    <w:p w:rsidR="002A21AE" w:rsidRDefault="002A21AE">
      <w:pPr>
        <w:pStyle w:val="ListBullet"/>
      </w:pPr>
      <w:r>
        <w:rPr>
          <w:rFonts w:ascii="Arial" w:hAnsi="Arial" w:cs="Arial"/>
          <w:vanish/>
          <w:spacing w:val="0"/>
          <w:sz w:val="18"/>
        </w:rPr>
        <w:t xml:space="preserve">BR_28.19 </w:t>
      </w:r>
      <w:r>
        <w:t>VBECS allows the user to save a partially filled worksheet for a specific QC rack ID and allows the same or a different user to redisplay the form for the entry of remaining test results at a later time. The user, first or second, may enter new results but may not edit prior entries. VBECS records the ID of each user who enters test observations on a worksheet.</w:t>
      </w:r>
    </w:p>
    <w:p w:rsidR="002A21AE" w:rsidRDefault="002A21AE">
      <w:pPr>
        <w:pStyle w:val="ListBullet"/>
      </w:pPr>
      <w:r>
        <w:t>VBECS issues warnings when they are defined in Maintain Minimum Levels.</w:t>
      </w:r>
    </w:p>
    <w:p w:rsidR="002A21AE" w:rsidRDefault="002A21AE">
      <w:pPr>
        <w:pStyle w:val="ListBullet"/>
      </w:pPr>
      <w:r>
        <w:t xml:space="preserve">VistALink does not need to be active when a user enters </w:t>
      </w:r>
      <w:r>
        <w:rPr>
          <w:bCs/>
        </w:rPr>
        <w:t>daily quality control results</w:t>
      </w:r>
      <w:r>
        <w:t>.</w:t>
      </w:r>
    </w:p>
    <w:p w:rsidR="002A21AE" w:rsidRDefault="002A21AE">
      <w:pPr>
        <w:pStyle w:val="ListBullet"/>
      </w:pPr>
      <w:r>
        <w:t>A testing template is generated for daily quality control testing of routine reagents for each rack in a division. (Multiple templates may be used on a given day.)</w:t>
      </w:r>
    </w:p>
    <w:p w:rsidR="002A21AE" w:rsidRDefault="002A21AE">
      <w:pPr>
        <w:pStyle w:val="ListBullet"/>
      </w:pPr>
      <w:r>
        <w:t>System rules</w:t>
      </w:r>
      <w:r w:rsidR="00AA6C54">
        <w:t xml:space="preserve"> </w:t>
      </w:r>
      <w:r>
        <w:t>determine the validity of the test interpretations and determine if all phases of testing were recorded for both scenarios.</w:t>
      </w:r>
    </w:p>
    <w:p w:rsidR="002A21AE" w:rsidRDefault="002A21AE">
      <w:pPr>
        <w:pStyle w:val="ListBullet"/>
      </w:pPr>
      <w:r>
        <w:t>A user must enter and may view one day’s QC data at a time. The supervisor or administrator must review these entries and the reagent information daily.</w:t>
      </w:r>
    </w:p>
    <w:p w:rsidR="002A21AE" w:rsidRDefault="002A21AE">
      <w:pPr>
        <w:pStyle w:val="ListBullet"/>
      </w:pPr>
      <w:r>
        <w:t xml:space="preserve">VBECS compares the current rack QC results with the prior day’s QC results. </w:t>
      </w:r>
    </w:p>
    <w:p w:rsidR="002A21AE" w:rsidRDefault="002A21AE">
      <w:pPr>
        <w:pStyle w:val="ListBullet"/>
      </w:pPr>
      <w:r>
        <w:t xml:space="preserve">Multiple technologists may use the same rack. </w:t>
      </w:r>
    </w:p>
    <w:p w:rsidR="002A21AE" w:rsidRDefault="002A21AE">
      <w:pPr>
        <w:pStyle w:val="ListBullet"/>
      </w:pPr>
      <w:r>
        <w:t>Rack number and reagents used to test a specimen are linked to the lot number, manufacturer, and expiration date of the reagent type as well as the rack identifier.</w:t>
      </w:r>
    </w:p>
    <w:p w:rsidR="00254E7B" w:rsidRDefault="00254E7B">
      <w:pPr>
        <w:pStyle w:val="ListBullet"/>
      </w:pPr>
      <w:r>
        <w:t>A user may use more than one testing method in accordance with local policies and procedures.</w:t>
      </w:r>
    </w:p>
    <w:p w:rsidR="00F62041" w:rsidRPr="00622C54" w:rsidRDefault="00F62041" w:rsidP="00F62041">
      <w:pPr>
        <w:pStyle w:val="ListBullet"/>
      </w:pPr>
      <w:r w:rsidRPr="00622C54">
        <w:t xml:space="preserve">If a rack has never been used with reagents prior to using the QC Documentation Offline option and the rack is not so checked when the user attempts to use this untested rack, the message appears that this rack has never been tested and cannot be used. The user may not proceed. To use this rack on this date, the QC Offline check needs to be indicated or testing performed. </w:t>
      </w:r>
      <w:r w:rsidRPr="00622C54">
        <w:rPr>
          <w:vanish/>
        </w:rPr>
        <w:t>DR 4317</w:t>
      </w:r>
    </w:p>
    <w:p w:rsidR="002A21AE" w:rsidRDefault="002A21AE">
      <w:pPr>
        <w:pStyle w:val="Heading4"/>
        <w:rPr>
          <w:b w:val="0"/>
        </w:rPr>
      </w:pPr>
      <w:r>
        <w:t>User Roles with Access to This Option</w:t>
      </w:r>
      <w:r>
        <w:rPr>
          <w:b w:val="0"/>
        </w:rPr>
        <w:t xml:space="preserve"> </w:t>
      </w:r>
    </w:p>
    <w:p w:rsidR="002A21AE" w:rsidRDefault="00046C55">
      <w:pPr>
        <w:pStyle w:val="Roles"/>
        <w:rPr>
          <w:snapToGrid w:val="0"/>
        </w:rPr>
      </w:pPr>
      <w:r>
        <w:t>All users</w:t>
      </w:r>
    </w:p>
    <w:p w:rsidR="002A21AE" w:rsidRDefault="002A21AE">
      <w:pPr>
        <w:pStyle w:val="Heading4"/>
      </w:pPr>
      <w:r>
        <w:t xml:space="preserve">Enter Daily QC Results </w:t>
      </w:r>
    </w:p>
    <w:p w:rsidR="002A21AE" w:rsidRDefault="002A21AE" w:rsidP="00FA7E65">
      <w:pPr>
        <w:pStyle w:val="BodyText"/>
      </w:pPr>
      <w:r>
        <w:t xml:space="preserve">The American Association of Blood Banks’ </w:t>
      </w:r>
      <w:r>
        <w:rPr>
          <w:i/>
        </w:rPr>
        <w:t>Standards for Blood Banks and Transfusion Services</w:t>
      </w:r>
      <w:r>
        <w:t xml:space="preserve"> requires that commercial reagents in the blood bank—antisera and routinely-used red cell reagents—must be tested for performance “on the day of use.” As routine reagents are always used, they are tested daily. Records of these reagents, their lot numbers, and their testing results must be stored for reference. VBECS verifies and indicates whether the reagent is satisfactory for use. </w:t>
      </w:r>
    </w:p>
    <w:p w:rsidR="002A21AE" w:rsidRDefault="002A21AE" w:rsidP="00FA7E65">
      <w:pPr>
        <w:pStyle w:val="BodyText"/>
      </w:pPr>
      <w:r>
        <w:t xml:space="preserve">This option facilitates the direct entry of reaction results and interpretations, constituting daily reagent quality control testing for a rack of reagents. </w:t>
      </w:r>
    </w:p>
    <w:p w:rsidR="002A21AE" w:rsidRDefault="002A21AE" w:rsidP="00FA7E65">
      <w:pPr>
        <w:pStyle w:val="BodyText"/>
      </w:pPr>
      <w:r>
        <w:t>VBECS allows the user to change individual reagents without repeating the QC for the full rack during the day.</w:t>
      </w:r>
    </w:p>
    <w:tbl>
      <w:tblPr>
        <w:tblW w:w="9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356"/>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bookmarkStart w:id="253" w:name="_Toc30304250"/>
            <w:bookmarkStart w:id="254" w:name="_Toc30912571"/>
            <w:bookmarkStart w:id="255" w:name="_Toc49251208"/>
            <w:bookmarkStart w:id="256" w:name="_Toc49251692"/>
            <w:bookmarkStart w:id="257" w:name="_Toc68448916"/>
            <w:r>
              <w:rPr>
                <w:b/>
              </w:rPr>
              <w:t>User Action</w:t>
            </w:r>
          </w:p>
        </w:tc>
        <w:tc>
          <w:tcPr>
            <w:tcW w:w="6356"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Reagents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Enter Daily QC Results</w:t>
            </w:r>
            <w:r>
              <w:t>.</w:t>
            </w:r>
          </w:p>
        </w:tc>
        <w:tc>
          <w:tcPr>
            <w:tcW w:w="6356" w:type="dxa"/>
          </w:tcPr>
          <w:p w:rsidR="002A21AE" w:rsidRDefault="002A21AE" w:rsidP="003356B8">
            <w:pPr>
              <w:pStyle w:val="TableTextBullet"/>
            </w:pPr>
            <w:r>
              <w:t>Displays options to perform daily reagent rack QC</w:t>
            </w:r>
            <w:r w:rsidR="000D380C">
              <w:t>.</w:t>
            </w:r>
          </w:p>
        </w:tc>
      </w:tr>
      <w:tr w:rsidR="000B5EBA">
        <w:tblPrEx>
          <w:tblCellMar>
            <w:top w:w="0" w:type="dxa"/>
            <w:bottom w:w="0" w:type="dxa"/>
          </w:tblCellMar>
        </w:tblPrEx>
        <w:tc>
          <w:tcPr>
            <w:tcW w:w="3240" w:type="dxa"/>
          </w:tcPr>
          <w:p w:rsidR="000B5EBA" w:rsidRDefault="00003AD3" w:rsidP="00D148D7">
            <w:pPr>
              <w:pStyle w:val="TableTextNumbers"/>
            </w:pPr>
            <w:r>
              <w:t>Verify</w:t>
            </w:r>
            <w:r w:rsidR="000B5EBA">
              <w:t xml:space="preserve"> the default date tested and tester</w:t>
            </w:r>
            <w:r>
              <w:t xml:space="preserve">, </w:t>
            </w:r>
            <w:r w:rsidR="00686785">
              <w:t>and</w:t>
            </w:r>
            <w:r>
              <w:t xml:space="preserve"> edit them</w:t>
            </w:r>
            <w:r w:rsidR="000B5EBA">
              <w:t>, if needed.</w:t>
            </w:r>
          </w:p>
        </w:tc>
        <w:tc>
          <w:tcPr>
            <w:tcW w:w="6356" w:type="dxa"/>
          </w:tcPr>
          <w:p w:rsidR="000B5EBA" w:rsidRDefault="000B5EBA" w:rsidP="00D148D7">
            <w:pPr>
              <w:pStyle w:val="TableTextBullet"/>
            </w:pPr>
            <w:r>
              <w:t>Displays the date and time the testing was performed; the default is the current date and time, which are editable to allow retrospective entry.</w:t>
            </w:r>
          </w:p>
          <w:p w:rsidR="000B5EBA" w:rsidRDefault="000B5EBA" w:rsidP="00D148D7">
            <w:pPr>
              <w:pStyle w:val="TableTextBullet"/>
            </w:pPr>
            <w:r>
              <w:t>Displays the testing technologist’s identification; the default is the current user. Lists valid division users for selection.</w:t>
            </w:r>
          </w:p>
          <w:p w:rsidR="000B5EBA" w:rsidRDefault="000B5EBA" w:rsidP="00D148D7">
            <w:pPr>
              <w:pStyle w:val="TableTextBullet"/>
            </w:pPr>
            <w:r>
              <w:t>Displays the option to indicate the rack number of the reagents to test, a list of racks to be tested for the current date, and a retest option for the racks with testing completed for the date.</w:t>
            </w:r>
          </w:p>
          <w:p w:rsidR="000B5EBA" w:rsidRDefault="000B5EBA" w:rsidP="00D148D7">
            <w:pPr>
              <w:pStyle w:val="TableText"/>
            </w:pPr>
          </w:p>
          <w:p w:rsidR="000B5EBA" w:rsidRDefault="002A6C52" w:rsidP="00D148D7">
            <w:pPr>
              <w:pStyle w:val="TableText"/>
              <w:rPr>
                <w:b/>
                <w:bCs/>
                <w:szCs w:val="18"/>
              </w:rPr>
            </w:pPr>
            <w:r>
              <w:rPr>
                <w:b/>
                <w:bCs/>
                <w:noProof/>
              </w:rPr>
              <mc:AlternateContent>
                <mc:Choice Requires="wps">
                  <w:drawing>
                    <wp:anchor distT="0" distB="0" distL="114300" distR="114300" simplePos="0" relativeHeight="2517652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0" name="Line 1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88" o:spid="_x0000_s1026" style="position:absolute;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uT&#10;YVUVAgAALgQAAA4AAAAAAAAAAAAAAAAALgIAAGRycy9lMm9Eb2MueG1sUEsBAi0AFAAGAAgAAAAh&#10;ABdPMBLbAAAACAEAAA8AAAAAAAAAAAAAAAAAbwQAAGRycy9kb3ducmV2LnhtbFBLBQYAAAAABAAE&#10;APMAAAB3BQAAAAA=&#10;" strokeweight="1.5pt"/>
                  </w:pict>
                </mc:Fallback>
              </mc:AlternateContent>
            </w:r>
            <w:r w:rsidR="000B5EBA">
              <w:rPr>
                <w:b/>
                <w:bCs/>
                <w:szCs w:val="18"/>
              </w:rPr>
              <w:t>NOTES</w:t>
            </w:r>
          </w:p>
          <w:p w:rsidR="000B5EBA" w:rsidRDefault="000B5EBA" w:rsidP="00D148D7">
            <w:pPr>
              <w:pStyle w:val="NotesText"/>
            </w:pPr>
          </w:p>
          <w:p w:rsidR="000B5EBA" w:rsidRDefault="000B5EBA" w:rsidP="001272CA">
            <w:pPr>
              <w:pStyle w:val="NotesText"/>
            </w:pPr>
            <w:r>
              <w:t>Daily QC testing does not include reagents used in special antigen typing.</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0D380C" w:rsidRDefault="000D380C">
            <w:pPr>
              <w:pStyle w:val="TableTextNumbers"/>
            </w:pPr>
            <w:r>
              <w:t xml:space="preserve">Select the </w:t>
            </w:r>
            <w:r w:rsidRPr="000D380C">
              <w:rPr>
                <w:b/>
              </w:rPr>
              <w:t>Test Rack(s)</w:t>
            </w:r>
            <w:r w:rsidRPr="000D380C">
              <w:t>,</w:t>
            </w:r>
            <w:r w:rsidRPr="000D380C">
              <w:rPr>
                <w:b/>
              </w:rPr>
              <w:t xml:space="preserve"> </w:t>
            </w:r>
            <w:r>
              <w:rPr>
                <w:b/>
              </w:rPr>
              <w:t>P</w:t>
            </w:r>
            <w:r w:rsidRPr="000D380C">
              <w:rPr>
                <w:b/>
              </w:rPr>
              <w:t>artially Tested Rack(s)</w:t>
            </w:r>
            <w:r w:rsidRPr="00F62D64">
              <w:t>, or</w:t>
            </w:r>
            <w:r w:rsidRPr="000D380C">
              <w:rPr>
                <w:b/>
              </w:rPr>
              <w:t xml:space="preserve"> Retest Rack(s</w:t>
            </w:r>
            <w:r w:rsidRPr="00F62D64">
              <w:rPr>
                <w:b/>
              </w:rPr>
              <w:t xml:space="preserve">) </w:t>
            </w:r>
            <w:r w:rsidRPr="00CC3C89">
              <w:t>tab</w:t>
            </w:r>
            <w:r w:rsidR="00957095" w:rsidRPr="00CC3C89">
              <w:t xml:space="preserve"> </w:t>
            </w:r>
            <w:r w:rsidR="00957095">
              <w:t>(</w:t>
            </w:r>
            <w:r w:rsidR="00957095">
              <w:fldChar w:fldCharType="begin"/>
            </w:r>
            <w:r w:rsidR="00957095">
              <w:instrText xml:space="preserve"> REF _Ref126641381 \h </w:instrText>
            </w:r>
            <w:r w:rsidR="00957095">
              <w:fldChar w:fldCharType="separate"/>
            </w:r>
            <w:r w:rsidR="000F5E1B">
              <w:t xml:space="preserve">Figure </w:t>
            </w:r>
            <w:r w:rsidR="000F5E1B">
              <w:rPr>
                <w:noProof/>
              </w:rPr>
              <w:t>57</w:t>
            </w:r>
            <w:r w:rsidR="00957095">
              <w:fldChar w:fldCharType="end"/>
            </w:r>
            <w:r w:rsidR="00957095">
              <w:t>)</w:t>
            </w:r>
            <w:r>
              <w:t>.</w:t>
            </w:r>
          </w:p>
          <w:p w:rsidR="000D380C" w:rsidRDefault="000D380C" w:rsidP="000D380C">
            <w:pPr>
              <w:pStyle w:val="TableTextNumbersContinued"/>
            </w:pPr>
          </w:p>
          <w:p w:rsidR="002A21AE" w:rsidRDefault="00922EBC" w:rsidP="000D380C">
            <w:pPr>
              <w:pStyle w:val="TableTextNumbersContinued"/>
            </w:pPr>
            <w:r>
              <w:t>Click one or more check boxes to select</w:t>
            </w:r>
            <w:r w:rsidR="002A21AE">
              <w:t xml:space="preserve"> rack numbers.</w:t>
            </w:r>
          </w:p>
          <w:p w:rsidR="00C36763" w:rsidRDefault="00C36763" w:rsidP="000D380C">
            <w:pPr>
              <w:pStyle w:val="TableTextNumbersContinued"/>
            </w:pPr>
          </w:p>
          <w:p w:rsidR="00C36763" w:rsidRDefault="00C36763" w:rsidP="000D380C">
            <w:pPr>
              <w:pStyle w:val="TableTextNumbersContinued"/>
            </w:pPr>
            <w:r>
              <w:t xml:space="preserve">Click </w:t>
            </w:r>
            <w:r w:rsidRPr="00C36763">
              <w:rPr>
                <w:b/>
              </w:rPr>
              <w:t>OK</w:t>
            </w:r>
            <w:r>
              <w:t>.</w:t>
            </w:r>
          </w:p>
          <w:p w:rsidR="002A21AE" w:rsidRDefault="002A21AE" w:rsidP="00107CEB">
            <w:pPr>
              <w:pStyle w:val="TableTextNumbersContinued"/>
            </w:pPr>
          </w:p>
        </w:tc>
        <w:tc>
          <w:tcPr>
            <w:tcW w:w="6356"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the lot number verification template for each rack selected.</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594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9" name="Lin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3" o:spid="_x0000_s1026" style="position:absolute;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4Nn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2&#10;74Nn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A013ED" w:rsidRDefault="00A013ED" w:rsidP="00A013ED">
            <w:pPr>
              <w:pStyle w:val="NotesText"/>
            </w:pPr>
          </w:p>
          <w:p w:rsidR="00F233CC" w:rsidRDefault="005C1490" w:rsidP="00F233CC">
            <w:pPr>
              <w:pStyle w:val="NotesText"/>
            </w:pPr>
            <w:r>
              <w:rPr>
                <w:vanish/>
              </w:rPr>
              <w:t>BR_</w:t>
            </w:r>
            <w:r w:rsidRPr="00707B78">
              <w:rPr>
                <w:vanish/>
              </w:rPr>
              <w:t>28.3</w:t>
            </w:r>
            <w:r w:rsidR="00324E04" w:rsidRPr="00707B78">
              <w:rPr>
                <w:vanish/>
              </w:rPr>
              <w:t xml:space="preserve">3 </w:t>
            </w:r>
            <w:r w:rsidRPr="005C1490">
              <w:t>A</w:t>
            </w:r>
            <w:r w:rsidR="00F233CC" w:rsidRPr="005C1490">
              <w:t xml:space="preserve"> </w:t>
            </w:r>
            <w:r>
              <w:t xml:space="preserve">reagent </w:t>
            </w:r>
            <w:r w:rsidR="00F233CC">
              <w:t xml:space="preserve">rack </w:t>
            </w:r>
            <w:r>
              <w:t>is</w:t>
            </w:r>
            <w:r w:rsidR="00F233CC">
              <w:t xml:space="preserve"> displayed on one of three tabs based on its testing status and the daily alert time setting:</w:t>
            </w:r>
          </w:p>
          <w:p w:rsidR="00F233CC" w:rsidRDefault="00F233CC" w:rsidP="00F233CC">
            <w:pPr>
              <w:pStyle w:val="NotesTextBullet"/>
            </w:pPr>
            <w:r>
              <w:t>Test Rack(s): the current alert time has passed and is/are considered “untested”</w:t>
            </w:r>
          </w:p>
          <w:p w:rsidR="00F233CC" w:rsidRDefault="00F233CC" w:rsidP="00F233CC">
            <w:pPr>
              <w:pStyle w:val="NotesTextBullet"/>
            </w:pPr>
            <w:r>
              <w:t>Partially tested: racks that have incomplete test results for the current 24 hour time clock and are considered “untested”</w:t>
            </w:r>
          </w:p>
          <w:p w:rsidR="00F233CC" w:rsidRDefault="00F233CC" w:rsidP="00F233CC">
            <w:pPr>
              <w:pStyle w:val="NotesTextBullet"/>
            </w:pPr>
            <w:r>
              <w:t>Retest Racks: racks that are fully tested within the current alert time and are available for new lot number selection and its testing.</w:t>
            </w:r>
          </w:p>
          <w:p w:rsidR="00503F5E" w:rsidRDefault="00503F5E" w:rsidP="00A013ED">
            <w:pPr>
              <w:pStyle w:val="NotesText"/>
            </w:pPr>
          </w:p>
          <w:p w:rsidR="00F233CC" w:rsidRPr="00503F5E" w:rsidRDefault="00503F5E" w:rsidP="00A013ED">
            <w:pPr>
              <w:pStyle w:val="NotesText"/>
            </w:pPr>
            <w:r w:rsidRPr="00503F5E">
              <w:t>The user may test a rack no earlier than the alert time for the next 24 hours</w:t>
            </w:r>
            <w:r>
              <w:t>.</w:t>
            </w:r>
            <w:r>
              <w:rPr>
                <w:vanish/>
              </w:rPr>
              <w:t xml:space="preserve"> DR 4014</w:t>
            </w:r>
          </w:p>
          <w:p w:rsidR="00503F5E" w:rsidRDefault="00503F5E" w:rsidP="00A013ED">
            <w:pPr>
              <w:pStyle w:val="NotesText"/>
            </w:pPr>
          </w:p>
          <w:p w:rsidR="00A013ED" w:rsidRDefault="00A013ED" w:rsidP="00A013ED">
            <w:pPr>
              <w:pStyle w:val="NotesText"/>
            </w:pPr>
            <w:r>
              <w:t>On occasion, a user may save a partially completed QC worksheet and finish it later. The same user or a different user may complete the testing.</w:t>
            </w:r>
          </w:p>
          <w:p w:rsidR="00A013ED" w:rsidRDefault="00A013ED" w:rsidP="00A013ED">
            <w:pPr>
              <w:pStyle w:val="NotesText"/>
            </w:pPr>
          </w:p>
          <w:p w:rsidR="00A013ED" w:rsidRDefault="00A013ED" w:rsidP="00A013ED">
            <w:pPr>
              <w:pStyle w:val="NotesText"/>
            </w:pPr>
            <w:r>
              <w:t>The user may retest a rack when a reagent lot number changes after initial testing. VBECS does not allow the user to retest saved valid results.</w:t>
            </w:r>
          </w:p>
          <w:p w:rsidR="00A013ED" w:rsidRDefault="00A013ED" w:rsidP="00A013ED">
            <w:pPr>
              <w:pStyle w:val="NotesText"/>
              <w:rPr>
                <w:vanish/>
                <w:szCs w:val="18"/>
              </w:rPr>
            </w:pPr>
          </w:p>
          <w:p w:rsidR="002A21AE" w:rsidRDefault="002A21AE">
            <w:pPr>
              <w:pStyle w:val="NotesText"/>
            </w:pPr>
            <w:r>
              <w:rPr>
                <w:vanish/>
                <w:szCs w:val="18"/>
              </w:rPr>
              <w:t xml:space="preserve">PT_28.01 </w:t>
            </w:r>
            <w:r>
              <w:t xml:space="preserve">VBECS requires the user to indicate the rack identifier to provide a testing template for each daily reagent rack QC. </w:t>
            </w:r>
          </w:p>
          <w:p w:rsidR="002A21AE" w:rsidRDefault="002A21AE" w:rsidP="00995EAA">
            <w:pPr>
              <w:pStyle w:val="NotesText"/>
            </w:pPr>
          </w:p>
          <w:p w:rsidR="002A21AE" w:rsidRDefault="002A21AE">
            <w:pPr>
              <w:pStyle w:val="NotesText"/>
            </w:pPr>
            <w:r>
              <w:rPr>
                <w:rFonts w:cs="Arial"/>
                <w:vanish/>
                <w:szCs w:val="18"/>
              </w:rPr>
              <w:t>BR_28.11</w:t>
            </w:r>
            <w:r w:rsidR="00CE3961">
              <w:rPr>
                <w:rFonts w:cs="Arial"/>
                <w:vanish/>
                <w:szCs w:val="18"/>
              </w:rPr>
              <w:t>,</w:t>
            </w:r>
            <w:r>
              <w:rPr>
                <w:rFonts w:cs="Arial"/>
                <w:vanish/>
                <w:szCs w:val="18"/>
              </w:rPr>
              <w:t xml:space="preserve"> </w:t>
            </w:r>
            <w:r>
              <w:rPr>
                <w:vanish/>
                <w:szCs w:val="18"/>
              </w:rPr>
              <w:t xml:space="preserve">BR_28.23 </w:t>
            </w:r>
            <w:r>
              <w:t>Site settings determine reagent types and lot numbers present. VBECS displays only reagent types previously entered for the division using the reagent inventory function. VBECS allows entry of lot numbers only. When VBECS displays lot numbers for selection, it checks the inventory system for the reagent name and lot numbers in use in a rack. VBECS does not offer a reagent with an unsatisfactory value in the “Inspection” field or with a quantity of zero as a selectable reagent. The user cannot force the entry of a lot number that VBECS disallowed on the selection list. The user must choose a different reagent.</w:t>
            </w:r>
          </w:p>
          <w:p w:rsidR="002A21AE" w:rsidRDefault="002A21AE">
            <w:pPr>
              <w:pStyle w:val="NotesText"/>
            </w:pPr>
          </w:p>
          <w:p w:rsidR="002A21AE" w:rsidRDefault="002A21AE">
            <w:pPr>
              <w:pStyle w:val="NotesText"/>
            </w:pPr>
            <w:r>
              <w:rPr>
                <w:rFonts w:cs="Arial"/>
                <w:vanish/>
              </w:rPr>
              <w:t xml:space="preserve">BR_28.24 </w:t>
            </w:r>
            <w:r w:rsidR="00D62E87" w:rsidRPr="00896F17">
              <w:rPr>
                <w:rStyle w:val="BullhornChar"/>
              </w:rPr>
              <w:t></w:t>
            </w:r>
            <w:r w:rsidR="00D62E87" w:rsidRPr="00D62E87">
              <w:rPr>
                <w:rFonts w:ascii="Webdings" w:hAnsi="Webdings"/>
              </w:rPr>
              <w:t></w:t>
            </w:r>
            <w:r w:rsidR="00D62E87" w:rsidRPr="00D62E87">
              <w:t>V</w:t>
            </w:r>
            <w:r>
              <w:t>BECS compares the expiration date of each reagent on the selected rack to the testing date, emits an audible alert, and warns when the reagent is expired.</w:t>
            </w:r>
          </w:p>
          <w:p w:rsidR="002A21AE" w:rsidRDefault="002A21AE">
            <w:pPr>
              <w:pStyle w:val="NotesText"/>
            </w:pPr>
          </w:p>
          <w:p w:rsidR="002A21AE" w:rsidRDefault="002A21AE">
            <w:pPr>
              <w:pStyle w:val="NotesText"/>
            </w:pPr>
            <w:r>
              <w:rPr>
                <w:b/>
              </w:rPr>
              <w:t>Yes</w:t>
            </w:r>
            <w:r>
              <w:t xml:space="preserve"> requires a comment and VBECS captures details for inclusion in an Exception Report (exception type: expired reagent QC’d).</w:t>
            </w:r>
          </w:p>
          <w:p w:rsidR="002A21AE" w:rsidRDefault="002A21AE">
            <w:pPr>
              <w:pStyle w:val="NotesText"/>
            </w:pPr>
          </w:p>
          <w:p w:rsidR="002A21AE" w:rsidRDefault="002A21AE">
            <w:pPr>
              <w:pStyle w:val="NotesText"/>
            </w:pPr>
            <w:r>
              <w:rPr>
                <w:b/>
              </w:rPr>
              <w:t>No</w:t>
            </w:r>
            <w:r>
              <w:t xml:space="preserve"> removes the unsatisfactory reagent from the daily QC rack. The user must select a new one. VBECS does not display unsatisfactory lot numbers.</w:t>
            </w:r>
          </w:p>
          <w:p w:rsidR="002A21AE" w:rsidRDefault="002A21AE">
            <w:pPr>
              <w:pStyle w:val="NotesText"/>
            </w:pPr>
          </w:p>
          <w:p w:rsidR="002A21AE" w:rsidRDefault="002A21AE">
            <w:pPr>
              <w:pStyle w:val="NotesText"/>
            </w:pPr>
            <w:r>
              <w:rPr>
                <w:rFonts w:cs="Arial"/>
                <w:vanish/>
              </w:rPr>
              <w:t xml:space="preserve">BR_28.32 </w:t>
            </w:r>
            <w:r>
              <w:t>The user may enter the lot numbers of the reagents used for the daily QC rack and the lot numbers of the enhancement media reagents defined in Configure Daily QC. VBECS does not display these reagents on the reaction results grid for a rack.</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Select a wo</w:t>
            </w:r>
            <w:r w:rsidR="0086218A">
              <w:t>rksheet to complete the testing</w:t>
            </w:r>
            <w:r w:rsidR="00F20BC5">
              <w:t xml:space="preserve"> (</w:t>
            </w:r>
            <w:r w:rsidR="00957095">
              <w:fldChar w:fldCharType="begin"/>
            </w:r>
            <w:r w:rsidR="00957095">
              <w:instrText xml:space="preserve"> REF _Ref126641476 \h </w:instrText>
            </w:r>
            <w:r w:rsidR="00957095">
              <w:fldChar w:fldCharType="separate"/>
            </w:r>
            <w:r w:rsidR="000F5E1B">
              <w:t xml:space="preserve">Figure </w:t>
            </w:r>
            <w:r w:rsidR="000F5E1B">
              <w:rPr>
                <w:noProof/>
              </w:rPr>
              <w:t>58</w:t>
            </w:r>
            <w:r w:rsidR="00957095">
              <w:fldChar w:fldCharType="end"/>
            </w:r>
            <w:r w:rsidR="00F20BC5">
              <w:t>)</w:t>
            </w:r>
            <w:r w:rsidR="0086218A">
              <w:t>, or</w:t>
            </w:r>
          </w:p>
          <w:p w:rsidR="0086218A" w:rsidRDefault="0086218A" w:rsidP="0086218A">
            <w:pPr>
              <w:pStyle w:val="TableTextNumbersContinued"/>
            </w:pPr>
          </w:p>
          <w:p w:rsidR="002A21AE" w:rsidRDefault="0086218A" w:rsidP="001D6DF1">
            <w:pPr>
              <w:pStyle w:val="TableTextNumbersContinued"/>
            </w:pPr>
            <w:r>
              <w:rPr>
                <w:rFonts w:cs="Arial"/>
                <w:vanish/>
              </w:rPr>
              <w:t xml:space="preserve">BR_28.05 </w:t>
            </w:r>
            <w:r>
              <w:t xml:space="preserve">Click the </w:t>
            </w:r>
            <w:r w:rsidRPr="0086218A">
              <w:rPr>
                <w:b/>
              </w:rPr>
              <w:t xml:space="preserve">Rack not in use today </w:t>
            </w:r>
            <w:r w:rsidRPr="00D1100E">
              <w:t>check box</w:t>
            </w:r>
            <w:r>
              <w:t xml:space="preserve"> to indicate that testing of a rack will not be performed.</w:t>
            </w:r>
          </w:p>
          <w:p w:rsidR="006D3D24" w:rsidRDefault="006D3D24" w:rsidP="001D6DF1">
            <w:pPr>
              <w:pStyle w:val="TableTextNumbersContinued"/>
            </w:pPr>
          </w:p>
          <w:p w:rsidR="006D3D24" w:rsidRPr="006D3D24" w:rsidRDefault="006D3D24" w:rsidP="006D3D24">
            <w:pPr>
              <w:pStyle w:val="TableTextNumbersContinued"/>
            </w:pPr>
            <w:r>
              <w:rPr>
                <w:vanish/>
              </w:rPr>
              <w:t xml:space="preserve">BR_28.34 </w:t>
            </w:r>
            <w:r>
              <w:t xml:space="preserve">Click the </w:t>
            </w:r>
            <w:r>
              <w:rPr>
                <w:b/>
              </w:rPr>
              <w:t>QC Testing Documentation Offline</w:t>
            </w:r>
            <w:r>
              <w:t xml:space="preserve"> check box to acknowledge QC is not performed in VBECS but has been properly documented.</w:t>
            </w:r>
            <w:r w:rsidR="00D827B9">
              <w:t xml:space="preserve"> Click </w:t>
            </w:r>
            <w:r w:rsidR="00D827B9" w:rsidRPr="00D827B9">
              <w:rPr>
                <w:b/>
              </w:rPr>
              <w:t>Yes</w:t>
            </w:r>
            <w:r w:rsidR="00D827B9">
              <w:t xml:space="preserve"> to save changes. Close the window.</w:t>
            </w:r>
          </w:p>
        </w:tc>
        <w:tc>
          <w:tcPr>
            <w:tcW w:w="6356"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the selected worksheet.</w:t>
            </w:r>
          </w:p>
          <w:p w:rsidR="002A21AE" w:rsidRDefault="002A21AE">
            <w:pPr>
              <w:pStyle w:val="TableTextBullet"/>
            </w:pPr>
            <w:r>
              <w:t>Displays the selected partially completed worksheet with the option to cancel the worksheet or continue to enter more testing information.</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584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8" name="Line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1" o:spid="_x0000_s1026" style="position:absolute;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D&#10;23dH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CF0BDB" w:rsidRDefault="006D3D24">
            <w:pPr>
              <w:pStyle w:val="NotesText"/>
              <w:rPr>
                <w:rFonts w:cs="Arial"/>
              </w:rPr>
            </w:pPr>
            <w:r>
              <w:rPr>
                <w:rFonts w:cs="Arial"/>
              </w:rPr>
              <w:t xml:space="preserve">When the QC Testing Documentation Offline check box is checked </w:t>
            </w:r>
            <w:r w:rsidR="00CF0BDB">
              <w:rPr>
                <w:rFonts w:cs="Arial"/>
              </w:rPr>
              <w:t>for a reagent rack</w:t>
            </w:r>
            <w:r w:rsidR="00FE130E">
              <w:rPr>
                <w:rFonts w:cs="Arial"/>
              </w:rPr>
              <w:t>,</w:t>
            </w:r>
            <w:r w:rsidR="00CF0BDB">
              <w:rPr>
                <w:rFonts w:cs="Arial"/>
              </w:rPr>
              <w:t xml:space="preserve"> VBECS allows the rack to be used for patient testing until the next daily alert time.</w:t>
            </w:r>
          </w:p>
          <w:p w:rsidR="006D3D24" w:rsidRPr="006D3D24" w:rsidRDefault="006D3D24">
            <w:pPr>
              <w:pStyle w:val="NotesText"/>
              <w:rPr>
                <w:rFonts w:cs="Arial"/>
              </w:rPr>
            </w:pPr>
            <w:r>
              <w:rPr>
                <w:rFonts w:cs="Arial"/>
              </w:rPr>
              <w:t xml:space="preserve"> </w:t>
            </w:r>
          </w:p>
          <w:p w:rsidR="002A21AE" w:rsidRDefault="00E10815">
            <w:pPr>
              <w:pStyle w:val="NotesText"/>
            </w:pPr>
            <w:r>
              <w:t>The primary lot number can be tested and changed and the results for both will display on the Testing Worklist Report.</w:t>
            </w:r>
          </w:p>
          <w:p w:rsidR="002A21AE" w:rsidRDefault="002A21AE">
            <w:pPr>
              <w:pStyle w:val="NotesText"/>
            </w:pPr>
          </w:p>
          <w:p w:rsidR="002A21AE" w:rsidRDefault="00D62E87">
            <w:pPr>
              <w:pStyle w:val="NotesText"/>
            </w:pPr>
            <w:r w:rsidRPr="00896F17">
              <w:rPr>
                <w:rStyle w:val="BullhornChar"/>
              </w:rPr>
              <w:t></w:t>
            </w:r>
            <w:r w:rsidRPr="00D62E87">
              <w:rPr>
                <w:rFonts w:ascii="Webdings" w:hAnsi="Webdings"/>
              </w:rPr>
              <w:t></w:t>
            </w:r>
            <w:r w:rsidR="002A21AE">
              <w:t>A user may cancel or invalidate a partially completed QC rack worksheet when it is available. VBECS emits an audible alert and warns that invalidating this worksheet will necessitate starting over and asks whether the user wishes to continue.</w:t>
            </w:r>
          </w:p>
          <w:p w:rsidR="002A21AE" w:rsidRDefault="002A21AE">
            <w:pPr>
              <w:pStyle w:val="NotesText"/>
            </w:pPr>
          </w:p>
          <w:p w:rsidR="002A21AE" w:rsidRDefault="002A21AE">
            <w:pPr>
              <w:pStyle w:val="NotesText"/>
            </w:pPr>
            <w:r>
              <w:rPr>
                <w:b/>
              </w:rPr>
              <w:t>No</w:t>
            </w:r>
            <w:r>
              <w:t xml:space="preserve"> returns the user to the partially partially-completed worksheet. </w:t>
            </w:r>
          </w:p>
          <w:p w:rsidR="002A21AE" w:rsidRDefault="002A21AE">
            <w:pPr>
              <w:pStyle w:val="NotesText"/>
            </w:pPr>
            <w:r>
              <w:rPr>
                <w:b/>
              </w:rPr>
              <w:t>Yes</w:t>
            </w:r>
            <w:r>
              <w:t xml:space="preserve"> invalidates the worksheet. VBECS does not delete reaction results from the database. </w:t>
            </w:r>
          </w:p>
          <w:p w:rsidR="002A21AE" w:rsidRDefault="002A21AE">
            <w:pPr>
              <w:pStyle w:val="NotesText"/>
            </w:pPr>
          </w:p>
          <w:p w:rsidR="002A21AE" w:rsidRDefault="002A21AE">
            <w:pPr>
              <w:pStyle w:val="NotesText"/>
            </w:pPr>
            <w:r>
              <w:t>An Exception Report comment documents the invalidation of the rack’s worksheet. VBECS does not record workload calculation for invalidated testing. The invalidated reaction results and associated testing information remain in the database for future retrieval (exception type: deletion of partially completed QC).</w:t>
            </w:r>
          </w:p>
          <w:p w:rsidR="002A21AE" w:rsidRDefault="002A21AE">
            <w:pPr>
              <w:pStyle w:val="NotesText"/>
            </w:pPr>
          </w:p>
          <w:p w:rsidR="002A21AE" w:rsidRDefault="002A21AE">
            <w:pPr>
              <w:pStyle w:val="NotesText"/>
            </w:pPr>
            <w:r>
              <w:rPr>
                <w:rFonts w:cs="Arial"/>
                <w:vanish/>
              </w:rPr>
              <w:t xml:space="preserve">BR_28.12 </w:t>
            </w:r>
            <w:r w:rsidR="00D62E87" w:rsidRPr="00896F17">
              <w:rPr>
                <w:rStyle w:val="BullhornChar"/>
              </w:rPr>
              <w:t></w:t>
            </w:r>
            <w:r w:rsidR="00D62E87" w:rsidRPr="00D62E87">
              <w:rPr>
                <w:rFonts w:ascii="Webdings" w:hAnsi="Webdings"/>
              </w:rPr>
              <w:t></w:t>
            </w:r>
            <w:r w:rsidR="00D62E87" w:rsidRPr="00D62E87">
              <w:t>V</w:t>
            </w:r>
            <w:r>
              <w:t xml:space="preserve">BECS compares the results entered to those of the previous day for the same rack number and alerts the user when there is a </w:t>
            </w:r>
            <w:r w:rsidR="001F4C96">
              <w:t>change</w:t>
            </w:r>
            <w:r>
              <w:t xml:space="preserve"> in reactivity of two or more </w:t>
            </w:r>
            <w:r w:rsidR="001F4C96">
              <w:t>or when the result is changed from positive to negative</w:t>
            </w:r>
            <w:r>
              <w:t xml:space="preserve"> for each reagent type by lot number. VBECS </w:t>
            </w:r>
            <w:r>
              <w:rPr>
                <w:noProof/>
              </w:rPr>
              <w:t>emits an audible a</w:t>
            </w:r>
            <w:r w:rsidR="000C0766">
              <w:rPr>
                <w:noProof/>
              </w:rPr>
              <w:t xml:space="preserve">lert and warns that there is a </w:t>
            </w:r>
            <w:r w:rsidR="000C0766">
              <w:t>decrease</w:t>
            </w:r>
            <w:r>
              <w:t xml:space="preserve"> in reagent reactivity of two or more and asks whether the user wishes to continue to use this vial.</w:t>
            </w:r>
          </w:p>
          <w:p w:rsidR="002A21AE" w:rsidRDefault="002A21AE">
            <w:pPr>
              <w:pStyle w:val="NotesText"/>
            </w:pPr>
          </w:p>
          <w:p w:rsidR="002A21AE" w:rsidRDefault="002A21AE">
            <w:pPr>
              <w:pStyle w:val="NotesText"/>
            </w:pPr>
            <w:r>
              <w:rPr>
                <w:b/>
              </w:rPr>
              <w:t>Yes</w:t>
            </w:r>
            <w:r>
              <w:t xml:space="preserve"> allows the user to continue and requires a comment. VBECS captures details for inclusion in an Exception Report and allows this reagent to be used with the change (within acceptable limits) (exception type: QC decrease reagent reactivity </w:t>
            </w:r>
            <w:r w:rsidR="00DE5EF3" w:rsidRPr="00DE5EF3">
              <w:rPr>
                <w:rStyle w:val="Char"/>
                <w:rFonts w:cs="Arial"/>
                <w:sz w:val="18"/>
                <w:szCs w:val="18"/>
              </w:rPr>
              <w:t>≥</w:t>
            </w:r>
            <w:r>
              <w:t>2).</w:t>
            </w:r>
            <w:r w:rsidR="00DE5EF3">
              <w:t xml:space="preserve"> </w:t>
            </w:r>
          </w:p>
          <w:p w:rsidR="002A21AE" w:rsidRDefault="002A21AE">
            <w:pPr>
              <w:pStyle w:val="NotesText"/>
            </w:pPr>
          </w:p>
          <w:p w:rsidR="002A21AE" w:rsidRDefault="002A21AE">
            <w:pPr>
              <w:pStyle w:val="NotesText"/>
            </w:pPr>
            <w:r>
              <w:rPr>
                <w:b/>
              </w:rPr>
              <w:t>No</w:t>
            </w:r>
            <w:r>
              <w:t xml:space="preserve"> allows the user to return to the lot number entry for this reagent type and approve this lot number (different vial) or enter a new lot number. VBECS returns to the testing worksheet where the user left off. (An individual vial of the same lot number may replace the one losing its reactivity.)</w:t>
            </w:r>
          </w:p>
          <w:p w:rsidR="002A21AE" w:rsidRDefault="002A21AE">
            <w:pPr>
              <w:pStyle w:val="NotesText"/>
            </w:pPr>
          </w:p>
          <w:p w:rsidR="002A21AE" w:rsidRDefault="002A21AE">
            <w:pPr>
              <w:pStyle w:val="NotesText"/>
            </w:pPr>
            <w:r>
              <w:rPr>
                <w:rFonts w:cs="Arial"/>
                <w:vanish/>
              </w:rPr>
              <w:t>BR_28.30</w:t>
            </w:r>
            <w:r w:rsidR="00C852BF">
              <w:rPr>
                <w:rFonts w:cs="Arial"/>
                <w:vanish/>
              </w:rPr>
              <w:t>,</w:t>
            </w:r>
            <w:r>
              <w:rPr>
                <w:rFonts w:cs="Arial"/>
                <w:vanish/>
              </w:rPr>
              <w:t xml:space="preserve"> </w:t>
            </w:r>
            <w:r w:rsidR="00C852BF">
              <w:rPr>
                <w:rFonts w:cs="Arial"/>
                <w:vanish/>
              </w:rPr>
              <w:t>BR_28.31</w:t>
            </w:r>
            <w:r>
              <w:t xml:space="preserve">The </w:t>
            </w:r>
            <w:r w:rsidR="00C377F3">
              <w:t>s</w:t>
            </w:r>
            <w:r>
              <w:t xml:space="preserve">creening </w:t>
            </w:r>
            <w:r w:rsidR="00C377F3">
              <w:t>c</w:t>
            </w:r>
            <w:r w:rsidR="00F20BC5">
              <w:t>ell</w:t>
            </w:r>
            <w:r w:rsidR="00462FB1">
              <w:t xml:space="preserve"> and reverse typing</w:t>
            </w:r>
            <w:r>
              <w:t xml:space="preserve"> reagents are delivered in set</w:t>
            </w:r>
            <w:r w:rsidR="00462FB1">
              <w:t>s</w:t>
            </w:r>
            <w:r>
              <w:t xml:space="preserve"> and share the same lot number; therefore, VBECS displays only one reagent type on the lot number template.</w:t>
            </w:r>
          </w:p>
        </w:tc>
      </w:tr>
      <w:tr w:rsidR="002A21AE">
        <w:tblPrEx>
          <w:tblCellMar>
            <w:top w:w="0" w:type="dxa"/>
            <w:bottom w:w="0" w:type="dxa"/>
          </w:tblCellMar>
        </w:tblPrEx>
        <w:tc>
          <w:tcPr>
            <w:tcW w:w="3240" w:type="dxa"/>
          </w:tcPr>
          <w:p w:rsidR="00A83F42" w:rsidRDefault="00A83F42" w:rsidP="00A83F42">
            <w:pPr>
              <w:pStyle w:val="TableTextNumbers"/>
            </w:pPr>
            <w:r>
              <w:t>Verify or select from the drop-down menu the reagent type lot number and test method for each rack chosen for processing.</w:t>
            </w:r>
          </w:p>
          <w:p w:rsidR="00107CEB" w:rsidRDefault="00107CEB" w:rsidP="00107CEB">
            <w:pPr>
              <w:pStyle w:val="TableTextNumbersContinued"/>
            </w:pPr>
          </w:p>
          <w:p w:rsidR="00107CEB" w:rsidRDefault="00A83F42" w:rsidP="00107CEB">
            <w:pPr>
              <w:pStyle w:val="TableTextNumbersContinued"/>
            </w:pPr>
            <w:r>
              <w:t xml:space="preserve">Click </w:t>
            </w:r>
            <w:r w:rsidRPr="001272CA">
              <w:rPr>
                <w:b/>
              </w:rPr>
              <w:t>OK</w:t>
            </w:r>
            <w:r>
              <w:t>.</w:t>
            </w:r>
          </w:p>
          <w:p w:rsidR="00107CEB" w:rsidRDefault="00107CEB" w:rsidP="00A83F42">
            <w:pPr>
              <w:pStyle w:val="TableTextNumbersContinued"/>
            </w:pPr>
          </w:p>
        </w:tc>
        <w:tc>
          <w:tcPr>
            <w:tcW w:w="6356" w:type="dxa"/>
          </w:tcPr>
          <w:p w:rsidR="00A83F42" w:rsidRDefault="00A83F42" w:rsidP="00A83F42">
            <w:pPr>
              <w:pStyle w:val="TableTextBullet"/>
            </w:pPr>
            <w:r>
              <w:t xml:space="preserve">Displays the lot numbers and expiration dates for verification, if any. </w:t>
            </w:r>
          </w:p>
          <w:p w:rsidR="00687D72" w:rsidRDefault="00687D72" w:rsidP="00A83F42">
            <w:pPr>
              <w:pStyle w:val="TableTextBullet"/>
            </w:pPr>
            <w:r>
              <w:t>Displays each rack in its own tab.</w:t>
            </w:r>
          </w:p>
          <w:p w:rsidR="00A83F42" w:rsidRDefault="00A83F42" w:rsidP="00A83F42">
            <w:pPr>
              <w:pStyle w:val="TableText"/>
            </w:pPr>
          </w:p>
          <w:p w:rsidR="00A83F42" w:rsidRDefault="002A6C52" w:rsidP="00A83F42">
            <w:pPr>
              <w:pStyle w:val="TableText"/>
              <w:rPr>
                <w:b/>
                <w:bCs/>
                <w:szCs w:val="18"/>
              </w:rPr>
            </w:pPr>
            <w:r>
              <w:rPr>
                <w:b/>
                <w:bCs/>
                <w:noProof/>
              </w:rPr>
              <mc:AlternateContent>
                <mc:Choice Requires="wps">
                  <w:drawing>
                    <wp:anchor distT="0" distB="0" distL="114300" distR="114300" simplePos="0" relativeHeight="2517662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7" name="Line 1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89" o:spid="_x0000_s1026" style="position:absolute;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HBSFgIAAC4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ySNG&#10;inQg0rNQHGXpfBHa0xtXQFSltjYUSE/q1Txr+t0hpauWqD2PNN/OBjKzkJG8SwkbZ+CSXf9FM4gh&#10;B69jr06N7QIkdAGdoiTnmyT85BGFwwcQOU9BOTr4ElIMicY6/5nrDgWjxBJoR2ByfHY+ECHFEBLu&#10;UXojpIyKS4V6YLtIp2nMcFoKFrwhztn9rpIWHUkYmvjFssBzH2b1QbGI1nLC1lfbEyEvNtwuVcCD&#10;WoDP1bpMxY9FuljP1/N8lE9m61Ge1vXo06bKR7NN9jitH+q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P&#10;FHBSFgIAAC4EAAAOAAAAAAAAAAAAAAAAAC4CAABkcnMvZTJvRG9jLnhtbFBLAQItABQABgAIAAAA&#10;IQAXTzAS2wAAAAgBAAAPAAAAAAAAAAAAAAAAAHAEAABkcnMvZG93bnJldi54bWxQSwUGAAAAAAQA&#10;BADzAAAAeAUAAAAA&#10;" strokeweight="1.5pt"/>
                  </w:pict>
                </mc:Fallback>
              </mc:AlternateContent>
            </w:r>
            <w:r w:rsidR="00A83F42">
              <w:rPr>
                <w:b/>
                <w:bCs/>
                <w:szCs w:val="18"/>
              </w:rPr>
              <w:t>NOTES</w:t>
            </w:r>
          </w:p>
          <w:p w:rsidR="00A83F42" w:rsidRDefault="00A83F42" w:rsidP="00A83F42">
            <w:pPr>
              <w:pStyle w:val="NotesText"/>
            </w:pPr>
          </w:p>
          <w:p w:rsidR="00A83F42" w:rsidRDefault="00A83F42" w:rsidP="00A83F42">
            <w:pPr>
              <w:pStyle w:val="NotesText"/>
            </w:pPr>
            <w:r>
              <w:rPr>
                <w:vanish/>
                <w:szCs w:val="18"/>
              </w:rPr>
              <w:t>BR_28.02</w:t>
            </w:r>
            <w:r w:rsidR="00CE3961">
              <w:rPr>
                <w:vanish/>
                <w:szCs w:val="18"/>
              </w:rPr>
              <w:t>,</w:t>
            </w:r>
            <w:r>
              <w:rPr>
                <w:vanish/>
                <w:szCs w:val="18"/>
              </w:rPr>
              <w:t xml:space="preserve"> BR_28.03 </w:t>
            </w:r>
            <w:r>
              <w:t xml:space="preserve">VBECS allows for one lot number entry per reagent type per rack template. </w:t>
            </w:r>
          </w:p>
          <w:p w:rsidR="00A83F42" w:rsidRDefault="00A83F42" w:rsidP="00A83F42">
            <w:pPr>
              <w:pStyle w:val="NotesText"/>
              <w:rPr>
                <w:rFonts w:cs="Arial"/>
                <w:vanish/>
              </w:rPr>
            </w:pPr>
          </w:p>
          <w:p w:rsidR="002A21AE" w:rsidRDefault="00A83F42" w:rsidP="00A83F42">
            <w:pPr>
              <w:pStyle w:val="NotesText"/>
            </w:pPr>
            <w:r>
              <w:rPr>
                <w:rFonts w:cs="Arial"/>
                <w:vanish/>
              </w:rPr>
              <w:t xml:space="preserve">BR_28.13 </w:t>
            </w:r>
            <w:r>
              <w:t xml:space="preserve">When an entry was made, VBECS fills in the reagent type lot number, the expiration date of that lot number, and the manufacturer. The user may edit the lot number. </w:t>
            </w:r>
            <w:r w:rsidR="002A21AE">
              <w:t>The user must verify the lot numbers of racks in the selected batch before VBECS allows the user to move to the reaction results grids.</w:t>
            </w:r>
          </w:p>
          <w:p w:rsidR="002A21AE" w:rsidRDefault="002A21AE">
            <w:pPr>
              <w:pStyle w:val="NotesText"/>
            </w:pPr>
          </w:p>
          <w:p w:rsidR="002A21AE" w:rsidRDefault="002A21AE">
            <w:pPr>
              <w:pStyle w:val="NotesText"/>
            </w:pPr>
            <w:r>
              <w:rPr>
                <w:rFonts w:cs="Arial"/>
                <w:vanish/>
              </w:rPr>
              <w:t xml:space="preserve">BR_28.15 </w:t>
            </w:r>
            <w:r>
              <w:t xml:space="preserve">Each reagent rack has a separate reaction results grid to collect the user’s direct observations. </w:t>
            </w:r>
            <w:r>
              <w:rPr>
                <w:vanish/>
                <w:szCs w:val="18"/>
              </w:rPr>
              <w:t>See PT_28.02 Commercial QC Kit in Use and PT_28.03 Non-Commercial Daily QC Template.</w:t>
            </w:r>
          </w:p>
          <w:p w:rsidR="002A21AE" w:rsidRDefault="002A21AE">
            <w:pPr>
              <w:pStyle w:val="NotesText"/>
            </w:pPr>
          </w:p>
          <w:p w:rsidR="002A21AE" w:rsidRDefault="002A21AE">
            <w:pPr>
              <w:pStyle w:val="NotesText"/>
              <w:rPr>
                <w:vanish/>
                <w:szCs w:val="18"/>
              </w:rPr>
            </w:pPr>
            <w:r>
              <w:rPr>
                <w:rFonts w:cs="Arial"/>
                <w:vanish/>
              </w:rPr>
              <w:t xml:space="preserve">BR_51.10 </w:t>
            </w:r>
            <w:r>
              <w:t>VBECS displays reagent types (except for the gel and the instrument lot numbers) listed as REQUIRED (by VBECS or by the user) in the daily use field on the rack lot number template and the reaction result entry worksheet for each rack in Enter Daily QC Results.</w:t>
            </w:r>
          </w:p>
          <w:p w:rsidR="00DF355E" w:rsidRDefault="00DF355E" w:rsidP="00DF355E">
            <w:pPr>
              <w:pStyle w:val="NotesText"/>
            </w:pPr>
          </w:p>
          <w:p w:rsidR="00DF355E" w:rsidRDefault="00DF355E" w:rsidP="00DF355E">
            <w:pPr>
              <w:pStyle w:val="NotesText"/>
            </w:pPr>
            <w:r>
              <w:rPr>
                <w:vanish/>
                <w:szCs w:val="18"/>
              </w:rPr>
              <w:t>BR_28.06</w:t>
            </w:r>
            <w:r w:rsidR="00CE3961">
              <w:rPr>
                <w:vanish/>
                <w:szCs w:val="18"/>
              </w:rPr>
              <w:t>,</w:t>
            </w:r>
            <w:r>
              <w:rPr>
                <w:vanish/>
                <w:szCs w:val="18"/>
              </w:rPr>
              <w:t xml:space="preserve"> BR_28.07 </w:t>
            </w:r>
            <w:r>
              <w:t xml:space="preserve">When a rack is tested, VBECS displays a retest option at the daily reagent QC prompt with the untested rack numbers. When a user requests to retest a rack on a given date, VBECS displays the option to reenter a lot number for reagent types for all or part of the daily QC with a comment. All other reagent type results previously entered are locked and may not be edited. VBECS saves the new information and the original data, then generates a report entry. </w:t>
            </w:r>
          </w:p>
          <w:p w:rsidR="00DF355E" w:rsidRDefault="00DF355E" w:rsidP="00DF355E">
            <w:pPr>
              <w:pStyle w:val="NotesText"/>
            </w:pPr>
          </w:p>
          <w:p w:rsidR="00DF355E" w:rsidRDefault="00DF355E" w:rsidP="00DF355E">
            <w:pPr>
              <w:pStyle w:val="NotesText"/>
            </w:pPr>
            <w:r>
              <w:t>When a user changes a reagent lot number, VBECS clears the testing template for that reagent type and allows the user to enter new results.</w:t>
            </w:r>
          </w:p>
          <w:p w:rsidR="00DF355E" w:rsidRDefault="00DF355E">
            <w:pPr>
              <w:pStyle w:val="NotesText"/>
              <w:rPr>
                <w:vanish/>
                <w:szCs w:val="18"/>
              </w:rPr>
            </w:pPr>
          </w:p>
          <w:p w:rsidR="002A21AE" w:rsidRDefault="002A21AE">
            <w:pPr>
              <w:pStyle w:val="NotesText"/>
              <w:rPr>
                <w:vanish/>
                <w:szCs w:val="18"/>
              </w:rPr>
            </w:pPr>
            <w:r>
              <w:rPr>
                <w:vanish/>
                <w:szCs w:val="18"/>
              </w:rPr>
              <w:t xml:space="preserve">TT_28.01 Daily QC Using a Commercial QC Template or PT_28.02 Commercial QC Kit </w:t>
            </w:r>
          </w:p>
          <w:p w:rsidR="002A21AE" w:rsidRDefault="002A21AE">
            <w:pPr>
              <w:pStyle w:val="NotesText"/>
              <w:rPr>
                <w:vanish/>
                <w:szCs w:val="18"/>
              </w:rPr>
            </w:pPr>
          </w:p>
          <w:p w:rsidR="002A21AE" w:rsidRDefault="002A21AE">
            <w:pPr>
              <w:pStyle w:val="NotesText"/>
              <w:rPr>
                <w:vanish/>
                <w:szCs w:val="18"/>
              </w:rPr>
            </w:pPr>
            <w:r>
              <w:rPr>
                <w:vanish/>
                <w:szCs w:val="18"/>
              </w:rPr>
              <w:t>TT_28.02 Daily QC Using Non-Commercial QC Template</w:t>
            </w:r>
          </w:p>
          <w:p w:rsidR="002A21AE" w:rsidRDefault="002A21AE">
            <w:pPr>
              <w:pStyle w:val="NotesText"/>
              <w:rPr>
                <w:vanish/>
                <w:szCs w:val="18"/>
              </w:rPr>
            </w:pPr>
          </w:p>
          <w:p w:rsidR="002A21AE" w:rsidRDefault="002A21AE">
            <w:pPr>
              <w:pStyle w:val="NotesText"/>
            </w:pPr>
            <w:r>
              <w:rPr>
                <w:vanish/>
                <w:szCs w:val="18"/>
              </w:rPr>
              <w:t>PT_28.03 Non-Commercial Daily QC Template</w:t>
            </w:r>
          </w:p>
        </w:tc>
      </w:tr>
      <w:tr w:rsidR="002A21AE">
        <w:tblPrEx>
          <w:tblCellMar>
            <w:top w:w="0" w:type="dxa"/>
            <w:bottom w:w="0" w:type="dxa"/>
          </w:tblCellMar>
        </w:tblPrEx>
        <w:tc>
          <w:tcPr>
            <w:tcW w:w="3240" w:type="dxa"/>
          </w:tcPr>
          <w:p w:rsidR="002A21AE" w:rsidRDefault="002A21AE">
            <w:pPr>
              <w:pStyle w:val="TableTextNumbers"/>
            </w:pPr>
            <w:r>
              <w:t>Enter the observed serologic reacti</w:t>
            </w:r>
            <w:r w:rsidR="009C1A31">
              <w:t>ons</w:t>
            </w:r>
            <w:r w:rsidR="00462FB1">
              <w:t xml:space="preserve"> (</w:t>
            </w:r>
            <w:r w:rsidR="00462FB1">
              <w:fldChar w:fldCharType="begin"/>
            </w:r>
            <w:r w:rsidR="00462FB1">
              <w:instrText xml:space="preserve"> REF _Ref126642061 \h </w:instrText>
            </w:r>
            <w:r w:rsidR="00462FB1">
              <w:fldChar w:fldCharType="separate"/>
            </w:r>
            <w:r w:rsidR="000F5E1B">
              <w:t xml:space="preserve">Figure </w:t>
            </w:r>
            <w:r w:rsidR="000F5E1B">
              <w:rPr>
                <w:noProof/>
              </w:rPr>
              <w:t>59</w:t>
            </w:r>
            <w:r w:rsidR="00462FB1">
              <w:fldChar w:fldCharType="end"/>
            </w:r>
            <w:r w:rsidR="00462FB1">
              <w:t>)</w:t>
            </w:r>
            <w:r>
              <w:t>.</w:t>
            </w:r>
          </w:p>
          <w:p w:rsidR="007D23B5" w:rsidRDefault="007D23B5" w:rsidP="007D23B5">
            <w:pPr>
              <w:pStyle w:val="TableTextNumbersContinued"/>
            </w:pPr>
          </w:p>
          <w:p w:rsidR="007D23B5" w:rsidRDefault="007D23B5" w:rsidP="007D23B5">
            <w:pPr>
              <w:pStyle w:val="TableTextNumbersContinued"/>
            </w:pPr>
            <w:r>
              <w:t xml:space="preserve">Click </w:t>
            </w:r>
            <w:r w:rsidRPr="007D23B5">
              <w:rPr>
                <w:b/>
              </w:rPr>
              <w:t>OK</w:t>
            </w:r>
            <w:r>
              <w:t xml:space="preserve"> and </w:t>
            </w:r>
            <w:r w:rsidRPr="007D23B5">
              <w:rPr>
                <w:b/>
              </w:rPr>
              <w:t>Yes</w:t>
            </w:r>
            <w:r>
              <w:t xml:space="preserve"> to save</w:t>
            </w:r>
            <w:r w:rsidR="00281172">
              <w:t xml:space="preserve"> and exit</w:t>
            </w:r>
            <w:r>
              <w:t>.</w:t>
            </w:r>
          </w:p>
          <w:p w:rsidR="00881170" w:rsidRDefault="00881170" w:rsidP="00881170">
            <w:pPr>
              <w:pStyle w:val="TableTextNumbersContinued"/>
            </w:pPr>
          </w:p>
          <w:p w:rsidR="00881170" w:rsidRDefault="00881170" w:rsidP="00881170">
            <w:pPr>
              <w:pStyle w:val="TableTextNumbersContinued"/>
            </w:pPr>
            <w:r>
              <w:t xml:space="preserve">Repeat for </w:t>
            </w:r>
            <w:r w:rsidR="00281172">
              <w:t>each rack</w:t>
            </w:r>
            <w:r>
              <w:t xml:space="preserve"> selected in Step 3. </w:t>
            </w:r>
            <w:r w:rsidR="005F23AD">
              <w:rPr>
                <w:rStyle w:val="TableTextNumbersChar"/>
                <w:vanish/>
                <w:color w:val="FFFFFF"/>
                <w:szCs w:val="18"/>
              </w:rPr>
              <w:fldChar w:fldCharType="begin"/>
            </w:r>
            <w:r w:rsidR="005F23AD">
              <w:rPr>
                <w:rStyle w:val="TableTextNumbersChar"/>
                <w:vanish/>
                <w:color w:val="FFFFFF"/>
                <w:szCs w:val="18"/>
              </w:rPr>
              <w:instrText xml:space="preserve"> LISTNUM \l 1 \s 0 </w:instrText>
            </w:r>
            <w:r w:rsidR="005F23AD">
              <w:rPr>
                <w:rStyle w:val="TableTextNumbersChar"/>
                <w:vanish/>
                <w:color w:val="FFFFFF"/>
                <w:szCs w:val="18"/>
              </w:rPr>
              <w:fldChar w:fldCharType="end">
                <w:numberingChange w:id="258" w:author="Blalock, David (SAIC)" w:date="2011-05-25T13:16:00Z" w:original="0."/>
              </w:fldChar>
            </w:r>
          </w:p>
        </w:tc>
        <w:tc>
          <w:tcPr>
            <w:tcW w:w="6356" w:type="dxa"/>
          </w:tcPr>
          <w:p w:rsidR="000F2E95" w:rsidRDefault="000F2E95" w:rsidP="000F2E95">
            <w:pPr>
              <w:pStyle w:val="TableTextBullet"/>
            </w:pPr>
            <w:r>
              <w:t>Displays the testing template reaction results grid for each rack selected, when</w:t>
            </w:r>
            <w:r>
              <w:rPr>
                <w:i/>
              </w:rPr>
              <w:t xml:space="preserve"> </w:t>
            </w:r>
            <w:r>
              <w:t>no lot number changes were made.</w:t>
            </w:r>
          </w:p>
          <w:p w:rsidR="002A21AE" w:rsidRDefault="002A21AE">
            <w:pPr>
              <w:pStyle w:val="TableTextBullet"/>
            </w:pPr>
            <w:r>
              <w:t>Determines whether the entered results are acceptable and indicates acceptability of the lot number for the reagent type.</w:t>
            </w:r>
          </w:p>
          <w:p w:rsidR="00881170" w:rsidRDefault="002A21AE" w:rsidP="00881170">
            <w:pPr>
              <w:pStyle w:val="TableTextBullet"/>
            </w:pPr>
            <w:r>
              <w:t>Verifies (by type and lot number) that the reagent is satisfactory or unsatisfactory for use.</w:t>
            </w:r>
            <w:r w:rsidR="00881170">
              <w:t xml:space="preserve"> </w:t>
            </w:r>
          </w:p>
          <w:p w:rsidR="002A21AE" w:rsidRDefault="00881170" w:rsidP="00881170">
            <w:pPr>
              <w:pStyle w:val="TableTextBullet"/>
            </w:pPr>
            <w:r>
              <w:t xml:space="preserve">Saves the partially or fully completed data.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573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6" name="Line 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9" o:spid="_x0000_s1026" style="position:absolute;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WJi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mWGk&#10;SAcibYXiaLZYhO70xhUQVKmdDfXRs3oxW02/O6R01RJ14JHl68VAYhYykjcpYeMM3LHvP2sGMeTo&#10;dWzVubFdgIQmoHNU5HJXhJ89onD4BBrnKQhHB19CiiHRWOc/cd2hYJRYAusITE5b5wMRUgwh4R6l&#10;N0LKKLhUqAe2i3SaxgynpWDBG+KcPewradGJhJmJXywLPI9hVh8Vi2gtJ2x9sz0R8mrD7VIFPKgF&#10;+Nys61D8WKSL9Xw9z0f5ZLYe5Wldjz5uqnw022QfpvVT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5B&#10;Ym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The user may enter results on multiple reagent racks. VBECS displays each rack in its own tab. </w:t>
            </w:r>
          </w:p>
          <w:p w:rsidR="00881170" w:rsidRDefault="00881170">
            <w:pPr>
              <w:pStyle w:val="NotesText"/>
            </w:pPr>
          </w:p>
          <w:p w:rsidR="00881170" w:rsidRDefault="00881170" w:rsidP="00881170">
            <w:pPr>
              <w:pStyle w:val="NotesText"/>
            </w:pPr>
            <w:r>
              <w:rPr>
                <w:rFonts w:cs="Arial"/>
                <w:vanish/>
              </w:rPr>
              <w:t xml:space="preserve">BR_28.20 </w:t>
            </w:r>
            <w:r>
              <w:t>VBECS verifies satisfactory and unsatisfactory QC testing based on site parameters and user data entry. If the user-entered test results indicate a satisfactory interpretation, VBECS displays “Satisfactory.” VBECS saves results that are satisfactory only when the testing for a row is complete and the worksheet is saved. VBECS clears results associated with an unsatisfactory interpretation from the screen/worksheet and the testing for the affected QC rack is considered incomplete until the rack is retested with satisfactory results for the affected row. (Warnings generated by other options when QC testing is incomplete apply).</w:t>
            </w:r>
          </w:p>
          <w:p w:rsidR="00881170" w:rsidRDefault="00881170" w:rsidP="00881170">
            <w:pPr>
              <w:pStyle w:val="NotesText"/>
            </w:pPr>
          </w:p>
          <w:p w:rsidR="00881170" w:rsidRDefault="00881170" w:rsidP="00881170">
            <w:pPr>
              <w:pStyle w:val="NotesText"/>
            </w:pPr>
            <w:r>
              <w:rPr>
                <w:rFonts w:cs="Arial"/>
                <w:vanish/>
              </w:rPr>
              <w:t xml:space="preserve">BR_28.14 </w:t>
            </w:r>
            <w:r>
              <w:t>The daily reagent QC for a date requires a valid entry for each reagent displayed on the worksheet. VBECS considers a rack ready and available for patient testing on that date when all reagents on a rack have valid test results.</w:t>
            </w:r>
          </w:p>
        </w:tc>
      </w:tr>
    </w:tbl>
    <w:p w:rsidR="00957095" w:rsidRDefault="00957095" w:rsidP="00957095">
      <w:pPr>
        <w:pStyle w:val="Caption"/>
      </w:pPr>
      <w:bookmarkStart w:id="259" w:name="_Ref126548442"/>
      <w:bookmarkStart w:id="260" w:name="_Ref126641381"/>
      <w:bookmarkEnd w:id="253"/>
      <w:bookmarkEnd w:id="254"/>
      <w:bookmarkEnd w:id="255"/>
      <w:bookmarkEnd w:id="256"/>
      <w:bookmarkEnd w:id="257"/>
      <w:r>
        <w:t xml:space="preserve">Figure </w:t>
      </w:r>
      <w:r w:rsidR="00C17F7C">
        <w:fldChar w:fldCharType="begin"/>
      </w:r>
      <w:r w:rsidR="00C17F7C">
        <w:instrText xml:space="preserve"> SEQ Figure \* ARABIC </w:instrText>
      </w:r>
      <w:r w:rsidR="00C17F7C">
        <w:fldChar w:fldCharType="separate"/>
      </w:r>
      <w:r w:rsidR="000F5E1B">
        <w:rPr>
          <w:noProof/>
        </w:rPr>
        <w:t>57</w:t>
      </w:r>
      <w:r w:rsidR="00C17F7C">
        <w:fldChar w:fldCharType="end"/>
      </w:r>
      <w:bookmarkEnd w:id="260"/>
      <w:r>
        <w:t>: Enter Daily QC Results</w:t>
      </w:r>
    </w:p>
    <w:p w:rsidR="00957095" w:rsidRDefault="002A6C52" w:rsidP="00957095">
      <w:pPr>
        <w:pStyle w:val="BodyText"/>
      </w:pPr>
      <w:r>
        <w:rPr>
          <w:noProof/>
        </w:rPr>
        <w:drawing>
          <wp:inline distT="0" distB="0" distL="0" distR="0">
            <wp:extent cx="4457700" cy="42291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57700" cy="4229100"/>
                    </a:xfrm>
                    <a:prstGeom prst="rect">
                      <a:avLst/>
                    </a:prstGeom>
                    <a:noFill/>
                    <a:ln>
                      <a:noFill/>
                    </a:ln>
                  </pic:spPr>
                </pic:pic>
              </a:graphicData>
            </a:graphic>
          </wp:inline>
        </w:drawing>
      </w:r>
    </w:p>
    <w:p w:rsidR="002118B0" w:rsidRDefault="002118B0" w:rsidP="002118B0">
      <w:pPr>
        <w:pStyle w:val="Caption"/>
      </w:pPr>
      <w:bookmarkStart w:id="261" w:name="_Ref126641476"/>
      <w:r>
        <w:t xml:space="preserve">Figure </w:t>
      </w:r>
      <w:r w:rsidR="00C17F7C">
        <w:fldChar w:fldCharType="begin"/>
      </w:r>
      <w:r w:rsidR="00C17F7C">
        <w:instrText xml:space="preserve"> SEQ Figure \* ARABIC </w:instrText>
      </w:r>
      <w:r w:rsidR="00C17F7C">
        <w:fldChar w:fldCharType="separate"/>
      </w:r>
      <w:r w:rsidR="000F5E1B">
        <w:rPr>
          <w:noProof/>
        </w:rPr>
        <w:t>58</w:t>
      </w:r>
      <w:r w:rsidR="00C17F7C">
        <w:fldChar w:fldCharType="end"/>
      </w:r>
      <w:bookmarkEnd w:id="259"/>
      <w:bookmarkEnd w:id="261"/>
      <w:r>
        <w:t>:</w:t>
      </w:r>
      <w:r w:rsidR="00F20BC5">
        <w:t xml:space="preserve"> </w:t>
      </w:r>
      <w:r w:rsidR="00957095">
        <w:t>Record Lot Numbers for</w:t>
      </w:r>
      <w:r w:rsidR="00F20BC5">
        <w:t xml:space="preserve"> Daily QC </w:t>
      </w:r>
      <w:r w:rsidR="00957095">
        <w:t>Testing</w:t>
      </w:r>
    </w:p>
    <w:p w:rsidR="00F20BC5" w:rsidRPr="00F20BC5" w:rsidRDefault="002A6C52" w:rsidP="00580E36">
      <w:pPr>
        <w:pStyle w:val="BodyText"/>
      </w:pPr>
      <w:r>
        <w:rPr>
          <w:noProof/>
        </w:rPr>
        <w:drawing>
          <wp:inline distT="0" distB="0" distL="0" distR="0">
            <wp:extent cx="4724400" cy="34480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24400" cy="3448050"/>
                    </a:xfrm>
                    <a:prstGeom prst="rect">
                      <a:avLst/>
                    </a:prstGeom>
                    <a:noFill/>
                    <a:ln>
                      <a:noFill/>
                    </a:ln>
                  </pic:spPr>
                </pic:pic>
              </a:graphicData>
            </a:graphic>
          </wp:inline>
        </w:drawing>
      </w:r>
    </w:p>
    <w:p w:rsidR="00462FB1" w:rsidRDefault="00462FB1" w:rsidP="00462FB1">
      <w:pPr>
        <w:pStyle w:val="Caption"/>
      </w:pPr>
      <w:bookmarkStart w:id="262" w:name="_Ref126642061"/>
      <w:r>
        <w:t xml:space="preserve">Figure </w:t>
      </w:r>
      <w:r w:rsidR="00C17F7C">
        <w:fldChar w:fldCharType="begin"/>
      </w:r>
      <w:r w:rsidR="00C17F7C">
        <w:instrText xml:space="preserve"> SEQ Figure \* ARABIC </w:instrText>
      </w:r>
      <w:r w:rsidR="00C17F7C">
        <w:fldChar w:fldCharType="separate"/>
      </w:r>
      <w:r w:rsidR="000F5E1B">
        <w:rPr>
          <w:noProof/>
        </w:rPr>
        <w:t>59</w:t>
      </w:r>
      <w:r w:rsidR="00C17F7C">
        <w:fldChar w:fldCharType="end"/>
      </w:r>
      <w:bookmarkEnd w:id="262"/>
      <w:r>
        <w:t>: Enter Daily QC Results with Serologic Reactions</w:t>
      </w:r>
    </w:p>
    <w:p w:rsidR="00F759ED" w:rsidRDefault="002A6C52" w:rsidP="00462FB1">
      <w:pPr>
        <w:pStyle w:val="BodyText"/>
      </w:pPr>
      <w:r>
        <w:rPr>
          <w:noProof/>
        </w:rPr>
        <w:drawing>
          <wp:inline distT="0" distB="0" distL="0" distR="0">
            <wp:extent cx="4800600" cy="35147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00600" cy="3514725"/>
                    </a:xfrm>
                    <a:prstGeom prst="rect">
                      <a:avLst/>
                    </a:prstGeom>
                    <a:noFill/>
                    <a:ln>
                      <a:noFill/>
                    </a:ln>
                  </pic:spPr>
                </pic:pic>
              </a:graphicData>
            </a:graphic>
          </wp:inline>
        </w:drawing>
      </w:r>
    </w:p>
    <w:p w:rsidR="002A21AE" w:rsidRDefault="00E645A6" w:rsidP="00F759ED">
      <w:pPr>
        <w:pStyle w:val="Heading2"/>
      </w:pPr>
      <w:bookmarkStart w:id="263" w:name="_Toc416166686"/>
      <w:r>
        <w:t>Reagents</w:t>
      </w:r>
      <w:bookmarkEnd w:id="263"/>
      <w:r w:rsidR="00C4437D">
        <w:fldChar w:fldCharType="begin"/>
      </w:r>
      <w:r w:rsidR="00C4437D">
        <w:instrText xml:space="preserve"> XE "</w:instrText>
      </w:r>
      <w:r w:rsidR="00C4437D" w:rsidRPr="00BC2841">
        <w:instrText>Reagents</w:instrText>
      </w:r>
      <w:r w:rsidR="00C4437D">
        <w:instrText xml:space="preserve">" </w:instrText>
      </w:r>
      <w:r w:rsidR="00C4437D">
        <w:fldChar w:fldCharType="end"/>
      </w:r>
      <w:r w:rsidR="002A21AE">
        <w:t xml:space="preserve"> </w:t>
      </w:r>
      <w:r w:rsidR="002A21AE">
        <w:rPr>
          <w:vanish/>
        </w:rPr>
        <w:t>UC_20</w:t>
      </w:r>
    </w:p>
    <w:p w:rsidR="002A21AE" w:rsidRDefault="002A21AE" w:rsidP="00FA7E65">
      <w:pPr>
        <w:pStyle w:val="BodyText"/>
      </w:pPr>
      <w:r>
        <w:t>The options related to reagent inventory control record the receipt of specific reagents by reagent type for each division.</w:t>
      </w:r>
    </w:p>
    <w:p w:rsidR="002A21AE" w:rsidRDefault="002A21AE">
      <w:pPr>
        <w:pStyle w:val="Heading4"/>
      </w:pPr>
      <w:bookmarkStart w:id="264" w:name="_Log_In_Reagents,_Update Inventory, "/>
      <w:bookmarkEnd w:id="246"/>
      <w:bookmarkEnd w:id="264"/>
      <w:r>
        <w:t>Log In Reagents, Update Inventory,</w:t>
      </w:r>
      <w:bookmarkStart w:id="265" w:name="_Toc63680376"/>
      <w:r>
        <w:t xml:space="preserve"> View/Print Inventory</w:t>
      </w:r>
      <w:bookmarkEnd w:id="265"/>
      <w:r w:rsidR="00771C65">
        <w:t xml:space="preserve">, Maintain </w:t>
      </w:r>
      <w:r w:rsidR="005F6016">
        <w:t>Minimum Levels</w:t>
      </w:r>
    </w:p>
    <w:p w:rsidR="002A21AE" w:rsidRDefault="002A21AE" w:rsidP="00FA7E65">
      <w:pPr>
        <w:pStyle w:val="BodyText"/>
      </w:pPr>
      <w:r>
        <w:t>The reagent log is maintained by individual division even in a multidivisional database. Update Inventory allows the user to update reagent inventory by changing the number of vials available. The user may view inventory online using various search criteria and prin</w:t>
      </w:r>
      <w:r w:rsidR="00447051">
        <w:t>t a copy of the search results.</w:t>
      </w:r>
    </w:p>
    <w:p w:rsidR="002A21AE" w:rsidRDefault="002A21AE">
      <w:pPr>
        <w:pStyle w:val="Heading4"/>
      </w:pPr>
      <w:r>
        <w:t>Assumptions</w:t>
      </w:r>
      <w:r>
        <w:rPr>
          <w:b w:val="0"/>
        </w:rPr>
        <w:t xml:space="preserve"> </w:t>
      </w:r>
    </w:p>
    <w:p w:rsidR="00852AC1" w:rsidRDefault="00852AC1" w:rsidP="00852AC1">
      <w:pPr>
        <w:pStyle w:val="ListBullet"/>
      </w:pPr>
      <w:r>
        <w:t>The division is “full service.”</w:t>
      </w:r>
    </w:p>
    <w:p w:rsidR="002A21AE" w:rsidRDefault="002A21AE">
      <w:pPr>
        <w:pStyle w:val="ListBullet"/>
      </w:pPr>
      <w:r>
        <w:t>Reagents are in the inventory of the user’s division.</w:t>
      </w:r>
    </w:p>
    <w:p w:rsidR="002A21AE" w:rsidRDefault="002A21AE">
      <w:pPr>
        <w:pStyle w:val="Heading4"/>
      </w:pPr>
      <w:r>
        <w:t xml:space="preserve">Outcome </w:t>
      </w:r>
    </w:p>
    <w:p w:rsidR="002A21AE" w:rsidRDefault="002A21AE">
      <w:pPr>
        <w:pStyle w:val="ListBullet"/>
      </w:pPr>
      <w:r>
        <w:t>A user may select previously logged-in reagents through Enter Daily QC Results, Patient Testing: Record a Patient Antigen Typing, and Unit Antigen Typing.</w:t>
      </w:r>
    </w:p>
    <w:p w:rsidR="002A21AE" w:rsidRDefault="002A21AE">
      <w:pPr>
        <w:pStyle w:val="ListBullet"/>
      </w:pPr>
      <w:r>
        <w:t>Reagents entered are accessible only within the division in which they were entered.</w:t>
      </w:r>
    </w:p>
    <w:p w:rsidR="002A21AE" w:rsidRDefault="002A21AE">
      <w:pPr>
        <w:pStyle w:val="Heading4"/>
      </w:pPr>
      <w:r>
        <w:t>Limitations and Restrictions</w:t>
      </w:r>
      <w:r>
        <w:rPr>
          <w:b w:val="0"/>
        </w:rPr>
        <w:t xml:space="preserve"> </w:t>
      </w:r>
    </w:p>
    <w:p w:rsidR="002A21AE" w:rsidRDefault="002A21AE">
      <w:pPr>
        <w:pStyle w:val="ListBullet"/>
      </w:pPr>
      <w:r>
        <w:t>VBECS does not display a reagent report by invoice number.</w:t>
      </w:r>
    </w:p>
    <w:p w:rsidR="0029147B" w:rsidRDefault="0029147B">
      <w:pPr>
        <w:pStyle w:val="ListBullet"/>
      </w:pPr>
      <w:r>
        <w:t>The unsatisfactory portion of a shipment must be recorded individually.</w:t>
      </w:r>
    </w:p>
    <w:p w:rsidR="00BE53DD" w:rsidRDefault="00BE53DD" w:rsidP="00BE53DD">
      <w:pPr>
        <w:pStyle w:val="ListBullet"/>
      </w:pPr>
      <w:r>
        <w:t>There is no retrospective data entry or user selection for th</w:t>
      </w:r>
      <w:r w:rsidR="0061702F">
        <w:t>ese</w:t>
      </w:r>
      <w:r>
        <w:t xml:space="preserve"> </w:t>
      </w:r>
      <w:r w:rsidR="0061702F">
        <w:t>options</w:t>
      </w:r>
      <w:r>
        <w:t>.</w:t>
      </w:r>
    </w:p>
    <w:p w:rsidR="00053349" w:rsidRDefault="00053349" w:rsidP="00053349">
      <w:pPr>
        <w:pStyle w:val="ListBullet"/>
      </w:pPr>
      <w:r>
        <w:t xml:space="preserve">Each site must set a standard for recording quantity: it may use the number of cases or the number of units within the cases. </w:t>
      </w:r>
    </w:p>
    <w:p w:rsidR="00F759ED" w:rsidRPr="00993A74" w:rsidRDefault="00F759ED" w:rsidP="00053349">
      <w:pPr>
        <w:pStyle w:val="ListBullet"/>
      </w:pPr>
      <w:r>
        <w:t xml:space="preserve">When a user enters a lot number in the Lot # field and clicks the </w:t>
      </w:r>
      <w:r>
        <w:rPr>
          <w:b/>
        </w:rPr>
        <w:t>magnifying glass</w:t>
      </w:r>
      <w:r>
        <w:t xml:space="preserve">, VBECS displays only the first instance of a duplicate lot number. </w:t>
      </w:r>
      <w:r w:rsidRPr="00F759ED">
        <w:rPr>
          <w:vanish/>
        </w:rPr>
        <w:t>(UserDoc Task 1083)</w:t>
      </w:r>
    </w:p>
    <w:p w:rsidR="00993A74" w:rsidRDefault="00993A74" w:rsidP="00053349">
      <w:pPr>
        <w:pStyle w:val="ListBullet"/>
      </w:pPr>
      <w:r>
        <w:t>Free text details can be added only when “Other” is selected as the canned comment. DR 2218</w:t>
      </w:r>
    </w:p>
    <w:p w:rsidR="002A21AE" w:rsidRDefault="002A21AE">
      <w:pPr>
        <w:pStyle w:val="Heading4"/>
      </w:pPr>
      <w:r>
        <w:t>Additional Information</w:t>
      </w:r>
    </w:p>
    <w:p w:rsidR="00852AC1" w:rsidRPr="00852AC1" w:rsidRDefault="00852AC1" w:rsidP="00852AC1">
      <w:pPr>
        <w:pStyle w:val="ListBullet"/>
      </w:pPr>
      <w:r w:rsidRPr="00852AC1">
        <w:rPr>
          <w:snapToGrid w:val="0"/>
          <w:vanish/>
        </w:rPr>
        <w:t>BR_41.32</w:t>
      </w:r>
      <w:r>
        <w:rPr>
          <w:snapToGrid w:val="0"/>
        </w:rPr>
        <w:t xml:space="preserve">This option is disabled for transfusion-only facilities. </w:t>
      </w:r>
    </w:p>
    <w:p w:rsidR="002A21AE" w:rsidRDefault="002A21AE">
      <w:pPr>
        <w:pStyle w:val="ListBullet"/>
      </w:pPr>
      <w:r>
        <w:t>VBECS displays alerts, as appropriate, during execution of Enter Daily QC Results to notify the user when reagent inventory levels fall below minimum inventory levels, as defined in Maintain Minimum Levels.</w:t>
      </w:r>
    </w:p>
    <w:p w:rsidR="00CA67F2" w:rsidRDefault="00CA67F2">
      <w:pPr>
        <w:pStyle w:val="ListBullet"/>
      </w:pPr>
      <w:r>
        <w:t>Local policies and procedures must define the use of patient antisera as reagents.</w:t>
      </w:r>
    </w:p>
    <w:p w:rsidR="002A21AE" w:rsidRDefault="002A21AE">
      <w:pPr>
        <w:pStyle w:val="Heading4"/>
        <w:rPr>
          <w:b w:val="0"/>
        </w:rPr>
      </w:pPr>
      <w:r>
        <w:t>User Roles with Access to This Option</w:t>
      </w:r>
      <w:r>
        <w:rPr>
          <w:b w:val="0"/>
        </w:rPr>
        <w:t xml:space="preserve"> </w:t>
      </w:r>
    </w:p>
    <w:p w:rsidR="002A21AE" w:rsidRDefault="00560BC1">
      <w:pPr>
        <w:pStyle w:val="Roles"/>
        <w:rPr>
          <w:snapToGrid w:val="0"/>
        </w:rPr>
      </w:pPr>
      <w:r>
        <w:t>All users</w:t>
      </w:r>
    </w:p>
    <w:p w:rsidR="00D34814" w:rsidRDefault="00D34814" w:rsidP="00D34814">
      <w:pPr>
        <w:pStyle w:val="Heading4"/>
      </w:pPr>
      <w:r>
        <w:t>Log in Reagents</w:t>
      </w:r>
      <w:r>
        <w:fldChar w:fldCharType="begin"/>
      </w:r>
      <w:r>
        <w:instrText xml:space="preserve"> XE </w:instrText>
      </w:r>
      <w:r w:rsidR="00FA7E65">
        <w:instrText>“</w:instrText>
      </w:r>
      <w:r>
        <w:instrText>Log in Reagents</w:instrText>
      </w:r>
      <w:r w:rsidR="00FA7E65">
        <w:instrText>”</w:instrText>
      </w:r>
      <w:r>
        <w:instrText xml:space="preserve"> </w:instrText>
      </w:r>
      <w:r>
        <w:fldChar w:fldCharType="end"/>
      </w:r>
      <w:r>
        <w:t xml:space="preserve"> </w:t>
      </w:r>
    </w:p>
    <w:p w:rsidR="009C34E7" w:rsidRDefault="00D34814" w:rsidP="00FA7E65">
      <w:pPr>
        <w:pStyle w:val="BodyText"/>
      </w:pPr>
      <w:r w:rsidRPr="00FA7E65">
        <w:t>A user records the receipt of specific reagents by type. The reagent record includes the date the shipment was received, reagent name, lot number, expiration date, manufacturer, and number of vials received in a shipment.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B4E58">
        <w:tblPrEx>
          <w:tblCellMar>
            <w:top w:w="0" w:type="dxa"/>
            <w:bottom w:w="0" w:type="dxa"/>
          </w:tblCellMar>
        </w:tblPrEx>
        <w:trPr>
          <w:cantSplit/>
          <w:tblHeader/>
        </w:trPr>
        <w:tc>
          <w:tcPr>
            <w:tcW w:w="3240" w:type="dxa"/>
            <w:shd w:val="pct30" w:color="auto" w:fill="FFFFFF"/>
            <w:vAlign w:val="bottom"/>
          </w:tcPr>
          <w:p w:rsidR="00FB4E58" w:rsidRDefault="009C34E7" w:rsidP="00A65805">
            <w:pPr>
              <w:pStyle w:val="TableText"/>
              <w:rPr>
                <w:b/>
              </w:rPr>
            </w:pPr>
            <w:r>
              <w:br w:type="page"/>
            </w:r>
            <w:r w:rsidR="00FB4E58">
              <w:rPr>
                <w:b/>
              </w:rPr>
              <w:t>User Action</w:t>
            </w:r>
          </w:p>
        </w:tc>
        <w:tc>
          <w:tcPr>
            <w:tcW w:w="6120" w:type="dxa"/>
            <w:shd w:val="pct30" w:color="auto" w:fill="FFFFFF"/>
            <w:vAlign w:val="bottom"/>
          </w:tcPr>
          <w:p w:rsidR="00FB4E58" w:rsidRDefault="00FB4E58" w:rsidP="00A65805">
            <w:pPr>
              <w:pStyle w:val="TableText"/>
              <w:rPr>
                <w:b/>
              </w:rPr>
            </w:pPr>
            <w:r>
              <w:rPr>
                <w:b/>
              </w:rPr>
              <w:t>VBECS</w:t>
            </w:r>
          </w:p>
        </w:tc>
      </w:tr>
      <w:tr w:rsidR="00FB4E5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B4E58" w:rsidRDefault="00FB4E58" w:rsidP="00FB4E58">
            <w:pPr>
              <w:pStyle w:val="TableTextNumbers"/>
            </w:pPr>
            <w:r>
              <w:t xml:space="preserve">Select </w:t>
            </w:r>
            <w:r>
              <w:rPr>
                <w:b/>
              </w:rPr>
              <w:t>Reagents</w:t>
            </w:r>
            <w:r>
              <w:t xml:space="preserve"> from the main menu.</w:t>
            </w:r>
          </w:p>
        </w:tc>
        <w:tc>
          <w:tcPr>
            <w:tcW w:w="612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Bullet"/>
            </w:pPr>
            <w:r>
              <w:t xml:space="preserve">Displays options for Quality Control functions. </w:t>
            </w:r>
          </w:p>
          <w:p w:rsidR="00FB4E58" w:rsidRDefault="00FB4E58" w:rsidP="00A65805">
            <w:pPr>
              <w:pStyle w:val="TableTextBullet"/>
            </w:pPr>
            <w:r>
              <w:t>Displays options for processing reagents.</w:t>
            </w:r>
          </w:p>
        </w:tc>
      </w:tr>
      <w:tr w:rsidR="00FB4E58">
        <w:tblPrEx>
          <w:tblCellMar>
            <w:top w:w="0" w:type="dxa"/>
            <w:bottom w:w="0" w:type="dxa"/>
          </w:tblCellMar>
        </w:tblPrEx>
        <w:tc>
          <w:tcPr>
            <w:tcW w:w="3240" w:type="dxa"/>
          </w:tcPr>
          <w:p w:rsidR="00FB4E58" w:rsidRDefault="00FB4E58" w:rsidP="00A65805">
            <w:pPr>
              <w:pStyle w:val="TableTextNumbers"/>
            </w:pPr>
            <w:r>
              <w:t xml:space="preserve">Select </w:t>
            </w:r>
            <w:r>
              <w:rPr>
                <w:b/>
              </w:rPr>
              <w:t>Log In Reagents</w:t>
            </w:r>
            <w:r w:rsidRPr="00FB4E58">
              <w:t>.</w:t>
            </w:r>
          </w:p>
        </w:tc>
        <w:tc>
          <w:tcPr>
            <w:tcW w:w="6120" w:type="dxa"/>
          </w:tcPr>
          <w:p w:rsidR="00FB4E58" w:rsidRDefault="00FB4E58" w:rsidP="00A65805">
            <w:pPr>
              <w:pStyle w:val="TableTextBullet"/>
            </w:pPr>
            <w:r>
              <w:t>Displays fields for entering invoice and reagent information.</w:t>
            </w:r>
          </w:p>
        </w:tc>
      </w:tr>
      <w:tr w:rsidR="00FB4E5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Numbers"/>
            </w:pPr>
            <w:r>
              <w:t>Invoice Information:</w:t>
            </w:r>
          </w:p>
          <w:p w:rsidR="00FB4E58" w:rsidRDefault="00FB4E58" w:rsidP="00A65805">
            <w:pPr>
              <w:pStyle w:val="TableTextNumbersContinued"/>
              <w:rPr>
                <w:b/>
                <w:bCs/>
              </w:rPr>
            </w:pPr>
          </w:p>
          <w:p w:rsidR="00FB4E58" w:rsidRDefault="00FB4E58" w:rsidP="00A65805">
            <w:pPr>
              <w:pStyle w:val="TableTextNumbersContinued"/>
            </w:pPr>
            <w:r>
              <w:t>Select or edit the date and time in the Date Received field.</w:t>
            </w:r>
          </w:p>
          <w:p w:rsidR="00FB4E58" w:rsidRDefault="00FB4E58" w:rsidP="00A65805">
            <w:pPr>
              <w:pStyle w:val="TableTextNumbersContinued"/>
            </w:pPr>
          </w:p>
          <w:p w:rsidR="00FB4E58" w:rsidRDefault="00FB4E58" w:rsidP="00A65805">
            <w:pPr>
              <w:pStyle w:val="TableTextNumbersContinued"/>
            </w:pPr>
            <w:r>
              <w:t>Enter the invoice number in the Invoice Number field.</w:t>
            </w:r>
          </w:p>
          <w:p w:rsidR="00FB4E58" w:rsidRDefault="00FB4E58" w:rsidP="00A65805">
            <w:pPr>
              <w:pStyle w:val="TableTextNumbersContinued"/>
            </w:pPr>
          </w:p>
          <w:p w:rsidR="00FB4E58" w:rsidRDefault="00FB4E58" w:rsidP="00A65805">
            <w:pPr>
              <w:pStyle w:val="TableTextNumbersContinued"/>
            </w:pPr>
            <w:r>
              <w:t>Enter the name of the manufacturer in the Manufacturer field, or select a name from the drop-down list.</w:t>
            </w:r>
          </w:p>
        </w:tc>
        <w:tc>
          <w:tcPr>
            <w:tcW w:w="612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
            </w:pPr>
          </w:p>
          <w:p w:rsidR="00FB4E58" w:rsidRDefault="002A6C52" w:rsidP="00A65805">
            <w:pPr>
              <w:pStyle w:val="TableText"/>
              <w:rPr>
                <w:b/>
                <w:bCs/>
                <w:szCs w:val="18"/>
              </w:rPr>
            </w:pPr>
            <w:r>
              <w:rPr>
                <w:b/>
                <w:bCs/>
                <w:noProof/>
              </w:rPr>
              <mc:AlternateContent>
                <mc:Choice Requires="wps">
                  <w:drawing>
                    <wp:anchor distT="0" distB="0" distL="114300" distR="114300" simplePos="0" relativeHeight="2516997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5" name="Line 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88" o:spid="_x0000_s1026" style="position:absolute;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WR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mWKk&#10;SAcibYXiaDGfh+70xhUQVKmdDfXRs3oxW02/O6R01RJ14JHl68VAYhYykjcpYeMM3LHvP2sGMeTo&#10;dWzVubFdgIQmoHNU5HJXhJ89onD4BBrnKQhHB19CiiHRWOc/cd2hYJRYAusITE5b5wMRUgwh4R6l&#10;N0LKKLhUqAe2i3SaxgynpWDBG+KcPewradGJhJmJXywLPI9hVh8Vi2gtJ2x9sz0R8mrD7VIFPKgF&#10;+Nys61D8WKSL9Xw9z0f5ZLYe5Wldjz5uqnw022QfpvVT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lQ&#10;BZEVAgAALQQAAA4AAAAAAAAAAAAAAAAALgIAAGRycy9lMm9Eb2MueG1sUEsBAi0AFAAGAAgAAAAh&#10;ABdPMBLbAAAACAEAAA8AAAAAAAAAAAAAAAAAbwQAAGRycy9kb3ducmV2LnhtbFBLBQYAAAAABAAE&#10;APMAAAB3BQAAAAA=&#10;" strokeweight="1.5pt"/>
                  </w:pict>
                </mc:Fallback>
              </mc:AlternateContent>
            </w:r>
            <w:r w:rsidR="00FB4E58">
              <w:rPr>
                <w:b/>
                <w:bCs/>
                <w:szCs w:val="18"/>
              </w:rPr>
              <w:t>NOTES</w:t>
            </w:r>
          </w:p>
          <w:p w:rsidR="00FB4E58" w:rsidRDefault="00FB4E58" w:rsidP="00A65805">
            <w:pPr>
              <w:pStyle w:val="NotesText"/>
            </w:pPr>
          </w:p>
          <w:p w:rsidR="00FB4E58" w:rsidRDefault="00FB4E58" w:rsidP="00A65805">
            <w:pPr>
              <w:pStyle w:val="NotesText"/>
            </w:pPr>
            <w:r w:rsidRPr="00FB4E58">
              <w:rPr>
                <w:rFonts w:cs="Arial"/>
                <w:vanish/>
                <w:szCs w:val="18"/>
              </w:rPr>
              <w:t xml:space="preserve">BR_81.10 </w:t>
            </w:r>
            <w:r>
              <w:t xml:space="preserve">More than one technologist at a time may process a large shipment of reagents; only one technologist at a time may process individual reagents in the shipment. </w:t>
            </w:r>
          </w:p>
          <w:p w:rsidR="00FB4E58" w:rsidRDefault="00FB4E58" w:rsidP="00A65805">
            <w:pPr>
              <w:pStyle w:val="NotesText"/>
            </w:pPr>
          </w:p>
          <w:p w:rsidR="00FB4E58" w:rsidRDefault="00FB4E58" w:rsidP="00A65805">
            <w:pPr>
              <w:pStyle w:val="NotesText"/>
            </w:pPr>
            <w:r w:rsidRPr="00FB4E58">
              <w:rPr>
                <w:rFonts w:cs="Arial"/>
                <w:vanish/>
                <w:szCs w:val="18"/>
              </w:rPr>
              <w:t xml:space="preserve">BR_20.01 </w:t>
            </w:r>
            <w:r>
              <w:t>The default date received is the current date and time. The user may edit it to a past date and time only.</w:t>
            </w:r>
          </w:p>
          <w:p w:rsidR="00FB4E58" w:rsidRDefault="00FB4E58" w:rsidP="00A65805">
            <w:pPr>
              <w:pStyle w:val="NotesText"/>
            </w:pPr>
          </w:p>
          <w:p w:rsidR="00FB4E58" w:rsidRDefault="00FB4E58" w:rsidP="00A65805">
            <w:pPr>
              <w:pStyle w:val="NotesText"/>
            </w:pPr>
            <w:r w:rsidRPr="001017A2">
              <w:rPr>
                <w:rFonts w:cs="Arial"/>
                <w:vanish/>
                <w:szCs w:val="18"/>
              </w:rPr>
              <w:t xml:space="preserve">BR_81.07 </w:t>
            </w:r>
            <w:r>
              <w:t xml:space="preserve">When the reagent type and lot number were already entered for this invoice, VBECS </w:t>
            </w:r>
            <w:r>
              <w:rPr>
                <w:noProof/>
              </w:rPr>
              <w:t>warns that the user is</w:t>
            </w:r>
            <w:r>
              <w:t xml:space="preserve"> trying to enter </w:t>
            </w:r>
            <w:r w:rsidR="001017A2">
              <w:t xml:space="preserve">a </w:t>
            </w:r>
            <w:r>
              <w:t xml:space="preserve">reagent that was already logged into the system for this invoice. </w:t>
            </w:r>
            <w:r>
              <w:rPr>
                <w:b/>
              </w:rPr>
              <w:t>Yes</w:t>
            </w:r>
            <w:r>
              <w:t xml:space="preserve"> takes the user to the </w:t>
            </w:r>
            <w:r w:rsidR="00FA7E65">
              <w:t>“</w:t>
            </w:r>
            <w:r>
              <w:t>Update Reagent Inventory</w:t>
            </w:r>
            <w:r w:rsidR="00FA7E65">
              <w:t>”</w:t>
            </w:r>
            <w:r>
              <w:t xml:space="preserve"> screen where VBECS displays the reagent type and lot number for update. </w:t>
            </w:r>
            <w:r>
              <w:rPr>
                <w:b/>
              </w:rPr>
              <w:t>No</w:t>
            </w:r>
            <w:r>
              <w:t xml:space="preserve"> clears all fields on the screen, allowing the user to log in another reagent. </w:t>
            </w:r>
          </w:p>
        </w:tc>
      </w:tr>
      <w:tr w:rsidR="00FB4E5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Numbers"/>
            </w:pPr>
            <w:r>
              <w:t>Reagent Information:</w:t>
            </w:r>
          </w:p>
          <w:p w:rsidR="00FB4E58" w:rsidRDefault="00FB4E58" w:rsidP="00A65805">
            <w:pPr>
              <w:pStyle w:val="TableTextNumbersContinued"/>
              <w:rPr>
                <w:b/>
                <w:bCs/>
              </w:rPr>
            </w:pPr>
          </w:p>
          <w:p w:rsidR="00FB4E58" w:rsidRDefault="00FB4E58" w:rsidP="00A65805">
            <w:pPr>
              <w:pStyle w:val="TableTextNumbersContinued"/>
            </w:pPr>
            <w:r>
              <w:t>Enter the reagent name and reagent type in the Manufacturer Reagent Name and Reagent Type fields, or select from the drop-down lists.</w:t>
            </w:r>
          </w:p>
          <w:p w:rsidR="00FB4E58" w:rsidRDefault="00FB4E58" w:rsidP="00A65805">
            <w:pPr>
              <w:pStyle w:val="TableTextNumbersContinued"/>
            </w:pPr>
          </w:p>
          <w:p w:rsidR="00FB4E58" w:rsidRDefault="00FB4E58" w:rsidP="00A65805">
            <w:pPr>
              <w:pStyle w:val="TableTextNumbersContinued"/>
            </w:pPr>
            <w:r>
              <w:t>Enter the lot number in the Lot Number field.</w:t>
            </w:r>
          </w:p>
          <w:p w:rsidR="00FB4E58" w:rsidRDefault="00FB4E58" w:rsidP="00A65805">
            <w:pPr>
              <w:pStyle w:val="TableTextNumbersContinued"/>
            </w:pPr>
          </w:p>
          <w:p w:rsidR="00FB4E58" w:rsidRDefault="00FB4E58" w:rsidP="00A65805">
            <w:pPr>
              <w:pStyle w:val="TableTextNumbersContinued"/>
            </w:pPr>
            <w:r>
              <w:t>Select or edit the date and time in the Lot Expiration Date field.</w:t>
            </w:r>
          </w:p>
          <w:p w:rsidR="00FB4E58" w:rsidRDefault="00FB4E58" w:rsidP="00A65805">
            <w:pPr>
              <w:pStyle w:val="TableTextNumbersContinued"/>
            </w:pPr>
          </w:p>
          <w:p w:rsidR="00FB4E58" w:rsidRDefault="00FB4E58" w:rsidP="00A65805">
            <w:pPr>
              <w:pStyle w:val="TableTextNumbersContinued"/>
            </w:pPr>
            <w:r>
              <w:t>Enter (or select) a quantity (1–999) in the Vials Received per Lot Number field.</w:t>
            </w:r>
          </w:p>
        </w:tc>
        <w:tc>
          <w:tcPr>
            <w:tcW w:w="612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
              <w:rPr>
                <w:b/>
                <w:bCs/>
                <w:szCs w:val="18"/>
              </w:rPr>
            </w:pPr>
          </w:p>
          <w:p w:rsidR="00FB4E58" w:rsidRDefault="002A6C52" w:rsidP="00A65805">
            <w:pPr>
              <w:pStyle w:val="TableText"/>
              <w:rPr>
                <w:b/>
                <w:bCs/>
                <w:szCs w:val="18"/>
              </w:rPr>
            </w:pPr>
            <w:r>
              <w:rPr>
                <w:b/>
                <w:bCs/>
                <w:noProof/>
              </w:rPr>
              <mc:AlternateContent>
                <mc:Choice Requires="wps">
                  <w:drawing>
                    <wp:anchor distT="0" distB="0" distL="114300" distR="114300" simplePos="0" relativeHeight="2517017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4" name="Line 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0" o:spid="_x0000_s1026" style="position:absolute;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GFQ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L6&#10;ggYVAgAALQQAAA4AAAAAAAAAAAAAAAAALgIAAGRycy9lMm9Eb2MueG1sUEsBAi0AFAAGAAgAAAAh&#10;ABdPMBLbAAAACAEAAA8AAAAAAAAAAAAAAAAAbwQAAGRycy9kb3ducmV2LnhtbFBLBQYAAAAABAAE&#10;APMAAAB3BQAAAAA=&#10;" strokeweight="1.5pt"/>
                  </w:pict>
                </mc:Fallback>
              </mc:AlternateContent>
            </w:r>
            <w:r w:rsidR="00FB4E58">
              <w:rPr>
                <w:b/>
                <w:bCs/>
                <w:szCs w:val="18"/>
              </w:rPr>
              <w:t>NOTES</w:t>
            </w:r>
          </w:p>
          <w:p w:rsidR="00FB4E58" w:rsidRDefault="00FB4E58" w:rsidP="00A65805">
            <w:pPr>
              <w:pStyle w:val="NotesText"/>
            </w:pPr>
          </w:p>
          <w:p w:rsidR="00FB4E58" w:rsidRDefault="00FB4E58" w:rsidP="00F95BCA">
            <w:pPr>
              <w:pStyle w:val="NotesText"/>
            </w:pPr>
            <w:r>
              <w:t>The default lot expiration date is one minute before midnig</w:t>
            </w:r>
            <w:r w:rsidR="00F95BCA">
              <w:t>ht (23:59) of the current date.</w:t>
            </w:r>
          </w:p>
        </w:tc>
      </w:tr>
      <w:tr w:rsidR="00FB4E5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Numbers"/>
            </w:pPr>
            <w:r>
              <w:t>Visual Inspection Information:</w:t>
            </w:r>
          </w:p>
          <w:p w:rsidR="00FB4E58" w:rsidRDefault="00FB4E58" w:rsidP="00A65805">
            <w:pPr>
              <w:pStyle w:val="TableTextNumbersContinued"/>
              <w:rPr>
                <w:b/>
                <w:bCs/>
              </w:rPr>
            </w:pPr>
          </w:p>
          <w:p w:rsidR="00FB4E58" w:rsidRDefault="00FB4E58" w:rsidP="00A65805">
            <w:pPr>
              <w:pStyle w:val="TableTextNumbersContinued"/>
            </w:pPr>
            <w:r>
              <w:t xml:space="preserve">Click the </w:t>
            </w:r>
            <w:r>
              <w:rPr>
                <w:b/>
              </w:rPr>
              <w:t xml:space="preserve">Satisfactory </w:t>
            </w:r>
            <w:r w:rsidRPr="00BF2E41">
              <w:t>radio button</w:t>
            </w:r>
            <w:r>
              <w:t xml:space="preserve">, or click the </w:t>
            </w:r>
            <w:r>
              <w:rPr>
                <w:b/>
              </w:rPr>
              <w:t xml:space="preserve">Unsatisfactory </w:t>
            </w:r>
            <w:r w:rsidRPr="00BF2E41">
              <w:t>radio button</w:t>
            </w:r>
            <w:r>
              <w:t xml:space="preserve"> and select a comment from the drop-down list in the Comment field.</w:t>
            </w:r>
          </w:p>
          <w:p w:rsidR="00FB4E58" w:rsidRDefault="00FB4E58" w:rsidP="00A65805">
            <w:pPr>
              <w:pStyle w:val="TableTextNumbersContinued"/>
            </w:pPr>
          </w:p>
          <w:p w:rsidR="00FB4E58" w:rsidRDefault="00FB4E58" w:rsidP="00A65805">
            <w:pPr>
              <w:pStyle w:val="TableTextNumbersContinued"/>
            </w:pPr>
            <w:r>
              <w:t xml:space="preserve">Click </w:t>
            </w:r>
            <w:r>
              <w:rPr>
                <w:b/>
              </w:rPr>
              <w:t>Add</w:t>
            </w:r>
            <w:r>
              <w:t xml:space="preserve"> to add the reagents to the inventory list.</w:t>
            </w:r>
          </w:p>
        </w:tc>
        <w:tc>
          <w:tcPr>
            <w:tcW w:w="612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
              <w:rPr>
                <w:b/>
                <w:bCs/>
                <w:szCs w:val="18"/>
              </w:rPr>
            </w:pPr>
          </w:p>
          <w:p w:rsidR="00FB4E58" w:rsidRDefault="002A6C52" w:rsidP="00A65805">
            <w:pPr>
              <w:pStyle w:val="TableText"/>
              <w:rPr>
                <w:b/>
                <w:bCs/>
                <w:szCs w:val="18"/>
              </w:rPr>
            </w:pPr>
            <w:r>
              <w:rPr>
                <w:b/>
                <w:bCs/>
                <w:noProof/>
              </w:rPr>
              <mc:AlternateContent>
                <mc:Choice Requires="wps">
                  <w:drawing>
                    <wp:anchor distT="0" distB="0" distL="114300" distR="114300" simplePos="0" relativeHeight="2517007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3" name="Line 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89"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QDF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mWKk&#10;SAciPQvF0XKxDN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Oh&#10;AMUVAgAALQQAAA4AAAAAAAAAAAAAAAAALgIAAGRycy9lMm9Eb2MueG1sUEsBAi0AFAAGAAgAAAAh&#10;ABdPMBLbAAAACAEAAA8AAAAAAAAAAAAAAAAAbwQAAGRycy9kb3ducmV2LnhtbFBLBQYAAAAABAAE&#10;APMAAAB3BQAAAAA=&#10;" strokeweight="1.5pt"/>
                  </w:pict>
                </mc:Fallback>
              </mc:AlternateContent>
            </w:r>
            <w:r w:rsidR="00FB4E58">
              <w:rPr>
                <w:b/>
                <w:bCs/>
                <w:szCs w:val="18"/>
              </w:rPr>
              <w:t>NOTES</w:t>
            </w:r>
          </w:p>
          <w:p w:rsidR="00FB4E58" w:rsidRDefault="00FB4E58" w:rsidP="00A65805">
            <w:pPr>
              <w:pStyle w:val="NotesText"/>
            </w:pPr>
          </w:p>
          <w:p w:rsidR="00FB4E58" w:rsidRDefault="00FB4E58" w:rsidP="00A65805">
            <w:pPr>
              <w:pStyle w:val="NotesText"/>
            </w:pPr>
            <w:r>
              <w:t>Satisfactory reagent</w:t>
            </w:r>
            <w:r w:rsidR="001017A2">
              <w:t>s are</w:t>
            </w:r>
            <w:r>
              <w:t xml:space="preserve"> available for later selection, unsatisfactory reagent</w:t>
            </w:r>
            <w:r w:rsidR="001017A2">
              <w:t>s</w:t>
            </w:r>
            <w:r>
              <w:t xml:space="preserve"> are not.</w:t>
            </w:r>
          </w:p>
          <w:p w:rsidR="00FB4E58" w:rsidRDefault="00FB4E58" w:rsidP="00A65805">
            <w:pPr>
              <w:pStyle w:val="NotesText"/>
            </w:pPr>
          </w:p>
          <w:p w:rsidR="00FB4E58" w:rsidRDefault="00FB4E58" w:rsidP="00A65805">
            <w:pPr>
              <w:pStyle w:val="NotesText"/>
            </w:pPr>
            <w:r>
              <w:t>When a user selects Other from the drop-down list in the Comment field, entry of additional text in the Details field is required.</w:t>
            </w:r>
          </w:p>
        </w:tc>
      </w:tr>
      <w:tr w:rsidR="00FB4E5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Numbers"/>
            </w:pPr>
            <w:r>
              <w:t>Repeat Steps 3–5 to log in more supplies, as desired.</w:t>
            </w:r>
          </w:p>
        </w:tc>
        <w:tc>
          <w:tcPr>
            <w:tcW w:w="612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
              <w:rPr>
                <w:b/>
                <w:bCs/>
                <w:szCs w:val="18"/>
              </w:rPr>
            </w:pPr>
          </w:p>
          <w:p w:rsidR="00FB4E58" w:rsidRDefault="002A6C52" w:rsidP="00A65805">
            <w:pPr>
              <w:pStyle w:val="TableText"/>
              <w:rPr>
                <w:b/>
                <w:bCs/>
                <w:szCs w:val="18"/>
              </w:rPr>
            </w:pPr>
            <w:r>
              <w:rPr>
                <w:b/>
                <w:bCs/>
                <w:noProof/>
              </w:rPr>
              <mc:AlternateContent>
                <mc:Choice Requires="wps">
                  <w:drawing>
                    <wp:anchor distT="0" distB="0" distL="114300" distR="114300" simplePos="0" relativeHeight="2517027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2" name="Line 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1" o:spid="_x0000_s1026" style="position:absolute;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4dSFgIAAC0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Y&#10;C4dSFgIAAC0EAAAOAAAAAAAAAAAAAAAAAC4CAABkcnMvZTJvRG9jLnhtbFBLAQItABQABgAIAAAA&#10;IQAXTzAS2wAAAAgBAAAPAAAAAAAAAAAAAAAAAHAEAABkcnMvZG93bnJldi54bWxQSwUGAAAAAAQA&#10;BADzAAAAeAUAAAAA&#10;" strokeweight="1.5pt"/>
                  </w:pict>
                </mc:Fallback>
              </mc:AlternateContent>
            </w:r>
            <w:r w:rsidR="00FB4E58">
              <w:rPr>
                <w:b/>
                <w:bCs/>
                <w:szCs w:val="18"/>
              </w:rPr>
              <w:t>NOTES</w:t>
            </w:r>
          </w:p>
          <w:p w:rsidR="00FB4E58" w:rsidRDefault="00FB4E58" w:rsidP="00A65805">
            <w:pPr>
              <w:pStyle w:val="NotesText"/>
            </w:pPr>
          </w:p>
          <w:p w:rsidR="00FB4E58" w:rsidRDefault="00FB4E58" w:rsidP="00A65805">
            <w:pPr>
              <w:pStyle w:val="NotesText"/>
            </w:pPr>
            <w:r>
              <w:rPr>
                <w:rFonts w:cs="Arial"/>
                <w:vanish/>
              </w:rPr>
              <w:t xml:space="preserve">BR_81.03 </w:t>
            </w:r>
            <w:r>
              <w:t xml:space="preserve">Click </w:t>
            </w:r>
            <w:r>
              <w:rPr>
                <w:b/>
              </w:rPr>
              <w:t>Clear</w:t>
            </w:r>
            <w:r>
              <w:t xml:space="preserve"> to clear all but the Invoice Number, Date Received, Manufacturer, and Lot Expiration Date fields.</w:t>
            </w:r>
          </w:p>
        </w:tc>
      </w:tr>
      <w:tr w:rsidR="00FB4E5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Numbers"/>
            </w:pPr>
            <w:r>
              <w:t xml:space="preserve">Click </w:t>
            </w:r>
            <w:r>
              <w:rPr>
                <w:b/>
              </w:rPr>
              <w:t>OK</w:t>
            </w:r>
            <w:r>
              <w:t xml:space="preserve"> to save.</w:t>
            </w:r>
          </w:p>
          <w:p w:rsidR="00FB4E58" w:rsidRDefault="00FB4E58" w:rsidP="00A65805">
            <w:pPr>
              <w:pStyle w:val="TableTextNumbersContinued"/>
              <w:rPr>
                <w:b/>
                <w:bCs/>
              </w:rPr>
            </w:pPr>
          </w:p>
          <w:p w:rsidR="00FB4E58" w:rsidRDefault="00FB4E58" w:rsidP="00A65805">
            <w:pPr>
              <w:pStyle w:val="TableTextNumbersContinued"/>
              <w:rPr>
                <w:b/>
                <w:bCs/>
              </w:rPr>
            </w:pPr>
            <w:r>
              <w:rPr>
                <w:bCs/>
              </w:rPr>
              <w:t>Clic</w:t>
            </w:r>
            <w:r>
              <w:t xml:space="preserve">k </w:t>
            </w:r>
            <w:r>
              <w:rPr>
                <w:b/>
              </w:rPr>
              <w:t>Yes</w:t>
            </w:r>
            <w:r>
              <w:t xml:space="preserve"> to confirm the save and exit</w:t>
            </w:r>
            <w:r>
              <w:rPr>
                <w:bCs/>
              </w:rPr>
              <w: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266"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Bullet"/>
            </w:pPr>
            <w:r>
              <w:t>Requests confirmation to update the database.</w:t>
            </w:r>
          </w:p>
        </w:tc>
      </w:tr>
    </w:tbl>
    <w:p w:rsidR="00613D46" w:rsidRDefault="00613D46" w:rsidP="00613D46">
      <w:pPr>
        <w:pStyle w:val="Heading4"/>
      </w:pPr>
      <w:r>
        <w:t>Update Reagent Inventory</w:t>
      </w:r>
      <w:r>
        <w:fldChar w:fldCharType="begin"/>
      </w:r>
      <w:r>
        <w:instrText xml:space="preserve"> XE </w:instrText>
      </w:r>
      <w:r w:rsidR="00FA7E65">
        <w:instrText>“</w:instrText>
      </w:r>
      <w:r>
        <w:instrText>Update Reagent Inventory</w:instrText>
      </w:r>
      <w:r w:rsidR="00FA7E65">
        <w:instrText>”</w:instrText>
      </w:r>
      <w:r>
        <w:instrText xml:space="preserve"> </w:instrText>
      </w:r>
      <w:r>
        <w:fldChar w:fldCharType="end"/>
      </w:r>
      <w:r>
        <w:t xml:space="preserve"> </w:t>
      </w:r>
    </w:p>
    <w:p w:rsidR="002A21AE" w:rsidRDefault="00C461C7" w:rsidP="007F12F1">
      <w:pPr>
        <w:pStyle w:val="BodyText"/>
      </w:pPr>
      <w:r>
        <w:t>The</w:t>
      </w:r>
      <w:r w:rsidR="00613D46">
        <w:t xml:space="preserve"> user change</w:t>
      </w:r>
      <w:r w:rsidR="003B2E74">
        <w:t>s</w:t>
      </w:r>
      <w:r w:rsidR="00613D46">
        <w:t xml:space="preserve"> the number of available items in the reagent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613D46">
        <w:tblPrEx>
          <w:tblCellMar>
            <w:top w:w="0" w:type="dxa"/>
            <w:bottom w:w="0" w:type="dxa"/>
          </w:tblCellMar>
        </w:tblPrEx>
        <w:trPr>
          <w:cantSplit/>
          <w:tblHeader/>
        </w:trPr>
        <w:tc>
          <w:tcPr>
            <w:tcW w:w="3240" w:type="dxa"/>
            <w:shd w:val="pct30" w:color="auto" w:fill="FFFFFF"/>
            <w:vAlign w:val="bottom"/>
          </w:tcPr>
          <w:p w:rsidR="00613D46" w:rsidRDefault="00613D46" w:rsidP="00A65805">
            <w:pPr>
              <w:pStyle w:val="TableText"/>
              <w:rPr>
                <w:b/>
              </w:rPr>
            </w:pPr>
            <w:r>
              <w:rPr>
                <w:b/>
              </w:rPr>
              <w:t>User Action</w:t>
            </w:r>
          </w:p>
        </w:tc>
        <w:tc>
          <w:tcPr>
            <w:tcW w:w="6120" w:type="dxa"/>
            <w:shd w:val="pct30" w:color="auto" w:fill="FFFFFF"/>
            <w:vAlign w:val="bottom"/>
          </w:tcPr>
          <w:p w:rsidR="00613D46" w:rsidRDefault="00613D46" w:rsidP="00A65805">
            <w:pPr>
              <w:pStyle w:val="TableText"/>
              <w:rPr>
                <w:b/>
              </w:rPr>
            </w:pPr>
            <w:r>
              <w:rPr>
                <w:b/>
              </w:rPr>
              <w:t>VBECS</w:t>
            </w:r>
          </w:p>
        </w:tc>
      </w:tr>
      <w:tr w:rsidR="00613D46">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13D46" w:rsidRDefault="00613D46" w:rsidP="002244F1">
            <w:pPr>
              <w:pStyle w:val="TableTextNumbers"/>
            </w:pPr>
            <w:r>
              <w:t xml:space="preserve">Select </w:t>
            </w:r>
            <w:r>
              <w:rPr>
                <w:b/>
              </w:rPr>
              <w:t>Reagents</w:t>
            </w:r>
            <w:r>
              <w:t xml:space="preserve"> from the main menu.</w:t>
            </w:r>
          </w:p>
        </w:tc>
        <w:tc>
          <w:tcPr>
            <w:tcW w:w="612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Bullet"/>
            </w:pPr>
            <w:r>
              <w:t xml:space="preserve">Displays options for Quality Control functions. </w:t>
            </w:r>
          </w:p>
          <w:p w:rsidR="00613D46" w:rsidRDefault="00613D46" w:rsidP="00A65805">
            <w:pPr>
              <w:pStyle w:val="TableTextBullet"/>
            </w:pPr>
            <w:r>
              <w:t>Displays options for processing reagents.</w:t>
            </w:r>
          </w:p>
        </w:tc>
      </w:tr>
      <w:tr w:rsidR="00613D46">
        <w:tblPrEx>
          <w:tblCellMar>
            <w:top w:w="0" w:type="dxa"/>
            <w:bottom w:w="0" w:type="dxa"/>
          </w:tblCellMar>
        </w:tblPrEx>
        <w:tc>
          <w:tcPr>
            <w:tcW w:w="3240" w:type="dxa"/>
          </w:tcPr>
          <w:p w:rsidR="00613D46" w:rsidRDefault="00613D46" w:rsidP="00AB00F0">
            <w:pPr>
              <w:pStyle w:val="TableTextNumbers"/>
            </w:pPr>
            <w:r>
              <w:t xml:space="preserve">Select </w:t>
            </w:r>
            <w:r>
              <w:rPr>
                <w:b/>
              </w:rPr>
              <w:t>Update Inventory</w:t>
            </w:r>
            <w:r>
              <w:t>.</w:t>
            </w:r>
          </w:p>
        </w:tc>
        <w:tc>
          <w:tcPr>
            <w:tcW w:w="6120" w:type="dxa"/>
          </w:tcPr>
          <w:p w:rsidR="00613D46" w:rsidRDefault="00613D46" w:rsidP="00A65805">
            <w:pPr>
              <w:pStyle w:val="TableTextBullet"/>
            </w:pPr>
            <w:r>
              <w:t>Lists existing satisfactory reagents by default.</w:t>
            </w:r>
          </w:p>
        </w:tc>
      </w:tr>
      <w:tr w:rsidR="00613D46">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Numbers"/>
            </w:pPr>
            <w:r>
              <w:t>Select a reagent to edit.</w:t>
            </w:r>
          </w:p>
          <w:p w:rsidR="00613D46" w:rsidRDefault="00613D46" w:rsidP="00A65805">
            <w:pPr>
              <w:pStyle w:val="TableTextNumbersContinued"/>
            </w:pPr>
          </w:p>
          <w:p w:rsidR="00613D46" w:rsidRDefault="00613D46" w:rsidP="00A65805">
            <w:pPr>
              <w:pStyle w:val="TableTextNumbersContinued"/>
            </w:pPr>
            <w:r>
              <w:t xml:space="preserve">To view </w:t>
            </w:r>
            <w:r w:rsidR="00E516F6">
              <w:t>reagents</w:t>
            </w:r>
            <w:r>
              <w:t xml:space="preserve"> with a specific lot number, enter the lot number in the Lot # field and click the </w:t>
            </w:r>
            <w:r>
              <w:rPr>
                <w:b/>
              </w:rPr>
              <w:t>magnifying glass</w:t>
            </w:r>
            <w:r>
              <w:t>.</w:t>
            </w:r>
          </w:p>
        </w:tc>
        <w:tc>
          <w:tcPr>
            <w:tcW w:w="612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
            </w:pPr>
          </w:p>
          <w:p w:rsidR="00613D46" w:rsidRDefault="002A6C52" w:rsidP="00A65805">
            <w:pPr>
              <w:pStyle w:val="TableText"/>
              <w:rPr>
                <w:b/>
                <w:bCs/>
                <w:szCs w:val="18"/>
              </w:rPr>
            </w:pPr>
            <w:r>
              <w:rPr>
                <w:b/>
                <w:bCs/>
                <w:noProof/>
              </w:rPr>
              <mc:AlternateContent>
                <mc:Choice Requires="wps">
                  <w:drawing>
                    <wp:anchor distT="0" distB="0" distL="114300" distR="114300" simplePos="0" relativeHeight="2517048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1" name="Line 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3" o:spid="_x0000_s1026" style="position:absolute;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G9g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yTBS&#10;pAORnoXiaLmchu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pQ&#10;b2AVAgAALQQAAA4AAAAAAAAAAAAAAAAALgIAAGRycy9lMm9Eb2MueG1sUEsBAi0AFAAGAAgAAAAh&#10;ABdPMBLbAAAACAEAAA8AAAAAAAAAAAAAAAAAbwQAAGRycy9kb3ducmV2LnhtbFBLBQYAAAAABAAE&#10;APMAAAB3BQAAAAA=&#10;" strokeweight="1.5pt"/>
                  </w:pict>
                </mc:Fallback>
              </mc:AlternateContent>
            </w:r>
            <w:r w:rsidR="00613D46">
              <w:rPr>
                <w:b/>
                <w:bCs/>
                <w:szCs w:val="18"/>
              </w:rPr>
              <w:t>NOTES</w:t>
            </w:r>
          </w:p>
          <w:p w:rsidR="00613D46" w:rsidRDefault="00613D46" w:rsidP="00A65805">
            <w:pPr>
              <w:pStyle w:val="NotesText"/>
            </w:pPr>
          </w:p>
          <w:p w:rsidR="00613D46" w:rsidRDefault="00613D46" w:rsidP="00A65805">
            <w:pPr>
              <w:pStyle w:val="NotesText"/>
            </w:pPr>
            <w:r>
              <w:t>Click a reagent type to reveal manufacturer names. Click a manufacturer name to reveal lot numbers.</w:t>
            </w:r>
          </w:p>
        </w:tc>
      </w:tr>
      <w:tr w:rsidR="00613D46">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Numbers"/>
            </w:pPr>
            <w:r>
              <w:t>Click a lot number to enable the Number of Vials Available field.</w:t>
            </w:r>
          </w:p>
          <w:p w:rsidR="00613D46" w:rsidRDefault="00613D46" w:rsidP="00A65805">
            <w:pPr>
              <w:pStyle w:val="TableTextNumbersContinued"/>
            </w:pPr>
          </w:p>
          <w:p w:rsidR="00613D46" w:rsidRDefault="00613D46" w:rsidP="00A65805">
            <w:pPr>
              <w:pStyle w:val="TableTextNumbersContinued"/>
            </w:pPr>
            <w:r>
              <w:t>Enter (or select) a quantity that is less than or equal to the current entry in the Quantity Available field.</w:t>
            </w:r>
          </w:p>
          <w:p w:rsidR="00613D46" w:rsidRDefault="00613D46" w:rsidP="00A65805">
            <w:pPr>
              <w:pStyle w:val="TableTextNumbersContinued"/>
            </w:pPr>
          </w:p>
          <w:p w:rsidR="00613D46" w:rsidRDefault="00613D46" w:rsidP="00A65805">
            <w:pPr>
              <w:pStyle w:val="TableTextNumbersContinued"/>
            </w:pPr>
            <w:r>
              <w:t>Select or edit the date and time in the Date Changed field</w:t>
            </w:r>
            <w:r w:rsidR="00580E36">
              <w:t xml:space="preserve"> (</w:t>
            </w:r>
            <w:r w:rsidR="00580E36">
              <w:fldChar w:fldCharType="begin"/>
            </w:r>
            <w:r w:rsidR="00580E36">
              <w:instrText xml:space="preserve"> REF _Ref126549074 \h </w:instrText>
            </w:r>
            <w:r w:rsidR="00580E36">
              <w:fldChar w:fldCharType="separate"/>
            </w:r>
            <w:r w:rsidR="000F5E1B">
              <w:t xml:space="preserve">Figure </w:t>
            </w:r>
            <w:r w:rsidR="000F5E1B">
              <w:rPr>
                <w:noProof/>
              </w:rPr>
              <w:t>60</w:t>
            </w:r>
            <w:r w:rsidR="00580E36">
              <w:fldChar w:fldCharType="end"/>
            </w:r>
            <w:r w:rsidR="00580E36">
              <w:t>)</w:t>
            </w:r>
            <w:r>
              <w:t>.</w:t>
            </w:r>
          </w:p>
        </w:tc>
        <w:tc>
          <w:tcPr>
            <w:tcW w:w="612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
            </w:pPr>
          </w:p>
          <w:p w:rsidR="00613D46" w:rsidRDefault="002A6C52" w:rsidP="00A65805">
            <w:pPr>
              <w:pStyle w:val="TableText"/>
              <w:rPr>
                <w:b/>
                <w:bCs/>
                <w:szCs w:val="18"/>
              </w:rPr>
            </w:pPr>
            <w:r>
              <w:rPr>
                <w:b/>
                <w:bCs/>
                <w:noProof/>
              </w:rPr>
              <mc:AlternateContent>
                <mc:Choice Requires="wps">
                  <w:drawing>
                    <wp:anchor distT="0" distB="0" distL="114300" distR="114300" simplePos="0" relativeHeight="2517038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0" name="Line 9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2" o:spid="_x0000_s1026" style="position:absolute;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PjmFAIAAC0EAAAOAAAAZHJzL2Uyb0RvYy54bWysU8GO2jAQvVfqP1i+QxI2UI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mqT4&#10;5hQCAAAtBAAADgAAAAAAAAAAAAAAAAAuAgAAZHJzL2Uyb0RvYy54bWxQSwECLQAUAAYACAAAACEA&#10;F08wEtsAAAAIAQAADwAAAAAAAAAAAAAAAABuBAAAZHJzL2Rvd25yZXYueG1sUEsFBgAAAAAEAAQA&#10;8wAAAHYFAAAAAA==&#10;" strokeweight="1.5pt"/>
                  </w:pict>
                </mc:Fallback>
              </mc:AlternateContent>
            </w:r>
            <w:r w:rsidR="00613D46">
              <w:rPr>
                <w:b/>
                <w:bCs/>
                <w:szCs w:val="18"/>
              </w:rPr>
              <w:t>NOTES</w:t>
            </w:r>
          </w:p>
          <w:p w:rsidR="00613D46" w:rsidRDefault="00613D46" w:rsidP="00A65805">
            <w:pPr>
              <w:pStyle w:val="NotesText"/>
            </w:pPr>
          </w:p>
          <w:p w:rsidR="00613D46" w:rsidRDefault="00613D46" w:rsidP="00A65805">
            <w:pPr>
              <w:pStyle w:val="NotesText"/>
            </w:pPr>
            <w:r>
              <w:t>The default change date is the current date and time. The user may edit it to a past date and time only.</w:t>
            </w:r>
          </w:p>
          <w:p w:rsidR="00613D46" w:rsidRDefault="00613D46" w:rsidP="00A65805">
            <w:pPr>
              <w:pStyle w:val="NotesText"/>
            </w:pPr>
          </w:p>
          <w:p w:rsidR="00613D46" w:rsidRDefault="00613D46" w:rsidP="00A65805">
            <w:pPr>
              <w:pStyle w:val="NotesText"/>
            </w:pPr>
            <w:r>
              <w:t>When a user selects Other from the drop-down list in the Reason for Change field, he may enter additional text in the Comments field.</w:t>
            </w:r>
          </w:p>
          <w:p w:rsidR="00613D46" w:rsidRDefault="00613D46" w:rsidP="00A65805">
            <w:pPr>
              <w:pStyle w:val="NotesText"/>
            </w:pPr>
          </w:p>
        </w:tc>
      </w:tr>
      <w:tr w:rsidR="00613D46">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Numbers"/>
            </w:pPr>
            <w:r>
              <w:t>Repeat Steps 3 and 4 to edit more reagents</w:t>
            </w:r>
            <w:r w:rsidR="00E516F6">
              <w:t>,</w:t>
            </w:r>
            <w:r>
              <w:t xml:space="preserve"> as desired.</w:t>
            </w:r>
          </w:p>
        </w:tc>
        <w:tc>
          <w:tcPr>
            <w:tcW w:w="612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
            </w:pPr>
          </w:p>
        </w:tc>
      </w:tr>
      <w:tr w:rsidR="00613D46">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Numbers"/>
            </w:pPr>
            <w:r>
              <w:t xml:space="preserve">Click </w:t>
            </w:r>
            <w:r>
              <w:rPr>
                <w:b/>
              </w:rPr>
              <w:t>OK</w:t>
            </w:r>
            <w:r>
              <w:t xml:space="preserve"> to save.</w:t>
            </w:r>
          </w:p>
          <w:p w:rsidR="00613D46" w:rsidRDefault="00613D46" w:rsidP="00A65805">
            <w:pPr>
              <w:pStyle w:val="TableTextNumbersContinued"/>
            </w:pPr>
          </w:p>
          <w:p w:rsidR="00613D46" w:rsidRDefault="00613D46" w:rsidP="00A65805">
            <w:pPr>
              <w:pStyle w:val="TableTextNumbersContinued"/>
            </w:pPr>
            <w:r>
              <w:t xml:space="preserve">Click </w:t>
            </w:r>
            <w:r>
              <w:rPr>
                <w:b/>
              </w:rPr>
              <w:t>Yes</w:t>
            </w:r>
            <w:r>
              <w:t xml:space="preserve"> to confirm the save and view the updated list.</w:t>
            </w:r>
          </w:p>
        </w:tc>
        <w:tc>
          <w:tcPr>
            <w:tcW w:w="612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Bullet"/>
            </w:pPr>
            <w:r>
              <w:t xml:space="preserve">Prompts </w:t>
            </w:r>
            <w:r w:rsidR="00E516F6">
              <w:t>the user to confirm</w:t>
            </w:r>
            <w:r>
              <w:t xml:space="preserve"> the save.</w:t>
            </w:r>
          </w:p>
          <w:p w:rsidR="00613D46" w:rsidRDefault="00613D46" w:rsidP="00A65805">
            <w:pPr>
              <w:pStyle w:val="TableTextBullet"/>
            </w:pPr>
            <w:r>
              <w:t xml:space="preserve">Saves the record and redisplays current inventory, as in Step 3. </w:t>
            </w:r>
          </w:p>
          <w:p w:rsidR="00613D46" w:rsidRDefault="00613D46" w:rsidP="00A65805">
            <w:pPr>
              <w:pStyle w:val="TableTextBullet"/>
            </w:pPr>
            <w:r>
              <w:t>Displays an option to exit.</w:t>
            </w:r>
          </w:p>
        </w:tc>
      </w:tr>
      <w:tr w:rsidR="00613D46">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Numbers"/>
            </w:pPr>
            <w:r>
              <w:t xml:space="preserve">Click </w:t>
            </w:r>
            <w:r>
              <w:rPr>
                <w:b/>
              </w:rPr>
              <w:t>Close</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67"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613D46" w:rsidRDefault="00613D46" w:rsidP="00A65805">
            <w:pPr>
              <w:pStyle w:val="NotesText"/>
              <w:ind w:left="0"/>
            </w:pPr>
          </w:p>
        </w:tc>
      </w:tr>
    </w:tbl>
    <w:p w:rsidR="00580E36" w:rsidRDefault="00580E36" w:rsidP="00580E36">
      <w:pPr>
        <w:pStyle w:val="Caption"/>
      </w:pPr>
      <w:bookmarkStart w:id="268" w:name="_Ref126549074"/>
      <w:r>
        <w:t xml:space="preserve">Figure </w:t>
      </w:r>
      <w:r w:rsidR="00C17F7C">
        <w:fldChar w:fldCharType="begin"/>
      </w:r>
      <w:r w:rsidR="00C17F7C">
        <w:instrText xml:space="preserve"> SEQ Figure \* ARABIC </w:instrText>
      </w:r>
      <w:r w:rsidR="00C17F7C">
        <w:fldChar w:fldCharType="separate"/>
      </w:r>
      <w:r w:rsidR="000F5E1B">
        <w:rPr>
          <w:noProof/>
        </w:rPr>
        <w:t>60</w:t>
      </w:r>
      <w:r w:rsidR="00C17F7C">
        <w:fldChar w:fldCharType="end"/>
      </w:r>
      <w:bookmarkEnd w:id="268"/>
      <w:r>
        <w:t>: Update Reagent Inventory</w:t>
      </w:r>
    </w:p>
    <w:p w:rsidR="00580E36" w:rsidRDefault="002A6C52" w:rsidP="00580E36">
      <w:pPr>
        <w:pStyle w:val="BodyText"/>
      </w:pPr>
      <w:r>
        <w:rPr>
          <w:noProof/>
        </w:rPr>
        <w:drawing>
          <wp:inline distT="0" distB="0" distL="0" distR="0">
            <wp:extent cx="4457700" cy="36671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57700" cy="3667125"/>
                    </a:xfrm>
                    <a:prstGeom prst="rect">
                      <a:avLst/>
                    </a:prstGeom>
                    <a:noFill/>
                    <a:ln>
                      <a:noFill/>
                    </a:ln>
                  </pic:spPr>
                </pic:pic>
              </a:graphicData>
            </a:graphic>
          </wp:inline>
        </w:drawing>
      </w:r>
    </w:p>
    <w:p w:rsidR="00FE6B9A" w:rsidRDefault="00FE6B9A" w:rsidP="00FE6B9A">
      <w:pPr>
        <w:pStyle w:val="Heading4"/>
      </w:pPr>
      <w:r>
        <w:t>View/Print Reagent Inventory</w:t>
      </w:r>
      <w:r>
        <w:fldChar w:fldCharType="begin"/>
      </w:r>
      <w:r>
        <w:instrText xml:space="preserve"> XE </w:instrText>
      </w:r>
      <w:r w:rsidR="00FA7E65">
        <w:instrText>“</w:instrText>
      </w:r>
      <w:r>
        <w:instrText>View/Print Reagent Inventory</w:instrText>
      </w:r>
      <w:r w:rsidR="00FA7E65">
        <w:instrText>”</w:instrText>
      </w:r>
      <w:r>
        <w:instrText xml:space="preserve"> </w:instrText>
      </w:r>
      <w:r>
        <w:fldChar w:fldCharType="end"/>
      </w:r>
      <w:r>
        <w:t xml:space="preserve"> </w:t>
      </w:r>
    </w:p>
    <w:p w:rsidR="002A21AE" w:rsidRDefault="00C461C7" w:rsidP="007F12F1">
      <w:pPr>
        <w:pStyle w:val="BodyText"/>
      </w:pPr>
      <w:r>
        <w:t>The</w:t>
      </w:r>
      <w:r w:rsidR="00FE6B9A">
        <w:t xml:space="preserve"> user view</w:t>
      </w:r>
      <w:r w:rsidR="00F859D5">
        <w:t>s</w:t>
      </w:r>
      <w:r w:rsidR="00FE6B9A">
        <w:t xml:space="preserve"> inventory online based on various search criteria and print</w:t>
      </w:r>
      <w:r w:rsidR="00F859D5">
        <w:t>s</w:t>
      </w:r>
      <w:r w:rsidR="00FE6B9A">
        <w:t xml:space="preserve"> the search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E6B9A">
        <w:tblPrEx>
          <w:tblCellMar>
            <w:top w:w="0" w:type="dxa"/>
            <w:bottom w:w="0" w:type="dxa"/>
          </w:tblCellMar>
        </w:tblPrEx>
        <w:trPr>
          <w:cantSplit/>
          <w:tblHeader/>
        </w:trPr>
        <w:tc>
          <w:tcPr>
            <w:tcW w:w="3240" w:type="dxa"/>
            <w:shd w:val="pct30" w:color="auto" w:fill="FFFFFF"/>
            <w:vAlign w:val="bottom"/>
          </w:tcPr>
          <w:p w:rsidR="00FE6B9A" w:rsidRDefault="00FE6B9A" w:rsidP="00A65805">
            <w:pPr>
              <w:pStyle w:val="TableText"/>
              <w:rPr>
                <w:b/>
              </w:rPr>
            </w:pPr>
            <w:r>
              <w:rPr>
                <w:b/>
              </w:rPr>
              <w:t>User Action</w:t>
            </w:r>
          </w:p>
        </w:tc>
        <w:tc>
          <w:tcPr>
            <w:tcW w:w="6120" w:type="dxa"/>
            <w:shd w:val="pct30" w:color="auto" w:fill="FFFFFF"/>
            <w:vAlign w:val="bottom"/>
          </w:tcPr>
          <w:p w:rsidR="00FE6B9A" w:rsidRDefault="00FE6B9A" w:rsidP="00A65805">
            <w:pPr>
              <w:pStyle w:val="TableText"/>
              <w:rPr>
                <w:b/>
              </w:rPr>
            </w:pPr>
            <w:r>
              <w:rPr>
                <w:b/>
              </w:rPr>
              <w:t>VBECS</w:t>
            </w:r>
          </w:p>
        </w:tc>
      </w:tr>
      <w:tr w:rsidR="00FE6B9A">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Numbers"/>
            </w:pPr>
            <w:r>
              <w:t xml:space="preserve">Select </w:t>
            </w:r>
            <w:r>
              <w:rPr>
                <w:b/>
              </w:rPr>
              <w:t>Reagents</w:t>
            </w:r>
            <w:r>
              <w:t xml:space="preserve"> from the main menu.</w:t>
            </w:r>
          </w:p>
          <w:p w:rsidR="00FE6B9A" w:rsidRDefault="00FE6B9A" w:rsidP="00A65805">
            <w:pPr>
              <w:pStyle w:val="TableTextNumbersContinued"/>
            </w:pPr>
          </w:p>
        </w:tc>
        <w:tc>
          <w:tcPr>
            <w:tcW w:w="612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Bullet"/>
            </w:pPr>
            <w:r>
              <w:t xml:space="preserve">Displays options for Quality Control functions. </w:t>
            </w:r>
          </w:p>
          <w:p w:rsidR="00FE6B9A" w:rsidRDefault="00FE6B9A" w:rsidP="00A65805">
            <w:pPr>
              <w:pStyle w:val="TableTextBullet"/>
            </w:pPr>
            <w:r>
              <w:t>Displays options for processing reagents.</w:t>
            </w:r>
          </w:p>
        </w:tc>
      </w:tr>
      <w:tr w:rsidR="00FE6B9A">
        <w:tblPrEx>
          <w:tblCellMar>
            <w:top w:w="0" w:type="dxa"/>
            <w:bottom w:w="0" w:type="dxa"/>
          </w:tblCellMar>
        </w:tblPrEx>
        <w:tc>
          <w:tcPr>
            <w:tcW w:w="3240" w:type="dxa"/>
          </w:tcPr>
          <w:p w:rsidR="00FE6B9A" w:rsidRDefault="00FE6B9A" w:rsidP="00A65805">
            <w:pPr>
              <w:pStyle w:val="TableTextNumbers"/>
            </w:pPr>
            <w:r>
              <w:t xml:space="preserve">Select </w:t>
            </w:r>
            <w:r>
              <w:rPr>
                <w:b/>
              </w:rPr>
              <w:t>View/Print Inventory</w:t>
            </w:r>
            <w:r>
              <w:t>.</w:t>
            </w:r>
          </w:p>
        </w:tc>
        <w:tc>
          <w:tcPr>
            <w:tcW w:w="6120" w:type="dxa"/>
          </w:tcPr>
          <w:p w:rsidR="00FE6B9A" w:rsidRDefault="00FE6B9A" w:rsidP="00A65805">
            <w:pPr>
              <w:pStyle w:val="TableTextBullet"/>
            </w:pPr>
            <w:r>
              <w:t xml:space="preserve">Lists </w:t>
            </w:r>
            <w:r w:rsidR="006B2239">
              <w:t>r</w:t>
            </w:r>
            <w:r>
              <w:t xml:space="preserve">eagent </w:t>
            </w:r>
            <w:r w:rsidR="006B2239">
              <w:t>t</w:t>
            </w:r>
            <w:r>
              <w:t>ypes.</w:t>
            </w:r>
          </w:p>
        </w:tc>
      </w:tr>
      <w:tr w:rsidR="00FE6B9A">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Numbers"/>
            </w:pPr>
            <w:r>
              <w:t>Click one or more check boxes in the Reagent Type list to select reagent types.</w:t>
            </w:r>
          </w:p>
        </w:tc>
        <w:tc>
          <w:tcPr>
            <w:tcW w:w="612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Bullet"/>
            </w:pPr>
            <w:r>
              <w:t xml:space="preserve">Displays or allows </w:t>
            </w:r>
            <w:r w:rsidR="006B2239">
              <w:t xml:space="preserve">the </w:t>
            </w:r>
            <w:r>
              <w:t>user to print a report of all current in-date, unsatisfactory, expired reagent inventory and minimum stock levels as a read-only display based on the selection criteria entered:</w:t>
            </w:r>
          </w:p>
          <w:p w:rsidR="00FE6B9A" w:rsidRDefault="00FE6B9A" w:rsidP="00A65805">
            <w:pPr>
              <w:pStyle w:val="TableTextBullet1"/>
            </w:pPr>
            <w:r>
              <w:t xml:space="preserve">Reagent </w:t>
            </w:r>
            <w:r w:rsidR="006B2239">
              <w:t>t</w:t>
            </w:r>
            <w:r>
              <w:t>ype</w:t>
            </w:r>
          </w:p>
          <w:p w:rsidR="00FE6B9A" w:rsidRDefault="00FE6B9A" w:rsidP="00A65805">
            <w:pPr>
              <w:pStyle w:val="TableTextBullet1"/>
            </w:pPr>
            <w:r>
              <w:t xml:space="preserve">In-date (active) </w:t>
            </w:r>
            <w:r w:rsidR="006B2239">
              <w:t>r</w:t>
            </w:r>
            <w:r>
              <w:t>eagents</w:t>
            </w:r>
          </w:p>
          <w:p w:rsidR="00FE6B9A" w:rsidRDefault="00FE6B9A" w:rsidP="00A65805">
            <w:pPr>
              <w:pStyle w:val="TableTextBullet1"/>
            </w:pPr>
            <w:r>
              <w:t xml:space="preserve">Unsatisfactory </w:t>
            </w:r>
            <w:r w:rsidR="006B2239">
              <w:t>r</w:t>
            </w:r>
            <w:r>
              <w:t>eagents</w:t>
            </w:r>
          </w:p>
          <w:p w:rsidR="00FE6B9A" w:rsidRDefault="00FE6B9A" w:rsidP="00A65805">
            <w:pPr>
              <w:pStyle w:val="TableTextBullet1"/>
            </w:pPr>
            <w:r>
              <w:t xml:space="preserve">Expired (inactive) </w:t>
            </w:r>
            <w:r w:rsidR="006B2239">
              <w:t>r</w:t>
            </w:r>
            <w:r>
              <w:t>eagents</w:t>
            </w:r>
          </w:p>
          <w:p w:rsidR="00FE6B9A" w:rsidRDefault="00FE6B9A" w:rsidP="00A65805">
            <w:pPr>
              <w:pStyle w:val="TableTextBullet1"/>
            </w:pPr>
            <w:r>
              <w:t xml:space="preserve">Expiration </w:t>
            </w:r>
            <w:r w:rsidR="006B2239">
              <w:t>d</w:t>
            </w:r>
            <w:r>
              <w:t xml:space="preserve">ate </w:t>
            </w:r>
            <w:r w:rsidR="006B2239">
              <w:t>r</w:t>
            </w:r>
            <w:r>
              <w:t>ange (</w:t>
            </w:r>
            <w:r w:rsidR="006B2239">
              <w:t xml:space="preserve">the </w:t>
            </w:r>
            <w:r>
              <w:t>user enters a date to begin and end the search)</w:t>
            </w:r>
          </w:p>
          <w:p w:rsidR="00FE6B9A" w:rsidRDefault="00A517D3" w:rsidP="00A65805">
            <w:pPr>
              <w:pStyle w:val="TableTextBullet1"/>
            </w:pPr>
            <w:r>
              <w:t>Date received</w:t>
            </w:r>
            <w:r w:rsidR="00FE6B9A">
              <w:t xml:space="preserve"> (</w:t>
            </w:r>
            <w:r w:rsidR="006B2239">
              <w:t xml:space="preserve">the </w:t>
            </w:r>
            <w:r w:rsidR="00FE6B9A">
              <w:t>user enters a date to begin and end the search)</w:t>
            </w:r>
          </w:p>
          <w:p w:rsidR="00FE6B9A" w:rsidRDefault="00FE6B9A" w:rsidP="00A65805">
            <w:pPr>
              <w:pStyle w:val="TableText"/>
            </w:pPr>
          </w:p>
          <w:p w:rsidR="00FE6B9A" w:rsidRDefault="002A6C52" w:rsidP="00A65805">
            <w:pPr>
              <w:pStyle w:val="TableText"/>
              <w:rPr>
                <w:b/>
                <w:bCs/>
                <w:szCs w:val="18"/>
              </w:rPr>
            </w:pPr>
            <w:r>
              <w:rPr>
                <w:b/>
                <w:bCs/>
                <w:noProof/>
              </w:rPr>
              <mc:AlternateContent>
                <mc:Choice Requires="wps">
                  <w:drawing>
                    <wp:anchor distT="0" distB="0" distL="114300" distR="114300" simplePos="0" relativeHeight="2517058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9" name="Line 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4" o:spid="_x0000_s1026" style="position:absolute;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jW&#10;HSoVAgAALQQAAA4AAAAAAAAAAAAAAAAALgIAAGRycy9lMm9Eb2MueG1sUEsBAi0AFAAGAAgAAAAh&#10;ABdPMBLbAAAACAEAAA8AAAAAAAAAAAAAAAAAbwQAAGRycy9kb3ducmV2LnhtbFBLBQYAAAAABAAE&#10;APMAAAB3BQAAAAA=&#10;" strokeweight="1.5pt"/>
                  </w:pict>
                </mc:Fallback>
              </mc:AlternateContent>
            </w:r>
            <w:r w:rsidR="00FE6B9A">
              <w:rPr>
                <w:b/>
                <w:bCs/>
                <w:szCs w:val="18"/>
              </w:rPr>
              <w:t>NOTES</w:t>
            </w:r>
          </w:p>
          <w:p w:rsidR="00FE6B9A" w:rsidRDefault="00FE6B9A" w:rsidP="00A65805">
            <w:pPr>
              <w:pStyle w:val="NotesText"/>
            </w:pPr>
          </w:p>
          <w:p w:rsidR="00FE6B9A" w:rsidRPr="00165119" w:rsidRDefault="00FE6B9A" w:rsidP="00165119">
            <w:pPr>
              <w:pStyle w:val="NotesText"/>
              <w:rPr>
                <w:vanish/>
                <w:szCs w:val="18"/>
              </w:rPr>
            </w:pPr>
            <w:r>
              <w:rPr>
                <w:rFonts w:cs="Arial"/>
                <w:vanish/>
              </w:rPr>
              <w:t>BR_</w:t>
            </w:r>
            <w:r w:rsidR="00C8315E">
              <w:rPr>
                <w:rFonts w:cs="Arial"/>
                <w:vanish/>
              </w:rPr>
              <w:t>20.16</w:t>
            </w:r>
            <w:r>
              <w:rPr>
                <w:rFonts w:cs="Arial"/>
                <w:vanish/>
              </w:rPr>
              <w:t xml:space="preserve"> </w:t>
            </w:r>
            <w:bookmarkStart w:id="269" w:name="OLE_LINK11"/>
            <w:bookmarkStart w:id="270" w:name="OLE_LINK12"/>
            <w:r w:rsidR="00C8315E">
              <w:t>VBECS display only reagents selected based on search criteria.</w:t>
            </w:r>
            <w:bookmarkEnd w:id="269"/>
            <w:bookmarkEnd w:id="270"/>
          </w:p>
        </w:tc>
      </w:tr>
      <w:tr w:rsidR="00FE6B9A">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E6B9A" w:rsidRDefault="000D70D6" w:rsidP="00A65805">
            <w:pPr>
              <w:pStyle w:val="TableTextNumbers"/>
            </w:pPr>
            <w:r>
              <w:t xml:space="preserve">Click </w:t>
            </w:r>
            <w:r w:rsidRPr="000D70D6">
              <w:rPr>
                <w:b/>
              </w:rPr>
              <w:t>OK</w:t>
            </w:r>
            <w:r>
              <w:t xml:space="preserve"> to a</w:t>
            </w:r>
            <w:r w:rsidR="00FE6B9A">
              <w:t>ccept the displayed selection criteria</w:t>
            </w:r>
            <w:r w:rsidR="00686D38">
              <w:t xml:space="preserve"> (</w:t>
            </w:r>
            <w:r w:rsidR="00686D38">
              <w:fldChar w:fldCharType="begin"/>
            </w:r>
            <w:r w:rsidR="00686D38">
              <w:instrText xml:space="preserve"> REF _Ref126550016 \h </w:instrText>
            </w:r>
            <w:r w:rsidR="00686D38">
              <w:fldChar w:fldCharType="separate"/>
            </w:r>
            <w:r w:rsidR="000F5E1B">
              <w:t xml:space="preserve">Figure </w:t>
            </w:r>
            <w:r w:rsidR="000F5E1B">
              <w:rPr>
                <w:noProof/>
              </w:rPr>
              <w:t>61</w:t>
            </w:r>
            <w:r w:rsidR="00686D38">
              <w:fldChar w:fldCharType="end"/>
            </w:r>
            <w:r w:rsidR="00686D38">
              <w:t>)</w:t>
            </w:r>
            <w:r w:rsidR="00FE6B9A">
              <w:t>.</w:t>
            </w:r>
          </w:p>
          <w:p w:rsidR="00FE6B9A" w:rsidRDefault="00FE6B9A" w:rsidP="00A65805">
            <w:pPr>
              <w:pStyle w:val="TableTextNumbers"/>
              <w:numPr>
                <w:ilvl w:val="0"/>
                <w:numId w:val="0"/>
              </w:numPr>
            </w:pPr>
          </w:p>
        </w:tc>
        <w:tc>
          <w:tcPr>
            <w:tcW w:w="612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Bullet"/>
            </w:pPr>
            <w:r>
              <w:t>Compiles the report and displays an option to print or exit the report.</w:t>
            </w:r>
          </w:p>
        </w:tc>
      </w:tr>
      <w:tr w:rsidR="00FE6B9A">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Numbers"/>
            </w:pPr>
            <w:r>
              <w:t xml:space="preserve">Click </w:t>
            </w:r>
            <w:r>
              <w:rPr>
                <w:b/>
              </w:rPr>
              <w:t xml:space="preserve">Print </w:t>
            </w:r>
            <w:r>
              <w:t>to print the list of reagents.</w:t>
            </w:r>
          </w:p>
        </w:tc>
        <w:tc>
          <w:tcPr>
            <w:tcW w:w="6120" w:type="dxa"/>
            <w:tcBorders>
              <w:top w:val="single" w:sz="4" w:space="0" w:color="auto"/>
              <w:left w:val="single" w:sz="4" w:space="0" w:color="auto"/>
              <w:bottom w:val="single" w:sz="4" w:space="0" w:color="auto"/>
              <w:right w:val="single" w:sz="4" w:space="0" w:color="auto"/>
            </w:tcBorders>
          </w:tcPr>
          <w:p w:rsidR="00FE6B9A" w:rsidRDefault="00FE6B9A" w:rsidP="009710F9">
            <w:pPr>
              <w:pStyle w:val="TableTextBullet"/>
            </w:pPr>
            <w:r>
              <w:t>Sends the report to print on the printer selected by the user.</w:t>
            </w:r>
          </w:p>
        </w:tc>
      </w:tr>
      <w:tr w:rsidR="00FE6B9A">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Numbers"/>
            </w:pPr>
            <w:r>
              <w:t xml:space="preserve">Print another report or </w:t>
            </w:r>
            <w:r w:rsidR="000D70D6">
              <w:t xml:space="preserve">click </w:t>
            </w:r>
            <w:r w:rsidR="000D70D6" w:rsidRPr="000D70D6">
              <w:rPr>
                <w:b/>
              </w:rPr>
              <w:t>Close</w:t>
            </w:r>
            <w:r w:rsidR="000D70D6">
              <w:t xml:space="preserve"> </w:t>
            </w:r>
            <w:r w:rsidR="005D7E72">
              <w:t xml:space="preserve">to </w:t>
            </w: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71"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
            </w:pPr>
          </w:p>
        </w:tc>
      </w:tr>
    </w:tbl>
    <w:p w:rsidR="00686D38" w:rsidRDefault="00686D38" w:rsidP="00686D38">
      <w:pPr>
        <w:pStyle w:val="Caption"/>
      </w:pPr>
      <w:bookmarkStart w:id="272" w:name="_Ref126550016"/>
      <w:r>
        <w:t xml:space="preserve">Figure </w:t>
      </w:r>
      <w:r w:rsidR="00C17F7C">
        <w:fldChar w:fldCharType="begin"/>
      </w:r>
      <w:r w:rsidR="00C17F7C">
        <w:instrText xml:space="preserve"> SEQ Figure \* ARABIC </w:instrText>
      </w:r>
      <w:r w:rsidR="00C17F7C">
        <w:fldChar w:fldCharType="separate"/>
      </w:r>
      <w:r w:rsidR="000F5E1B">
        <w:rPr>
          <w:noProof/>
        </w:rPr>
        <w:t>61</w:t>
      </w:r>
      <w:r w:rsidR="00C17F7C">
        <w:fldChar w:fldCharType="end"/>
      </w:r>
      <w:bookmarkEnd w:id="272"/>
      <w:r>
        <w:t xml:space="preserve">: Reagent </w:t>
      </w:r>
      <w:r w:rsidR="006406D8">
        <w:t>Search</w:t>
      </w:r>
    </w:p>
    <w:p w:rsidR="00307D76" w:rsidRDefault="002A6C52" w:rsidP="00307D76">
      <w:pPr>
        <w:pStyle w:val="BodyText"/>
      </w:pPr>
      <w:r>
        <w:rPr>
          <w:noProof/>
        </w:rPr>
        <w:drawing>
          <wp:inline distT="0" distB="0" distL="0" distR="0">
            <wp:extent cx="4019550" cy="28765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19550" cy="2876550"/>
                    </a:xfrm>
                    <a:prstGeom prst="rect">
                      <a:avLst/>
                    </a:prstGeom>
                    <a:noFill/>
                    <a:ln>
                      <a:noFill/>
                    </a:ln>
                  </pic:spPr>
                </pic:pic>
              </a:graphicData>
            </a:graphic>
          </wp:inline>
        </w:drawing>
      </w:r>
    </w:p>
    <w:p w:rsidR="00771C65" w:rsidRDefault="00B06E01" w:rsidP="00FD24BA">
      <w:pPr>
        <w:pStyle w:val="Heading4"/>
      </w:pPr>
      <w:r>
        <w:br w:type="page"/>
      </w:r>
      <w:r w:rsidR="005F6016">
        <w:t xml:space="preserve">Maintain Minimum Levels </w:t>
      </w:r>
      <w:r w:rsidR="00771C65">
        <w:fldChar w:fldCharType="begin"/>
      </w:r>
      <w:r w:rsidR="00771C65">
        <w:instrText xml:space="preserve"> XE </w:instrText>
      </w:r>
      <w:r w:rsidR="00FA7E65">
        <w:instrText>“</w:instrText>
      </w:r>
      <w:r w:rsidR="005F6016">
        <w:instrText xml:space="preserve">Maintain Minimum Levels </w:instrText>
      </w:r>
      <w:r w:rsidR="00FA7E65">
        <w:instrText>”</w:instrText>
      </w:r>
      <w:r w:rsidR="00771C65">
        <w:instrText xml:space="preserve"> </w:instrText>
      </w:r>
      <w:r w:rsidR="00771C65">
        <w:fldChar w:fldCharType="end"/>
      </w:r>
      <w:r w:rsidR="00771C65">
        <w:t xml:space="preserve"> </w:t>
      </w:r>
    </w:p>
    <w:p w:rsidR="002A21AE" w:rsidRPr="00CF3293" w:rsidRDefault="00CF3293" w:rsidP="00CF3293">
      <w:pPr>
        <w:pStyle w:val="BodyText"/>
        <w:rPr>
          <w:rFonts w:cs="Arial"/>
          <w:snapToGrid w:val="0"/>
          <w:color w:val="000000"/>
          <w:szCs w:val="18"/>
        </w:rPr>
      </w:pPr>
      <w:r>
        <w:t>The user sets minimum stock levels for reagent types used in the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1B61D3">
        <w:tblPrEx>
          <w:tblCellMar>
            <w:top w:w="0" w:type="dxa"/>
            <w:bottom w:w="0" w:type="dxa"/>
          </w:tblCellMar>
        </w:tblPrEx>
        <w:trPr>
          <w:cantSplit/>
          <w:tblHeader/>
        </w:trPr>
        <w:tc>
          <w:tcPr>
            <w:tcW w:w="3240" w:type="dxa"/>
            <w:shd w:val="pct30" w:color="auto" w:fill="FFFFFF"/>
            <w:vAlign w:val="bottom"/>
          </w:tcPr>
          <w:p w:rsidR="001B61D3" w:rsidRDefault="001B61D3" w:rsidP="00A65805">
            <w:pPr>
              <w:pStyle w:val="TableText"/>
              <w:rPr>
                <w:b/>
              </w:rPr>
            </w:pPr>
            <w:r>
              <w:rPr>
                <w:b/>
              </w:rPr>
              <w:t>User Action</w:t>
            </w:r>
          </w:p>
        </w:tc>
        <w:tc>
          <w:tcPr>
            <w:tcW w:w="6120" w:type="dxa"/>
            <w:shd w:val="pct30" w:color="auto" w:fill="FFFFFF"/>
            <w:vAlign w:val="bottom"/>
          </w:tcPr>
          <w:p w:rsidR="001B61D3" w:rsidRDefault="001B61D3" w:rsidP="00A65805">
            <w:pPr>
              <w:pStyle w:val="TableText"/>
              <w:rPr>
                <w:b/>
              </w:rPr>
            </w:pPr>
            <w:r>
              <w:rPr>
                <w:b/>
              </w:rPr>
              <w:t>VBECS</w:t>
            </w:r>
          </w:p>
        </w:tc>
      </w:tr>
      <w:tr w:rsidR="001B61D3">
        <w:tblPrEx>
          <w:tblCellMar>
            <w:top w:w="0" w:type="dxa"/>
            <w:bottom w:w="0" w:type="dxa"/>
          </w:tblCellMar>
        </w:tblPrEx>
        <w:tc>
          <w:tcPr>
            <w:tcW w:w="3240" w:type="dxa"/>
          </w:tcPr>
          <w:p w:rsidR="001B61D3" w:rsidRDefault="001B61D3" w:rsidP="006D628A">
            <w:pPr>
              <w:pStyle w:val="TableTextNumbers"/>
            </w:pPr>
            <w:r>
              <w:t xml:space="preserve">Select </w:t>
            </w:r>
            <w:r>
              <w:rPr>
                <w:b/>
              </w:rPr>
              <w:t>Reagents</w:t>
            </w:r>
            <w:r w:rsidR="006D628A">
              <w:t xml:space="preserve"> from the main menu.</w:t>
            </w:r>
          </w:p>
        </w:tc>
        <w:tc>
          <w:tcPr>
            <w:tcW w:w="6120" w:type="dxa"/>
          </w:tcPr>
          <w:p w:rsidR="001B61D3" w:rsidRDefault="001B61D3" w:rsidP="006D628A">
            <w:pPr>
              <w:pStyle w:val="TableTextBullet"/>
            </w:pPr>
            <w:r>
              <w:t>Displays o</w:t>
            </w:r>
            <w:r w:rsidR="006D628A">
              <w:t>ptions for processing reagents.</w:t>
            </w:r>
          </w:p>
          <w:p w:rsidR="001B61D3" w:rsidRDefault="001B61D3" w:rsidP="00A65805">
            <w:pPr>
              <w:pStyle w:val="NotesText"/>
            </w:pPr>
          </w:p>
        </w:tc>
      </w:tr>
      <w:tr w:rsidR="001B61D3">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Numbers"/>
            </w:pPr>
            <w:r>
              <w:t xml:space="preserve">Select </w:t>
            </w:r>
            <w:r>
              <w:rPr>
                <w:b/>
              </w:rPr>
              <w:t>Maintain Minimum Levels</w:t>
            </w:r>
            <w:r>
              <w:rPr>
                <w:rStyle w:val="TableTextNumbersContinuedChar"/>
              </w:rPr>
              <w:t>.</w:t>
            </w:r>
          </w:p>
        </w:tc>
        <w:tc>
          <w:tcPr>
            <w:tcW w:w="612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Bullet"/>
            </w:pPr>
            <w:r>
              <w:t>Lists available reagent types and their associated minimum stock levels.</w:t>
            </w:r>
          </w:p>
        </w:tc>
      </w:tr>
      <w:tr w:rsidR="001B61D3">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Numbers"/>
            </w:pPr>
            <w:r>
              <w:t xml:space="preserve">Select a </w:t>
            </w:r>
            <w:r w:rsidRPr="00A96756">
              <w:rPr>
                <w:b/>
              </w:rPr>
              <w:t>Reagent Type</w:t>
            </w:r>
            <w:r>
              <w:t xml:space="preserve"> to edit the minimum level threshold. </w:t>
            </w:r>
          </w:p>
        </w:tc>
        <w:tc>
          <w:tcPr>
            <w:tcW w:w="6120" w:type="dxa"/>
            <w:tcBorders>
              <w:top w:val="single" w:sz="4" w:space="0" w:color="auto"/>
              <w:left w:val="single" w:sz="4" w:space="0" w:color="auto"/>
              <w:bottom w:val="single" w:sz="4" w:space="0" w:color="auto"/>
              <w:right w:val="single" w:sz="4" w:space="0" w:color="auto"/>
            </w:tcBorders>
          </w:tcPr>
          <w:p w:rsidR="001B61D3" w:rsidRDefault="006D628A" w:rsidP="00A65805">
            <w:pPr>
              <w:pStyle w:val="TableTextBullet"/>
            </w:pPr>
            <w:r>
              <w:t>Displays the r</w:t>
            </w:r>
            <w:r w:rsidR="001B61D3">
              <w:t xml:space="preserve">eagent </w:t>
            </w:r>
            <w:r>
              <w:t>t</w:t>
            </w:r>
            <w:r w:rsidR="001B61D3">
              <w:t xml:space="preserve">ype selected and allows the user to edit the Minimum Stock Level field or select </w:t>
            </w:r>
            <w:r>
              <w:t>another</w:t>
            </w:r>
            <w:r w:rsidR="001B61D3">
              <w:t xml:space="preserve"> reagent.</w:t>
            </w:r>
          </w:p>
          <w:p w:rsidR="001B61D3" w:rsidRDefault="001B61D3" w:rsidP="006D628A">
            <w:pPr>
              <w:pStyle w:val="TableText"/>
            </w:pPr>
          </w:p>
          <w:p w:rsidR="001B61D3" w:rsidRDefault="002A6C52" w:rsidP="00A65805">
            <w:pPr>
              <w:pStyle w:val="TableText"/>
              <w:rPr>
                <w:b/>
                <w:bCs/>
                <w:szCs w:val="18"/>
              </w:rPr>
            </w:pPr>
            <w:r>
              <w:rPr>
                <w:b/>
                <w:bCs/>
                <w:noProof/>
              </w:rPr>
              <mc:AlternateContent>
                <mc:Choice Requires="wps">
                  <w:drawing>
                    <wp:anchor distT="0" distB="0" distL="114300" distR="114300" simplePos="0" relativeHeight="2517068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8" name="Line 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6" o:spid="_x0000_s1026" style="position:absolute;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ukK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TeLp&#10;ChQCAAAtBAAADgAAAAAAAAAAAAAAAAAuAgAAZHJzL2Uyb0RvYy54bWxQSwECLQAUAAYACAAAACEA&#10;F08wEtsAAAAIAQAADwAAAAAAAAAAAAAAAABuBAAAZHJzL2Rvd25yZXYueG1sUEsFBgAAAAAEAAQA&#10;8wAAAHYFAAAAAA==&#10;" strokeweight="1.5pt"/>
                  </w:pict>
                </mc:Fallback>
              </mc:AlternateContent>
            </w:r>
            <w:r w:rsidR="001B61D3">
              <w:rPr>
                <w:b/>
                <w:bCs/>
                <w:szCs w:val="18"/>
              </w:rPr>
              <w:t>NOTES</w:t>
            </w:r>
          </w:p>
          <w:p w:rsidR="001B61D3" w:rsidRDefault="001B61D3" w:rsidP="00A65805">
            <w:pPr>
              <w:pStyle w:val="NotesText"/>
            </w:pPr>
          </w:p>
          <w:p w:rsidR="001B61D3" w:rsidRDefault="001B61D3" w:rsidP="006D628A">
            <w:pPr>
              <w:pStyle w:val="NotesText"/>
            </w:pPr>
            <w:r w:rsidRPr="00A96756">
              <w:rPr>
                <w:rFonts w:cs="Arial"/>
              </w:rPr>
              <w:t xml:space="preserve">A minimum inventory level (a whole number from 0 to 999) is set for each reagent type. This is related to the reagent type, independent of manufacturer name and lot numbers. </w:t>
            </w:r>
          </w:p>
        </w:tc>
      </w:tr>
      <w:tr w:rsidR="001B61D3">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Numbers"/>
            </w:pPr>
            <w:r>
              <w:t xml:space="preserve">Enter (or select) a minimum number of vials in the </w:t>
            </w:r>
            <w:r w:rsidRPr="00A96756">
              <w:rPr>
                <w:b/>
              </w:rPr>
              <w:t xml:space="preserve">Minimum Stock </w:t>
            </w:r>
            <w:r>
              <w:rPr>
                <w:b/>
              </w:rPr>
              <w:t>L</w:t>
            </w:r>
            <w:r w:rsidRPr="00A96756">
              <w:rPr>
                <w:b/>
              </w:rPr>
              <w:t>evel</w:t>
            </w:r>
            <w:r>
              <w:t xml:space="preserve"> field.</w:t>
            </w:r>
          </w:p>
        </w:tc>
        <w:tc>
          <w:tcPr>
            <w:tcW w:w="612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Bullet"/>
            </w:pPr>
            <w:r>
              <w:t>Displays the changes and allows the user to</w:t>
            </w:r>
            <w:r w:rsidR="00BC0E81">
              <w:t xml:space="preserve"> select another reagent to edit.</w:t>
            </w:r>
          </w:p>
          <w:p w:rsidR="001B61D3" w:rsidRDefault="001B61D3" w:rsidP="00A65805">
            <w:pPr>
              <w:pStyle w:val="TableText"/>
            </w:pPr>
          </w:p>
          <w:p w:rsidR="001B61D3" w:rsidRDefault="002A6C52" w:rsidP="00A65805">
            <w:pPr>
              <w:pStyle w:val="TableText"/>
              <w:rPr>
                <w:b/>
                <w:bCs/>
                <w:szCs w:val="18"/>
              </w:rPr>
            </w:pPr>
            <w:r>
              <w:rPr>
                <w:b/>
                <w:bCs/>
                <w:noProof/>
              </w:rPr>
              <mc:AlternateContent>
                <mc:Choice Requires="wps">
                  <w:drawing>
                    <wp:anchor distT="0" distB="0" distL="114300" distR="114300" simplePos="0" relativeHeight="2517079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7" name="Line 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7" o:spid="_x0000_s1026" style="position:absolute;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yvyFQIAAC0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gb&#10;K/IVAgAALQQAAA4AAAAAAAAAAAAAAAAALgIAAGRycy9lMm9Eb2MueG1sUEsBAi0AFAAGAAgAAAAh&#10;ABdPMBLbAAAACAEAAA8AAAAAAAAAAAAAAAAAbwQAAGRycy9kb3ducmV2LnhtbFBLBQYAAAAABAAE&#10;APMAAAB3BQAAAAA=&#10;" strokeweight="1.5pt"/>
                  </w:pict>
                </mc:Fallback>
              </mc:AlternateContent>
            </w:r>
            <w:r w:rsidR="001B61D3">
              <w:rPr>
                <w:b/>
                <w:bCs/>
                <w:szCs w:val="18"/>
              </w:rPr>
              <w:t>NOTES</w:t>
            </w:r>
          </w:p>
          <w:p w:rsidR="001B61D3" w:rsidRDefault="001B61D3" w:rsidP="00A65805">
            <w:pPr>
              <w:pStyle w:val="NotesText"/>
            </w:pPr>
          </w:p>
          <w:p w:rsidR="001B61D3" w:rsidRDefault="001B61D3" w:rsidP="00A65805">
            <w:pPr>
              <w:pStyle w:val="NotesText"/>
            </w:pPr>
            <w:r>
              <w:rPr>
                <w:rFonts w:cs="Arial"/>
                <w:vanish/>
              </w:rPr>
              <w:t xml:space="preserve">BR_20.09 </w:t>
            </w:r>
            <w:r>
              <w:t xml:space="preserve">When the number of vials in stock is at or is less than the stock minimum, VBECS notifies the user and instructs him to check the inventory. </w:t>
            </w:r>
          </w:p>
          <w:p w:rsidR="001B61D3" w:rsidRDefault="001B61D3" w:rsidP="00A65805">
            <w:pPr>
              <w:pStyle w:val="NotesText"/>
            </w:pPr>
          </w:p>
          <w:p w:rsidR="001B61D3" w:rsidRDefault="001B61D3" w:rsidP="00A65805">
            <w:pPr>
              <w:pStyle w:val="NotesText"/>
            </w:pPr>
            <w:r>
              <w:t>Inventory levels are tied to the reagent type, not to the manufacturer reagent name or the lot number. A particular type may have multiple manufacturer reagent names and multiple lot numbers associated with that manufacturer reagent name, all of which are summed to create the inventory of that reagent type. VBECS tracks the total number of vials in the system for a particular reagent type.</w:t>
            </w:r>
          </w:p>
          <w:p w:rsidR="0079067D" w:rsidRDefault="0079067D" w:rsidP="00A65805">
            <w:pPr>
              <w:pStyle w:val="NotesText"/>
            </w:pPr>
          </w:p>
          <w:p w:rsidR="0079067D" w:rsidRDefault="0079067D" w:rsidP="00A65805">
            <w:pPr>
              <w:pStyle w:val="NotesText"/>
            </w:pPr>
            <w:r>
              <w:rPr>
                <w:rFonts w:cs="Arial"/>
                <w:vanish/>
              </w:rPr>
              <w:t xml:space="preserve">BR_58.02 </w:t>
            </w:r>
            <w:r>
              <w:t xml:space="preserve">Each reagent type has one minimum inventory level established regardless of manufacturer name and lot numbers. Valid entries are whole numbers from </w:t>
            </w:r>
            <w:r w:rsidR="00133C70">
              <w:t>0</w:t>
            </w:r>
            <w:r>
              <w:t xml:space="preserve"> to 999.</w:t>
            </w:r>
          </w:p>
        </w:tc>
      </w:tr>
      <w:tr w:rsidR="001B61D3">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Numbers"/>
            </w:pPr>
            <w:r>
              <w:t xml:space="preserve">Review the displayed information and click </w:t>
            </w:r>
            <w:r>
              <w:rPr>
                <w:b/>
              </w:rPr>
              <w:t>U</w:t>
            </w:r>
            <w:r w:rsidR="00B31DEA">
              <w:rPr>
                <w:b/>
              </w:rPr>
              <w:t>pdate</w:t>
            </w:r>
            <w:r w:rsidR="00307D76" w:rsidRPr="00307D76">
              <w:t xml:space="preserve"> (</w:t>
            </w:r>
            <w:r w:rsidR="00307D76">
              <w:fldChar w:fldCharType="begin"/>
            </w:r>
            <w:r w:rsidR="00307D76">
              <w:instrText xml:space="preserve"> REF _Ref126550654 \h </w:instrText>
            </w:r>
            <w:r w:rsidR="00307D76">
              <w:fldChar w:fldCharType="separate"/>
            </w:r>
            <w:r w:rsidR="000F5E1B">
              <w:t xml:space="preserve">Figure </w:t>
            </w:r>
            <w:r w:rsidR="000F5E1B">
              <w:rPr>
                <w:noProof/>
              </w:rPr>
              <w:t>62</w:t>
            </w:r>
            <w:r w:rsidR="00307D76">
              <w:fldChar w:fldCharType="end"/>
            </w:r>
            <w:r w:rsidR="00307D76" w:rsidRPr="00307D76">
              <w:t>)</w:t>
            </w:r>
            <w:r>
              <w:t>.</w:t>
            </w:r>
          </w:p>
        </w:tc>
        <w:tc>
          <w:tcPr>
            <w:tcW w:w="612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Bullet"/>
            </w:pPr>
            <w:r>
              <w:t>Displays the changes and allows the user to select another reagent to edit</w:t>
            </w:r>
            <w:r w:rsidR="002F1731">
              <w:t>.</w:t>
            </w:r>
          </w:p>
          <w:p w:rsidR="001B61D3" w:rsidRDefault="001B61D3" w:rsidP="00A65805">
            <w:pPr>
              <w:pStyle w:val="TableTextBullet"/>
            </w:pPr>
            <w:r>
              <w:t xml:space="preserve">Prompts </w:t>
            </w:r>
            <w:r w:rsidR="00B31DEA">
              <w:t>the user to confirm</w:t>
            </w:r>
            <w:r>
              <w:t xml:space="preserve"> the save. </w:t>
            </w:r>
          </w:p>
        </w:tc>
      </w:tr>
      <w:tr w:rsidR="00BE3C21">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BE3C21" w:rsidRDefault="00BE3C21" w:rsidP="004A7373">
            <w:pPr>
              <w:pStyle w:val="TableTextNumbers"/>
            </w:pPr>
            <w:r>
              <w:t>Repeat Steps 3–5 until all minimum reagent levels are set.</w:t>
            </w:r>
          </w:p>
        </w:tc>
        <w:tc>
          <w:tcPr>
            <w:tcW w:w="6120" w:type="dxa"/>
            <w:tcBorders>
              <w:top w:val="single" w:sz="4" w:space="0" w:color="auto"/>
              <w:left w:val="single" w:sz="4" w:space="0" w:color="auto"/>
              <w:bottom w:val="single" w:sz="4" w:space="0" w:color="auto"/>
              <w:right w:val="single" w:sz="4" w:space="0" w:color="auto"/>
            </w:tcBorders>
          </w:tcPr>
          <w:p w:rsidR="00BE3C21" w:rsidRDefault="00BE3C21" w:rsidP="00BE3C21">
            <w:pPr>
              <w:pStyle w:val="TableText"/>
            </w:pPr>
          </w:p>
        </w:tc>
      </w:tr>
      <w:tr w:rsidR="001B61D3">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B61D3" w:rsidRDefault="001B61D3" w:rsidP="004A7373">
            <w:pPr>
              <w:pStyle w:val="TableTextNumbers"/>
            </w:pPr>
            <w:r>
              <w:t xml:space="preserve">Click </w:t>
            </w:r>
            <w:r>
              <w:rPr>
                <w:b/>
              </w:rPr>
              <w:t>OK</w:t>
            </w:r>
            <w:r>
              <w:t xml:space="preserve"> to save</w:t>
            </w:r>
            <w:r w:rsidR="004A7373">
              <w:t>,</w:t>
            </w:r>
            <w:r w:rsidR="00B31DEA">
              <w:t xml:space="preserve"> and </w:t>
            </w:r>
            <w:r>
              <w:rPr>
                <w:b/>
              </w:rPr>
              <w:t>Yes</w:t>
            </w:r>
            <w:r>
              <w:t xml:space="preserve"> to confirm the save.</w:t>
            </w:r>
            <w:r w:rsidR="005D6F0D">
              <w:rPr>
                <w:vanish/>
                <w:color w:val="FFFFFF"/>
                <w:szCs w:val="18"/>
              </w:rPr>
              <w:t xml:space="preserve"> </w:t>
            </w:r>
            <w:r w:rsidR="005D6F0D">
              <w:rPr>
                <w:vanish/>
                <w:color w:val="FFFFFF"/>
                <w:szCs w:val="18"/>
              </w:rPr>
              <w:fldChar w:fldCharType="begin"/>
            </w:r>
            <w:r w:rsidR="005D6F0D">
              <w:rPr>
                <w:vanish/>
                <w:color w:val="FFFFFF"/>
                <w:szCs w:val="18"/>
              </w:rPr>
              <w:instrText xml:space="preserve"> LISTNUM \l 1 \s 0 </w:instrText>
            </w:r>
            <w:r w:rsidR="005D6F0D">
              <w:rPr>
                <w:vanish/>
                <w:color w:val="FFFFFF"/>
                <w:szCs w:val="18"/>
              </w:rPr>
              <w:fldChar w:fldCharType="end">
                <w:numberingChange w:id="273"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Bullet"/>
            </w:pPr>
            <w:r>
              <w:t>Saves the record and exits.</w:t>
            </w:r>
          </w:p>
        </w:tc>
      </w:tr>
    </w:tbl>
    <w:p w:rsidR="00307D76" w:rsidRDefault="00307D76" w:rsidP="00307D76">
      <w:pPr>
        <w:pStyle w:val="Caption"/>
      </w:pPr>
      <w:bookmarkStart w:id="274" w:name="_Ref126550654"/>
      <w:r>
        <w:t xml:space="preserve">Figure </w:t>
      </w:r>
      <w:r w:rsidR="00C17F7C">
        <w:fldChar w:fldCharType="begin"/>
      </w:r>
      <w:r w:rsidR="00C17F7C">
        <w:instrText xml:space="preserve"> SEQ Figure \* ARABIC </w:instrText>
      </w:r>
      <w:r w:rsidR="00C17F7C">
        <w:fldChar w:fldCharType="separate"/>
      </w:r>
      <w:r w:rsidR="000F5E1B">
        <w:rPr>
          <w:noProof/>
        </w:rPr>
        <w:t>62</w:t>
      </w:r>
      <w:r w:rsidR="00C17F7C">
        <w:fldChar w:fldCharType="end"/>
      </w:r>
      <w:bookmarkEnd w:id="274"/>
      <w:r>
        <w:t>: Maintain Minimum Reagent Levels</w:t>
      </w:r>
    </w:p>
    <w:p w:rsidR="00771C65" w:rsidRDefault="002A6C52" w:rsidP="00771C65">
      <w:pPr>
        <w:pStyle w:val="BodyText"/>
      </w:pPr>
      <w:r>
        <w:rPr>
          <w:noProof/>
        </w:rPr>
        <w:drawing>
          <wp:inline distT="0" distB="0" distL="0" distR="0">
            <wp:extent cx="3419475" cy="35242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19475" cy="3524250"/>
                    </a:xfrm>
                    <a:prstGeom prst="rect">
                      <a:avLst/>
                    </a:prstGeom>
                    <a:noFill/>
                    <a:ln>
                      <a:noFill/>
                    </a:ln>
                  </pic:spPr>
                </pic:pic>
              </a:graphicData>
            </a:graphic>
          </wp:inline>
        </w:drawing>
      </w:r>
    </w:p>
    <w:p w:rsidR="002A21AE" w:rsidRDefault="00864906">
      <w:pPr>
        <w:pStyle w:val="Heading3"/>
      </w:pPr>
      <w:r>
        <w:br w:type="page"/>
      </w:r>
      <w:bookmarkStart w:id="275" w:name="_Toc416166687"/>
      <w:r w:rsidR="00FF225E">
        <w:t>Supplies</w:t>
      </w:r>
      <w:bookmarkEnd w:id="275"/>
      <w:r w:rsidR="002A21AE">
        <w:fldChar w:fldCharType="begin"/>
      </w:r>
      <w:r w:rsidR="002A21AE">
        <w:instrText xml:space="preserve"> XE </w:instrText>
      </w:r>
      <w:r w:rsidR="00FA7E65">
        <w:instrText>“</w:instrText>
      </w:r>
      <w:r w:rsidR="00FF225E">
        <w:instrText>Supplies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UC_81</w:t>
      </w:r>
    </w:p>
    <w:p w:rsidR="002A21AE" w:rsidRDefault="002A21AE" w:rsidP="00FA7E65">
      <w:pPr>
        <w:pStyle w:val="BodyText"/>
      </w:pPr>
      <w:r>
        <w:t xml:space="preserve">The user documents the receipt of supplies, and updates and views the supply inventory. </w:t>
      </w:r>
    </w:p>
    <w:p w:rsidR="002A21AE" w:rsidRDefault="002A21AE">
      <w:pPr>
        <w:pStyle w:val="Heading4"/>
      </w:pPr>
      <w:r>
        <w:t>Assumptions</w:t>
      </w:r>
      <w:r>
        <w:rPr>
          <w:b w:val="0"/>
        </w:rPr>
        <w:t xml:space="preserve"> </w:t>
      </w:r>
    </w:p>
    <w:p w:rsidR="002A21AE" w:rsidRDefault="002A21AE">
      <w:pPr>
        <w:pStyle w:val="ListBullet"/>
      </w:pPr>
      <w:r>
        <w:rPr>
          <w:rFonts w:ascii="Arial" w:hAnsi="Arial" w:cs="Arial"/>
          <w:vanish/>
          <w:spacing w:val="0"/>
          <w:sz w:val="18"/>
        </w:rPr>
        <w:t xml:space="preserve">BR_81.01 </w:t>
      </w:r>
      <w:r>
        <w:t>A user may maintain supply inventory only in the division logged into.</w:t>
      </w:r>
    </w:p>
    <w:p w:rsidR="002A21AE" w:rsidRDefault="002A21AE">
      <w:pPr>
        <w:pStyle w:val="Heading4"/>
      </w:pPr>
      <w:r>
        <w:t xml:space="preserve">Outcome </w:t>
      </w:r>
    </w:p>
    <w:p w:rsidR="002A21AE" w:rsidRDefault="002A21AE">
      <w:pPr>
        <w:pStyle w:val="ListBullet"/>
      </w:pPr>
      <w:r>
        <w:t>A supply inventory that is accessible only within the division of entry was established.</w:t>
      </w:r>
    </w:p>
    <w:p w:rsidR="002A21AE" w:rsidRDefault="002A21AE">
      <w:pPr>
        <w:pStyle w:val="Heading4"/>
      </w:pPr>
      <w:r>
        <w:t>Limitations and Restrictions</w:t>
      </w:r>
      <w:r>
        <w:rPr>
          <w:b w:val="0"/>
        </w:rPr>
        <w:t xml:space="preserve"> </w:t>
      </w:r>
    </w:p>
    <w:p w:rsidR="002A21AE" w:rsidRDefault="002A21AE">
      <w:pPr>
        <w:pStyle w:val="ListBullet"/>
      </w:pPr>
      <w:r>
        <w:t xml:space="preserve">The division’s modification processes may allow or require the user to select previously entered supplies for association with a blood unit’s modification. An inventory of containers (transfer bags) and sterile </w:t>
      </w:r>
      <w:r w:rsidR="00AD29E0">
        <w:t>connection</w:t>
      </w:r>
      <w:r>
        <w:t xml:space="preserve"> device (SCD) wafers is </w:t>
      </w:r>
      <w:r>
        <w:rPr>
          <w:i/>
        </w:rPr>
        <w:t>required</w:t>
      </w:r>
      <w:r>
        <w:t xml:space="preserve"> for various modification processes. </w:t>
      </w:r>
    </w:p>
    <w:p w:rsidR="002A21AE" w:rsidRDefault="002A21AE">
      <w:pPr>
        <w:pStyle w:val="ListBullet"/>
      </w:pPr>
      <w:r>
        <w:t>There is no retrospective data entry or user selection for th</w:t>
      </w:r>
      <w:r w:rsidR="00932460">
        <w:t>is</w:t>
      </w:r>
      <w:r>
        <w:t xml:space="preserve"> </w:t>
      </w:r>
      <w:r w:rsidR="00932460">
        <w:t>option</w:t>
      </w:r>
      <w:r>
        <w:t>.</w:t>
      </w:r>
    </w:p>
    <w:p w:rsidR="0007472F" w:rsidRDefault="0007472F" w:rsidP="0007472F">
      <w:pPr>
        <w:pStyle w:val="ListBullet"/>
      </w:pPr>
      <w:r>
        <w:t>The unsatisfactory portion of a shipment must be recorded individually.</w:t>
      </w:r>
    </w:p>
    <w:p w:rsidR="00A90872" w:rsidRDefault="007F4949">
      <w:pPr>
        <w:pStyle w:val="ListBullet"/>
      </w:pPr>
      <w:r>
        <w:t>Each site must set a standard for recording quantity: it may</w:t>
      </w:r>
      <w:r w:rsidR="00A90872">
        <w:t xml:space="preserve"> </w:t>
      </w:r>
      <w:r>
        <w:t>use</w:t>
      </w:r>
      <w:r w:rsidR="00A90872">
        <w:t xml:space="preserve"> </w:t>
      </w:r>
      <w:r>
        <w:t xml:space="preserve">the number of </w:t>
      </w:r>
      <w:r w:rsidR="009335DA">
        <w:t>case</w:t>
      </w:r>
      <w:r>
        <w:t>s</w:t>
      </w:r>
      <w:r w:rsidR="00A90872">
        <w:t xml:space="preserve"> or the number of units </w:t>
      </w:r>
      <w:r>
        <w:t>within the cases</w:t>
      </w:r>
      <w:r w:rsidR="00A90872">
        <w:t>.</w:t>
      </w:r>
      <w:r>
        <w:t xml:space="preserve"> </w:t>
      </w:r>
    </w:p>
    <w:p w:rsidR="002A21AE" w:rsidRDefault="002A21AE">
      <w:pPr>
        <w:pStyle w:val="Heading4"/>
      </w:pPr>
      <w:r>
        <w:t xml:space="preserve">Additional Information </w:t>
      </w:r>
    </w:p>
    <w:p w:rsidR="002A21AE" w:rsidRDefault="002A21AE">
      <w:pPr>
        <w:pStyle w:val="ListBullet"/>
      </w:pPr>
      <w:r>
        <w:t xml:space="preserve">Maintaining Blood Bank Equipment (Equipment: Log In Equipment, Equipment: Maintain Equipment) and </w:t>
      </w:r>
      <w:r w:rsidR="005F6016">
        <w:t>Reagents</w:t>
      </w:r>
      <w:r>
        <w:t xml:space="preserve"> (Log In Reagents, Update Inventory, View/Print Inventory</w:t>
      </w:r>
      <w:r w:rsidR="005F6016">
        <w:t>, Maintain Minimum Levels</w:t>
      </w:r>
      <w:r>
        <w:t xml:space="preserve">) accommodate the maintenance of reagents and equipment, respectively. </w:t>
      </w:r>
    </w:p>
    <w:p w:rsidR="002A21AE" w:rsidRDefault="002A21AE">
      <w:pPr>
        <w:pStyle w:val="ListBullet"/>
      </w:pPr>
      <w:r>
        <w:t xml:space="preserve">VBECS saves the lot number, manufacturer name, and expiration date of supplies used in a unit’s modification process as part of a unit’s modification record when associated during the modification transaction. </w:t>
      </w:r>
    </w:p>
    <w:p w:rsidR="002A21AE" w:rsidRDefault="002A21AE">
      <w:pPr>
        <w:pStyle w:val="ListBullet"/>
      </w:pPr>
      <w:r>
        <w:t>VBECS creates a list of manufacturers as they are entered and makes the list available for selection. Users may not edit entries.</w:t>
      </w:r>
    </w:p>
    <w:p w:rsidR="002A21AE" w:rsidRDefault="002A21AE">
      <w:pPr>
        <w:pStyle w:val="Heading4"/>
        <w:rPr>
          <w:b w:val="0"/>
        </w:rPr>
      </w:pPr>
      <w:r>
        <w:t>User Roles with Access to This Option</w:t>
      </w:r>
      <w:r>
        <w:rPr>
          <w:b w:val="0"/>
        </w:rPr>
        <w:t xml:space="preserve"> </w:t>
      </w:r>
    </w:p>
    <w:p w:rsidR="002A21AE" w:rsidRDefault="00BB1B50">
      <w:pPr>
        <w:pStyle w:val="Roles"/>
        <w:rPr>
          <w:snapToGrid w:val="0"/>
        </w:rPr>
      </w:pPr>
      <w:r>
        <w:t>All users</w:t>
      </w:r>
    </w:p>
    <w:p w:rsidR="002A21AE" w:rsidRDefault="002A21AE">
      <w:pPr>
        <w:pStyle w:val="Heading4"/>
      </w:pPr>
      <w:r>
        <w:t>Log in Supplies</w:t>
      </w:r>
      <w:r>
        <w:fldChar w:fldCharType="begin"/>
      </w:r>
      <w:r>
        <w:instrText xml:space="preserve"> XE </w:instrText>
      </w:r>
      <w:r w:rsidR="00FA7E65">
        <w:instrText>“</w:instrText>
      </w:r>
      <w:r>
        <w:instrText>Log in Supplies</w:instrText>
      </w:r>
      <w:r w:rsidR="00FA7E65">
        <w:instrText>”</w:instrText>
      </w:r>
      <w:r>
        <w:instrText xml:space="preserve"> </w:instrText>
      </w:r>
      <w:r>
        <w:fldChar w:fldCharType="end"/>
      </w:r>
      <w:r>
        <w:t xml:space="preserve"> </w:t>
      </w:r>
    </w:p>
    <w:p w:rsidR="002A21AE" w:rsidRDefault="00153A27" w:rsidP="00FA7E65">
      <w:pPr>
        <w:pStyle w:val="BodyText"/>
      </w:pPr>
      <w:r>
        <w:t>The</w:t>
      </w:r>
      <w:r w:rsidR="002A21AE">
        <w:t xml:space="preserve"> user records the receipt of specific supplies by type. The supply record includes the date the shipment was received, supply name, lot number, expiration date, manufacturer, and number of items received in a shipment.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Tools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 xml:space="preserve">Displays options for processing administrative functions. </w:t>
            </w:r>
          </w:p>
          <w:p w:rsidR="002A21AE" w:rsidRDefault="002A21AE">
            <w:pPr>
              <w:pStyle w:val="TableTextBullet"/>
            </w:pPr>
            <w:r>
              <w:t>Displays options for processing supplies.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Log In Supplies</w:t>
            </w:r>
            <w:r>
              <w:t>.</w:t>
            </w:r>
          </w:p>
        </w:tc>
        <w:tc>
          <w:tcPr>
            <w:tcW w:w="6120" w:type="dxa"/>
          </w:tcPr>
          <w:p w:rsidR="002A21AE" w:rsidRDefault="002A21AE">
            <w:pPr>
              <w:pStyle w:val="TableTextBullet"/>
            </w:pPr>
            <w:r>
              <w:t>Displays fields for entering invoice and supply information.</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Invoice Information:</w:t>
            </w:r>
          </w:p>
          <w:p w:rsidR="002A21AE" w:rsidRDefault="002A21AE">
            <w:pPr>
              <w:pStyle w:val="TableTextNumbersContinued"/>
              <w:rPr>
                <w:b/>
                <w:bCs/>
              </w:rPr>
            </w:pPr>
          </w:p>
          <w:p w:rsidR="002A21AE" w:rsidRDefault="002A21AE">
            <w:pPr>
              <w:pStyle w:val="TableTextNumbersContinued"/>
            </w:pPr>
            <w:r>
              <w:t>Enter the invoice number in the Invoice Number field.</w:t>
            </w:r>
          </w:p>
          <w:p w:rsidR="002A21AE" w:rsidRDefault="002A21AE">
            <w:pPr>
              <w:pStyle w:val="TableTextNumbersContinued"/>
            </w:pPr>
          </w:p>
          <w:p w:rsidR="002A21AE" w:rsidRDefault="002A21AE">
            <w:pPr>
              <w:pStyle w:val="TableTextNumbersContinued"/>
            </w:pPr>
            <w:r>
              <w:t>Select or edit the date and time in the Date Received field</w:t>
            </w:r>
            <w:r w:rsidR="00FB4E58">
              <w:t>.</w:t>
            </w:r>
          </w:p>
          <w:p w:rsidR="002A21AE" w:rsidRDefault="002A21AE">
            <w:pPr>
              <w:pStyle w:val="TableTextNumbersContinued"/>
            </w:pPr>
          </w:p>
          <w:p w:rsidR="002A21AE" w:rsidRDefault="002A21AE">
            <w:pPr>
              <w:pStyle w:val="TableTextNumbersContinued"/>
            </w:pPr>
            <w:r>
              <w:t>Enter the name of the manufacturer in the Manufacturer field, or select a name from the drop-down list.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471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6" name="Line 6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0" o:spid="_x0000_s1026" style="position:absolute;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gfXFgIAAC0EAAAOAAAAZHJzL2Uyb0RvYy54bWysU8GO2jAQvVfqP1i+QxI2sB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r&#10;DgfX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BR_81.10 </w:t>
            </w:r>
            <w:r>
              <w:t xml:space="preserve">More than one technologist at a time may process a large shipment of supplies; only one technologist at a time may process individual supplies in the shipment. </w:t>
            </w:r>
          </w:p>
          <w:p w:rsidR="002A21AE" w:rsidRDefault="002A21AE">
            <w:pPr>
              <w:pStyle w:val="NotesText"/>
            </w:pPr>
          </w:p>
          <w:p w:rsidR="002A21AE" w:rsidRDefault="002A21AE">
            <w:pPr>
              <w:pStyle w:val="NotesText"/>
            </w:pPr>
            <w:r>
              <w:rPr>
                <w:rFonts w:cs="Arial"/>
                <w:vanish/>
              </w:rPr>
              <w:t xml:space="preserve">BR_20.01 </w:t>
            </w:r>
            <w:r>
              <w:t>The default date received is the current date and time. The user may edit it to a past date and time only.</w:t>
            </w:r>
          </w:p>
          <w:p w:rsidR="002A21AE" w:rsidRDefault="002A21AE">
            <w:pPr>
              <w:pStyle w:val="NotesText"/>
            </w:pPr>
          </w:p>
          <w:p w:rsidR="002A21AE" w:rsidRDefault="002A21AE">
            <w:pPr>
              <w:pStyle w:val="NotesText"/>
            </w:pPr>
            <w:r>
              <w:rPr>
                <w:rFonts w:cs="Arial"/>
                <w:vanish/>
              </w:rPr>
              <w:t xml:space="preserve">BR_81.07 </w:t>
            </w:r>
            <w:r>
              <w:t xml:space="preserve">When the supply type and lot number were already entered for this invoice, VBECS </w:t>
            </w:r>
            <w:r>
              <w:rPr>
                <w:noProof/>
              </w:rPr>
              <w:t>warns that the user is</w:t>
            </w:r>
            <w:r>
              <w:t xml:space="preserve"> trying to enter </w:t>
            </w:r>
            <w:r w:rsidR="001017A2">
              <w:t xml:space="preserve">a </w:t>
            </w:r>
            <w:r>
              <w:t xml:space="preserve">supply that was already logged into the system for this invoice. </w:t>
            </w:r>
            <w:r>
              <w:rPr>
                <w:b/>
              </w:rPr>
              <w:t>Yes</w:t>
            </w:r>
            <w:r>
              <w:t xml:space="preserve"> takes the user to the </w:t>
            </w:r>
            <w:r w:rsidR="00FA7E65">
              <w:t>“</w:t>
            </w:r>
            <w:r>
              <w:t>Update Supply Inventory</w:t>
            </w:r>
            <w:r w:rsidR="00FA7E65">
              <w:t>”</w:t>
            </w:r>
            <w:r>
              <w:t xml:space="preserve"> screen where VBECS displays the supply type and lot number for update. </w:t>
            </w:r>
            <w:r>
              <w:rPr>
                <w:b/>
              </w:rPr>
              <w:t>No</w:t>
            </w:r>
            <w:r>
              <w:t xml:space="preserve"> clears all fields on the screen, allowing the user to log in another supply. </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Supply Information:</w:t>
            </w:r>
          </w:p>
          <w:p w:rsidR="002A21AE" w:rsidRDefault="002A21AE">
            <w:pPr>
              <w:pStyle w:val="TableTextNumbersContinued"/>
              <w:rPr>
                <w:b/>
                <w:bCs/>
              </w:rPr>
            </w:pPr>
          </w:p>
          <w:p w:rsidR="002A21AE" w:rsidRDefault="002A21AE">
            <w:pPr>
              <w:pStyle w:val="TableTextNumbersContinued"/>
            </w:pPr>
            <w:r>
              <w:t>Enter the name of the manufacturer and supply type in the Manufacturer and Supply Type fields, or select from the drop-down lists.</w:t>
            </w:r>
          </w:p>
          <w:p w:rsidR="002A21AE" w:rsidRDefault="002A21AE">
            <w:pPr>
              <w:pStyle w:val="TableTextNumbersContinued"/>
            </w:pPr>
          </w:p>
          <w:p w:rsidR="002A21AE" w:rsidRDefault="002A21AE">
            <w:pPr>
              <w:pStyle w:val="TableTextNumbersContinued"/>
            </w:pPr>
            <w:r>
              <w:t>Enter the lot number in the Lot Number field.</w:t>
            </w:r>
          </w:p>
          <w:p w:rsidR="002A21AE" w:rsidRDefault="002A21AE">
            <w:pPr>
              <w:pStyle w:val="TableTextNumbersContinued"/>
            </w:pPr>
          </w:p>
          <w:p w:rsidR="002A21AE" w:rsidRDefault="002A21AE">
            <w:pPr>
              <w:pStyle w:val="TableTextNumbersContinued"/>
            </w:pPr>
            <w:r>
              <w:t>Select or edit the date and time in the Lot Expiration Date field.</w:t>
            </w:r>
          </w:p>
          <w:p w:rsidR="002A21AE" w:rsidRDefault="002A21AE">
            <w:pPr>
              <w:pStyle w:val="TableTextNumbersContinued"/>
            </w:pPr>
          </w:p>
          <w:p w:rsidR="002A21AE" w:rsidRDefault="002A21AE">
            <w:pPr>
              <w:pStyle w:val="TableTextNumbersContinued"/>
            </w:pPr>
            <w:r>
              <w:t>Enter (or select) a quantity (1–999) in the Quantity Received field.</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rPr>
                <w:b/>
                <w:bCs/>
                <w:szCs w:val="18"/>
              </w:rPr>
            </w:pPr>
          </w:p>
          <w:p w:rsidR="002A21AE" w:rsidRDefault="002A6C52">
            <w:pPr>
              <w:pStyle w:val="TableText"/>
              <w:rPr>
                <w:b/>
                <w:bCs/>
                <w:szCs w:val="18"/>
              </w:rPr>
            </w:pPr>
            <w:r>
              <w:rPr>
                <w:b/>
                <w:bCs/>
                <w:noProof/>
              </w:rPr>
              <mc:AlternateContent>
                <mc:Choice Requires="wps">
                  <w:drawing>
                    <wp:anchor distT="0" distB="0" distL="114300" distR="114300" simplePos="0" relativeHeight="2515491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5" name="Line 6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2" o:spid="_x0000_s1026" style="position:absolute;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e/l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bIqR&#10;Ih2I9CwUR7PHSehOb1wBQZXa2lAfPalX86zpd4eUrlqi9jyyfDsbSMxCRvIuJWycgTt2/RfNIIYc&#10;vI6tOjW2C5DQBHSKipxvivCTRxQOH0DjPAXh6OBLSDEkGuv8Z647FIwSS2Adgcnx2flAhBRDSLhH&#10;6Y2QMgouFeqB7SKdpjHDaSlY8IY4Z/e7Slp0JGFm4hfLAs99mNUHxSJaywlbX21PhLzYcLtUAQ9q&#10;AT5X6zIUPxbpYj1fz/NRPpmtR3la16NPmyofzTbZ47R+qK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lV&#10;7+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default lot expiration date is one minute before midnight (23:59) of the current date.</w:t>
            </w:r>
          </w:p>
          <w:p w:rsidR="002A21AE" w:rsidRDefault="002A21AE">
            <w:pPr>
              <w:pStyle w:val="Table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Visual Inspection Information:</w:t>
            </w:r>
          </w:p>
          <w:p w:rsidR="002A21AE" w:rsidRDefault="002A21AE">
            <w:pPr>
              <w:pStyle w:val="TableTextNumbersContinued"/>
              <w:rPr>
                <w:b/>
                <w:bCs/>
              </w:rPr>
            </w:pPr>
          </w:p>
          <w:p w:rsidR="002A21AE" w:rsidRDefault="002A21AE">
            <w:pPr>
              <w:pStyle w:val="TableTextNumbersContinued"/>
            </w:pPr>
            <w:r>
              <w:t xml:space="preserve">Click the </w:t>
            </w:r>
            <w:r>
              <w:rPr>
                <w:b/>
              </w:rPr>
              <w:t xml:space="preserve">Satisfactory </w:t>
            </w:r>
            <w:r w:rsidRPr="00BF2E41">
              <w:t>radio button</w:t>
            </w:r>
            <w:r>
              <w:t xml:space="preserve">, or click the </w:t>
            </w:r>
            <w:r>
              <w:rPr>
                <w:b/>
              </w:rPr>
              <w:t xml:space="preserve">Unsatisfactory </w:t>
            </w:r>
            <w:r w:rsidRPr="00BF2E41">
              <w:t>radio button</w:t>
            </w:r>
            <w:r>
              <w:t xml:space="preserve"> and select a comment from the drop-down list in the Comment field.</w:t>
            </w:r>
          </w:p>
          <w:p w:rsidR="002A21AE" w:rsidRDefault="002A21AE">
            <w:pPr>
              <w:pStyle w:val="TableTextNumbersContinued"/>
            </w:pPr>
          </w:p>
          <w:p w:rsidR="002A21AE" w:rsidRDefault="002A21AE">
            <w:pPr>
              <w:pStyle w:val="TableTextNumbersContinued"/>
            </w:pPr>
            <w:r>
              <w:t xml:space="preserve">Click </w:t>
            </w:r>
            <w:r>
              <w:rPr>
                <w:b/>
              </w:rPr>
              <w:t>Add</w:t>
            </w:r>
            <w:r>
              <w:t xml:space="preserve"> to add the supplies to the inventory list</w:t>
            </w:r>
            <w:r w:rsidR="00FD24BA">
              <w:t xml:space="preserve"> (</w:t>
            </w:r>
            <w:r w:rsidR="00FD24BA">
              <w:fldChar w:fldCharType="begin"/>
            </w:r>
            <w:r w:rsidR="00FD24BA">
              <w:instrText xml:space="preserve"> REF _Ref126551514 \h </w:instrText>
            </w:r>
            <w:r w:rsidR="00FD24BA">
              <w:fldChar w:fldCharType="separate"/>
            </w:r>
            <w:r w:rsidR="000F5E1B">
              <w:t xml:space="preserve">Figure </w:t>
            </w:r>
            <w:r w:rsidR="000F5E1B">
              <w:rPr>
                <w:noProof/>
              </w:rPr>
              <w:t>63</w:t>
            </w:r>
            <w:r w:rsidR="00FD24BA">
              <w:fldChar w:fldCharType="end"/>
            </w:r>
            <w:r w:rsidR="00FD24BA">
              <w: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rPr>
                <w:b/>
                <w:bCs/>
                <w:szCs w:val="18"/>
              </w:rPr>
            </w:pPr>
          </w:p>
          <w:p w:rsidR="002A21AE" w:rsidRDefault="002A6C52">
            <w:pPr>
              <w:pStyle w:val="TableText"/>
              <w:rPr>
                <w:b/>
                <w:bCs/>
                <w:szCs w:val="18"/>
              </w:rPr>
            </w:pPr>
            <w:r>
              <w:rPr>
                <w:b/>
                <w:bCs/>
                <w:noProof/>
              </w:rPr>
              <mc:AlternateContent>
                <mc:Choice Requires="wps">
                  <w:drawing>
                    <wp:anchor distT="0" distB="0" distL="114300" distR="114300" simplePos="0" relativeHeight="2515481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4" name="Line 6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1" o:spid="_x0000_s1026" style="position:absolute;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TqnFwIAAC0EAAAOAAAAZHJzL2Uyb0RvYy54bWysU8uO2jAU3VfqP1jeQxIm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byE6px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Satisfactory inventory is available for later selection, unsatisfactory inventory </w:t>
            </w:r>
            <w:r w:rsidR="001017A2">
              <w:t xml:space="preserve">is </w:t>
            </w:r>
            <w:r>
              <w:t>not.</w:t>
            </w:r>
          </w:p>
          <w:p w:rsidR="002A21AE" w:rsidRDefault="002A21AE">
            <w:pPr>
              <w:pStyle w:val="NotesText"/>
            </w:pPr>
          </w:p>
          <w:p w:rsidR="002A21AE" w:rsidRDefault="002A21AE">
            <w:pPr>
              <w:pStyle w:val="NotesText"/>
            </w:pPr>
            <w:r>
              <w:t>When a user selects Other from the drop-down list in the Comment field, entry of additional text in the Details field is required.</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Repeat Steps 3–5 to log in more supplies, as desired.</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rPr>
                <w:b/>
                <w:bCs/>
                <w:szCs w:val="18"/>
              </w:rPr>
            </w:pPr>
          </w:p>
          <w:p w:rsidR="002A21AE" w:rsidRDefault="002A6C52">
            <w:pPr>
              <w:pStyle w:val="TableText"/>
              <w:rPr>
                <w:b/>
                <w:bCs/>
                <w:szCs w:val="18"/>
              </w:rPr>
            </w:pPr>
            <w:r>
              <w:rPr>
                <w:b/>
                <w:bCs/>
                <w:noProof/>
              </w:rPr>
              <mc:AlternateContent>
                <mc:Choice Requires="wps">
                  <w:drawing>
                    <wp:anchor distT="0" distB="0" distL="114300" distR="114300" simplePos="0" relativeHeight="2515502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3" name="Line 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3" o:spid="_x0000_s1026" style="position:absolute;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qx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z&#10;pOqx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BR_81.03 </w:t>
            </w:r>
            <w:r>
              <w:t xml:space="preserve">Click </w:t>
            </w:r>
            <w:r>
              <w:rPr>
                <w:b/>
              </w:rPr>
              <w:t>Clear</w:t>
            </w:r>
            <w:r>
              <w:t xml:space="preserve"> to clear all but the Invoice Number, Date Received, Manufacturer, and Lot Expiration Date fields.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OK</w:t>
            </w:r>
            <w:r>
              <w:t xml:space="preserve"> to save.</w:t>
            </w:r>
          </w:p>
          <w:p w:rsidR="002A21AE" w:rsidRDefault="002A21AE">
            <w:pPr>
              <w:pStyle w:val="TableTextNumbersContinued"/>
              <w:rPr>
                <w:b/>
                <w:bCs/>
              </w:rPr>
            </w:pPr>
          </w:p>
          <w:p w:rsidR="002A21AE" w:rsidRDefault="002A21AE">
            <w:pPr>
              <w:pStyle w:val="TableTextNumbersContinued"/>
              <w:rPr>
                <w:b/>
                <w:bCs/>
              </w:rPr>
            </w:pPr>
            <w:r>
              <w:rPr>
                <w:bCs/>
              </w:rPr>
              <w:t>Clic</w:t>
            </w:r>
            <w:r>
              <w:t xml:space="preserve">k </w:t>
            </w:r>
            <w:r>
              <w:rPr>
                <w:b/>
              </w:rPr>
              <w:t>Yes</w:t>
            </w:r>
            <w:r>
              <w:t xml:space="preserve"> to confirm the save and exit</w:t>
            </w:r>
            <w:r>
              <w:rPr>
                <w:bCs/>
              </w:rPr>
              <w: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276"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Requests confirmation to update the database.</w:t>
            </w:r>
          </w:p>
        </w:tc>
      </w:tr>
    </w:tbl>
    <w:p w:rsidR="00FD24BA" w:rsidRDefault="00FD24BA" w:rsidP="00FD24BA">
      <w:pPr>
        <w:pStyle w:val="Caption"/>
      </w:pPr>
      <w:bookmarkStart w:id="277" w:name="_Ref126551514"/>
      <w:r>
        <w:t xml:space="preserve">Figure </w:t>
      </w:r>
      <w:r w:rsidR="00C17F7C">
        <w:fldChar w:fldCharType="begin"/>
      </w:r>
      <w:r w:rsidR="00C17F7C">
        <w:instrText xml:space="preserve"> SEQ Figure \* ARABIC </w:instrText>
      </w:r>
      <w:r w:rsidR="00C17F7C">
        <w:fldChar w:fldCharType="separate"/>
      </w:r>
      <w:r w:rsidR="000F5E1B">
        <w:rPr>
          <w:noProof/>
        </w:rPr>
        <w:t>63</w:t>
      </w:r>
      <w:r w:rsidR="00C17F7C">
        <w:fldChar w:fldCharType="end"/>
      </w:r>
      <w:bookmarkEnd w:id="277"/>
      <w:r>
        <w:t>: Log In Supplies</w:t>
      </w:r>
    </w:p>
    <w:p w:rsidR="00FD24BA" w:rsidRDefault="002A6C52" w:rsidP="00FD24BA">
      <w:pPr>
        <w:pStyle w:val="BodyText"/>
      </w:pPr>
      <w:r>
        <w:rPr>
          <w:noProof/>
        </w:rPr>
        <w:drawing>
          <wp:inline distT="0" distB="0" distL="0" distR="0">
            <wp:extent cx="5143500" cy="34480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43500" cy="3448050"/>
                    </a:xfrm>
                    <a:prstGeom prst="rect">
                      <a:avLst/>
                    </a:prstGeom>
                    <a:noFill/>
                    <a:ln>
                      <a:noFill/>
                    </a:ln>
                  </pic:spPr>
                </pic:pic>
              </a:graphicData>
            </a:graphic>
          </wp:inline>
        </w:drawing>
      </w:r>
    </w:p>
    <w:p w:rsidR="002A21AE" w:rsidRDefault="002A21AE">
      <w:pPr>
        <w:pStyle w:val="Heading4"/>
      </w:pPr>
      <w:r>
        <w:t>Update Supply Inventory</w:t>
      </w:r>
      <w:r>
        <w:fldChar w:fldCharType="begin"/>
      </w:r>
      <w:r>
        <w:instrText xml:space="preserve"> XE </w:instrText>
      </w:r>
      <w:r w:rsidR="00FA7E65">
        <w:instrText>“</w:instrText>
      </w:r>
      <w:r>
        <w:instrText>Update Supply Inventory</w:instrText>
      </w:r>
      <w:r w:rsidR="00FA7E65">
        <w:instrText>”</w:instrText>
      </w:r>
      <w:r>
        <w:instrText xml:space="preserve"> </w:instrText>
      </w:r>
      <w:r>
        <w:fldChar w:fldCharType="end"/>
      </w:r>
      <w:r>
        <w:t xml:space="preserve"> </w:t>
      </w:r>
    </w:p>
    <w:p w:rsidR="002A21AE" w:rsidRDefault="00153A27" w:rsidP="00FA7E65">
      <w:pPr>
        <w:pStyle w:val="BodyText"/>
      </w:pPr>
      <w:r>
        <w:t>The</w:t>
      </w:r>
      <w:r w:rsidR="002A21AE">
        <w:t xml:space="preserve"> user change</w:t>
      </w:r>
      <w:r w:rsidR="00CE6B22">
        <w:t>s</w:t>
      </w:r>
      <w:r w:rsidR="002A21AE">
        <w:t xml:space="preserve"> the number of available items in the supply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Tools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 xml:space="preserve">Displays options for processing administrative functions. </w:t>
            </w:r>
          </w:p>
          <w:p w:rsidR="002A21AE" w:rsidRDefault="002A21AE">
            <w:pPr>
              <w:pStyle w:val="TableTextBullet"/>
            </w:pPr>
            <w:r>
              <w:t>Displays options for processing supplies.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Update Supply Inventory</w:t>
            </w:r>
            <w:r>
              <w:t>.</w:t>
            </w:r>
          </w:p>
          <w:p w:rsidR="002A21AE" w:rsidRDefault="002A21AE">
            <w:pPr>
              <w:pStyle w:val="TableTextNumbersContinued"/>
            </w:pPr>
          </w:p>
          <w:p w:rsidR="002A21AE" w:rsidRDefault="002A21AE">
            <w:pPr>
              <w:pStyle w:val="TableTextNumbersContinued"/>
            </w:pPr>
            <w:r>
              <w:rPr>
                <w:rFonts w:cs="Arial"/>
                <w:vanish/>
              </w:rPr>
              <w:t xml:space="preserve">BR_81.12 </w:t>
            </w:r>
            <w:r>
              <w:t xml:space="preserve">Click the </w:t>
            </w:r>
            <w:r>
              <w:rPr>
                <w:b/>
              </w:rPr>
              <w:t xml:space="preserve">Include Expired Supplies </w:t>
            </w:r>
            <w:r w:rsidRPr="00D1100E">
              <w:t>check box</w:t>
            </w:r>
            <w:r>
              <w:t xml:space="preserve"> to include expired supplies in the list.</w:t>
            </w:r>
          </w:p>
        </w:tc>
        <w:tc>
          <w:tcPr>
            <w:tcW w:w="6120" w:type="dxa"/>
          </w:tcPr>
          <w:p w:rsidR="002A21AE" w:rsidRDefault="002A21AE">
            <w:pPr>
              <w:pStyle w:val="TableTextBullet"/>
            </w:pPr>
            <w:r>
              <w:t>Lists existing satisfactory supplies by default.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Select a supply to edit.</w:t>
            </w:r>
          </w:p>
          <w:p w:rsidR="002A21AE" w:rsidRDefault="002A21AE">
            <w:pPr>
              <w:pStyle w:val="TableTextNumbersContinued"/>
            </w:pPr>
          </w:p>
          <w:p w:rsidR="002A21AE" w:rsidRDefault="002A21AE">
            <w:pPr>
              <w:pStyle w:val="TableTextNumbersContinued"/>
            </w:pPr>
            <w:r>
              <w:t xml:space="preserve">To view supplies with a specific lot number, enter the lot number in the Lot # field and click the </w:t>
            </w:r>
            <w:r>
              <w:rPr>
                <w:b/>
              </w:rPr>
              <w:t>magnifying glass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522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2" name="Line 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5" o:spid="_x0000_s1026" style="position:absolute;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rC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bIKR&#10;Ih2I9CwUR7PHaehOb1wBQZXa2lAfPalX86zpd4eUrlqi9jyyfDsbSMxCRvIuJWycgTt2/RfNIIYc&#10;vI6tOjW2C5DQBHSKipxvivCTRxQOH0DjPAXh6OBLSDEkGuv8Z647FIwSS2Adgcnx2flAhBRDSLhH&#10;6Y2QMgouFeqB7SKdpjHDaSlY8IY4Z/e7Slp0JGFm4hfLAs99mNUHxSJaywlbX21PhLzYcLtUAQ9q&#10;AT5X6zIUPxbpYj1fz/NRPpmtR3la16NPmyofzTbZ47R+qK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uX&#10;6s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Click a supply type to reveal manufacturer supply names. Click a manufacturer supply name to reveal lot numbers.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Click a lot number to enable the Quantity Available field.</w:t>
            </w:r>
          </w:p>
          <w:p w:rsidR="002A21AE" w:rsidRDefault="002A21AE">
            <w:pPr>
              <w:pStyle w:val="TableTextNumbersContinued"/>
            </w:pPr>
          </w:p>
          <w:p w:rsidR="002A21AE" w:rsidRDefault="002A21AE">
            <w:pPr>
              <w:pStyle w:val="TableTextNumbersContinued"/>
            </w:pPr>
            <w:r>
              <w:t>Enter (or select) a quantity that is less than or equal to the current entry in the Quantity Available field.</w:t>
            </w:r>
          </w:p>
          <w:p w:rsidR="002A21AE" w:rsidRDefault="002A21AE">
            <w:pPr>
              <w:pStyle w:val="TableTextNumbersContinued"/>
            </w:pPr>
          </w:p>
          <w:p w:rsidR="002A21AE" w:rsidRDefault="002A21AE">
            <w:pPr>
              <w:pStyle w:val="TableTextNumbersContinued"/>
            </w:pPr>
            <w:r>
              <w:t>Select or edit the date and time in the Date Changed field</w:t>
            </w:r>
            <w:r w:rsidR="001556AE">
              <w:t xml:space="preserve"> (</w:t>
            </w:r>
            <w:r w:rsidR="001556AE">
              <w:fldChar w:fldCharType="begin"/>
            </w:r>
            <w:r w:rsidR="001556AE">
              <w:instrText xml:space="preserve"> REF _Ref126552250 \h </w:instrText>
            </w:r>
            <w:r w:rsidR="001556AE">
              <w:fldChar w:fldCharType="separate"/>
            </w:r>
            <w:r w:rsidR="000F5E1B">
              <w:t xml:space="preserve">Figure </w:t>
            </w:r>
            <w:r w:rsidR="000F5E1B">
              <w:rPr>
                <w:noProof/>
              </w:rPr>
              <w:t>64</w:t>
            </w:r>
            <w:r w:rsidR="001556AE">
              <w:fldChar w:fldCharType="end"/>
            </w:r>
            <w:r w:rsidR="001556AE">
              <w: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512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1" name="Line 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4" o:spid="_x0000_s1026" style="position:absolute;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GFW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LMNI&#10;kQ5EehaKo9ljHrrTG1dAUKW2NtRHT+rVPGv63SGlq5aoPY8s384GErOQkbxLCRtn4I5d/0UziCEH&#10;r2OrTo3tAiQ0AZ2iIuebIvzkEYXDB9A4T0E4OvgSUgyJxjr/mesOBaPEElhHYHJ8dj4QIcUQEu5R&#10;eiOkjIJLhXpgu0inacxwWgoWvCHO2f2ukhYdSZiZ+MWywHMfZvVBsYjWcsLWV9sTIS823C5VwINa&#10;gM/VugzFj0W6WM/X83yUT2brUZ7W9ejTpspHs032OK0f6q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wM&#10;YV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default change date is the current date and time. The user may edit it to a past date and time only.</w:t>
            </w:r>
          </w:p>
          <w:p w:rsidR="002A21AE" w:rsidRDefault="002A21AE">
            <w:pPr>
              <w:pStyle w:val="NotesText"/>
            </w:pPr>
          </w:p>
          <w:p w:rsidR="002A21AE" w:rsidRDefault="002A21AE">
            <w:pPr>
              <w:pStyle w:val="NotesText"/>
            </w:pPr>
            <w:r>
              <w:t>When a user selects Other from the drop-down list in the Reason for Change field, he may enter additional text in the Comments field.</w:t>
            </w:r>
          </w:p>
          <w:p w:rsidR="002A21AE" w:rsidRDefault="002A21AE">
            <w:pPr>
              <w:pStyle w:val="Notes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Repeat Steps 3 and 4 to edit more supplies, as desired.</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OK</w:t>
            </w:r>
            <w:r>
              <w:t xml:space="preserve"> to save.</w:t>
            </w:r>
          </w:p>
          <w:p w:rsidR="002A21AE" w:rsidRDefault="002A21AE">
            <w:pPr>
              <w:pStyle w:val="TableTextNumbersContinued"/>
            </w:pPr>
          </w:p>
          <w:p w:rsidR="002A21AE" w:rsidRDefault="002A21AE">
            <w:pPr>
              <w:pStyle w:val="TableTextNumbersContinued"/>
            </w:pPr>
            <w:r>
              <w:t xml:space="preserve">Click </w:t>
            </w:r>
            <w:r>
              <w:rPr>
                <w:b/>
              </w:rPr>
              <w:t>Yes</w:t>
            </w:r>
            <w:r>
              <w:t xml:space="preserve"> to confirm the save and view the updated list.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Print Supply Inventory</w:t>
            </w:r>
            <w:r>
              <w:t xml:space="preserve"> to print the list of supplies.</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the Supply Inventory window (see View/Print Supply Inventory).</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78"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NotesText"/>
              <w:ind w:left="0"/>
            </w:pPr>
          </w:p>
        </w:tc>
      </w:tr>
    </w:tbl>
    <w:p w:rsidR="001556AE" w:rsidRDefault="001556AE" w:rsidP="001556AE">
      <w:pPr>
        <w:pStyle w:val="Caption"/>
      </w:pPr>
      <w:bookmarkStart w:id="279" w:name="_Ref126552250"/>
      <w:r>
        <w:t xml:space="preserve">Figure </w:t>
      </w:r>
      <w:r w:rsidR="00C17F7C">
        <w:fldChar w:fldCharType="begin"/>
      </w:r>
      <w:r w:rsidR="00C17F7C">
        <w:instrText xml:space="preserve"> SEQ Figure \* ARABIC </w:instrText>
      </w:r>
      <w:r w:rsidR="00C17F7C">
        <w:fldChar w:fldCharType="separate"/>
      </w:r>
      <w:r w:rsidR="000F5E1B">
        <w:rPr>
          <w:noProof/>
        </w:rPr>
        <w:t>64</w:t>
      </w:r>
      <w:r w:rsidR="00C17F7C">
        <w:fldChar w:fldCharType="end"/>
      </w:r>
      <w:bookmarkEnd w:id="279"/>
      <w:r>
        <w:t>: Update Supplies</w:t>
      </w:r>
    </w:p>
    <w:p w:rsidR="001556AE" w:rsidRDefault="002A6C52" w:rsidP="001556AE">
      <w:pPr>
        <w:pStyle w:val="BodyText"/>
      </w:pPr>
      <w:r>
        <w:rPr>
          <w:noProof/>
        </w:rPr>
        <w:drawing>
          <wp:inline distT="0" distB="0" distL="0" distR="0">
            <wp:extent cx="5143500" cy="3886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43500" cy="3886200"/>
                    </a:xfrm>
                    <a:prstGeom prst="rect">
                      <a:avLst/>
                    </a:prstGeom>
                    <a:noFill/>
                    <a:ln>
                      <a:noFill/>
                    </a:ln>
                  </pic:spPr>
                </pic:pic>
              </a:graphicData>
            </a:graphic>
          </wp:inline>
        </w:drawing>
      </w:r>
    </w:p>
    <w:p w:rsidR="002A21AE" w:rsidRDefault="002A21AE">
      <w:pPr>
        <w:pStyle w:val="Heading4"/>
      </w:pPr>
      <w:r>
        <w:t>View/Print Supply Inventory</w:t>
      </w:r>
      <w:r>
        <w:fldChar w:fldCharType="begin"/>
      </w:r>
      <w:r>
        <w:instrText xml:space="preserve"> XE </w:instrText>
      </w:r>
      <w:r w:rsidR="00FA7E65">
        <w:instrText>“</w:instrText>
      </w:r>
      <w:r>
        <w:instrText>View/Print Supply Inventory</w:instrText>
      </w:r>
      <w:r w:rsidR="00FA7E65">
        <w:instrText>”</w:instrText>
      </w:r>
      <w:r>
        <w:instrText xml:space="preserve"> </w:instrText>
      </w:r>
      <w:r>
        <w:fldChar w:fldCharType="end"/>
      </w:r>
      <w:r>
        <w:t xml:space="preserve"> </w:t>
      </w:r>
    </w:p>
    <w:p w:rsidR="002A21AE" w:rsidRDefault="00153A27" w:rsidP="00FA7E65">
      <w:pPr>
        <w:pStyle w:val="BodyText"/>
      </w:pPr>
      <w:r>
        <w:t>The</w:t>
      </w:r>
      <w:r w:rsidR="002A21AE">
        <w:t xml:space="preserve"> user view</w:t>
      </w:r>
      <w:r w:rsidR="00A91655">
        <w:t>s</w:t>
      </w:r>
      <w:r w:rsidR="002A21AE">
        <w:t xml:space="preserve"> inventory online based on various search criteria and print</w:t>
      </w:r>
      <w:r w:rsidR="00A91655">
        <w:t>s</w:t>
      </w:r>
      <w:r w:rsidR="002A21AE">
        <w:t xml:space="preserve"> the search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bookmarkStart w:id="280" w:name="_Toc73176862"/>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Tools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 xml:space="preserve">Displays options for processing administrative functions. </w:t>
            </w:r>
          </w:p>
          <w:p w:rsidR="002A21AE" w:rsidRDefault="002A21AE">
            <w:pPr>
              <w:pStyle w:val="TableTextBullet"/>
            </w:pPr>
            <w:r>
              <w:t>Displays options for processing supplies.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View/Print Supply Inventory</w:t>
            </w:r>
            <w:r>
              <w:t>.</w:t>
            </w:r>
          </w:p>
        </w:tc>
        <w:tc>
          <w:tcPr>
            <w:tcW w:w="6120" w:type="dxa"/>
          </w:tcPr>
          <w:p w:rsidR="002A21AE" w:rsidRDefault="002A21AE">
            <w:pPr>
              <w:pStyle w:val="TableTextBullet"/>
            </w:pPr>
            <w:r>
              <w:t>Lists supply types.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Click one or more check boxes in the Supply Type list to select supply types.</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or allows</w:t>
            </w:r>
            <w:r w:rsidR="006B2239">
              <w:t xml:space="preserve"> the</w:t>
            </w:r>
            <w:r>
              <w:t xml:space="preserve"> user to print a report of all current in-date, expired, and unsatisfactory supply inventory and minimum stock levels as a read-only display based on the selection criteria entered:</w:t>
            </w:r>
          </w:p>
          <w:p w:rsidR="002A21AE" w:rsidRDefault="002A21AE">
            <w:pPr>
              <w:pStyle w:val="TableTextBullet1"/>
            </w:pPr>
            <w:r>
              <w:t>Date range (</w:t>
            </w:r>
            <w:r w:rsidR="006B2239">
              <w:t xml:space="preserve">the </w:t>
            </w:r>
            <w:r>
              <w:t>user enter</w:t>
            </w:r>
            <w:r w:rsidR="006B2239">
              <w:t>s</w:t>
            </w:r>
            <w:r>
              <w:t xml:space="preserve"> a date to begin and end the search)</w:t>
            </w:r>
          </w:p>
          <w:p w:rsidR="002A21AE" w:rsidRDefault="002A21AE">
            <w:pPr>
              <w:pStyle w:val="TableTextBullet1"/>
            </w:pPr>
            <w:r>
              <w:t>Supply type</w:t>
            </w:r>
          </w:p>
          <w:p w:rsidR="002A21AE" w:rsidRDefault="002A21AE">
            <w:pPr>
              <w:pStyle w:val="TableTextBullet1"/>
            </w:pPr>
            <w:r>
              <w:t>In-date (active) Supplies</w:t>
            </w:r>
          </w:p>
          <w:p w:rsidR="002A21AE" w:rsidRDefault="002A21AE">
            <w:pPr>
              <w:pStyle w:val="TableTextBullet1"/>
            </w:pPr>
            <w:r>
              <w:t>Expired (inactive) Supplies</w:t>
            </w:r>
          </w:p>
          <w:p w:rsidR="002A21AE" w:rsidRDefault="002A21AE">
            <w:pPr>
              <w:pStyle w:val="TableTextBullet1"/>
            </w:pPr>
            <w:r>
              <w:t>Expiration date of the supply</w:t>
            </w:r>
          </w:p>
          <w:p w:rsidR="002A21AE" w:rsidRDefault="002A21AE">
            <w:pPr>
              <w:pStyle w:val="TableTextBullet1"/>
            </w:pPr>
            <w:r>
              <w:t>Date received</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532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0" name="Line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7" o:spid="_x0000_s1026" style="position:absolute;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p4&#10;tB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rPr>
                <w:vanish/>
                <w:szCs w:val="18"/>
              </w:rPr>
            </w:pPr>
            <w:r>
              <w:rPr>
                <w:rFonts w:cs="Arial"/>
                <w:vanish/>
              </w:rPr>
              <w:t xml:space="preserve">BR_81.08 </w:t>
            </w:r>
            <w:r>
              <w:t>A user may view the supply inventory by one, some, or all of the selection criteria.</w:t>
            </w:r>
          </w:p>
          <w:p w:rsidR="002A21AE" w:rsidRDefault="002A21AE">
            <w:pPr>
              <w:pStyle w:val="NotesText"/>
              <w:rPr>
                <w:vanish/>
                <w:szCs w:val="18"/>
              </w:rPr>
            </w:pPr>
          </w:p>
          <w:p w:rsidR="002A21AE" w:rsidRDefault="002A21AE">
            <w:pPr>
              <w:pStyle w:val="NotesText"/>
            </w:pPr>
            <w:r>
              <w:rPr>
                <w:vanish/>
                <w:szCs w:val="18"/>
              </w:rPr>
              <w:t>PT_81.01 Supply Types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165119">
            <w:pPr>
              <w:pStyle w:val="TableTextNumbers"/>
            </w:pPr>
            <w:r>
              <w:t xml:space="preserve">Click </w:t>
            </w:r>
            <w:r w:rsidRPr="00165119">
              <w:rPr>
                <w:b/>
              </w:rPr>
              <w:t>OK</w:t>
            </w:r>
            <w:r>
              <w:t xml:space="preserve"> to a</w:t>
            </w:r>
            <w:r w:rsidR="002A21AE">
              <w:t>ccept the displayed selection criteria.</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Compiles the report and displays an option to print or exit the report.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Print Supply Inventory</w:t>
            </w:r>
            <w:r>
              <w:t xml:space="preserve"> to print the list of supplies.</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Sends the report to print on the printer selected by the user.</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543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9" name="Line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8" o:spid="_x0000_s1026" style="position:absolute;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IC4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dIGR&#10;Ih2I9CwUR7PHeehOb1wBQZXa2lAfPalX86zpd4eUrlqi9jyyfDsbSMxCRvIuJWycgTt2/RfNIIYc&#10;vI6tOjW2C5DQBHSKipxvivCTRxQOH0DjPAXh6OBLSDEkGuv8Z647FIwSS2Adgcnx2flAhBRDSLhH&#10;6Y2QMgouFeqB7SKdpjHDaSlY8IY4Z/e7Slp0JGFm4hfLAs99mNUHxSJaywlbX21PhLzYcLtUAQ9q&#10;AT5X6zIUPxbpYj1fz/NRPpmtR3la16NPmyofzTbZ47R+qK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Xs&#10;gL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BR_81.09 </w:t>
            </w:r>
            <w:r>
              <w:t>VBECS displays and prints the report in the supply type order</w:t>
            </w:r>
            <w:r w:rsidR="00F85F11">
              <w:t xml:space="preserve"> </w:t>
            </w:r>
            <w:r>
              <w:rPr>
                <w:vanish/>
                <w:szCs w:val="18"/>
              </w:rPr>
              <w:t>(as defined in PT_81.01)</w:t>
            </w:r>
            <w:r>
              <w:t>: in-date by lot number in reverse chronological order of expiration date, followed by expired and unsatisfactory supplies. Details included in the report:</w:t>
            </w:r>
          </w:p>
          <w:p w:rsidR="002A21AE" w:rsidRDefault="002A21AE">
            <w:pPr>
              <w:pStyle w:val="NotesTextBullet"/>
            </w:pPr>
            <w:r>
              <w:t xml:space="preserve">Supply Type (Unit of Measure) </w:t>
            </w:r>
          </w:p>
          <w:p w:rsidR="002A21AE" w:rsidRDefault="002A21AE">
            <w:pPr>
              <w:pStyle w:val="NotesTextBullet"/>
            </w:pPr>
            <w:r>
              <w:t>Manufacturer</w:t>
            </w:r>
          </w:p>
          <w:p w:rsidR="002A21AE" w:rsidRDefault="002A21AE">
            <w:pPr>
              <w:pStyle w:val="NotesTextBullet"/>
            </w:pPr>
            <w:r>
              <w:t>Manufacturer’s Supply Name</w:t>
            </w:r>
          </w:p>
          <w:p w:rsidR="002A21AE" w:rsidRDefault="002A21AE">
            <w:pPr>
              <w:pStyle w:val="NotesTextBullet"/>
            </w:pPr>
            <w:r>
              <w:t>Lot Number</w:t>
            </w:r>
          </w:p>
          <w:p w:rsidR="002A21AE" w:rsidRDefault="002A21AE">
            <w:pPr>
              <w:pStyle w:val="NotesTextBullet"/>
            </w:pPr>
            <w:r>
              <w:t>Expiration Date</w:t>
            </w:r>
          </w:p>
          <w:p w:rsidR="002A21AE" w:rsidRDefault="002A21AE">
            <w:pPr>
              <w:pStyle w:val="NotesTextBullet"/>
            </w:pPr>
            <w:r>
              <w:t>Number Available</w:t>
            </w:r>
          </w:p>
          <w:p w:rsidR="002A21AE" w:rsidRDefault="002A21AE">
            <w:pPr>
              <w:pStyle w:val="NotesTextBullet"/>
            </w:pPr>
            <w:r>
              <w:t>Inspection upon receipt</w:t>
            </w:r>
          </w:p>
          <w:p w:rsidR="002A21AE" w:rsidRDefault="002A21AE">
            <w:pPr>
              <w:pStyle w:val="NotesTextBullet"/>
            </w:pPr>
            <w:r>
              <w:t>Invoice Number</w:t>
            </w:r>
          </w:p>
          <w:p w:rsidR="002A21AE" w:rsidRDefault="002A21AE">
            <w:pPr>
              <w:pStyle w:val="NotesTextBullet"/>
            </w:pPr>
            <w:r>
              <w:t xml:space="preserve">Received Date/Time </w:t>
            </w:r>
          </w:p>
          <w:p w:rsidR="002A21AE" w:rsidRDefault="002A21AE">
            <w:pPr>
              <w:pStyle w:val="NotesTextBullet"/>
            </w:pPr>
            <w:r>
              <w:t>Received by Tech Name</w:t>
            </w:r>
          </w:p>
          <w:p w:rsidR="002A21AE" w:rsidRDefault="002A21AE" w:rsidP="000C4324">
            <w:pPr>
              <w:pStyle w:val="NotesTextBullet"/>
            </w:pPr>
            <w:r>
              <w:t>Comments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Print another report or</w:t>
            </w:r>
            <w:r w:rsidR="00165119">
              <w:t xml:space="preserve"> click </w:t>
            </w:r>
            <w:r w:rsidR="00165119" w:rsidRPr="00165119">
              <w:rPr>
                <w:b/>
              </w:rPr>
              <w:t>Cancel</w:t>
            </w:r>
            <w:r w:rsidR="00165119">
              <w:t xml:space="preserve"> to</w:t>
            </w:r>
            <w:r>
              <w:t xml:space="preserve">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81"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tc>
      </w:tr>
    </w:tbl>
    <w:p w:rsidR="002A21AE" w:rsidRDefault="002A21AE">
      <w:pPr>
        <w:pStyle w:val="Heading3"/>
      </w:pPr>
      <w:bookmarkStart w:id="282" w:name="_Toc416166688"/>
      <w:bookmarkEnd w:id="280"/>
      <w:r>
        <w:t>Equipment</w:t>
      </w:r>
      <w:bookmarkEnd w:id="282"/>
      <w:r>
        <w:fldChar w:fldCharType="begin"/>
      </w:r>
      <w:r>
        <w:instrText xml:space="preserve"> XE </w:instrText>
      </w:r>
      <w:r w:rsidR="00FA7E65">
        <w:instrText>“</w:instrText>
      </w:r>
      <w:r>
        <w:instrText>Equipment</w:instrText>
      </w:r>
      <w:r w:rsidR="00FA7E65">
        <w:instrText>”</w:instrText>
      </w:r>
      <w:r>
        <w:instrText xml:space="preserve"> </w:instrText>
      </w:r>
      <w:r>
        <w:fldChar w:fldCharType="end"/>
      </w:r>
      <w:r>
        <w:t xml:space="preserve"> </w:t>
      </w:r>
      <w:r>
        <w:rPr>
          <w:rFonts w:ascii="Times New Roman" w:hAnsi="Times New Roman" w:cs="Times New Roman"/>
          <w:b w:val="0"/>
          <w:vanish/>
          <w:sz w:val="22"/>
        </w:rPr>
        <w:t>UC_22</w:t>
      </w:r>
    </w:p>
    <w:p w:rsidR="002A21AE" w:rsidRDefault="002A21AE" w:rsidP="00FA7E65">
      <w:pPr>
        <w:pStyle w:val="BodyText"/>
      </w:pPr>
      <w:r>
        <w:t>The user registers blood bank instruments and other equipment (refrigerators, freezers, thawing bath, incubators, centrifuges, etc.) and records associated maintenance activities.</w:t>
      </w:r>
    </w:p>
    <w:p w:rsidR="002A21AE" w:rsidRDefault="002A21AE">
      <w:pPr>
        <w:pStyle w:val="Heading4"/>
        <w:rPr>
          <w:b w:val="0"/>
        </w:rPr>
      </w:pPr>
      <w:r>
        <w:t>Assumptions</w:t>
      </w:r>
    </w:p>
    <w:p w:rsidR="002A21AE" w:rsidRDefault="002A21AE">
      <w:pPr>
        <w:pStyle w:val="ListBullet"/>
      </w:pPr>
      <w:r>
        <w:rPr>
          <w:rFonts w:ascii="Arial" w:hAnsi="Arial" w:cs="Arial"/>
          <w:vanish/>
          <w:spacing w:val="0"/>
          <w:sz w:val="18"/>
        </w:rPr>
        <w:t xml:space="preserve">BR_22.01 </w:t>
      </w:r>
      <w:r>
        <w:t>A user may maintain equipment inventory only in the division currently logged into.</w:t>
      </w:r>
    </w:p>
    <w:p w:rsidR="002A21AE" w:rsidRDefault="002A21AE">
      <w:pPr>
        <w:pStyle w:val="Heading4"/>
      </w:pPr>
      <w:r>
        <w:t xml:space="preserve">Outcome </w:t>
      </w:r>
    </w:p>
    <w:p w:rsidR="002A21AE" w:rsidRDefault="002A21AE">
      <w:pPr>
        <w:pStyle w:val="ListBullet"/>
        <w:rPr>
          <w:b/>
        </w:rPr>
      </w:pPr>
      <w:r>
        <w:t>An equipment maintenance record, accessible within the division of entry, was established.</w:t>
      </w:r>
    </w:p>
    <w:p w:rsidR="002A21AE" w:rsidRDefault="002A21AE">
      <w:pPr>
        <w:pStyle w:val="Heading4"/>
      </w:pPr>
      <w:r>
        <w:t xml:space="preserve">Limitations and Restrictions </w:t>
      </w:r>
    </w:p>
    <w:p w:rsidR="002A21AE" w:rsidRDefault="002A21AE">
      <w:pPr>
        <w:pStyle w:val="ListBullet"/>
      </w:pPr>
      <w:r>
        <w:t>VBECS does not check for duplicate entries of equipment names and identifiers.</w:t>
      </w:r>
    </w:p>
    <w:p w:rsidR="002A21AE" w:rsidRDefault="002A21AE">
      <w:pPr>
        <w:pStyle w:val="ListBullet"/>
      </w:pPr>
      <w:r>
        <w:t xml:space="preserve">There is no retrospective data entry or user selection for </w:t>
      </w:r>
      <w:r w:rsidR="00932460">
        <w:t>this option</w:t>
      </w:r>
      <w:r>
        <w:t>.</w:t>
      </w:r>
    </w:p>
    <w:p w:rsidR="002A21AE" w:rsidRDefault="002A21AE">
      <w:pPr>
        <w:pStyle w:val="Heading4"/>
      </w:pPr>
      <w:r>
        <w:t xml:space="preserve">Additional Information </w:t>
      </w:r>
    </w:p>
    <w:p w:rsidR="002A21AE" w:rsidRDefault="002A21AE">
      <w:pPr>
        <w:pStyle w:val="ListBullet"/>
      </w:pPr>
      <w:r>
        <w:t>VBECS does not calculate inventory levels for supplies or equipment.</w:t>
      </w:r>
    </w:p>
    <w:p w:rsidR="002A21AE" w:rsidRDefault="002A21AE">
      <w:pPr>
        <w:pStyle w:val="Heading4"/>
        <w:rPr>
          <w:b w:val="0"/>
        </w:rPr>
      </w:pPr>
      <w:r>
        <w:t>User Roles with Access to This Option</w:t>
      </w:r>
      <w:r>
        <w:rPr>
          <w:b w:val="0"/>
        </w:rPr>
        <w:t xml:space="preserve"> </w:t>
      </w:r>
    </w:p>
    <w:p w:rsidR="002A21AE" w:rsidRDefault="00410B0E">
      <w:pPr>
        <w:pStyle w:val="Roles"/>
        <w:rPr>
          <w:snapToGrid w:val="0"/>
        </w:rPr>
      </w:pPr>
      <w:r>
        <w:t>All users</w:t>
      </w:r>
    </w:p>
    <w:p w:rsidR="002A21AE" w:rsidRDefault="002A21AE">
      <w:pPr>
        <w:pStyle w:val="Heading4"/>
      </w:pPr>
      <w:r>
        <w:t>Equipment: Log In Equipment</w:t>
      </w:r>
      <w:r>
        <w:fldChar w:fldCharType="begin"/>
      </w:r>
      <w:r>
        <w:instrText xml:space="preserve"> XE </w:instrText>
      </w:r>
      <w:r w:rsidR="00FA7E65">
        <w:instrText>“</w:instrText>
      </w:r>
      <w:r>
        <w:instrText>Equipment\: Log In Equipment</w:instrText>
      </w:r>
      <w:r w:rsidR="00FA7E65">
        <w:instrText>”</w:instrText>
      </w:r>
      <w:r>
        <w:instrText xml:space="preserve"> </w:instrText>
      </w:r>
      <w:r>
        <w:fldChar w:fldCharType="end"/>
      </w:r>
    </w:p>
    <w:p w:rsidR="002A21AE" w:rsidRDefault="002A21AE" w:rsidP="00FA7E65">
      <w:pPr>
        <w:pStyle w:val="BodyText"/>
      </w:pPr>
      <w:r>
        <w:t>A user add</w:t>
      </w:r>
      <w:r w:rsidR="0000095B">
        <w:t>s</w:t>
      </w:r>
      <w:r>
        <w:t xml:space="preserve"> new equipment or maintain</w:t>
      </w:r>
      <w:r w:rsidR="0000095B">
        <w:t>s</w:t>
      </w:r>
      <w:r>
        <w:t xml:space="preserve"> existing equipment. After equipment is registered, the user must record periodic maintenance. The equipment records are updated and retained according to local procedure and policy. Once an equipment record is established, it may be selected as equipment used during a blood product modification.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To add new equipment, select </w:t>
            </w:r>
            <w:r>
              <w:rPr>
                <w:b/>
              </w:rPr>
              <w:t>Tools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Equipment</w:t>
            </w:r>
            <w:r>
              <w:t>.</w:t>
            </w:r>
          </w:p>
        </w:tc>
        <w:tc>
          <w:tcPr>
            <w:tcW w:w="6120" w:type="dxa"/>
          </w:tcPr>
          <w:p w:rsidR="002A21AE" w:rsidRDefault="002A21AE">
            <w:pPr>
              <w:pStyle w:val="TableTextBullet"/>
            </w:pPr>
            <w:r>
              <w:t>Displays options to maintain equipment maintenance.</w:t>
            </w:r>
          </w:p>
          <w:p w:rsidR="002A21AE" w:rsidRDefault="002A21AE">
            <w:pPr>
              <w:pStyle w:val="Notes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Log In Equipment</w:t>
            </w:r>
            <w:r>
              <w:t xml:space="preserve"> to create an equipment record or </w:t>
            </w:r>
            <w:r>
              <w:rPr>
                <w:b/>
              </w:rPr>
              <w:t>Maintain Equipment</w:t>
            </w:r>
            <w:r>
              <w:t xml:space="preserve"> to record maintenance (see Equipment: Maintain Equipment).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rPr>
                <w:rFonts w:cs="Arial"/>
                <w:vanish/>
              </w:rPr>
              <w:t xml:space="preserve">BR_22.05 </w:t>
            </w:r>
            <w:r>
              <w:t>Displays an empty equipment property template.</w:t>
            </w:r>
          </w:p>
          <w:p w:rsidR="002A21AE" w:rsidRDefault="002A21AE">
            <w:pPr>
              <w:pStyle w:val="TableTextBullet"/>
            </w:pPr>
            <w:r>
              <w:t>Displays all in-service equipment items for the blood bank associated with the user’s division and offers the option to display out-of-service equipment.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Equipment Info area: Enter the equipment information in the appropriate fields. Enter or select an equipment type from the drop-down menu.</w:t>
            </w:r>
          </w:p>
          <w:p w:rsidR="002A21AE" w:rsidRDefault="002A21AE">
            <w:pPr>
              <w:pStyle w:val="TableTextNumbersContinued"/>
              <w:rPr>
                <w:b/>
                <w:bCs/>
              </w:rPr>
            </w:pPr>
          </w:p>
          <w:p w:rsidR="002A21AE" w:rsidRDefault="002A21AE">
            <w:pPr>
              <w:pStyle w:val="TableTextNumbersContinued"/>
            </w:pPr>
            <w:r>
              <w:t>Installation Info area: Select or edit the date and time in the Date Received/Installed field.</w:t>
            </w:r>
          </w:p>
          <w:p w:rsidR="002A21AE" w:rsidRDefault="002A21AE">
            <w:pPr>
              <w:pStyle w:val="TableTextNumbersContinued"/>
            </w:pPr>
          </w:p>
          <w:p w:rsidR="002A21AE" w:rsidRDefault="002A21AE">
            <w:pPr>
              <w:pStyle w:val="TableTextNumbersContinued"/>
            </w:pPr>
            <w:r>
              <w:t xml:space="preserve">Click the </w:t>
            </w:r>
            <w:r>
              <w:rPr>
                <w:b/>
              </w:rPr>
              <w:t xml:space="preserve">Expiration/Renewal Date </w:t>
            </w:r>
            <w:r w:rsidRPr="00D1100E">
              <w:t>check box</w:t>
            </w:r>
            <w:r>
              <w:rPr>
                <w:b/>
              </w:rPr>
              <w:t xml:space="preserve"> </w:t>
            </w:r>
            <w:r>
              <w:t xml:space="preserve">when there’s an expiration or renewal date, and edit the date as above. </w:t>
            </w:r>
          </w:p>
          <w:p w:rsidR="002A21AE" w:rsidRDefault="002A21AE">
            <w:pPr>
              <w:pStyle w:val="TableTextNumbersContinued"/>
            </w:pPr>
          </w:p>
          <w:p w:rsidR="002A21AE" w:rsidRDefault="002A21AE">
            <w:pPr>
              <w:pStyle w:val="TableTextNumbersContinued"/>
            </w:pPr>
            <w:r>
              <w:t>Manufacturer Info area: Enter the manufacturer name or select a manufacturer from the drop-down list.</w:t>
            </w:r>
          </w:p>
          <w:p w:rsidR="002A21AE" w:rsidRDefault="002A21AE">
            <w:pPr>
              <w:pStyle w:val="TableTextNumbersContinued"/>
            </w:pPr>
          </w:p>
          <w:p w:rsidR="002A21AE" w:rsidRDefault="002A21AE">
            <w:pPr>
              <w:pStyle w:val="TableTextNumbersContinued"/>
            </w:pPr>
            <w:r>
              <w:t xml:space="preserve">Enter the manufacturer’s contact information in the appropriate fields or click the </w:t>
            </w:r>
            <w:r w:rsidR="00A6373D">
              <w:rPr>
                <w:b/>
              </w:rPr>
              <w:t>find</w:t>
            </w:r>
            <w:r w:rsidRPr="00BF2E41">
              <w:t xml:space="preserve"> button</w:t>
            </w:r>
            <w:r>
              <w:t xml:space="preserve"> to select the manufacturer’s address.</w:t>
            </w:r>
          </w:p>
          <w:p w:rsidR="002A21AE" w:rsidRDefault="002A21AE">
            <w:pPr>
              <w:pStyle w:val="TableTextNumbersContinued"/>
            </w:pPr>
          </w:p>
          <w:p w:rsidR="002A21AE" w:rsidRDefault="002A21AE">
            <w:pPr>
              <w:pStyle w:val="TableTextNumbersContinued"/>
            </w:pPr>
            <w:r>
              <w:t xml:space="preserve">Click </w:t>
            </w:r>
            <w:r>
              <w:rPr>
                <w:b/>
              </w:rPr>
              <w:t>Add</w:t>
            </w:r>
            <w:r>
              <w:t xml:space="preserve"> to add the equipment to inventory</w:t>
            </w:r>
            <w:r w:rsidR="00D33C56">
              <w:t xml:space="preserve"> (</w:t>
            </w:r>
            <w:r w:rsidR="00D33C56">
              <w:fldChar w:fldCharType="begin"/>
            </w:r>
            <w:r w:rsidR="00D33C56">
              <w:instrText xml:space="preserve"> REF _Ref126556319 \h </w:instrText>
            </w:r>
            <w:r w:rsidR="00D33C56">
              <w:fldChar w:fldCharType="separate"/>
            </w:r>
            <w:r w:rsidR="000F5E1B">
              <w:t xml:space="preserve">Figure </w:t>
            </w:r>
            <w:r w:rsidR="000F5E1B">
              <w:rPr>
                <w:noProof/>
              </w:rPr>
              <w:t>65</w:t>
            </w:r>
            <w:r w:rsidR="00D33C56">
              <w:fldChar w:fldCharType="end"/>
            </w:r>
            <w:r w:rsidR="00D33C56">
              <w: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fields for entering equipment name, ID, serial number, and type in the Equipment Info area.</w:t>
            </w:r>
          </w:p>
          <w:p w:rsidR="002A21AE" w:rsidRDefault="002A21AE">
            <w:pPr>
              <w:pStyle w:val="TableTextBullet"/>
            </w:pPr>
            <w:r>
              <w:t>Displays fields for entering the date the equipment was received or installed, warranty or service contract number, and expiration or renewal service contract date in the Installation Info area.</w:t>
            </w:r>
          </w:p>
          <w:p w:rsidR="002A21AE" w:rsidRDefault="002A21AE">
            <w:pPr>
              <w:pStyle w:val="TableTextBullet"/>
            </w:pPr>
            <w:r>
              <w:t>Displays fields for entering the manufacturer name, address, and phone in the Manufacturer Info area.</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Repeat Step 3 to add new items to the equipment list.</w:t>
            </w:r>
          </w:p>
          <w:p w:rsidR="002A21AE" w:rsidRDefault="002A21AE">
            <w:pPr>
              <w:pStyle w:val="TableTextNumbersContinued"/>
            </w:pPr>
          </w:p>
          <w:p w:rsidR="002A21AE" w:rsidRDefault="002A21AE">
            <w:pPr>
              <w:pStyle w:val="TableTextNumbersContinued"/>
            </w:pPr>
            <w:r>
              <w:t xml:space="preserve">Click </w:t>
            </w:r>
            <w:r>
              <w:rPr>
                <w:b/>
              </w:rPr>
              <w:t>OK</w:t>
            </w:r>
            <w:r>
              <w:t xml:space="preserve"> to save.</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rPr>
                <w:rFonts w:cs="Arial"/>
                <w:vanish/>
              </w:rPr>
              <w:t xml:space="preserve">BR_22.02 </w:t>
            </w:r>
            <w:r>
              <w:t>VBECS maintains a historical record for each piece of equipment entered.</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Yes</w:t>
            </w:r>
            <w:r>
              <w:t xml:space="preserve"> to confirm and exit.</w:t>
            </w:r>
            <w:r>
              <w:rPr>
                <w:vanish/>
                <w:szCs w:val="18"/>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83"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tc>
      </w:tr>
    </w:tbl>
    <w:p w:rsidR="00D33C56" w:rsidRDefault="00D33C56" w:rsidP="00D33C56">
      <w:pPr>
        <w:pStyle w:val="Caption"/>
      </w:pPr>
      <w:bookmarkStart w:id="284" w:name="_Toc67109534"/>
      <w:bookmarkStart w:id="285" w:name="_Ref126556319"/>
      <w:bookmarkEnd w:id="284"/>
      <w:r>
        <w:t xml:space="preserve">Figure </w:t>
      </w:r>
      <w:r w:rsidR="00C17F7C">
        <w:fldChar w:fldCharType="begin"/>
      </w:r>
      <w:r w:rsidR="00C17F7C">
        <w:instrText xml:space="preserve"> SEQ Figure \* ARABIC </w:instrText>
      </w:r>
      <w:r w:rsidR="00C17F7C">
        <w:fldChar w:fldCharType="separate"/>
      </w:r>
      <w:r w:rsidR="000F5E1B">
        <w:rPr>
          <w:noProof/>
        </w:rPr>
        <w:t>65</w:t>
      </w:r>
      <w:r w:rsidR="00C17F7C">
        <w:fldChar w:fldCharType="end"/>
      </w:r>
      <w:bookmarkEnd w:id="285"/>
      <w:r>
        <w:t>: Log In Equipment</w:t>
      </w:r>
    </w:p>
    <w:p w:rsidR="00F00E49" w:rsidRDefault="002A6C52" w:rsidP="00F00E49">
      <w:pPr>
        <w:pStyle w:val="BodyText"/>
      </w:pPr>
      <w:r>
        <w:rPr>
          <w:noProof/>
        </w:rPr>
        <w:drawing>
          <wp:inline distT="0" distB="0" distL="0" distR="0">
            <wp:extent cx="5943600" cy="38195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rsidR="002A21AE" w:rsidRDefault="002A21AE">
      <w:pPr>
        <w:pStyle w:val="Heading4"/>
      </w:pPr>
      <w:r>
        <w:t>Equipment: Maintain Equipment</w:t>
      </w:r>
      <w:r>
        <w:fldChar w:fldCharType="begin"/>
      </w:r>
      <w:r>
        <w:instrText xml:space="preserve"> XE </w:instrText>
      </w:r>
      <w:r w:rsidR="00FA7E65">
        <w:instrText>“</w:instrText>
      </w:r>
      <w:r>
        <w:instrText>Equipment\: Maintain Equipment</w:instrText>
      </w:r>
      <w:r w:rsidR="00FA7E65">
        <w:instrText>”</w:instrText>
      </w:r>
      <w:r>
        <w:instrText xml:space="preserve"> </w:instrText>
      </w:r>
      <w:r>
        <w:fldChar w:fldCharType="end"/>
      </w:r>
      <w:r>
        <w:t xml:space="preserve"> </w:t>
      </w:r>
    </w:p>
    <w:p w:rsidR="002A21AE" w:rsidRDefault="002A21AE" w:rsidP="00FA7E65">
      <w:pPr>
        <w:pStyle w:val="BodyText"/>
      </w:pPr>
      <w:r>
        <w:t>The user maintain</w:t>
      </w:r>
      <w:r w:rsidR="00D268A9">
        <w:t>s</w:t>
      </w:r>
      <w:r>
        <w:t xml:space="preserve"> an online equipment record to record periodic maintenance. Equipment records are updated and retained according to local procedure and policy.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clear" w:color="auto" w:fill="B3B3B3"/>
            <w:vAlign w:val="bottom"/>
          </w:tcPr>
          <w:p w:rsidR="002A21AE" w:rsidRDefault="002A21AE">
            <w:pPr>
              <w:pStyle w:val="TableText"/>
              <w:rPr>
                <w:b/>
              </w:rPr>
            </w:pPr>
            <w:r>
              <w:rPr>
                <w:b/>
              </w:rPr>
              <w:t>User Action</w:t>
            </w:r>
          </w:p>
        </w:tc>
        <w:tc>
          <w:tcPr>
            <w:tcW w:w="6120" w:type="dxa"/>
            <w:shd w:val="clear" w:color="auto" w:fill="B3B3B3"/>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To maintain equipment, select </w:t>
            </w:r>
            <w:r>
              <w:rPr>
                <w:b/>
              </w:rPr>
              <w:t>Tools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Equipment</w:t>
            </w:r>
            <w:r>
              <w:t>.</w:t>
            </w:r>
          </w:p>
        </w:tc>
        <w:tc>
          <w:tcPr>
            <w:tcW w:w="6120" w:type="dxa"/>
          </w:tcPr>
          <w:p w:rsidR="002A21AE" w:rsidRDefault="002A21AE">
            <w:pPr>
              <w:pStyle w:val="TableTextBullet"/>
            </w:pPr>
            <w:r>
              <w:t>Displays options to maintain equipment maintenance.</w:t>
            </w:r>
          </w:p>
          <w:p w:rsidR="002A21AE" w:rsidRDefault="002A21AE">
            <w:pPr>
              <w:pStyle w:val="Notes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Maintain Equipment</w:t>
            </w:r>
            <w:r>
              <w:t xml:space="preserve"> to record maintenance or </w:t>
            </w:r>
            <w:r>
              <w:rPr>
                <w:b/>
              </w:rPr>
              <w:t>Log In Equipment</w:t>
            </w:r>
            <w:r>
              <w:t xml:space="preserve"> to create an equipment record (see Equipment: Log In Equipment).</w:t>
            </w:r>
            <w:r>
              <w:rPr>
                <w:b/>
              </w:rPr>
              <w:t xml:space="preserve"> </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entered in-service equipment items for the blood bank associated with the user’s division and offers the option to display out-of-service equipment.</w:t>
            </w:r>
          </w:p>
        </w:tc>
      </w:tr>
      <w:tr w:rsidR="002A21AE">
        <w:tblPrEx>
          <w:tblCellMar>
            <w:top w:w="0" w:type="dxa"/>
            <w:bottom w:w="0" w:type="dxa"/>
          </w:tblCellMar>
        </w:tblPrEx>
        <w:tc>
          <w:tcPr>
            <w:tcW w:w="3240" w:type="dxa"/>
          </w:tcPr>
          <w:p w:rsidR="002A21AE" w:rsidRDefault="002A21AE">
            <w:pPr>
              <w:pStyle w:val="TableTextNumbers"/>
            </w:pPr>
            <w:r>
              <w:t>In the Equipment tab, enter the equipment serial number</w:t>
            </w:r>
            <w:r w:rsidR="005B4E11">
              <w:t xml:space="preserve"> (or </w:t>
            </w:r>
            <w:r>
              <w:t xml:space="preserve">enter part of the serial number and click the </w:t>
            </w:r>
            <w:r>
              <w:rPr>
                <w:b/>
              </w:rPr>
              <w:t>magnifying glass</w:t>
            </w:r>
            <w:r>
              <w:t xml:space="preserve"> to view serial numbers</w:t>
            </w:r>
            <w:r w:rsidR="005B4E11">
              <w:t>)</w:t>
            </w:r>
            <w:r>
              <w:t xml:space="preserve">, or click </w:t>
            </w:r>
            <w:r>
              <w:rPr>
                <w:bdr w:val="single" w:sz="4" w:space="0" w:color="auto"/>
              </w:rPr>
              <w:fldChar w:fldCharType="begin">
                <w:ffData>
                  <w:name w:val=""/>
                  <w:enabled w:val="0"/>
                  <w:calcOnExit w:val="0"/>
                  <w:textInput>
                    <w:default w:val=" + "/>
                  </w:textInput>
                </w:ffData>
              </w:fldChar>
            </w:r>
            <w:r>
              <w:rPr>
                <w:bdr w:val="single" w:sz="4" w:space="0" w:color="auto"/>
              </w:rPr>
              <w:instrText xml:space="preserve"> FORMTEXT </w:instrText>
            </w:r>
            <w:r>
              <w:rPr>
                <w:bdr w:val="single" w:sz="4" w:space="0" w:color="auto"/>
              </w:rPr>
            </w:r>
            <w:r>
              <w:rPr>
                <w:bdr w:val="single" w:sz="4" w:space="0" w:color="auto"/>
              </w:rPr>
              <w:fldChar w:fldCharType="separate"/>
            </w:r>
            <w:r w:rsidR="00A510F2">
              <w:rPr>
                <w:noProof/>
                <w:bdr w:val="single" w:sz="4" w:space="0" w:color="auto"/>
              </w:rPr>
              <w:t xml:space="preserve"> + </w:t>
            </w:r>
            <w:r>
              <w:rPr>
                <w:bdr w:val="single" w:sz="4" w:space="0" w:color="auto"/>
              </w:rPr>
              <w:fldChar w:fldCharType="end"/>
            </w:r>
            <w:r>
              <w:t xml:space="preserve"> in front of each equipment type and name to view equipment items.</w:t>
            </w:r>
          </w:p>
          <w:p w:rsidR="002A21AE" w:rsidRDefault="002A21AE">
            <w:pPr>
              <w:pStyle w:val="TableTextNumbersContinued"/>
            </w:pPr>
          </w:p>
          <w:p w:rsidR="002A21AE" w:rsidRDefault="002A21AE">
            <w:pPr>
              <w:pStyle w:val="TableTextNumbersContinued"/>
            </w:pPr>
            <w:r>
              <w:t>Select the serial number of the item whose record will be maintained.</w:t>
            </w:r>
          </w:p>
          <w:p w:rsidR="002A21AE" w:rsidRDefault="002A21AE">
            <w:pPr>
              <w:pStyle w:val="TableTextNumbersContinued"/>
            </w:pPr>
          </w:p>
          <w:p w:rsidR="002A21AE" w:rsidRDefault="002A21AE">
            <w:pPr>
              <w:pStyle w:val="TableTextNumbersContinued"/>
            </w:pPr>
            <w:r>
              <w:t xml:space="preserve">Click the </w:t>
            </w:r>
            <w:r>
              <w:rPr>
                <w:b/>
              </w:rPr>
              <w:t xml:space="preserve">Include Out of Service Equipment </w:t>
            </w:r>
            <w:r w:rsidRPr="00D1100E">
              <w:t>check box</w:t>
            </w:r>
            <w:r>
              <w:t>, if desired.</w:t>
            </w:r>
          </w:p>
        </w:tc>
        <w:tc>
          <w:tcPr>
            <w:tcW w:w="6120" w:type="dxa"/>
          </w:tcPr>
          <w:p w:rsidR="002A21AE" w:rsidRDefault="002A21AE">
            <w:pPr>
              <w:pStyle w:val="TableTextBullet"/>
            </w:pPr>
            <w:r>
              <w:t>Displays fields for entering the type of maintenance event performed, the date the maintenance was performed, the results of the event, the next scheduled event, the next scheduled maintenance date, and pending maintenance issues in the Maintenance tab, and allows the user to select a maintenance event type and event details.</w:t>
            </w:r>
          </w:p>
          <w:p w:rsidR="002A21AE" w:rsidRDefault="002A21AE">
            <w:pPr>
              <w:pStyle w:val="TableTextBullet"/>
            </w:pPr>
            <w:r>
              <w:t>Displays entered information.</w:t>
            </w:r>
          </w:p>
        </w:tc>
      </w:tr>
      <w:tr w:rsidR="002A21AE">
        <w:tblPrEx>
          <w:tblCellMar>
            <w:top w:w="0" w:type="dxa"/>
            <w:bottom w:w="0" w:type="dxa"/>
          </w:tblCellMar>
        </w:tblPrEx>
        <w:tc>
          <w:tcPr>
            <w:tcW w:w="3240" w:type="dxa"/>
          </w:tcPr>
          <w:p w:rsidR="002A21AE" w:rsidRDefault="002A21AE">
            <w:pPr>
              <w:pStyle w:val="TableTextNumbers"/>
            </w:pPr>
            <w:r>
              <w:t>Review and edit the equipment data in the Equipment tab.</w:t>
            </w:r>
          </w:p>
        </w:tc>
        <w:tc>
          <w:tcPr>
            <w:tcW w:w="6120" w:type="dxa"/>
          </w:tcPr>
          <w:p w:rsidR="002A21AE" w:rsidRDefault="002A21AE">
            <w:pPr>
              <w:pStyle w:val="TableTextBullet"/>
            </w:pPr>
            <w:r>
              <w:t>Displays entered information.</w:t>
            </w:r>
          </w:p>
        </w:tc>
      </w:tr>
      <w:tr w:rsidR="002A21AE">
        <w:tblPrEx>
          <w:tblCellMar>
            <w:top w:w="0" w:type="dxa"/>
            <w:bottom w:w="0" w:type="dxa"/>
          </w:tblCellMar>
        </w:tblPrEx>
        <w:tc>
          <w:tcPr>
            <w:tcW w:w="3240" w:type="dxa"/>
          </w:tcPr>
          <w:p w:rsidR="002A21AE" w:rsidRDefault="002A21AE">
            <w:pPr>
              <w:pStyle w:val="TableTextNumbers"/>
            </w:pPr>
            <w:r>
              <w:t xml:space="preserve">Select the </w:t>
            </w:r>
            <w:r>
              <w:rPr>
                <w:b/>
              </w:rPr>
              <w:t>Maintenance</w:t>
            </w:r>
            <w:r>
              <w:t xml:space="preserve"> </w:t>
            </w:r>
            <w:r>
              <w:rPr>
                <w:b/>
              </w:rPr>
              <w:t>tab</w:t>
            </w:r>
            <w:r>
              <w:t>.</w:t>
            </w:r>
          </w:p>
          <w:p w:rsidR="002A21AE" w:rsidRDefault="002A21AE">
            <w:pPr>
              <w:pStyle w:val="TableTextNumbersContinued"/>
            </w:pPr>
          </w:p>
          <w:p w:rsidR="002A21AE" w:rsidRDefault="002A21AE">
            <w:pPr>
              <w:pStyle w:val="TableTextNumbersContinued"/>
            </w:pPr>
            <w:r>
              <w:t xml:space="preserve">To add a maintenance event, enter the maintenance type or select it from the drop-down list. </w:t>
            </w:r>
          </w:p>
          <w:p w:rsidR="002A21AE" w:rsidRDefault="002A21AE">
            <w:pPr>
              <w:pStyle w:val="TableTextNumbersContinued"/>
            </w:pPr>
          </w:p>
          <w:p w:rsidR="002A21AE" w:rsidRDefault="002A21AE">
            <w:pPr>
              <w:pStyle w:val="TableTextNumbersContinued"/>
            </w:pPr>
            <w:r>
              <w:t>Select or edit the date and time in the Maintenance Date field.</w:t>
            </w:r>
          </w:p>
          <w:p w:rsidR="002A21AE" w:rsidRDefault="002A21AE">
            <w:pPr>
              <w:pStyle w:val="TableTextNumbersContinued"/>
            </w:pPr>
          </w:p>
          <w:p w:rsidR="002A21AE" w:rsidRDefault="002A21AE">
            <w:pPr>
              <w:pStyle w:val="TableTextNumbersContinued"/>
            </w:pPr>
            <w:r>
              <w:t>Enter details in the Maintenance Results and Pending Issues fields.</w:t>
            </w:r>
          </w:p>
          <w:p w:rsidR="002A21AE" w:rsidRDefault="002A21AE">
            <w:pPr>
              <w:pStyle w:val="TableTextNumbersContinued"/>
            </w:pPr>
          </w:p>
          <w:p w:rsidR="002A21AE" w:rsidRDefault="002A21AE">
            <w:pPr>
              <w:pStyle w:val="TableTextNumbersContinued"/>
            </w:pPr>
            <w:r>
              <w:t xml:space="preserve">Click </w:t>
            </w:r>
            <w:r>
              <w:rPr>
                <w:b/>
              </w:rPr>
              <w:t>Add</w:t>
            </w:r>
            <w:r>
              <w:t xml:space="preserve"> to add the maintenance event to the Maintenance Events list</w:t>
            </w:r>
            <w:r w:rsidR="005B4E11">
              <w:t xml:space="preserve"> (</w:t>
            </w:r>
            <w:r w:rsidR="005B4E11">
              <w:fldChar w:fldCharType="begin"/>
            </w:r>
            <w:r w:rsidR="005B4E11">
              <w:instrText xml:space="preserve"> REF _Ref126556751 \h </w:instrText>
            </w:r>
            <w:r w:rsidR="005B4E11">
              <w:fldChar w:fldCharType="separate"/>
            </w:r>
            <w:r w:rsidR="000F5E1B">
              <w:t xml:space="preserve">Figure </w:t>
            </w:r>
            <w:r w:rsidR="000F5E1B">
              <w:rPr>
                <w:noProof/>
              </w:rPr>
              <w:t>66</w:t>
            </w:r>
            <w:r w:rsidR="005B4E11">
              <w:fldChar w:fldCharType="end"/>
            </w:r>
            <w:r w:rsidR="005B4E11">
              <w:t>)</w:t>
            </w:r>
            <w:r>
              <w:t>.</w:t>
            </w:r>
          </w:p>
          <w:p w:rsidR="002A21AE" w:rsidRDefault="002A21AE">
            <w:pPr>
              <w:pStyle w:val="TableTextNumbersContinued"/>
            </w:pPr>
          </w:p>
          <w:p w:rsidR="002A21AE" w:rsidRDefault="002A21AE">
            <w:pPr>
              <w:pStyle w:val="TableTextNumbersContinued"/>
            </w:pPr>
            <w:r>
              <w:t xml:space="preserve">Click </w:t>
            </w:r>
            <w:r>
              <w:rPr>
                <w:b/>
              </w:rPr>
              <w:t>Print</w:t>
            </w:r>
            <w:r>
              <w:t xml:space="preserve"> to print the record.</w:t>
            </w:r>
          </w:p>
        </w:tc>
        <w:tc>
          <w:tcPr>
            <w:tcW w:w="6120" w:type="dxa"/>
          </w:tcPr>
          <w:p w:rsidR="002A21AE" w:rsidRDefault="002A21AE">
            <w:pPr>
              <w:pStyle w:val="TableTextBullet"/>
            </w:pPr>
            <w:r>
              <w:t>Displays recorded maintenance information and allows the user to update information.</w:t>
            </w:r>
          </w:p>
          <w:p w:rsidR="002A21AE" w:rsidRDefault="002A21AE">
            <w:pPr>
              <w:pStyle w:val="TableTextBullet"/>
            </w:pPr>
            <w:r>
              <w:t>Displays an option to print an Equipment Report.</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Out of Service Equipment</w:t>
            </w:r>
            <w:r>
              <w:t xml:space="preserve"> </w:t>
            </w:r>
            <w:r w:rsidRPr="00D1100E">
              <w:t>check box</w:t>
            </w:r>
            <w:r>
              <w:t xml:space="preserve"> to remove equipment.</w:t>
            </w:r>
          </w:p>
        </w:tc>
        <w:tc>
          <w:tcPr>
            <w:tcW w:w="6120" w:type="dxa"/>
          </w:tcPr>
          <w:p w:rsidR="002A21AE" w:rsidRDefault="002A21AE">
            <w:pPr>
              <w:pStyle w:val="TableTextBullet"/>
            </w:pPr>
            <w:r>
              <w:t>Removes the equipment from the list of currently maintained equipment.</w:t>
            </w:r>
          </w:p>
        </w:tc>
      </w:tr>
      <w:tr w:rsidR="002A21AE">
        <w:tblPrEx>
          <w:tblCellMar>
            <w:top w:w="0" w:type="dxa"/>
            <w:bottom w:w="0" w:type="dxa"/>
          </w:tblCellMar>
        </w:tblPrEx>
        <w:tc>
          <w:tcPr>
            <w:tcW w:w="3240" w:type="dxa"/>
          </w:tcPr>
          <w:p w:rsidR="002A21AE" w:rsidRDefault="002A21AE">
            <w:pPr>
              <w:pStyle w:val="TableTextNumbers"/>
            </w:pPr>
            <w:r>
              <w:t>Repeat Steps 3–6, as desired.</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and </w:t>
            </w:r>
            <w:r>
              <w:rPr>
                <w:b/>
              </w:rPr>
              <w:t>Yes</w:t>
            </w:r>
            <w:r>
              <w:t xml:space="preserve"> to save and continue, or </w:t>
            </w:r>
            <w:r>
              <w:rPr>
                <w:b/>
              </w:rPr>
              <w:t>No</w:t>
            </w:r>
            <w:r>
              <w:t xml:space="preserve"> to return to the screen and continue.</w:t>
            </w:r>
          </w:p>
          <w:p w:rsidR="002A21AE" w:rsidRDefault="002A21AE">
            <w:pPr>
              <w:pStyle w:val="TableTextNumbersContinued"/>
            </w:pPr>
          </w:p>
          <w:p w:rsidR="002A21AE" w:rsidRDefault="002A21AE">
            <w:pPr>
              <w:pStyle w:val="TableTextNumbersContinued"/>
            </w:pPr>
            <w:r>
              <w:t xml:space="preserve">Click </w:t>
            </w:r>
            <w:r>
              <w:rPr>
                <w:b/>
              </w:rPr>
              <w:t>Cancel</w:t>
            </w:r>
            <w:r>
              <w:t xml:space="preserve"> to exit without saving.</w:t>
            </w:r>
            <w:r>
              <w:rPr>
                <w:vanish/>
                <w:szCs w:val="18"/>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286" w:author="Blalock, David (SAIC)" w:date="2011-05-25T13:16:00Z" w:original="0."/>
              </w:fldChar>
            </w:r>
          </w:p>
        </w:tc>
        <w:tc>
          <w:tcPr>
            <w:tcW w:w="6120" w:type="dxa"/>
          </w:tcPr>
          <w:p w:rsidR="002A21AE" w:rsidRDefault="002A21AE">
            <w:pPr>
              <w:pStyle w:val="TableTextBullet"/>
              <w:ind w:left="0" w:firstLine="0"/>
            </w:pPr>
            <w:r>
              <w:t>Prompts the user to confirm the save.</w:t>
            </w:r>
          </w:p>
          <w:p w:rsidR="002A21AE" w:rsidRDefault="002A21AE">
            <w:pPr>
              <w:pStyle w:val="TableTextBullet"/>
              <w:ind w:left="0" w:firstLine="0"/>
            </w:pPr>
            <w:r>
              <w:t>Saves the updates to the equipment record.</w:t>
            </w:r>
          </w:p>
        </w:tc>
      </w:tr>
    </w:tbl>
    <w:p w:rsidR="005B4E11" w:rsidRDefault="005B4E11" w:rsidP="005B4E11">
      <w:pPr>
        <w:pStyle w:val="Caption"/>
      </w:pPr>
      <w:bookmarkStart w:id="287" w:name="_Ref126556751"/>
      <w:r>
        <w:t xml:space="preserve">Figure </w:t>
      </w:r>
      <w:r w:rsidR="00C17F7C">
        <w:fldChar w:fldCharType="begin"/>
      </w:r>
      <w:r w:rsidR="00C17F7C">
        <w:instrText xml:space="preserve"> SEQ Figure \* ARABIC </w:instrText>
      </w:r>
      <w:r w:rsidR="00C17F7C">
        <w:fldChar w:fldCharType="separate"/>
      </w:r>
      <w:r w:rsidR="000F5E1B">
        <w:rPr>
          <w:noProof/>
        </w:rPr>
        <w:t>66</w:t>
      </w:r>
      <w:r w:rsidR="00C17F7C">
        <w:fldChar w:fldCharType="end"/>
      </w:r>
      <w:bookmarkEnd w:id="287"/>
      <w:r>
        <w:t>: Maintain Equipment</w:t>
      </w:r>
    </w:p>
    <w:p w:rsidR="009516A4" w:rsidRDefault="002A6C52" w:rsidP="005B4E11">
      <w:pPr>
        <w:pStyle w:val="BodyText"/>
      </w:pPr>
      <w:r>
        <w:rPr>
          <w:noProof/>
        </w:rPr>
        <w:drawing>
          <wp:inline distT="0" distB="0" distL="0" distR="0">
            <wp:extent cx="5600700" cy="44100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00700" cy="4410075"/>
                    </a:xfrm>
                    <a:prstGeom prst="rect">
                      <a:avLst/>
                    </a:prstGeom>
                    <a:noFill/>
                    <a:ln>
                      <a:noFill/>
                    </a:ln>
                  </pic:spPr>
                </pic:pic>
              </a:graphicData>
            </a:graphic>
          </wp:inline>
        </w:drawing>
      </w:r>
    </w:p>
    <w:p w:rsidR="00DA7128" w:rsidRDefault="009516A4" w:rsidP="009516A4">
      <w:pPr>
        <w:pStyle w:val="BodyText"/>
        <w:jc w:val="center"/>
      </w:pPr>
      <w:r>
        <w:br w:type="page"/>
        <w:t>This page intentionally left blank.</w:t>
      </w:r>
    </w:p>
    <w:p w:rsidR="002A21AE" w:rsidRDefault="002A21AE">
      <w:pPr>
        <w:pStyle w:val="Heading1"/>
      </w:pPr>
      <w:r>
        <w:br w:type="page"/>
      </w:r>
      <w:bookmarkStart w:id="288" w:name="_Toc63680360"/>
      <w:bookmarkStart w:id="289" w:name="_Toc416166689"/>
      <w:bookmarkEnd w:id="245"/>
      <w:r>
        <w:t>Component Processing</w:t>
      </w:r>
      <w:bookmarkEnd w:id="289"/>
      <w:r>
        <w:fldChar w:fldCharType="begin"/>
      </w:r>
      <w:r>
        <w:instrText xml:space="preserve"> XE </w:instrText>
      </w:r>
      <w:r w:rsidR="00FA7E65">
        <w:instrText>“</w:instrText>
      </w:r>
      <w:r>
        <w:instrText>Component Processing</w:instrText>
      </w:r>
      <w:r w:rsidR="00FA7E65">
        <w:instrText>”</w:instrText>
      </w:r>
      <w:r>
        <w:instrText xml:space="preserve"> </w:instrText>
      </w:r>
      <w:r>
        <w:fldChar w:fldCharType="end"/>
      </w:r>
    </w:p>
    <w:p w:rsidR="002A21AE" w:rsidRDefault="002A21AE">
      <w:pPr>
        <w:pStyle w:val="Heading2"/>
      </w:pPr>
      <w:bookmarkStart w:id="290" w:name="_Toc63680361"/>
      <w:bookmarkStart w:id="291" w:name="_Toc63680357"/>
      <w:bookmarkStart w:id="292" w:name="_Toc416166690"/>
      <w:bookmarkEnd w:id="288"/>
      <w:r>
        <w:t>Shipments</w:t>
      </w:r>
      <w:bookmarkEnd w:id="291"/>
      <w:bookmarkEnd w:id="292"/>
      <w:r>
        <w:fldChar w:fldCharType="begin"/>
      </w:r>
      <w:r>
        <w:instrText xml:space="preserve"> XE </w:instrText>
      </w:r>
      <w:r w:rsidR="00FA7E65">
        <w:instrText>“</w:instrText>
      </w:r>
      <w:r>
        <w:instrText>Shipments</w:instrText>
      </w:r>
      <w:r w:rsidR="00FA7E65">
        <w:instrText>”</w:instrText>
      </w:r>
      <w:r>
        <w:instrText xml:space="preserve"> </w:instrText>
      </w:r>
      <w:r>
        <w:fldChar w:fldCharType="end"/>
      </w:r>
    </w:p>
    <w:p w:rsidR="002A21AE" w:rsidRDefault="002A21AE">
      <w:pPr>
        <w:pStyle w:val="Heading3"/>
      </w:pPr>
      <w:bookmarkStart w:id="293" w:name="_Toc63680358"/>
      <w:bookmarkStart w:id="294" w:name="_Incoming_Shipment"/>
      <w:bookmarkStart w:id="295" w:name="_Toc416166691"/>
      <w:bookmarkEnd w:id="294"/>
      <w:r>
        <w:t>Incoming Shipment</w:t>
      </w:r>
      <w:bookmarkEnd w:id="295"/>
      <w:r w:rsidRPr="007716F7">
        <w:rPr>
          <w:vanish/>
        </w:rPr>
        <w:fldChar w:fldCharType="begin"/>
      </w:r>
      <w:r w:rsidRPr="007716F7">
        <w:rPr>
          <w:vanish/>
        </w:rPr>
        <w:instrText xml:space="preserve"> XE </w:instrText>
      </w:r>
      <w:r w:rsidR="00FA7E65" w:rsidRPr="007716F7">
        <w:rPr>
          <w:vanish/>
        </w:rPr>
        <w:instrText>“</w:instrText>
      </w:r>
      <w:r w:rsidRPr="007716F7">
        <w:rPr>
          <w:vanish/>
        </w:rPr>
        <w:instrText>Incoming Shipment</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UC_01</w:t>
      </w:r>
    </w:p>
    <w:p w:rsidR="002A21AE" w:rsidRDefault="002A21AE" w:rsidP="00FA7E65">
      <w:pPr>
        <w:pStyle w:val="BodyText"/>
      </w:pPr>
      <w:r>
        <w:t xml:space="preserve">A shipment handled in this option contains one or more containers of human blood products. </w:t>
      </w:r>
    </w:p>
    <w:p w:rsidR="002A21AE" w:rsidRDefault="002A21AE" w:rsidP="00FA7E65">
      <w:pPr>
        <w:pStyle w:val="BodyText"/>
      </w:pPr>
      <w:r>
        <w:t>The user may use a barcode scanner to read information from a unit blood bag (recommended) or enter this information. The user reviews and confirms the information before adding a unit to the database.</w:t>
      </w:r>
    </w:p>
    <w:p w:rsidR="002A21AE" w:rsidRDefault="002A21AE">
      <w:pPr>
        <w:pStyle w:val="Heading4"/>
      </w:pPr>
      <w:r>
        <w:t>Assumptions</w:t>
      </w:r>
    </w:p>
    <w:p w:rsidR="002A21AE" w:rsidRDefault="002A21AE">
      <w:pPr>
        <w:pStyle w:val="ListBullet"/>
      </w:pPr>
      <w:r>
        <w:t xml:space="preserve">The connection to </w:t>
      </w:r>
      <w:r w:rsidR="00CA0045" w:rsidRPr="00CA0045">
        <w:rPr>
          <w:bCs/>
        </w:rPr>
        <w:t>VistA</w:t>
      </w:r>
      <w:r w:rsidR="00905CBA">
        <w:t xml:space="preserve"> is active</w:t>
      </w:r>
      <w:r>
        <w:t>.</w:t>
      </w:r>
    </w:p>
    <w:p w:rsidR="002A21AE" w:rsidRDefault="002A21AE">
      <w:pPr>
        <w:pStyle w:val="ListBullet"/>
      </w:pPr>
      <w:r>
        <w:t>The division is configured.</w:t>
      </w:r>
    </w:p>
    <w:p w:rsidR="006B4DCB" w:rsidRDefault="00AF37DA" w:rsidP="006B4DCB">
      <w:pPr>
        <w:pStyle w:val="ListBullet"/>
      </w:pPr>
      <w:r>
        <w:t>The shipper is active.</w:t>
      </w:r>
    </w:p>
    <w:p w:rsidR="00AE02FE" w:rsidRDefault="00AE02FE">
      <w:pPr>
        <w:pStyle w:val="ListBullet"/>
      </w:pPr>
      <w:r>
        <w:t>Units are inspected and deemed satisfactory for receipt before they are entered in VBECS.</w:t>
      </w:r>
    </w:p>
    <w:p w:rsidR="002A21AE" w:rsidRDefault="002A21AE">
      <w:pPr>
        <w:pStyle w:val="Heading4"/>
      </w:pPr>
      <w:r>
        <w:t>Outcome</w:t>
      </w:r>
    </w:p>
    <w:p w:rsidR="002A21AE" w:rsidRDefault="002A21AE">
      <w:pPr>
        <w:pStyle w:val="ListBullet"/>
      </w:pPr>
      <w:r>
        <w:t>A shipment or partial shipment of blood units was processed and added to the blood bank inventory.</w:t>
      </w:r>
    </w:p>
    <w:p w:rsidR="002A21AE" w:rsidRDefault="002A21AE">
      <w:pPr>
        <w:pStyle w:val="ListBullet"/>
      </w:pPr>
      <w:r>
        <w:t>The initial status for each unit was set in accordance with component class.</w:t>
      </w:r>
    </w:p>
    <w:p w:rsidR="002A21AE" w:rsidRDefault="002A21AE">
      <w:pPr>
        <w:pStyle w:val="Heading4"/>
      </w:pPr>
      <w:r>
        <w:t>Limitations and Restrictions</w:t>
      </w:r>
    </w:p>
    <w:p w:rsidR="00F862E5" w:rsidRDefault="00F862E5" w:rsidP="009212B0">
      <w:pPr>
        <w:pStyle w:val="ListBullet"/>
      </w:pPr>
      <w:bookmarkStart w:id="296" w:name="OLE_LINK29"/>
      <w:bookmarkStart w:id="297" w:name="OLE_LINK30"/>
      <w:r>
        <w:t>VBECS d</w:t>
      </w:r>
      <w:r w:rsidRPr="00F862E5">
        <w:t xml:space="preserve">oes not </w:t>
      </w:r>
      <w:r w:rsidR="008C657D">
        <w:t>compare</w:t>
      </w:r>
      <w:r w:rsidRPr="00F862E5">
        <w:t xml:space="preserve"> </w:t>
      </w:r>
      <w:r w:rsidR="008C657D">
        <w:t xml:space="preserve">the ABO/Rh </w:t>
      </w:r>
      <w:r w:rsidRPr="00F862E5">
        <w:t xml:space="preserve">of </w:t>
      </w:r>
      <w:r>
        <w:t>a</w:t>
      </w:r>
      <w:r w:rsidR="008C657D">
        <w:t>n</w:t>
      </w:r>
      <w:r w:rsidRPr="00F862E5">
        <w:t xml:space="preserve"> </w:t>
      </w:r>
      <w:r w:rsidR="008C657D">
        <w:t>a</w:t>
      </w:r>
      <w:r w:rsidRPr="00F862E5">
        <w:t xml:space="preserve">utologous unit </w:t>
      </w:r>
      <w:r w:rsidR="008C657D">
        <w:t xml:space="preserve">or display a message when the ABO/Rh </w:t>
      </w:r>
      <w:r w:rsidRPr="00F862E5">
        <w:t xml:space="preserve">is incompatible with the </w:t>
      </w:r>
      <w:r>
        <w:t>r</w:t>
      </w:r>
      <w:r w:rsidRPr="00F862E5">
        <w:t xml:space="preserve">estricted </w:t>
      </w:r>
      <w:r>
        <w:t>f</w:t>
      </w:r>
      <w:r w:rsidRPr="00F862E5">
        <w:t>or patient</w:t>
      </w:r>
      <w:r>
        <w:t>.</w:t>
      </w:r>
    </w:p>
    <w:bookmarkEnd w:id="296"/>
    <w:bookmarkEnd w:id="297"/>
    <w:p w:rsidR="00DC5A13" w:rsidRDefault="00DC5A13" w:rsidP="00DC5A13">
      <w:pPr>
        <w:pStyle w:val="Caution"/>
      </w:pPr>
      <w:r w:rsidRPr="009A667D">
        <w:t>When a product typ</w:t>
      </w:r>
      <w:r w:rsidR="009A667D" w:rsidRPr="009A667D">
        <w:t>e, cod</w:t>
      </w:r>
      <w:r w:rsidRPr="009A667D">
        <w:t>e</w:t>
      </w:r>
      <w:r w:rsidR="009A667D" w:rsidRPr="009A667D">
        <w:t>,</w:t>
      </w:r>
      <w:r w:rsidRPr="009A667D">
        <w:t xml:space="preserve"> or</w:t>
      </w:r>
      <w:r w:rsidR="009A667D" w:rsidRPr="009A667D">
        <w:t xml:space="preserve"> local</w:t>
      </w:r>
      <w:r w:rsidRPr="009A667D">
        <w:t xml:space="preserve"> code is not in</w:t>
      </w:r>
      <w:r>
        <w:t xml:space="preserve"> VBECS or a blood supplier creates a product code, contact the Help Desk. See Customer Support for contact information.</w:t>
      </w:r>
      <w:r w:rsidR="00703780" w:rsidRPr="00703780">
        <w:rPr>
          <w:vanish/>
        </w:rPr>
        <w:t>(DR 2,640)</w:t>
      </w:r>
    </w:p>
    <w:p w:rsidR="009212B0" w:rsidRPr="009212B0" w:rsidRDefault="009212B0" w:rsidP="009212B0">
      <w:pPr>
        <w:pStyle w:val="ListBullet"/>
      </w:pPr>
      <w:r w:rsidRPr="009212B0">
        <w:t>The user must enter the donation type for Codabar-labeled units.</w:t>
      </w:r>
    </w:p>
    <w:p w:rsidR="008C1BD3" w:rsidRDefault="008C1BD3" w:rsidP="00C805FB">
      <w:pPr>
        <w:pStyle w:val="ListBullet"/>
      </w:pPr>
      <w:r>
        <w:t>T</w:t>
      </w:r>
      <w:r w:rsidRPr="008C1BD3">
        <w:t xml:space="preserve">he </w:t>
      </w:r>
      <w:r>
        <w:t>unit expiration [</w:t>
      </w:r>
      <w:r w:rsidRPr="008C1BD3">
        <w:t>Maximum Storage Time (MST)</w:t>
      </w:r>
      <w:r>
        <w:t>]</w:t>
      </w:r>
      <w:r w:rsidRPr="008C1BD3">
        <w:t xml:space="preserve"> is set to the longest possible storage time based on product type, core condition</w:t>
      </w:r>
      <w:r w:rsidR="00922AD8" w:rsidRPr="008C1BD3">
        <w:t>, attributes</w:t>
      </w:r>
      <w:r w:rsidRPr="008C1BD3">
        <w:t>, and available references as a guide. The MST is set at a higher leve</w:t>
      </w:r>
      <w:r>
        <w:t>l</w:t>
      </w:r>
      <w:r w:rsidRPr="008C1BD3">
        <w:t xml:space="preserve"> than an individual collection product code. VBECS does not know the specific collection details.  It is the </w:t>
      </w:r>
      <w:r w:rsidR="008B6D25" w:rsidRPr="008C1BD3">
        <w:t>responsibility</w:t>
      </w:r>
      <w:r w:rsidRPr="008C1BD3">
        <w:t xml:space="preserve"> of each user to accurately enter and process any one blood unit based on its expiration date/time as labeled by the collection facility.</w:t>
      </w:r>
      <w:r>
        <w:rPr>
          <w:vanish/>
        </w:rPr>
        <w:t xml:space="preserve"> Task 1280</w:t>
      </w:r>
    </w:p>
    <w:p w:rsidR="00C805FB" w:rsidRDefault="00C805FB" w:rsidP="00C805FB">
      <w:pPr>
        <w:pStyle w:val="ListBullet"/>
      </w:pPr>
      <w:r>
        <w:t>When a user inadvertently enters a unit ID that is longer than seven characters for a Codabar unit, or 13 characters for an ISBT 128 unit, VBECS accepts the entry but will not associate it with the scanned unit ID.</w:t>
      </w:r>
      <w:r w:rsidR="0000455C" w:rsidRPr="0000455C">
        <w:rPr>
          <w:vanish/>
        </w:rPr>
        <w:t xml:space="preserve"> DR 2,671</w:t>
      </w:r>
    </w:p>
    <w:p w:rsidR="00947FF8" w:rsidRDefault="003D0CA1" w:rsidP="009212B0">
      <w:pPr>
        <w:pStyle w:val="ListBullet"/>
      </w:pPr>
      <w:r w:rsidRPr="009212B0">
        <w:t>When blood products intended for quarantine are scanned, VBECS does not automatically quarantine them: the user must do so.</w:t>
      </w:r>
    </w:p>
    <w:p w:rsidR="00F1437A" w:rsidRDefault="00F1437A" w:rsidP="009212B0">
      <w:pPr>
        <w:pStyle w:val="ListBullet"/>
      </w:pPr>
      <w:r>
        <w:t>The display of Special Testing for a unit is limited to 253 characters in Incoming Shipment. All of the special testing is saved in VBECS and is available on reports.</w:t>
      </w:r>
      <w:r>
        <w:rPr>
          <w:vanish/>
        </w:rPr>
        <w:t xml:space="preserve"> DR 3781</w:t>
      </w:r>
    </w:p>
    <w:p w:rsidR="00CE1BCA" w:rsidRDefault="00CE1BCA" w:rsidP="009212B0">
      <w:pPr>
        <w:pStyle w:val="ListBullet"/>
      </w:pPr>
      <w:r>
        <w:t xml:space="preserve">The display label that is built when logging a blood product into VBECS does not change from volunteer donor to autologous when the donation type is changed. </w:t>
      </w:r>
      <w:r>
        <w:rPr>
          <w:vanish/>
        </w:rPr>
        <w:t>DR 3041</w:t>
      </w:r>
    </w:p>
    <w:p w:rsidR="007E4F3D" w:rsidRPr="009212B0" w:rsidRDefault="007E4F3D" w:rsidP="009212B0">
      <w:pPr>
        <w:pStyle w:val="ListBullet"/>
      </w:pPr>
      <w:r w:rsidRPr="00E032D7">
        <w:t xml:space="preserve">VBECS </w:t>
      </w:r>
      <w:r>
        <w:t xml:space="preserve">does not accept scanned information for some modified ISBT 128 </w:t>
      </w:r>
      <w:r w:rsidRPr="00E032D7">
        <w:t>blood units</w:t>
      </w:r>
      <w:r>
        <w:t>. VBECS accepts entered information in these instances.</w:t>
      </w:r>
      <w:r w:rsidRPr="00E032D7">
        <w:rPr>
          <w:vanish/>
        </w:rPr>
        <w:t>UserDoc Task 1085, based on CR 1594 (deferred)</w:t>
      </w:r>
      <w:r w:rsidRPr="006805FF">
        <w:rPr>
          <w:vanish/>
        </w:rPr>
        <w:t xml:space="preserve"> UserDoc Task 1091, based on DR 1922</w:t>
      </w:r>
    </w:p>
    <w:p w:rsidR="00B4679A" w:rsidRPr="009212B0" w:rsidRDefault="005D3F4F" w:rsidP="009212B0">
      <w:pPr>
        <w:pStyle w:val="ListBullet"/>
      </w:pPr>
      <w:r>
        <w:t>VBECS does not recognize scanned</w:t>
      </w:r>
      <w:r w:rsidR="00190AFA" w:rsidRPr="009212B0">
        <w:t xml:space="preserve"> labels for </w:t>
      </w:r>
      <w:r w:rsidR="00EF77F8">
        <w:t>para-Bombay or B</w:t>
      </w:r>
      <w:r w:rsidR="00B4679A" w:rsidRPr="009212B0">
        <w:t xml:space="preserve">ombay </w:t>
      </w:r>
      <w:r w:rsidR="00190AFA" w:rsidRPr="009212B0">
        <w:t xml:space="preserve">ISBT </w:t>
      </w:r>
      <w:r w:rsidR="00B4679A" w:rsidRPr="009212B0">
        <w:t>unit</w:t>
      </w:r>
      <w:r w:rsidR="00190AFA" w:rsidRPr="009212B0">
        <w:t>s</w:t>
      </w:r>
      <w:r w:rsidR="00B4679A" w:rsidRPr="009212B0">
        <w:t>.</w:t>
      </w:r>
    </w:p>
    <w:p w:rsidR="0078512B" w:rsidRPr="009212B0" w:rsidRDefault="0078512B" w:rsidP="009212B0">
      <w:pPr>
        <w:pStyle w:val="ListBullet"/>
      </w:pPr>
      <w:r w:rsidRPr="009212B0">
        <w:t>VBECS does not check whether blood products with the same unit ID and different product codes are the same blood type.</w:t>
      </w:r>
    </w:p>
    <w:p w:rsidR="0078512B" w:rsidRDefault="005D3F4F" w:rsidP="009212B0">
      <w:pPr>
        <w:pStyle w:val="ListBullet"/>
      </w:pPr>
      <w:r>
        <w:t>VBECS does not allow duplicate IDs for the same product code.</w:t>
      </w:r>
    </w:p>
    <w:p w:rsidR="00B64A43" w:rsidRDefault="00B64A43" w:rsidP="009212B0">
      <w:pPr>
        <w:pStyle w:val="ListBullet"/>
      </w:pPr>
      <w:r>
        <w:t xml:space="preserve">VBECS reads Codabar prefixes and translates them into digits. </w:t>
      </w:r>
      <w:r w:rsidR="0083451B">
        <w:t>When</w:t>
      </w:r>
      <w:r w:rsidR="00AD1081">
        <w:t xml:space="preserve"> this results in</w:t>
      </w:r>
      <w:r w:rsidR="0083451B">
        <w:t xml:space="preserve"> </w:t>
      </w:r>
      <w:r w:rsidR="00AD1081">
        <w:t xml:space="preserve">identical </w:t>
      </w:r>
      <w:r w:rsidR="007124A6">
        <w:t xml:space="preserve">Codabar </w:t>
      </w:r>
      <w:r>
        <w:t>unit ID</w:t>
      </w:r>
      <w:r w:rsidR="007124A6">
        <w:t>s</w:t>
      </w:r>
      <w:r w:rsidR="0083451B">
        <w:t xml:space="preserve">, </w:t>
      </w:r>
      <w:r w:rsidR="007124A6">
        <w:t xml:space="preserve">keep the original unit and </w:t>
      </w:r>
      <w:r w:rsidR="0083451B">
        <w:t xml:space="preserve">return the </w:t>
      </w:r>
      <w:r w:rsidR="007124A6">
        <w:t>other unit</w:t>
      </w:r>
      <w:r w:rsidR="0083451B">
        <w:t xml:space="preserve"> to the supplier.</w:t>
      </w:r>
      <w:r w:rsidR="00DE7D08" w:rsidRPr="00DE7D08">
        <w:rPr>
          <w:vanish/>
        </w:rPr>
        <w:t xml:space="preserve"> DR 2,540</w:t>
      </w:r>
    </w:p>
    <w:p w:rsidR="00452BA4" w:rsidRDefault="00452BA4" w:rsidP="009212B0">
      <w:pPr>
        <w:pStyle w:val="ListBullet"/>
      </w:pPr>
      <w:r>
        <w:t>When a user scans a p</w:t>
      </w:r>
      <w:r w:rsidRPr="00452BA4">
        <w:t xml:space="preserve">roduct </w:t>
      </w:r>
      <w:r>
        <w:t>c</w:t>
      </w:r>
      <w:r w:rsidRPr="00452BA4">
        <w:t xml:space="preserve">ode </w:t>
      </w:r>
      <w:r>
        <w:t>or</w:t>
      </w:r>
      <w:r w:rsidRPr="00452BA4">
        <w:t xml:space="preserve"> </w:t>
      </w:r>
      <w:r>
        <w:t>e</w:t>
      </w:r>
      <w:r w:rsidRPr="00452BA4">
        <w:t xml:space="preserve">xpiration </w:t>
      </w:r>
      <w:r>
        <w:t>d</w:t>
      </w:r>
      <w:r w:rsidRPr="00452BA4">
        <w:t>ate barcode in the Unit ID field</w:t>
      </w:r>
      <w:r>
        <w:t>, VBECS does not display the entered information or an</w:t>
      </w:r>
      <w:r w:rsidRPr="00452BA4">
        <w:t xml:space="preserve"> error icon. </w:t>
      </w:r>
    </w:p>
    <w:p w:rsidR="00DC22C9" w:rsidRDefault="00DC22C9" w:rsidP="009212B0">
      <w:pPr>
        <w:pStyle w:val="ListBullet"/>
      </w:pPr>
      <w:bookmarkStart w:id="298" w:name="OLE_LINK33"/>
      <w:bookmarkStart w:id="299" w:name="OLE_LINK34"/>
      <w:r w:rsidRPr="00DC22C9">
        <w:t xml:space="preserve">When </w:t>
      </w:r>
      <w:r>
        <w:t xml:space="preserve">a user scans an ISBT </w:t>
      </w:r>
      <w:r w:rsidR="00D723CF">
        <w:t xml:space="preserve">product ID </w:t>
      </w:r>
      <w:r>
        <w:t xml:space="preserve">with “0” as </w:t>
      </w:r>
      <w:r w:rsidR="004F2A80">
        <w:t xml:space="preserve">the </w:t>
      </w:r>
      <w:r w:rsidR="00D723CF">
        <w:t>donation type (</w:t>
      </w:r>
      <w:r>
        <w:t>sixth character</w:t>
      </w:r>
      <w:r w:rsidR="00D723CF">
        <w:t>)</w:t>
      </w:r>
      <w:r>
        <w:t xml:space="preserve">, VBECS indicates that the donation type is not specified. </w:t>
      </w:r>
      <w:r w:rsidR="004F2A80">
        <w:t>W</w:t>
      </w:r>
      <w:r w:rsidR="00205693">
        <w:t>h</w:t>
      </w:r>
      <w:r>
        <w:t xml:space="preserve">en the user selects </w:t>
      </w:r>
      <w:r w:rsidR="00DF2243">
        <w:t xml:space="preserve">a donation type </w:t>
      </w:r>
      <w:r>
        <w:t>from</w:t>
      </w:r>
      <w:r w:rsidRPr="00DC22C9">
        <w:t xml:space="preserve"> the </w:t>
      </w:r>
      <w:r w:rsidR="005131BC">
        <w:t>drop-down</w:t>
      </w:r>
      <w:r w:rsidRPr="00DC22C9">
        <w:t xml:space="preserve"> </w:t>
      </w:r>
      <w:r>
        <w:t xml:space="preserve">menu, VBECS </w:t>
      </w:r>
      <w:r w:rsidR="00DF2243">
        <w:t xml:space="preserve">replaces “0” with </w:t>
      </w:r>
      <w:r w:rsidR="00FD697C">
        <w:t>a</w:t>
      </w:r>
      <w:r w:rsidR="004F2A80">
        <w:t xml:space="preserve"> recognizable</w:t>
      </w:r>
      <w:r w:rsidR="00DF2243">
        <w:t xml:space="preserve"> </w:t>
      </w:r>
      <w:r w:rsidRPr="00DC22C9">
        <w:t>character in the product code text box and store</w:t>
      </w:r>
      <w:r w:rsidR="00DF2243">
        <w:t>s it as such</w:t>
      </w:r>
      <w:r w:rsidRPr="00DC22C9">
        <w:t xml:space="preserve">. </w:t>
      </w:r>
      <w:r w:rsidR="004F2A80">
        <w:t xml:space="preserve">When the user rescans the product ID, </w:t>
      </w:r>
      <w:r w:rsidR="00693E8E">
        <w:t xml:space="preserve">he </w:t>
      </w:r>
      <w:r w:rsidR="004F2A80">
        <w:t xml:space="preserve">must </w:t>
      </w:r>
      <w:r w:rsidRPr="00DC22C9">
        <w:t xml:space="preserve">manually </w:t>
      </w:r>
      <w:r w:rsidR="004F2A80">
        <w:t>replace</w:t>
      </w:r>
      <w:r w:rsidRPr="00DC22C9">
        <w:t xml:space="preserve"> </w:t>
      </w:r>
      <w:r w:rsidR="00693E8E">
        <w:t>“0”</w:t>
      </w:r>
      <w:r w:rsidR="004F2A80">
        <w:t xml:space="preserve"> or search using the unit ID alone, or the unit ID and the first five characters of the product ID</w:t>
      </w:r>
      <w:r w:rsidRPr="00DC22C9">
        <w:t xml:space="preserve">. </w:t>
      </w:r>
    </w:p>
    <w:p w:rsidR="000E07BD" w:rsidRDefault="000E07BD" w:rsidP="000E07BD">
      <w:pPr>
        <w:pStyle w:val="ListBullet"/>
      </w:pPr>
      <w:bookmarkStart w:id="300" w:name="_Toc76279374"/>
      <w:bookmarkEnd w:id="298"/>
      <w:bookmarkEnd w:id="299"/>
      <w:r>
        <w:t xml:space="preserve">Blood product code entries in the blood product table include those from ICCBBA for ISBT 128 and from the AABB Codabar table. Product codes created after </w:t>
      </w:r>
      <w:r w:rsidR="00D76A13">
        <w:t>the release of VBECS</w:t>
      </w:r>
      <w:r>
        <w:t xml:space="preserve"> cannot be entered until the updated tables are incorporated through patches to VBECS. Refuse acceptance of the unit, if possible.</w:t>
      </w:r>
      <w:r w:rsidR="003D71A3">
        <w:t xml:space="preserve"> </w:t>
      </w:r>
      <w:r>
        <w:t>U</w:t>
      </w:r>
      <w:r w:rsidRPr="009212B0">
        <w:t>ser</w:t>
      </w:r>
      <w:r>
        <w:t>s</w:t>
      </w:r>
      <w:r w:rsidRPr="009212B0">
        <w:t xml:space="preserve"> may not </w:t>
      </w:r>
      <w:r>
        <w:t>edit the blood product table.</w:t>
      </w:r>
    </w:p>
    <w:p w:rsidR="009C0C39" w:rsidRDefault="009C0C39" w:rsidP="009C0C39">
      <w:pPr>
        <w:pStyle w:val="ListBullet"/>
      </w:pPr>
      <w:r>
        <w:t>ISBT 128 tables include blood product codes labeled as not for manufacturing or transfusion.</w:t>
      </w:r>
      <w:r w:rsidR="00A25BC9">
        <w:t xml:space="preserve"> </w:t>
      </w:r>
      <w:r>
        <w:t>VBECS does not restrict such products from being entered, issued, or transferred</w:t>
      </w:r>
      <w:r w:rsidR="00F964B4">
        <w:t xml:space="preserve"> (</w:t>
      </w:r>
      <w:r>
        <w:t>local policy controls their use</w:t>
      </w:r>
      <w:r w:rsidR="00F964B4">
        <w:t>), but</w:t>
      </w:r>
      <w:r>
        <w:t xml:space="preserve"> does not accommodate blood modification for </w:t>
      </w:r>
      <w:r w:rsidR="00F964B4">
        <w:t>the</w:t>
      </w:r>
      <w:r w:rsidR="00976013">
        <w:t>se products</w:t>
      </w:r>
      <w:r w:rsidR="00F964B4">
        <w:t>.</w:t>
      </w:r>
    </w:p>
    <w:p w:rsidR="00A3263D" w:rsidRDefault="00A3263D" w:rsidP="009C0C39">
      <w:pPr>
        <w:pStyle w:val="ListBullet"/>
      </w:pPr>
      <w:r>
        <w:t xml:space="preserve">A user cannot bring in pooled ABO or pooled Rh types for plasma or FFP. </w:t>
      </w:r>
      <w:r w:rsidRPr="00A3263D">
        <w:t>Cryoprecipitate</w:t>
      </w:r>
      <w:r>
        <w:t xml:space="preserve"> is </w:t>
      </w:r>
      <w:r w:rsidRPr="00A3263D">
        <w:rPr>
          <w:b/>
        </w:rPr>
        <w:t>not</w:t>
      </w:r>
      <w:r>
        <w:t xml:space="preserve"> affected.</w:t>
      </w:r>
      <w:r w:rsidR="0013234C">
        <w:t xml:space="preserve"> </w:t>
      </w:r>
      <w:r w:rsidR="0013234C" w:rsidRPr="0013234C">
        <w:rPr>
          <w:vanish/>
        </w:rPr>
        <w:t>DR 4316</w:t>
      </w:r>
    </w:p>
    <w:p w:rsidR="002A21AE" w:rsidRDefault="002A21AE">
      <w:pPr>
        <w:pStyle w:val="Heading4"/>
      </w:pPr>
      <w:r>
        <w:t>Additional Information</w:t>
      </w:r>
      <w:bookmarkEnd w:id="300"/>
    </w:p>
    <w:p w:rsidR="00B743A4" w:rsidRPr="00922928" w:rsidRDefault="0004202A" w:rsidP="00B743A4">
      <w:pPr>
        <w:pStyle w:val="ListBullet"/>
      </w:pPr>
      <w:bookmarkStart w:id="301" w:name="_Toc76279375"/>
      <w:r w:rsidRPr="00B743A4">
        <w:rPr>
          <w:vanish/>
        </w:rPr>
        <w:t xml:space="preserve">BR_1.14 </w:t>
      </w:r>
      <w:r w:rsidR="00B743A4" w:rsidRPr="00922928">
        <w:t xml:space="preserve">A unique blood unit record is defined by the following data elements: </w:t>
      </w:r>
    </w:p>
    <w:p w:rsidR="00B743A4" w:rsidRPr="00922928" w:rsidRDefault="00B743A4" w:rsidP="00B743A4">
      <w:pPr>
        <w:pStyle w:val="ListBullet2"/>
        <w:tabs>
          <w:tab w:val="clear" w:pos="648"/>
          <w:tab w:val="num" w:pos="576"/>
        </w:tabs>
        <w:ind w:left="1008" w:hanging="360"/>
      </w:pPr>
      <w:r w:rsidRPr="00922928">
        <w:t>VBECS Division</w:t>
      </w:r>
    </w:p>
    <w:p w:rsidR="00B743A4" w:rsidRPr="00922928" w:rsidRDefault="00B743A4" w:rsidP="00B743A4">
      <w:pPr>
        <w:pStyle w:val="ListBullet2"/>
        <w:tabs>
          <w:tab w:val="clear" w:pos="648"/>
          <w:tab w:val="num" w:pos="576"/>
        </w:tabs>
        <w:ind w:left="1008" w:hanging="360"/>
      </w:pPr>
      <w:r w:rsidRPr="00922928">
        <w:t>Unit ID</w:t>
      </w:r>
    </w:p>
    <w:p w:rsidR="00B743A4" w:rsidRDefault="00B743A4" w:rsidP="00B743A4">
      <w:pPr>
        <w:pStyle w:val="ListBullet2"/>
        <w:tabs>
          <w:tab w:val="clear" w:pos="648"/>
          <w:tab w:val="num" w:pos="576"/>
        </w:tabs>
        <w:ind w:left="1008" w:hanging="360"/>
      </w:pPr>
      <w:r>
        <w:t>Product type code (Codabar Only)</w:t>
      </w:r>
    </w:p>
    <w:p w:rsidR="00B743A4" w:rsidRDefault="00B743A4" w:rsidP="00B743A4">
      <w:pPr>
        <w:pStyle w:val="ListBullet3"/>
      </w:pPr>
      <w:r>
        <w:t xml:space="preserve">For example: Product Code: 12000 will present a choice of Product type code: </w:t>
      </w:r>
    </w:p>
    <w:p w:rsidR="00B743A4" w:rsidRPr="00B743A4" w:rsidRDefault="00B743A4" w:rsidP="000D30B7">
      <w:pPr>
        <w:pStyle w:val="TableText"/>
        <w:numPr>
          <w:ilvl w:val="2"/>
          <w:numId w:val="45"/>
        </w:numPr>
        <w:tabs>
          <w:tab w:val="clear" w:pos="2160"/>
          <w:tab w:val="num" w:pos="1528"/>
        </w:tabs>
        <w:ind w:hanging="992"/>
        <w:rPr>
          <w:rFonts w:ascii="Times New Roman" w:hAnsi="Times New Roman"/>
          <w:sz w:val="22"/>
          <w:szCs w:val="22"/>
        </w:rPr>
      </w:pPr>
      <w:r w:rsidRPr="00B743A4">
        <w:rPr>
          <w:rFonts w:ascii="Times New Roman" w:hAnsi="Times New Roman"/>
          <w:sz w:val="22"/>
          <w:szCs w:val="22"/>
        </w:rPr>
        <w:t>Platelets</w:t>
      </w:r>
    </w:p>
    <w:p w:rsidR="00B743A4" w:rsidRPr="00B743A4" w:rsidRDefault="00B743A4" w:rsidP="000D30B7">
      <w:pPr>
        <w:pStyle w:val="TableText"/>
        <w:numPr>
          <w:ilvl w:val="2"/>
          <w:numId w:val="45"/>
        </w:numPr>
        <w:tabs>
          <w:tab w:val="clear" w:pos="2160"/>
          <w:tab w:val="num" w:pos="1528"/>
        </w:tabs>
        <w:ind w:hanging="992"/>
        <w:rPr>
          <w:rFonts w:ascii="Times New Roman" w:hAnsi="Times New Roman"/>
          <w:sz w:val="22"/>
          <w:szCs w:val="22"/>
        </w:rPr>
      </w:pPr>
      <w:r w:rsidRPr="00B743A4">
        <w:rPr>
          <w:rFonts w:ascii="Times New Roman" w:hAnsi="Times New Roman"/>
          <w:sz w:val="22"/>
          <w:szCs w:val="22"/>
        </w:rPr>
        <w:t>Washed Platelets</w:t>
      </w:r>
    </w:p>
    <w:p w:rsidR="00B743A4" w:rsidRPr="00922928" w:rsidRDefault="00B743A4" w:rsidP="00B743A4">
      <w:pPr>
        <w:pStyle w:val="ListBullet2"/>
        <w:tabs>
          <w:tab w:val="clear" w:pos="648"/>
          <w:tab w:val="num" w:pos="576"/>
        </w:tabs>
        <w:ind w:left="1008" w:hanging="360"/>
      </w:pPr>
      <w:r w:rsidRPr="00922928">
        <w:t>Product code</w:t>
      </w:r>
    </w:p>
    <w:p w:rsidR="00B743A4" w:rsidRDefault="00B743A4" w:rsidP="00B743A4">
      <w:pPr>
        <w:pStyle w:val="ListBullet3"/>
      </w:pPr>
      <w:r>
        <w:t>Codabar (5 digits)</w:t>
      </w:r>
    </w:p>
    <w:p w:rsidR="00B743A4" w:rsidRPr="00B743A4" w:rsidRDefault="00B743A4" w:rsidP="00B743A4">
      <w:pPr>
        <w:pStyle w:val="ListBullet3"/>
        <w:rPr>
          <w:spacing w:val="-5"/>
        </w:rPr>
      </w:pPr>
      <w:r>
        <w:t>ISBT 128 (8 alphanumeric characters).</w:t>
      </w:r>
    </w:p>
    <w:p w:rsidR="0004202A" w:rsidRDefault="0004202A" w:rsidP="0004202A">
      <w:pPr>
        <w:pStyle w:val="ListBullet"/>
      </w:pPr>
      <w:r>
        <w:t>VBECS stores scanned ISBT 128 product codes and displays them as eight characters:</w:t>
      </w:r>
    </w:p>
    <w:p w:rsidR="0004202A" w:rsidRDefault="0004202A" w:rsidP="0004202A">
      <w:pPr>
        <w:pStyle w:val="ListBullet2"/>
      </w:pPr>
      <w:r>
        <w:t>Characters 1–5: product type</w:t>
      </w:r>
    </w:p>
    <w:p w:rsidR="0004202A" w:rsidRDefault="0004202A" w:rsidP="0004202A">
      <w:pPr>
        <w:pStyle w:val="ListBullet2"/>
      </w:pPr>
      <w:r>
        <w:t>Character 6: donation type</w:t>
      </w:r>
    </w:p>
    <w:p w:rsidR="0004202A" w:rsidRDefault="0004202A" w:rsidP="0004202A">
      <w:pPr>
        <w:pStyle w:val="ListBullet2"/>
      </w:pPr>
      <w:r>
        <w:t>Characters 7 and 8: division code (split)</w:t>
      </w:r>
    </w:p>
    <w:p w:rsidR="0004202A" w:rsidRDefault="0004202A" w:rsidP="0004202A">
      <w:pPr>
        <w:pStyle w:val="ListBullet"/>
      </w:pPr>
      <w:r>
        <w:rPr>
          <w:vanish/>
          <w:spacing w:val="0"/>
        </w:rPr>
        <w:t xml:space="preserve">BR_1.13 </w:t>
      </w:r>
      <w:r>
        <w:t>VBECS may display a scanned Codabar product code as seven characters.</w:t>
      </w:r>
    </w:p>
    <w:p w:rsidR="00467C77" w:rsidRPr="00467C77" w:rsidRDefault="0087742E" w:rsidP="00363509">
      <w:pPr>
        <w:pStyle w:val="ListBullet"/>
      </w:pPr>
      <w:r w:rsidRPr="00467C77">
        <w:t xml:space="preserve">When </w:t>
      </w:r>
      <w:r w:rsidR="0004065B" w:rsidRPr="00467C77">
        <w:t xml:space="preserve">ISBT 128 </w:t>
      </w:r>
      <w:r w:rsidRPr="00467C77">
        <w:t xml:space="preserve">units received during downtime must be issued, it is recommended that the user record the check character. </w:t>
      </w:r>
      <w:r w:rsidR="00871BF5" w:rsidRPr="00467C77">
        <w:t xml:space="preserve">When a blood unit is to be logged in after downtime and the unit is unavailable for scanning, the user must enter the </w:t>
      </w:r>
      <w:r w:rsidR="00DC36C4" w:rsidRPr="00467C77">
        <w:t xml:space="preserve">ISBT </w:t>
      </w:r>
      <w:r w:rsidR="00363509" w:rsidRPr="00467C77">
        <w:t>unit ID</w:t>
      </w:r>
      <w:r w:rsidR="00871BF5" w:rsidRPr="00467C77">
        <w:t xml:space="preserve"> and </w:t>
      </w:r>
      <w:r w:rsidR="00DC36C4" w:rsidRPr="00467C77">
        <w:t>the case-sensitive check character (</w:t>
      </w:r>
      <w:r w:rsidR="00363509" w:rsidRPr="00467C77">
        <w:t xml:space="preserve">the character in the </w:t>
      </w:r>
      <w:r w:rsidR="00DC36C4" w:rsidRPr="00467C77">
        <w:t xml:space="preserve">square following the </w:t>
      </w:r>
      <w:r w:rsidR="00363509" w:rsidRPr="00467C77">
        <w:t>unit ID</w:t>
      </w:r>
      <w:r w:rsidR="00DC36C4" w:rsidRPr="00467C77">
        <w:t>).</w:t>
      </w:r>
      <w:r w:rsidR="00871BF5" w:rsidRPr="00467C77">
        <w:t xml:space="preserve"> </w:t>
      </w:r>
      <w:bookmarkStart w:id="302" w:name="OLE_LINK9"/>
      <w:bookmarkStart w:id="303" w:name="OLE_LINK10"/>
    </w:p>
    <w:p w:rsidR="00467C77" w:rsidRPr="00467C77" w:rsidRDefault="00363509">
      <w:pPr>
        <w:pStyle w:val="ListBullet"/>
      </w:pPr>
      <w:r w:rsidRPr="00467C77">
        <w:t>To calculate a check character</w:t>
      </w:r>
      <w:r w:rsidRPr="00467C77">
        <w:fldChar w:fldCharType="begin"/>
      </w:r>
      <w:r w:rsidRPr="00467C77">
        <w:instrText xml:space="preserve"> XE "check character" </w:instrText>
      </w:r>
      <w:r w:rsidRPr="00467C77">
        <w:fldChar w:fldCharType="end"/>
      </w:r>
      <w:r w:rsidRPr="00467C77">
        <w:t>, see the Quick K Calculator</w:t>
      </w:r>
      <w:r w:rsidR="00985C7F" w:rsidRPr="00467C77">
        <w:fldChar w:fldCharType="begin"/>
      </w:r>
      <w:r w:rsidR="00985C7F" w:rsidRPr="00467C77">
        <w:instrText xml:space="preserve"> XE "Quick K Calculator" </w:instrText>
      </w:r>
      <w:r w:rsidR="00985C7F" w:rsidRPr="00467C77">
        <w:fldChar w:fldCharType="end"/>
      </w:r>
      <w:r w:rsidRPr="00467C77">
        <w:t xml:space="preserve"> on the ICCBBA Web page under ISBT 128, Other Tools. Follow the instructions to download the application.</w:t>
      </w:r>
      <w:bookmarkEnd w:id="302"/>
      <w:bookmarkEnd w:id="303"/>
    </w:p>
    <w:p w:rsidR="00467C77" w:rsidRPr="00467C77" w:rsidRDefault="002A21AE" w:rsidP="00C718D7">
      <w:pPr>
        <w:pStyle w:val="ListBullet"/>
      </w:pPr>
      <w:r w:rsidRPr="00467C77">
        <w:t>Each division may have only one blood unit record of the same product type, product code, and unit ID. A unit shipped out (transferred) and subsequently shipped to (received by) a division in the same database will maintain individual records of the unit ID and product code for each division.</w:t>
      </w:r>
    </w:p>
    <w:p w:rsidR="00467C77" w:rsidRPr="00467C77" w:rsidRDefault="00C718D7" w:rsidP="00C718D7">
      <w:pPr>
        <w:pStyle w:val="ListBullet"/>
      </w:pPr>
      <w:r w:rsidRPr="00467C77">
        <w:t xml:space="preserve">Several data elements, including the unit ID and product code, define a blood unit record as unique. </w:t>
      </w:r>
      <w:r w:rsidR="0078512B" w:rsidRPr="00467C77">
        <w:t xml:space="preserve">The unit record also includes </w:t>
      </w:r>
      <w:r w:rsidRPr="00467C77">
        <w:t>expiration date</w:t>
      </w:r>
      <w:r w:rsidR="0078512B" w:rsidRPr="00467C77">
        <w:t xml:space="preserve"> and </w:t>
      </w:r>
      <w:r w:rsidRPr="00467C77">
        <w:t>time, blood type</w:t>
      </w:r>
      <w:r w:rsidR="0078512B" w:rsidRPr="00467C77">
        <w:t>,</w:t>
      </w:r>
      <w:r w:rsidRPr="00467C77">
        <w:t xml:space="preserve"> and donation type. </w:t>
      </w:r>
      <w:r w:rsidR="0078512B" w:rsidRPr="00467C77">
        <w:t>These data elements are not editable.</w:t>
      </w:r>
    </w:p>
    <w:p w:rsidR="00992C7D" w:rsidRPr="00467C77" w:rsidRDefault="00992C7D" w:rsidP="00C718D7">
      <w:pPr>
        <w:pStyle w:val="ListBullet"/>
      </w:pPr>
      <w:r w:rsidRPr="00467C77">
        <w:t xml:space="preserve">Some suppliers relabel blood products and do not affix their own FDA Registration Number to </w:t>
      </w:r>
      <w:r w:rsidR="009026B6" w:rsidRPr="00467C77">
        <w:t xml:space="preserve">those </w:t>
      </w:r>
      <w:r w:rsidRPr="00467C77">
        <w:t xml:space="preserve">units. </w:t>
      </w:r>
      <w:r w:rsidR="00D86843" w:rsidRPr="00467C77">
        <w:t xml:space="preserve">It is recommended that the user obtain FDA Registration Number barcodes from their suppliers and </w:t>
      </w:r>
      <w:r w:rsidR="00DD5226" w:rsidRPr="00467C77">
        <w:t>use them for</w:t>
      </w:r>
      <w:r w:rsidR="00D86843" w:rsidRPr="00467C77">
        <w:t xml:space="preserve"> scanning </w:t>
      </w:r>
      <w:r w:rsidRPr="00467C77">
        <w:t>the shipper.</w:t>
      </w:r>
    </w:p>
    <w:p w:rsidR="002A21AE" w:rsidRDefault="002A21AE">
      <w:pPr>
        <w:pStyle w:val="Heading4"/>
      </w:pPr>
      <w:r>
        <w:t>User Roles with Access to This Option</w:t>
      </w:r>
      <w:bookmarkEnd w:id="301"/>
    </w:p>
    <w:p w:rsidR="002A21AE" w:rsidRDefault="00873EEB">
      <w:pPr>
        <w:pStyle w:val="Roles"/>
        <w:rPr>
          <w:snapToGrid w:val="0"/>
        </w:rPr>
      </w:pPr>
      <w:r>
        <w:t>All users</w:t>
      </w:r>
    </w:p>
    <w:p w:rsidR="002A21AE" w:rsidRDefault="002A6C52">
      <w:pPr>
        <w:pStyle w:val="Heading4"/>
      </w:pPr>
      <w:r>
        <w:rPr>
          <w:noProof/>
        </w:rPr>
        <w:drawing>
          <wp:inline distT="0" distB="0" distL="0" distR="0">
            <wp:extent cx="152400" cy="1524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Incoming Shipment </w:t>
      </w:r>
    </w:p>
    <w:p w:rsidR="002A21AE" w:rsidRDefault="00A367A9" w:rsidP="00FA7E65">
      <w:pPr>
        <w:pStyle w:val="BodyText"/>
      </w:pPr>
      <w:r>
        <w:t>I</w:t>
      </w:r>
      <w:r w:rsidR="002A21AE">
        <w:t xml:space="preserve">n a “transfusion-only” facility, units must be restricted for use by a specific patient while an incoming shipment is processed. VBECS identifies the original collection facility to determine the presence of an eye-readable prefix and/or alphabetical characters in a </w:t>
      </w:r>
      <w:r>
        <w:t xml:space="preserve">Codabar </w:t>
      </w:r>
      <w:r w:rsidR="002A21AE">
        <w:t>unit ID. A user may enter unique unit information regarding special testing and antigen phenotyping. The user confirms that all entered units from the shipment were added to the database in the blood bank.</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Shipments</w:t>
            </w:r>
            <w:r>
              <w:t xml:space="preserve"> from the main menu.</w:t>
            </w:r>
          </w:p>
          <w:p w:rsidR="002A21AE" w:rsidRDefault="002A21AE">
            <w:pPr>
              <w:pStyle w:val="TableTextNumbersContinued"/>
              <w:rPr>
                <w:b/>
                <w:bCs/>
              </w:rPr>
            </w:pPr>
          </w:p>
          <w:p w:rsidR="002A21AE" w:rsidRDefault="002A21AE">
            <w:pPr>
              <w:pStyle w:val="TableTextNumbersContinued"/>
              <w:rPr>
                <w:b/>
                <w:bCs/>
              </w:rPr>
            </w:pPr>
            <w:r w:rsidRPr="00C761CD">
              <w:rPr>
                <w:bCs/>
              </w:rPr>
              <w:t>Select</w:t>
            </w:r>
            <w:r>
              <w:rPr>
                <w:b/>
                <w:bCs/>
              </w:rPr>
              <w:t xml:space="preserve"> Incoming Shipment</w:t>
            </w:r>
            <w:r w:rsidRPr="00C761CD">
              <w:rPr>
                <w:bCs/>
              </w:rPr>
              <w:t>.</w:t>
            </w:r>
          </w:p>
        </w:tc>
        <w:tc>
          <w:tcPr>
            <w:tcW w:w="6120" w:type="dxa"/>
          </w:tcPr>
          <w:p w:rsidR="002A21AE" w:rsidRDefault="002A21AE">
            <w:pPr>
              <w:pStyle w:val="TableTextBullet"/>
            </w:pPr>
            <w:r>
              <w:t xml:space="preserve">Displays options for processing blood product shipments. </w:t>
            </w:r>
          </w:p>
          <w:p w:rsidR="002A21AE" w:rsidRDefault="002A21AE">
            <w:pPr>
              <w:pStyle w:val="TableTextBullet"/>
            </w:pPr>
            <w:r>
              <w:t>Displays invoice information fields for entering shipment information.</w:t>
            </w:r>
          </w:p>
        </w:tc>
      </w:tr>
      <w:tr w:rsidR="002A21AE">
        <w:tblPrEx>
          <w:tblCellMar>
            <w:top w:w="0" w:type="dxa"/>
            <w:bottom w:w="0" w:type="dxa"/>
          </w:tblCellMar>
        </w:tblPrEx>
        <w:tc>
          <w:tcPr>
            <w:tcW w:w="3240" w:type="dxa"/>
          </w:tcPr>
          <w:p w:rsidR="002A21AE" w:rsidRDefault="002A21AE">
            <w:pPr>
              <w:pStyle w:val="TableTextNumbers"/>
            </w:pPr>
            <w:r>
              <w:t xml:space="preserve">Scan the invoice number barcode or enter the invoice number. </w:t>
            </w:r>
          </w:p>
          <w:p w:rsidR="002A21AE" w:rsidRDefault="002A21AE">
            <w:pPr>
              <w:pStyle w:val="TableTextNumbersContinued"/>
            </w:pPr>
          </w:p>
          <w:p w:rsidR="002A21AE" w:rsidRDefault="002A21AE">
            <w:pPr>
              <w:pStyle w:val="TableTextNumbersContinued"/>
            </w:pPr>
            <w:r>
              <w:t xml:space="preserve">To search for an existing invoice, click the </w:t>
            </w:r>
            <w:r w:rsidR="00A6373D">
              <w:rPr>
                <w:b/>
              </w:rPr>
              <w:t>find</w:t>
            </w:r>
            <w:r w:rsidRPr="00BF2E41">
              <w:t xml:space="preserve"> button</w:t>
            </w:r>
            <w:r>
              <w:t xml:space="preserve">. Enter an invoice number and/or select a shipper from the drop-down list, then click </w:t>
            </w:r>
            <w:r>
              <w:rPr>
                <w:b/>
              </w:rPr>
              <w:t>Search</w:t>
            </w:r>
            <w:r>
              <w:t xml:space="preserve">. Click an invoice number to select it and click </w:t>
            </w:r>
            <w:r>
              <w:rPr>
                <w:b/>
              </w:rPr>
              <w:t>OK</w:t>
            </w:r>
            <w:r>
              <w:t>.</w:t>
            </w:r>
          </w:p>
        </w:tc>
        <w:tc>
          <w:tcPr>
            <w:tcW w:w="6120" w:type="dxa"/>
          </w:tcPr>
          <w:p w:rsidR="002A21AE" w:rsidRDefault="002A21AE">
            <w:pPr>
              <w:pStyle w:val="TableTextBullet"/>
            </w:pPr>
            <w:r>
              <w:t>When an identified invoice does not exist, asks the user whether he wants to create an invoice and add units to it.</w:t>
            </w:r>
          </w:p>
          <w:p w:rsidR="002A21AE" w:rsidRDefault="002A21AE">
            <w:pPr>
              <w:pStyle w:val="TableTextBullet"/>
            </w:pPr>
            <w:r>
              <w:t>Displays the option to search for existing invoices by invoice number and/or by active shipper. When no match is found, notifies the user.</w:t>
            </w:r>
          </w:p>
          <w:p w:rsidR="002A21AE" w:rsidRDefault="002A21AE">
            <w:pPr>
              <w:pStyle w:val="TableText"/>
              <w:rPr>
                <w:b/>
                <w:bCs/>
                <w:szCs w:val="18"/>
              </w:rPr>
            </w:pPr>
          </w:p>
          <w:p w:rsidR="002A21AE" w:rsidRDefault="002A6C52">
            <w:pPr>
              <w:pStyle w:val="TableText"/>
              <w:rPr>
                <w:b/>
                <w:bCs/>
                <w:szCs w:val="18"/>
              </w:rPr>
            </w:pPr>
            <w:r>
              <w:rPr>
                <w:b/>
                <w:bCs/>
                <w:noProof/>
              </w:rPr>
              <mc:AlternateContent>
                <mc:Choice Requires="wps">
                  <w:drawing>
                    <wp:anchor distT="0" distB="0" distL="114300" distR="114300" simplePos="0" relativeHeight="2515133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8" name="Line 4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7" o:spid="_x0000_s1026" style="position:absolute;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6n&#10;UX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Pr="0051299B" w:rsidRDefault="002A21AE" w:rsidP="0051299B">
            <w:pPr>
              <w:pStyle w:val="NotesText"/>
            </w:pPr>
          </w:p>
          <w:p w:rsidR="002A21AE" w:rsidRDefault="002A21AE" w:rsidP="0051299B">
            <w:pPr>
              <w:pStyle w:val="NotesText"/>
            </w:pPr>
            <w:r w:rsidRPr="009660C3">
              <w:rPr>
                <w:vanish/>
                <w:szCs w:val="18"/>
              </w:rPr>
              <w:t xml:space="preserve">BR_1.63 </w:t>
            </w:r>
            <w:r>
              <w:t>When a user chooses to select an existing invoice to add units, VBECS ensures that the shipper is marked as active. VBECS displays and allows the user to edit existing invoices associated with active shippers.</w:t>
            </w:r>
          </w:p>
          <w:p w:rsidR="00126AF8" w:rsidRDefault="00126AF8">
            <w:pPr>
              <w:pStyle w:val="NotesText"/>
            </w:pPr>
          </w:p>
          <w:p w:rsidR="00126AF8" w:rsidRPr="00126AF8" w:rsidRDefault="00126AF8">
            <w:pPr>
              <w:pStyle w:val="NotesText"/>
            </w:pPr>
            <w:r>
              <w:t xml:space="preserve">To correct </w:t>
            </w:r>
            <w:r w:rsidRPr="00126AF8">
              <w:t xml:space="preserve">an invoice associated with an inactive shipper, </w:t>
            </w:r>
            <w:r>
              <w:t>the user</w:t>
            </w:r>
            <w:r w:rsidRPr="00126AF8">
              <w:t xml:space="preserve"> must </w:t>
            </w:r>
            <w:r>
              <w:t>re</w:t>
            </w:r>
            <w:r w:rsidRPr="00126AF8">
              <w:t xml:space="preserve">activate the shipper. </w:t>
            </w:r>
          </w:p>
          <w:p w:rsidR="002A21AE" w:rsidRDefault="002A21AE">
            <w:pPr>
              <w:pStyle w:val="NotesText"/>
            </w:pPr>
          </w:p>
          <w:p w:rsidR="002A21AE" w:rsidRDefault="002A21AE" w:rsidP="00297B57">
            <w:pPr>
              <w:pStyle w:val="NotesText"/>
            </w:pPr>
            <w:r w:rsidRPr="009660C3">
              <w:rPr>
                <w:vanish/>
                <w:szCs w:val="18"/>
              </w:rPr>
              <w:t xml:space="preserve">BR_1.38 </w:t>
            </w:r>
            <w:r>
              <w:t xml:space="preserve">Multiple users may process different units from a </w:t>
            </w:r>
            <w:r>
              <w:rPr>
                <w:iCs/>
              </w:rPr>
              <w:t>shipment</w:t>
            </w:r>
            <w:r w:rsidR="00297B57">
              <w:t xml:space="preserve">. </w:t>
            </w:r>
          </w:p>
          <w:p w:rsidR="009A7DAC" w:rsidRDefault="009A7DAC" w:rsidP="00297B57">
            <w:pPr>
              <w:pStyle w:val="NotesText"/>
            </w:pPr>
          </w:p>
          <w:p w:rsidR="009A7DAC" w:rsidRPr="009A7DAC" w:rsidRDefault="009A7DAC" w:rsidP="00297B57">
            <w:pPr>
              <w:pStyle w:val="NotesText"/>
            </w:pPr>
            <w:bookmarkStart w:id="304" w:name="OLE_LINK31"/>
            <w:bookmarkStart w:id="305" w:name="OLE_LINK32"/>
            <w:r w:rsidRPr="009A7DAC">
              <w:t xml:space="preserve">When </w:t>
            </w:r>
            <w:r w:rsidR="006829C9">
              <w:t>more than one user</w:t>
            </w:r>
            <w:r w:rsidRPr="009A7DAC">
              <w:t xml:space="preserve"> intend</w:t>
            </w:r>
            <w:r w:rsidR="006829C9">
              <w:t>s</w:t>
            </w:r>
            <w:r w:rsidRPr="009A7DAC">
              <w:t xml:space="preserve"> to work on </w:t>
            </w:r>
            <w:r w:rsidR="006829C9">
              <w:t>an</w:t>
            </w:r>
            <w:r w:rsidRPr="009A7DAC">
              <w:t xml:space="preserve"> invoice, one </w:t>
            </w:r>
            <w:r>
              <w:t>user</w:t>
            </w:r>
            <w:r w:rsidRPr="009A7DAC">
              <w:t xml:space="preserve"> </w:t>
            </w:r>
            <w:r>
              <w:t>must</w:t>
            </w:r>
            <w:r w:rsidRPr="009A7DAC">
              <w:t xml:space="preserve"> create </w:t>
            </w:r>
            <w:r w:rsidR="006829C9">
              <w:t>the</w:t>
            </w:r>
            <w:r w:rsidRPr="009A7DAC">
              <w:t xml:space="preserve"> invoice</w:t>
            </w:r>
            <w:r>
              <w:t>. T</w:t>
            </w:r>
            <w:r w:rsidRPr="009A7DAC">
              <w:t xml:space="preserve">he other users </w:t>
            </w:r>
            <w:r>
              <w:t>must</w:t>
            </w:r>
            <w:r w:rsidRPr="009A7DAC">
              <w:t xml:space="preserve"> select </w:t>
            </w:r>
            <w:r w:rsidR="00551508">
              <w:t>that</w:t>
            </w:r>
            <w:r w:rsidRPr="009A7DAC">
              <w:t xml:space="preserve"> invoice and add units to it.</w:t>
            </w:r>
            <w:bookmarkEnd w:id="304"/>
            <w:bookmarkEnd w:id="305"/>
          </w:p>
        </w:tc>
      </w:tr>
      <w:tr w:rsidR="00DA1590">
        <w:tblPrEx>
          <w:tblCellMar>
            <w:top w:w="0" w:type="dxa"/>
            <w:bottom w:w="0" w:type="dxa"/>
          </w:tblCellMar>
        </w:tblPrEx>
        <w:tc>
          <w:tcPr>
            <w:tcW w:w="3240" w:type="dxa"/>
          </w:tcPr>
          <w:p w:rsidR="00DA1590" w:rsidRDefault="00DA1590">
            <w:pPr>
              <w:pStyle w:val="TableTextNumbers"/>
            </w:pPr>
            <w:r>
              <w:t>Select a source</w:t>
            </w:r>
            <w:r w:rsidR="007536F3">
              <w:t xml:space="preserve"> from the Source (Shipper) drop-down list. If needed, edit the date received in the Date Received field.</w:t>
            </w:r>
          </w:p>
        </w:tc>
        <w:tc>
          <w:tcPr>
            <w:tcW w:w="6120" w:type="dxa"/>
          </w:tcPr>
          <w:p w:rsidR="00297B57" w:rsidRDefault="00297B57" w:rsidP="00297B57">
            <w:pPr>
              <w:pStyle w:val="TableText"/>
              <w:rPr>
                <w:b/>
                <w:bCs/>
                <w:szCs w:val="18"/>
              </w:rPr>
            </w:pPr>
          </w:p>
          <w:p w:rsidR="00297B57" w:rsidRDefault="002A6C52" w:rsidP="00297B57">
            <w:pPr>
              <w:pStyle w:val="TableText"/>
              <w:rPr>
                <w:b/>
                <w:bCs/>
                <w:szCs w:val="18"/>
              </w:rPr>
            </w:pPr>
            <w:r>
              <w:rPr>
                <w:b/>
                <w:bCs/>
                <w:noProof/>
              </w:rPr>
              <mc:AlternateContent>
                <mc:Choice Requires="wps">
                  <w:drawing>
                    <wp:anchor distT="0" distB="0" distL="114300" distR="114300" simplePos="0" relativeHeight="2517089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7" name="Line 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8" o:spid="_x0000_s1026" style="position:absolute;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9jy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9BEj&#10;RToQ6VkojhaLeehOb1wBQZXa2lAfPalX86zpd4eUrlqi9jyyfDsbSMxCRvIuJWycgTt2/RfNIIYc&#10;vI6tOjW2C5DQBHSKipxvivCTRxQOH0DjPAXh6OBLSDEkGuv8Z647FIwSS2Adgcnx2flAhBRDSLhH&#10;6Y2QMgouFeqB7SKdpjHDaSlY8IY4Z/e7Slp0JGFm4hfLAs99mNUHxSJaywlbX21PhLzYcLtUAQ9q&#10;AT5X6zIUPxbpYj1fz/NRPpmtR3la16NPmyofzTbZ47R+qK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iH&#10;2PIVAgAALQQAAA4AAAAAAAAAAAAAAAAALgIAAGRycy9lMm9Eb2MueG1sUEsBAi0AFAAGAAgAAAAh&#10;ABdPMBLbAAAACAEAAA8AAAAAAAAAAAAAAAAAbwQAAGRycy9kb3ducmV2LnhtbFBLBQYAAAAABAAE&#10;APMAAAB3BQAAAAA=&#10;" strokeweight="1.5pt"/>
                  </w:pict>
                </mc:Fallback>
              </mc:AlternateContent>
            </w:r>
            <w:r w:rsidR="00297B57">
              <w:rPr>
                <w:b/>
                <w:bCs/>
                <w:szCs w:val="18"/>
              </w:rPr>
              <w:t>NOTES</w:t>
            </w:r>
          </w:p>
          <w:p w:rsidR="00297B57" w:rsidRDefault="00297B57" w:rsidP="00297B57">
            <w:pPr>
              <w:pStyle w:val="NotesText"/>
            </w:pPr>
          </w:p>
          <w:p w:rsidR="00297B57" w:rsidRDefault="00297B57" w:rsidP="00297B57">
            <w:pPr>
              <w:pStyle w:val="NotesText"/>
            </w:pPr>
            <w:r>
              <w:t>The date and time a shipment is received cannot be in the future.</w:t>
            </w:r>
          </w:p>
          <w:p w:rsidR="00297B57" w:rsidRDefault="00297B57" w:rsidP="00297B57">
            <w:pPr>
              <w:pStyle w:val="NotesText"/>
            </w:pPr>
          </w:p>
          <w:p w:rsidR="00297B57" w:rsidRDefault="00297B57" w:rsidP="00297B57">
            <w:pPr>
              <w:pStyle w:val="NotesText"/>
            </w:pPr>
            <w:r>
              <w:t>After a user enters or selects an invoice number, the user may enter information in the shipper, date received, and processing technologist fields.</w:t>
            </w:r>
          </w:p>
          <w:p w:rsidR="00297B57" w:rsidRDefault="00297B57" w:rsidP="00297B57">
            <w:pPr>
              <w:pStyle w:val="NotesText"/>
            </w:pPr>
          </w:p>
          <w:p w:rsidR="00DA1590" w:rsidRDefault="00297B57" w:rsidP="00297B57">
            <w:pPr>
              <w:pStyle w:val="NotesText"/>
            </w:pPr>
            <w:r>
              <w:t>During retrospective entry, the user must enter the shipment date and time before entering any other unit transaction.</w:t>
            </w:r>
          </w:p>
        </w:tc>
      </w:tr>
      <w:tr w:rsidR="002A21AE">
        <w:tblPrEx>
          <w:tblCellMar>
            <w:top w:w="0" w:type="dxa"/>
            <w:bottom w:w="0" w:type="dxa"/>
          </w:tblCellMar>
        </w:tblPrEx>
        <w:tc>
          <w:tcPr>
            <w:tcW w:w="3240" w:type="dxa"/>
          </w:tcPr>
          <w:p w:rsidR="002A21AE" w:rsidRDefault="001743E6">
            <w:pPr>
              <w:pStyle w:val="TableTextNumbers"/>
            </w:pPr>
            <w:r>
              <w:t xml:space="preserve">Click the </w:t>
            </w:r>
            <w:r w:rsidRPr="001743E6">
              <w:rPr>
                <w:b/>
              </w:rPr>
              <w:t>ISBT</w:t>
            </w:r>
            <w:r>
              <w:t xml:space="preserve"> or </w:t>
            </w:r>
            <w:r w:rsidRPr="001743E6">
              <w:rPr>
                <w:b/>
              </w:rPr>
              <w:t xml:space="preserve">Codabar </w:t>
            </w:r>
            <w:r w:rsidRPr="00BF2E41">
              <w:t>radio button</w:t>
            </w:r>
            <w:r>
              <w:t xml:space="preserve"> to s</w:t>
            </w:r>
            <w:r w:rsidR="002A21AE">
              <w:t>elect a labeling type</w:t>
            </w:r>
            <w:r>
              <w:t>,</w:t>
            </w:r>
            <w:r w:rsidR="0023261D">
              <w:t xml:space="preserve"> </w:t>
            </w:r>
            <w:r w:rsidR="002A21AE">
              <w:t xml:space="preserve">or scan the unit ID barcode. Click </w:t>
            </w:r>
            <w:r w:rsidR="002A21AE">
              <w:rPr>
                <w:b/>
              </w:rPr>
              <w:t>OK</w:t>
            </w:r>
            <w:r w:rsidR="002A21AE">
              <w:t xml:space="preserve"> again to continue. </w:t>
            </w:r>
          </w:p>
        </w:tc>
        <w:tc>
          <w:tcPr>
            <w:tcW w:w="6120" w:type="dxa"/>
          </w:tcPr>
          <w:p w:rsidR="002A21AE" w:rsidRDefault="002A21AE">
            <w:pPr>
              <w:pStyle w:val="TableTextBullet"/>
            </w:pPr>
            <w:r>
              <w:t>When the barcode is scanned, determines the labeling type</w:t>
            </w:r>
            <w:r w:rsidR="001743E6">
              <w:t xml:space="preserve"> (autodiscriminates)</w:t>
            </w:r>
            <w:r>
              <w:t>.</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Yes</w:t>
            </w:r>
            <w:r>
              <w:t xml:space="preserve"> to add units to the invoice or click </w:t>
            </w:r>
            <w:r>
              <w:rPr>
                <w:b/>
              </w:rPr>
              <w:t>No</w:t>
            </w:r>
            <w:r>
              <w:t xml:space="preserve"> to select another invoice.</w:t>
            </w:r>
          </w:p>
        </w:tc>
        <w:tc>
          <w:tcPr>
            <w:tcW w:w="6120" w:type="dxa"/>
          </w:tcPr>
          <w:p w:rsidR="002A21AE" w:rsidRDefault="002A21AE">
            <w:pPr>
              <w:pStyle w:val="TableTextBullet"/>
            </w:pPr>
            <w:r>
              <w:t>When a user selects an existing invoice, displays the shipment information and blood unit details associated with the invoice.</w:t>
            </w:r>
          </w:p>
        </w:tc>
      </w:tr>
      <w:tr w:rsidR="002A21AE">
        <w:tblPrEx>
          <w:tblCellMar>
            <w:top w:w="0" w:type="dxa"/>
            <w:bottom w:w="0" w:type="dxa"/>
          </w:tblCellMar>
        </w:tblPrEx>
        <w:tc>
          <w:tcPr>
            <w:tcW w:w="3240" w:type="dxa"/>
          </w:tcPr>
          <w:p w:rsidR="002A21AE" w:rsidRDefault="002A21AE">
            <w:pPr>
              <w:pStyle w:val="TableTextNumbers"/>
            </w:pPr>
            <w:r>
              <w:t xml:space="preserve">Select a unit to add. </w:t>
            </w:r>
          </w:p>
          <w:p w:rsidR="002A21AE" w:rsidRDefault="002A21AE">
            <w:pPr>
              <w:pStyle w:val="TableTextNumbersContinued"/>
            </w:pPr>
          </w:p>
          <w:p w:rsidR="002A21AE" w:rsidRDefault="002A21AE">
            <w:pPr>
              <w:pStyle w:val="TableTextNumbersContinued"/>
            </w:pPr>
            <w:r>
              <w:t xml:space="preserve">For a Codabar-labeled unit, scan the FDA </w:t>
            </w:r>
            <w:r w:rsidR="00B85812">
              <w:t>Registration Number</w:t>
            </w:r>
            <w:r>
              <w:t xml:space="preserve"> barcode or enter the FDA </w:t>
            </w:r>
            <w:r w:rsidR="00B85812">
              <w:t>Registration Number</w:t>
            </w:r>
            <w:r>
              <w:t>.</w:t>
            </w:r>
          </w:p>
          <w:p w:rsidR="002A21AE" w:rsidRDefault="002A21AE">
            <w:pPr>
              <w:pStyle w:val="TableTextNumbersContinued"/>
            </w:pPr>
          </w:p>
          <w:p w:rsidR="002A21AE" w:rsidRDefault="002A21AE">
            <w:pPr>
              <w:pStyle w:val="TableTextNumbersContinued"/>
            </w:pPr>
            <w:r>
              <w:t xml:space="preserve">For an ISBT 128-labeled unit, continue at Step </w:t>
            </w:r>
            <w:r w:rsidR="00522467">
              <w:t>7</w:t>
            </w:r>
            <w:r>
              <w:t>.</w:t>
            </w:r>
          </w:p>
        </w:tc>
        <w:tc>
          <w:tcPr>
            <w:tcW w:w="6120" w:type="dxa"/>
          </w:tcPr>
          <w:p w:rsidR="002A21AE" w:rsidRDefault="002A21AE">
            <w:pPr>
              <w:pStyle w:val="TableTextBullet"/>
            </w:pPr>
            <w:r>
              <w:t>Displays shipment data and prompts the user to scan individual units.</w:t>
            </w:r>
          </w:p>
          <w:p w:rsidR="002A21AE" w:rsidRDefault="002A21AE">
            <w:pPr>
              <w:pStyle w:val="TableTextBullet"/>
            </w:pPr>
            <w:r>
              <w:t xml:space="preserve">Displays information corresponding to the FDA registration barcode scanned or allows a user to search for the FDA </w:t>
            </w:r>
            <w:r w:rsidR="00B85812">
              <w:t>Registration Number</w:t>
            </w:r>
            <w:r>
              <w:t xml:space="preserve"> and facility information (all users may activate a facility).</w:t>
            </w:r>
          </w:p>
          <w:p w:rsidR="0077041C" w:rsidRDefault="0077041C">
            <w:pPr>
              <w:pStyle w:val="TableTextBullet"/>
            </w:pPr>
            <w:r>
              <w:t>When a facility receives a blood product from a shipper for the first time, prompts the user to activate the blood product for that shipper.</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153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6" name="Line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9" o:spid="_x0000_s1026" style="position:absolute;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low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dIaR&#10;Ih2I9CwUR/njInSnN66AoEptbaiPntSredb0u0NKVy1Rex5Zvp0NJGYhI3mXEjbOwB27/otmEEMO&#10;XsdWnRrbBUhoAjpFRc43RfjJIwqHD6BxnoJwdPAlpBgSjXX+M9cdCkaJJbCOwOT47HwgQoohJNyj&#10;9EZIGQWXCvXAdpFO05jhtBQseEOcs/tdJS06kjAz8Ytlgec+zOqDYhGt5YStr7YnQl5suF2qgAe1&#10;AJ+rdRmKH4t0sZ6v5/kon8zWozyt69GnTZWPZpvscVo/1F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oi&#10;Wj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9660C3">
              <w:rPr>
                <w:vanish/>
                <w:szCs w:val="18"/>
              </w:rPr>
              <w:t xml:space="preserve">BR_1.11 </w:t>
            </w:r>
            <w:r>
              <w:t xml:space="preserve">VBECS may display a scanned FDA </w:t>
            </w:r>
            <w:r w:rsidR="00B85812">
              <w:t>Registration Number</w:t>
            </w:r>
            <w:r>
              <w:t xml:space="preserve"> with two additional characters. </w:t>
            </w:r>
          </w:p>
          <w:p w:rsidR="00CD7224" w:rsidRDefault="00CD7224">
            <w:pPr>
              <w:pStyle w:val="NotesText"/>
            </w:pPr>
          </w:p>
          <w:p w:rsidR="00CD7224" w:rsidRDefault="00CD7224">
            <w:pPr>
              <w:pStyle w:val="NotesText"/>
            </w:pPr>
            <w:r>
              <w:t>For</w:t>
            </w:r>
            <w:r w:rsidR="003139BF">
              <w:t xml:space="preserve"> United Blood Services (UBS)</w:t>
            </w:r>
            <w:r>
              <w:t xml:space="preserve"> </w:t>
            </w:r>
            <w:r w:rsidR="003139BF">
              <w:t>facilitie</w:t>
            </w:r>
            <w:r>
              <w:t xml:space="preserve">s other than Scottsdale, see </w:t>
            </w:r>
            <w:r w:rsidR="00543DAF">
              <w:fldChar w:fldCharType="begin"/>
            </w:r>
            <w:r w:rsidR="00543DAF">
              <w:instrText xml:space="preserve"> REF _Ref170005123 \h </w:instrText>
            </w:r>
            <w:r w:rsidR="00543DAF">
              <w:fldChar w:fldCharType="separate"/>
            </w:r>
            <w:r w:rsidR="00F00E6D">
              <w:t xml:space="preserve">Appendix </w:t>
            </w:r>
            <w:r w:rsidR="00F00E6D">
              <w:rPr>
                <w:noProof/>
              </w:rPr>
              <w:t>L</w:t>
            </w:r>
            <w:r w:rsidR="00543DAF">
              <w:fldChar w:fldCharType="end"/>
            </w:r>
            <w:r>
              <w:t>: United Blood Services (UBS) Facility Barcodes.</w:t>
            </w:r>
          </w:p>
          <w:p w:rsidR="002A21AE" w:rsidRDefault="002A21AE">
            <w:pPr>
              <w:pStyle w:val="NotesText"/>
            </w:pPr>
          </w:p>
          <w:p w:rsidR="002A21AE" w:rsidRDefault="002A21AE">
            <w:pPr>
              <w:pStyle w:val="NotesText"/>
            </w:pPr>
            <w:r w:rsidRPr="009660C3">
              <w:rPr>
                <w:vanish/>
                <w:szCs w:val="18"/>
              </w:rPr>
              <w:t xml:space="preserve">BR_1.12 </w:t>
            </w:r>
            <w:r>
              <w:t xml:space="preserve">When VBECS does not recognize an FDA </w:t>
            </w:r>
            <w:r w:rsidR="00B85812">
              <w:t>Registration Number</w:t>
            </w:r>
            <w:r>
              <w:t xml:space="preserve">, it </w:t>
            </w:r>
            <w:r>
              <w:rPr>
                <w:noProof/>
              </w:rPr>
              <w:t>warns the user</w:t>
            </w:r>
            <w:r>
              <w:t>. The user may edit or reenter the number. If VBECS still does not recognize the number, the user must add the unknown facility to continue.</w:t>
            </w:r>
          </w:p>
        </w:tc>
      </w:tr>
      <w:tr w:rsidR="002A21AE">
        <w:tblPrEx>
          <w:tblCellMar>
            <w:top w:w="0" w:type="dxa"/>
            <w:bottom w:w="0" w:type="dxa"/>
          </w:tblCellMar>
        </w:tblPrEx>
        <w:tc>
          <w:tcPr>
            <w:tcW w:w="3240" w:type="dxa"/>
          </w:tcPr>
          <w:p w:rsidR="002A21AE" w:rsidRDefault="002A21AE">
            <w:pPr>
              <w:pStyle w:val="TableTextNumbers"/>
            </w:pPr>
            <w:r>
              <w:t>For an ISBT 128-labeled unit, scan</w:t>
            </w:r>
            <w:r w:rsidR="00A83A22">
              <w:t xml:space="preserve"> the label,</w:t>
            </w:r>
            <w:r>
              <w:t xml:space="preserve"> or enter the unit ID</w:t>
            </w:r>
            <w:r w:rsidR="00A83A22">
              <w:t xml:space="preserve"> and check character (in that order)</w:t>
            </w:r>
            <w:r>
              <w:t>.</w:t>
            </w:r>
          </w:p>
        </w:tc>
        <w:tc>
          <w:tcPr>
            <w:tcW w:w="6120" w:type="dxa"/>
          </w:tcPr>
          <w:p w:rsidR="002A21AE" w:rsidRDefault="002A21AE">
            <w:pPr>
              <w:pStyle w:val="TableTextBullet"/>
            </w:pPr>
            <w:r>
              <w:t xml:space="preserve">Disables the FDA </w:t>
            </w:r>
            <w:r w:rsidR="00B85812">
              <w:t>Registration Number</w:t>
            </w:r>
            <w:r>
              <w:t xml:space="preserve"> field.</w:t>
            </w:r>
          </w:p>
          <w:p w:rsidR="002A21AE" w:rsidRDefault="002A21AE">
            <w:pPr>
              <w:pStyle w:val="TableTextBullet"/>
            </w:pPr>
            <w:r>
              <w:t>Displays information corresponding to the unit ID barcode scanned. When a user enters an ISBT 128-labeled unit ID, VBECS prompts the user to enter the check character from the blood bag.</w:t>
            </w:r>
          </w:p>
          <w:p w:rsidR="002A21AE" w:rsidRDefault="002A21AE">
            <w:pPr>
              <w:pStyle w:val="TableTextBullet1"/>
            </w:pPr>
            <w:r>
              <w:rPr>
                <w:vanish/>
              </w:rPr>
              <w:t xml:space="preserve">BR_1.09 BR_1.08 </w:t>
            </w:r>
            <w:r>
              <w:t xml:space="preserve">When a user scans ISBT 128 labels units and the cursor is in an inappropriate field, VBECS </w:t>
            </w:r>
            <w:r>
              <w:rPr>
                <w:noProof/>
              </w:rPr>
              <w:t xml:space="preserve">warns that the </w:t>
            </w:r>
            <w:r w:rsidR="00346B6E">
              <w:rPr>
                <w:noProof/>
              </w:rPr>
              <w:t>incorrect</w:t>
            </w:r>
            <w:r>
              <w:t xml:space="preserve"> barcode was scanned.</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235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5" name="Lin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7" o:spid="_x0000_s1026" style="position:absolute;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edZ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dIqR&#10;Ih2I9CwUR9PsMXSnN66AoEptbaiPntSredb0u0NKVy1Rex5Zvp0NJGYhI3mXEjbOwB27/otmEEMO&#10;XsdWnRrbBUhoAjpFRc43RfjJIwqHD6BxnoJwdPAlpBgSjXX+M9cdCkaJJbCOwOT47HwgQoohJNyj&#10;9EZIGQWXCvXAdpFO05jhtBQseEOcs/tdJS06kjAz8Ytlgec+zOqDYhGt5YStr7YnQl5suF2qgAe1&#10;AJ+rdRmKH4t0sZ6v5/kon8zWozyt69GnTZWPZpvscVo/1F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UF&#10;51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ind w:left="0"/>
            </w:pPr>
            <w:r>
              <w:t>For Codabar-labeled units:</w:t>
            </w:r>
          </w:p>
          <w:p w:rsidR="002A21AE" w:rsidRDefault="002A21AE">
            <w:pPr>
              <w:pStyle w:val="NotesText"/>
            </w:pPr>
            <w:r w:rsidRPr="00781DAE">
              <w:rPr>
                <w:rFonts w:cs="Arial"/>
                <w:vanish/>
                <w:szCs w:val="18"/>
              </w:rPr>
              <w:t>BR_1.11</w:t>
            </w:r>
            <w:r w:rsidRPr="009660C3">
              <w:rPr>
                <w:vanish/>
                <w:szCs w:val="18"/>
              </w:rPr>
              <w:t xml:space="preserve"> </w:t>
            </w:r>
            <w:r>
              <w:t xml:space="preserve">VBECS may display a scanned FDA </w:t>
            </w:r>
            <w:r w:rsidR="00B85812">
              <w:t>Registration Number</w:t>
            </w:r>
            <w:r>
              <w:t xml:space="preserve"> with two additional characters. </w:t>
            </w:r>
          </w:p>
          <w:p w:rsidR="002A21AE" w:rsidRDefault="002A21AE">
            <w:pPr>
              <w:pStyle w:val="NotesText"/>
            </w:pPr>
          </w:p>
          <w:p w:rsidR="002A21AE" w:rsidRDefault="002A21AE">
            <w:pPr>
              <w:pStyle w:val="NotesText"/>
            </w:pPr>
            <w:r w:rsidRPr="00781DAE">
              <w:rPr>
                <w:rFonts w:cs="Arial"/>
                <w:vanish/>
                <w:szCs w:val="18"/>
              </w:rPr>
              <w:t>BR_1.12</w:t>
            </w:r>
            <w:r w:rsidRPr="009660C3">
              <w:rPr>
                <w:vanish/>
                <w:szCs w:val="18"/>
              </w:rPr>
              <w:t xml:space="preserve"> </w:t>
            </w:r>
            <w:r>
              <w:t xml:space="preserve">When VBECS does not recognize an FDA </w:t>
            </w:r>
            <w:r w:rsidR="00B85812">
              <w:t>Registration Number</w:t>
            </w:r>
            <w:r>
              <w:t>, it warns the user. The user may edit or reenter the number. If VBECS still does not recognize the number, the user must add the unknown facility to continue.</w:t>
            </w:r>
          </w:p>
          <w:p w:rsidR="002A21AE" w:rsidRDefault="002A21AE">
            <w:pPr>
              <w:pStyle w:val="NotesText"/>
            </w:pPr>
          </w:p>
          <w:p w:rsidR="002A21AE" w:rsidRDefault="002A21AE">
            <w:pPr>
              <w:pStyle w:val="NotesText"/>
            </w:pPr>
            <w:r w:rsidRPr="00781DAE">
              <w:rPr>
                <w:rFonts w:cs="Arial"/>
                <w:vanish/>
                <w:szCs w:val="18"/>
              </w:rPr>
              <w:t>BR_1.15</w:t>
            </w:r>
            <w:r w:rsidR="00CE3961">
              <w:rPr>
                <w:rFonts w:cs="Arial"/>
                <w:vanish/>
                <w:szCs w:val="18"/>
              </w:rPr>
              <w:t>,</w:t>
            </w:r>
            <w:r w:rsidRPr="00781DAE">
              <w:rPr>
                <w:rFonts w:cs="Arial"/>
                <w:vanish/>
                <w:szCs w:val="18"/>
              </w:rPr>
              <w:t xml:space="preserve"> BR_ 1.16</w:t>
            </w:r>
            <w:r w:rsidRPr="009660C3">
              <w:rPr>
                <w:vanish/>
                <w:szCs w:val="18"/>
              </w:rPr>
              <w:t xml:space="preserve"> </w:t>
            </w:r>
            <w:r>
              <w:t xml:space="preserve">When no FDA </w:t>
            </w:r>
            <w:r w:rsidR="00B85812">
              <w:t>Registration Number</w:t>
            </w:r>
            <w:r>
              <w:t xml:space="preserve"> barcode was scanned, VBECS displays an error message to remind the user to scan it so that VBECS can properly interpret the Codabar unit ID.</w:t>
            </w:r>
          </w:p>
          <w:p w:rsidR="002A21AE" w:rsidRDefault="002A21AE">
            <w:pPr>
              <w:pStyle w:val="NotesText"/>
            </w:pPr>
          </w:p>
          <w:p w:rsidR="002A21AE" w:rsidRDefault="002A21AE">
            <w:pPr>
              <w:pStyle w:val="NotesText"/>
            </w:pPr>
            <w:r>
              <w:t>When a user scans a unit ID barcode but enters other unit information, VBECS marks the unit record as scanned and does not indicate that other data field information was entered during incoming shipment of that unit.</w:t>
            </w:r>
          </w:p>
          <w:p w:rsidR="002A21AE" w:rsidRDefault="002A21AE">
            <w:pPr>
              <w:pStyle w:val="NotesText"/>
            </w:pPr>
          </w:p>
          <w:p w:rsidR="002A21AE" w:rsidRDefault="002A21AE">
            <w:pPr>
              <w:pStyle w:val="NotesText"/>
            </w:pPr>
            <w:r w:rsidRPr="00781DAE">
              <w:rPr>
                <w:rFonts w:cs="Arial"/>
                <w:vanish/>
                <w:szCs w:val="18"/>
              </w:rPr>
              <w:t>BR_1.05</w:t>
            </w:r>
            <w:r w:rsidRPr="009660C3">
              <w:rPr>
                <w:vanish/>
                <w:szCs w:val="18"/>
              </w:rPr>
              <w:t xml:space="preserve"> </w:t>
            </w:r>
            <w:r>
              <w:t xml:space="preserve">When a unit ID or its prefix does not match the format defined for the collection facility, VBECS warns the user. </w:t>
            </w:r>
          </w:p>
          <w:p w:rsidR="002A21AE" w:rsidRDefault="002A21AE">
            <w:pPr>
              <w:pStyle w:val="NotesText"/>
            </w:pPr>
          </w:p>
          <w:p w:rsidR="002A21AE" w:rsidRDefault="002A21AE">
            <w:pPr>
              <w:pStyle w:val="NotesText"/>
            </w:pPr>
            <w:r>
              <w:t>The ID of a unit associated with a local supplier with a facility prefix and alphabetic characters has two numbers for the facility prefix, and one or two alphabetic characters. When there is one alphabetic character, at least six numbers must follow. When there are two alphabetic characters, at least five numbers must follow. Codabar unit IDs cannot contain “A,” “B,” “D,” “I,” “O,” or “U.”</w:t>
            </w:r>
          </w:p>
          <w:p w:rsidR="002A21AE" w:rsidRDefault="002A21AE">
            <w:pPr>
              <w:pStyle w:val="NotesText"/>
            </w:pPr>
          </w:p>
          <w:p w:rsidR="002A21AE" w:rsidRDefault="002A21AE">
            <w:pPr>
              <w:pStyle w:val="NotesText"/>
              <w:ind w:left="0"/>
            </w:pPr>
            <w:r>
              <w:t>For ISBT 128-labeled units:</w:t>
            </w:r>
          </w:p>
          <w:p w:rsidR="002A21AE" w:rsidRDefault="002A21AE">
            <w:pPr>
              <w:pStyle w:val="NotesText"/>
            </w:pPr>
            <w:r w:rsidRPr="00DC786E">
              <w:rPr>
                <w:rFonts w:cs="Arial"/>
                <w:vanish/>
                <w:szCs w:val="18"/>
              </w:rPr>
              <w:t>BR_1.19</w:t>
            </w:r>
            <w:r w:rsidRPr="009660C3">
              <w:rPr>
                <w:vanish/>
                <w:szCs w:val="18"/>
              </w:rPr>
              <w:t xml:space="preserve"> </w:t>
            </w:r>
            <w:r>
              <w:t>When the user-entered check character from the label does not match the VBECS-generated check character, VBECS warns the user.</w:t>
            </w:r>
          </w:p>
          <w:p w:rsidR="002A21AE" w:rsidRDefault="002A21AE">
            <w:pPr>
              <w:pStyle w:val="NotesText"/>
            </w:pPr>
          </w:p>
          <w:p w:rsidR="002A21AE" w:rsidRDefault="002A21AE">
            <w:pPr>
              <w:pStyle w:val="NotesText"/>
            </w:pPr>
            <w:r w:rsidRPr="00781DAE">
              <w:rPr>
                <w:rFonts w:cs="Arial"/>
                <w:vanish/>
                <w:szCs w:val="18"/>
              </w:rPr>
              <w:t>BR_1.64</w:t>
            </w:r>
            <w:r w:rsidRPr="009660C3">
              <w:rPr>
                <w:vanish/>
                <w:szCs w:val="18"/>
              </w:rPr>
              <w:t xml:space="preserve"> </w:t>
            </w:r>
            <w:r>
              <w:t xml:space="preserve">When VBECS does not find a matching entry for the ICCBBA </w:t>
            </w:r>
            <w:r w:rsidR="00B85812">
              <w:t>Registration Number</w:t>
            </w:r>
            <w:r>
              <w:t xml:space="preserve"> on the local supplier table, the user must activate or add a local supplier before continuing.</w:t>
            </w:r>
          </w:p>
        </w:tc>
      </w:tr>
      <w:tr w:rsidR="002A21AE">
        <w:tblPrEx>
          <w:tblCellMar>
            <w:top w:w="0" w:type="dxa"/>
            <w:bottom w:w="0" w:type="dxa"/>
          </w:tblCellMar>
        </w:tblPrEx>
        <w:tc>
          <w:tcPr>
            <w:tcW w:w="3240" w:type="dxa"/>
          </w:tcPr>
          <w:p w:rsidR="002A21AE" w:rsidRDefault="002A21AE">
            <w:pPr>
              <w:pStyle w:val="TableTextNumbers"/>
            </w:pPr>
            <w:r>
              <w:t xml:space="preserve">Scan the product code barcode or enter the product code. </w:t>
            </w:r>
          </w:p>
        </w:tc>
        <w:tc>
          <w:tcPr>
            <w:tcW w:w="6120" w:type="dxa"/>
          </w:tcPr>
          <w:p w:rsidR="004641E8" w:rsidRPr="004641E8" w:rsidRDefault="004641E8">
            <w:pPr>
              <w:pStyle w:val="TableTextBullet"/>
              <w:rPr>
                <w:color w:val="000000"/>
              </w:rPr>
            </w:pPr>
            <w:r>
              <w:t xml:space="preserve">When a user scans a product code </w:t>
            </w:r>
            <w:r w:rsidR="006D09BD">
              <w:t>barcode that is not activ</w:t>
            </w:r>
            <w:r>
              <w:t>ated in the user’s division, prompts the user to activate the code.</w:t>
            </w:r>
            <w:r w:rsidR="006D09BD">
              <w:t xml:space="preserve"> (See Blood Products.)</w:t>
            </w:r>
          </w:p>
          <w:p w:rsidR="002A21AE" w:rsidRDefault="002A21AE">
            <w:pPr>
              <w:pStyle w:val="TableTextBullet"/>
              <w:rPr>
                <w:color w:val="000000"/>
              </w:rPr>
            </w:pPr>
            <w:r>
              <w:t>Displays the corresponding product code, product name, and (for ISBT) donation type (see Step 11).</w:t>
            </w:r>
          </w:p>
          <w:p w:rsidR="002A21AE" w:rsidRDefault="002A21AE">
            <w:pPr>
              <w:pStyle w:val="TableTextBullet"/>
            </w:pPr>
            <w:r>
              <w:rPr>
                <w:color w:val="000000"/>
              </w:rPr>
              <w:t>When a unit ID of the same product type and code exists in a division, t</w:t>
            </w:r>
            <w:r>
              <w:t>he expiration date is in the future, and there is no record of inactivation or transfer of that unit ID and product code in the division’s record:</w:t>
            </w:r>
          </w:p>
          <w:p w:rsidR="002A21AE" w:rsidRDefault="002A21AE">
            <w:pPr>
              <w:pStyle w:val="TableTextBullet1"/>
            </w:pPr>
            <w:r>
              <w:t>Warns that the blood unit already exists in the division.</w:t>
            </w:r>
          </w:p>
          <w:p w:rsidR="002A21AE" w:rsidRDefault="002A21AE">
            <w:pPr>
              <w:pStyle w:val="TableTextBullet1"/>
            </w:pPr>
            <w:r>
              <w:t>Clears the data entry fields. The user may enter a different unit ID and product code.</w:t>
            </w:r>
          </w:p>
          <w:p w:rsidR="002A21AE" w:rsidRDefault="002A21AE">
            <w:pPr>
              <w:pStyle w:val="TableTextBullet"/>
            </w:pPr>
            <w:r>
              <w:rPr>
                <w:color w:val="000000"/>
              </w:rPr>
              <w:t>When a unit ID of the same product type and code exists in a division and t</w:t>
            </w:r>
            <w:r>
              <w:t xml:space="preserve">he unit in the division has an expiration date in the past, </w:t>
            </w:r>
            <w:r>
              <w:rPr>
                <w:noProof/>
              </w:rPr>
              <w:t>warns that t</w:t>
            </w:r>
            <w:r>
              <w:t>he blood unit already exists in the division.</w:t>
            </w:r>
          </w:p>
          <w:p w:rsidR="002A21AE" w:rsidRDefault="002A21AE">
            <w:pPr>
              <w:pStyle w:val="TableTextBullet"/>
            </w:pPr>
            <w:r>
              <w:rPr>
                <w:color w:val="000000"/>
              </w:rPr>
              <w:t>When a unit ID of the same product type and code exists in a division, t</w:t>
            </w:r>
            <w:r>
              <w:t>he unit status is “Transferred,” and the ABO/Rh and unit expiration date are identical to the existing unit of record:</w:t>
            </w:r>
          </w:p>
          <w:p w:rsidR="002A21AE" w:rsidRDefault="002A21AE">
            <w:pPr>
              <w:pStyle w:val="TableTextBullet1"/>
            </w:pPr>
            <w:r>
              <w:t>Makes the existing unit record available.</w:t>
            </w:r>
          </w:p>
          <w:p w:rsidR="002A21AE" w:rsidRDefault="002A21AE">
            <w:pPr>
              <w:pStyle w:val="TableTextBullet1"/>
            </w:pPr>
            <w:r>
              <w:t xml:space="preserve">Warns that the user is attempting to reenter a unit in inventory. </w:t>
            </w:r>
            <w:r>
              <w:rPr>
                <w:b/>
              </w:rPr>
              <w:t>No</w:t>
            </w:r>
            <w:r>
              <w:t xml:space="preserve"> clears the unit. </w:t>
            </w:r>
            <w:r>
              <w:rPr>
                <w:b/>
              </w:rPr>
              <w:t>Yes</w:t>
            </w:r>
            <w:r>
              <w:t xml:space="preserve"> and saves the unit.</w:t>
            </w:r>
          </w:p>
          <w:p w:rsidR="002A21AE" w:rsidRDefault="002A21AE">
            <w:pPr>
              <w:pStyle w:val="TableTextBullet1"/>
            </w:pPr>
            <w:r>
              <w:t>Updates the unit status to “Limited” or “Available</w:t>
            </w:r>
            <w:r w:rsidR="00BA7846">
              <w:t>.</w:t>
            </w:r>
            <w:r>
              <w:t xml:space="preserve">” </w:t>
            </w:r>
          </w:p>
          <w:p w:rsidR="002A21AE" w:rsidRDefault="002A21AE">
            <w:pPr>
              <w:pStyle w:val="TableTextBullet1"/>
            </w:pPr>
            <w:r>
              <w:t>Updates the unit record to reflect the reentry of the unit in the division’s inventory. The user may add new information about this unit through Edit Unit Information.</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164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4" name="Line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0" o:spid="_x0000_s1026" style="position:absolute;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m60FQ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zu&#10;br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ind w:left="0"/>
            </w:pPr>
            <w:r>
              <w:br/>
              <w:t>Scanned Product Codes</w:t>
            </w:r>
          </w:p>
          <w:p w:rsidR="002A21AE" w:rsidRDefault="002A21AE">
            <w:pPr>
              <w:pStyle w:val="NotesText"/>
            </w:pPr>
            <w:r w:rsidRPr="00781DAE">
              <w:rPr>
                <w:rFonts w:cs="Arial"/>
                <w:vanish/>
              </w:rPr>
              <w:t>BR_1.42</w:t>
            </w:r>
            <w:r w:rsidRPr="009660C3">
              <w:rPr>
                <w:vanish/>
                <w:szCs w:val="18"/>
              </w:rPr>
              <w:t xml:space="preserve"> </w:t>
            </w:r>
            <w:r>
              <w:t>When a unit is transferred between facilities in a consolidated database or is reentered after transfer to an unrelated facility, VBECS records all unit activity.</w:t>
            </w:r>
          </w:p>
          <w:p w:rsidR="002A21AE" w:rsidRDefault="002A21AE">
            <w:pPr>
              <w:pStyle w:val="NotesText"/>
            </w:pPr>
          </w:p>
          <w:p w:rsidR="002A21AE" w:rsidRDefault="002A21AE">
            <w:pPr>
              <w:pStyle w:val="NotesText"/>
              <w:rPr>
                <w:color w:val="000000"/>
              </w:rPr>
            </w:pPr>
            <w:r w:rsidRPr="00781DAE">
              <w:rPr>
                <w:rFonts w:cs="Arial"/>
                <w:vanish/>
              </w:rPr>
              <w:t>BR_1.58</w:t>
            </w:r>
            <w:r w:rsidR="009660C3">
              <w:rPr>
                <w:rFonts w:cs="Arial"/>
                <w:vanish/>
              </w:rPr>
              <w:t>,</w:t>
            </w:r>
            <w:r w:rsidRPr="00781DAE">
              <w:rPr>
                <w:rFonts w:cs="Arial"/>
                <w:vanish/>
              </w:rPr>
              <w:t xml:space="preserve"> BR_1.59</w:t>
            </w:r>
            <w:r w:rsidRPr="009660C3">
              <w:rPr>
                <w:vanish/>
                <w:szCs w:val="18"/>
              </w:rPr>
              <w:t xml:space="preserve"> </w:t>
            </w:r>
            <w:r>
              <w:rPr>
                <w:color w:val="000000"/>
              </w:rPr>
              <w:t>Codabar units may not be added to an ISBT 128 shipment in the same session and ISBT 128 units may not be added to a Codabar shipment in the same session. However, a completed incoming shipment invoice may contain both types of units.</w:t>
            </w:r>
          </w:p>
          <w:p w:rsidR="002A21AE" w:rsidRDefault="002A21AE">
            <w:pPr>
              <w:pStyle w:val="NotesText"/>
            </w:pPr>
          </w:p>
          <w:p w:rsidR="002A21AE" w:rsidRDefault="002A21AE">
            <w:pPr>
              <w:pStyle w:val="NotesText"/>
            </w:pPr>
            <w:r w:rsidRPr="00781DAE">
              <w:rPr>
                <w:rFonts w:cs="Arial"/>
                <w:vanish/>
              </w:rPr>
              <w:t>BR_1.53</w:t>
            </w:r>
            <w:r w:rsidRPr="009660C3">
              <w:rPr>
                <w:vanish/>
                <w:szCs w:val="18"/>
              </w:rPr>
              <w:t xml:space="preserve"> </w:t>
            </w:r>
            <w:r>
              <w:t xml:space="preserve">When a blood product code in the RED BLOOD CELLS, WHOLE BLOOD, or APHERESIS RED BLOOD CELLS ICCBBA component class is entered, VBECS enables data entry of sickle cell negative and antigen typing. The </w:t>
            </w:r>
            <w:r w:rsidR="0068235D">
              <w:t>cytomegalovirus (</w:t>
            </w:r>
            <w:r>
              <w:t>CMV</w:t>
            </w:r>
            <w:r w:rsidR="0068235D">
              <w:t>)</w:t>
            </w:r>
            <w:r>
              <w:t xml:space="preserve"> negative data entry option is always enabled.</w:t>
            </w:r>
          </w:p>
          <w:p w:rsidR="002A21AE" w:rsidRDefault="002A21AE">
            <w:pPr>
              <w:pStyle w:val="NotesText"/>
            </w:pPr>
          </w:p>
          <w:p w:rsidR="002A21AE" w:rsidRDefault="002A21AE">
            <w:pPr>
              <w:pStyle w:val="NotesText"/>
            </w:pPr>
            <w:r>
              <w:rPr>
                <w:vanish/>
                <w:szCs w:val="18"/>
              </w:rPr>
              <w:t>BR_8.12</w:t>
            </w:r>
            <w:r w:rsidR="00E344DC">
              <w:rPr>
                <w:vanish/>
                <w:szCs w:val="18"/>
              </w:rPr>
              <w:t xml:space="preserve"> </w:t>
            </w:r>
            <w:r w:rsidR="00DA09BD">
              <w:t>When a user enters a product code that VBECS does not recognize, VBECS warns that the blood product was not found and that it does not support entry of new blood products.</w:t>
            </w:r>
          </w:p>
          <w:p w:rsidR="002A21AE" w:rsidRDefault="002A21AE">
            <w:pPr>
              <w:pStyle w:val="NotesText"/>
            </w:pPr>
          </w:p>
          <w:p w:rsidR="002A21AE" w:rsidRDefault="002A21AE">
            <w:pPr>
              <w:pStyle w:val="NotesText"/>
            </w:pPr>
            <w:r>
              <w:rPr>
                <w:b/>
                <w:bCs/>
              </w:rPr>
              <w:t>OK</w:t>
            </w:r>
            <w:r>
              <w:t xml:space="preserve"> returns the user to a blank screen to enter a different product. The user may enter a different product code.</w:t>
            </w:r>
          </w:p>
          <w:p w:rsidR="00185119" w:rsidRDefault="00185119">
            <w:pPr>
              <w:pStyle w:val="NotesText"/>
            </w:pPr>
          </w:p>
          <w:p w:rsidR="00185119" w:rsidRDefault="00185119" w:rsidP="00185119">
            <w:pPr>
              <w:pStyle w:val="NotesText"/>
            </w:pPr>
            <w:r>
              <w:t>VBECS requires the full 8-digit ISBT 128 product code. The user should enter the 8-digit ISBT 128 product code as it appears on the blood unit label of the actual blood unit being entered into VBECS. When a user does not enter the sixth through eighth characters, VBECS automatically completes the required information with defaults, V and 00, respectively. This may be changed by clearing the unit information and entering the complete 8-digit ISBT 128 unit product code.</w:t>
            </w:r>
            <w:r>
              <w:rPr>
                <w:vanish/>
              </w:rPr>
              <w:t xml:space="preserve"> </w:t>
            </w:r>
            <w:r w:rsidRPr="00185119">
              <w:rPr>
                <w:vanish/>
              </w:rPr>
              <w:t>DR 4484</w:t>
            </w:r>
          </w:p>
          <w:p w:rsidR="002A21AE" w:rsidRDefault="002A21AE">
            <w:pPr>
              <w:pStyle w:val="NotesText"/>
            </w:pPr>
          </w:p>
          <w:p w:rsidR="002A21AE" w:rsidRDefault="002A21AE">
            <w:pPr>
              <w:pStyle w:val="NotesText"/>
            </w:pPr>
            <w:r>
              <w:rPr>
                <w:rFonts w:cs="Arial"/>
                <w:vanish/>
              </w:rPr>
              <w:t xml:space="preserve">BR_1.50 </w:t>
            </w:r>
            <w:r>
              <w:t>VBECS assigns a volume to the unit based on the average volume field from the Blood Product Table entry corresponding to the unit’s blood product code.</w:t>
            </w:r>
          </w:p>
          <w:p w:rsidR="002A21AE" w:rsidRDefault="002A21AE">
            <w:pPr>
              <w:pStyle w:val="NotesText"/>
            </w:pPr>
          </w:p>
          <w:p w:rsidR="002A21AE" w:rsidRDefault="002A21AE" w:rsidP="003947ED">
            <w:pPr>
              <w:pStyle w:val="NotesText"/>
            </w:pPr>
            <w:r>
              <w:rPr>
                <w:rFonts w:cs="Arial"/>
                <w:vanish/>
              </w:rPr>
              <w:t xml:space="preserve">BR_1.02 </w:t>
            </w:r>
            <w:r>
              <w:t>For each product type in a shipment, site parameters must indicate that the product is marked as active for the division and that a cost is associated with the shipper. If not, VBECS prompts the user to</w:t>
            </w:r>
            <w:r w:rsidR="003947ED">
              <w:t xml:space="preserve"> mark the component as active.</w:t>
            </w:r>
            <w:r w:rsidR="00AA6C54">
              <w:t xml:space="preserve"> </w:t>
            </w:r>
          </w:p>
          <w:p w:rsidR="008E48F6" w:rsidRDefault="008E48F6" w:rsidP="008E48F6">
            <w:pPr>
              <w:pStyle w:val="NotesText"/>
              <w:ind w:left="0"/>
            </w:pPr>
          </w:p>
          <w:p w:rsidR="008E48F6" w:rsidRDefault="008E48F6" w:rsidP="008E48F6">
            <w:pPr>
              <w:pStyle w:val="NotesText"/>
              <w:ind w:left="0"/>
            </w:pPr>
            <w:r>
              <w:t>For Codabar-labeled units:</w:t>
            </w:r>
          </w:p>
          <w:p w:rsidR="008E48F6" w:rsidRDefault="008E48F6" w:rsidP="008E48F6">
            <w:pPr>
              <w:pStyle w:val="NotesText"/>
            </w:pPr>
            <w:r>
              <w:rPr>
                <w:rFonts w:cs="Arial"/>
                <w:vanish/>
              </w:rPr>
              <w:t xml:space="preserve">BR_1.13 </w:t>
            </w:r>
            <w:r>
              <w:t>VBECS displays a scanned Codabar product code as seven characters.</w:t>
            </w:r>
          </w:p>
          <w:p w:rsidR="008E48F6" w:rsidRDefault="008E48F6" w:rsidP="008E48F6">
            <w:pPr>
              <w:pStyle w:val="NotesText"/>
            </w:pPr>
          </w:p>
          <w:p w:rsidR="008E48F6" w:rsidRDefault="008E48F6" w:rsidP="008E48F6">
            <w:pPr>
              <w:pStyle w:val="NotesText"/>
            </w:pPr>
            <w:r>
              <w:t>In some instances, Codabar product codes are not unique when they are modified.</w:t>
            </w:r>
          </w:p>
          <w:p w:rsidR="008E48F6" w:rsidRDefault="008E48F6" w:rsidP="008E48F6">
            <w:pPr>
              <w:pStyle w:val="NotesText"/>
            </w:pPr>
          </w:p>
          <w:p w:rsidR="008E48F6" w:rsidRDefault="008E48F6" w:rsidP="008E48F6">
            <w:pPr>
              <w:pStyle w:val="NotesText"/>
              <w:ind w:left="0"/>
            </w:pPr>
            <w:r>
              <w:t>For ISBT 128-labeled units:</w:t>
            </w:r>
          </w:p>
          <w:p w:rsidR="008E48F6" w:rsidRDefault="008E48F6" w:rsidP="008E48F6">
            <w:pPr>
              <w:pStyle w:val="NotesText"/>
            </w:pPr>
            <w:r>
              <w:rPr>
                <w:rFonts w:cs="Arial"/>
                <w:vanish/>
              </w:rPr>
              <w:t xml:space="preserve">BR_1.14 </w:t>
            </w:r>
            <w:r>
              <w:t>VBECS stores scanned ISBT 128 product codes and displays them as eight characters:</w:t>
            </w:r>
          </w:p>
          <w:p w:rsidR="008E48F6" w:rsidRDefault="008E48F6" w:rsidP="008E48F6">
            <w:pPr>
              <w:pStyle w:val="NotesTextBullet"/>
            </w:pPr>
            <w:r>
              <w:t>Characters 1–5 are used to search the ISBT Blood Product Table to identify the product type.</w:t>
            </w:r>
          </w:p>
          <w:p w:rsidR="008E48F6" w:rsidRDefault="008E48F6" w:rsidP="008E48F6">
            <w:pPr>
              <w:pStyle w:val="NotesTextBullet"/>
            </w:pPr>
            <w:r>
              <w:t>Character 6 indicates donation type.</w:t>
            </w:r>
          </w:p>
          <w:p w:rsidR="008E48F6" w:rsidRDefault="008E48F6" w:rsidP="008E48F6">
            <w:pPr>
              <w:pStyle w:val="NotesTextBullet"/>
            </w:pPr>
            <w:r>
              <w:t>Character 7 indicates a division at the time of collection.</w:t>
            </w:r>
          </w:p>
          <w:p w:rsidR="008E48F6" w:rsidRDefault="008E48F6" w:rsidP="008E48F6">
            <w:pPr>
              <w:pStyle w:val="NotesTextBullet"/>
            </w:pPr>
            <w:r>
              <w:t xml:space="preserve">Character 8 indicates an additional aliquot. </w:t>
            </w:r>
          </w:p>
        </w:tc>
      </w:tr>
      <w:tr w:rsidR="002A21AE">
        <w:tblPrEx>
          <w:tblCellMar>
            <w:top w:w="0" w:type="dxa"/>
            <w:bottom w:w="0" w:type="dxa"/>
          </w:tblCellMar>
        </w:tblPrEx>
        <w:tc>
          <w:tcPr>
            <w:tcW w:w="3240" w:type="dxa"/>
          </w:tcPr>
          <w:p w:rsidR="002A21AE" w:rsidRDefault="002A21AE">
            <w:pPr>
              <w:pStyle w:val="TableTextNumbers"/>
            </w:pPr>
            <w:r>
              <w:t xml:space="preserve">For Codabar- and ISBT 128-labeled units, scan the ABO/Rh number barcode, enter the ABO/Rh, or select the ABO/Rh from the drop-down list. </w:t>
            </w:r>
          </w:p>
        </w:tc>
        <w:tc>
          <w:tcPr>
            <w:tcW w:w="6120" w:type="dxa"/>
          </w:tcPr>
          <w:p w:rsidR="002A21AE" w:rsidRDefault="002A21AE">
            <w:pPr>
              <w:pStyle w:val="TableTextBullet"/>
            </w:pPr>
            <w:r>
              <w:t>Displays the corresponding ABO/Rh.</w:t>
            </w:r>
          </w:p>
          <w:p w:rsidR="002A21AE" w:rsidRDefault="002A21AE">
            <w:pPr>
              <w:pStyle w:val="TableTextBullet"/>
              <w:rPr>
                <w:color w:val="000000"/>
              </w:rPr>
            </w:pPr>
            <w:r>
              <w:t>Allows the selection of only ABO/Rh types acceptable for ICCBBA component classes.</w:t>
            </w:r>
          </w:p>
          <w:p w:rsidR="002A21AE" w:rsidRDefault="002A21AE">
            <w:pPr>
              <w:pStyle w:val="TableTextBullet"/>
            </w:pPr>
            <w:r>
              <w:rPr>
                <w:rFonts w:cs="Arial"/>
                <w:vanish/>
              </w:rPr>
              <w:t xml:space="preserve">BR_1.66 </w:t>
            </w:r>
            <w:r>
              <w:t xml:space="preserve">Enables the ABO/Rh field when a valid product code is entered. </w:t>
            </w:r>
          </w:p>
        </w:tc>
      </w:tr>
      <w:tr w:rsidR="002A21AE">
        <w:tblPrEx>
          <w:tblCellMar>
            <w:top w:w="0" w:type="dxa"/>
            <w:bottom w:w="0" w:type="dxa"/>
          </w:tblCellMar>
        </w:tblPrEx>
        <w:tc>
          <w:tcPr>
            <w:tcW w:w="3240" w:type="dxa"/>
          </w:tcPr>
          <w:p w:rsidR="002A21AE" w:rsidRDefault="002A21AE">
            <w:pPr>
              <w:pStyle w:val="TableTextNumbers"/>
            </w:pPr>
            <w:r>
              <w:t>Scan the expiration date barcode or enter the expiration date and time when an expiration time is required.</w:t>
            </w:r>
          </w:p>
        </w:tc>
        <w:tc>
          <w:tcPr>
            <w:tcW w:w="6120" w:type="dxa"/>
          </w:tcPr>
          <w:p w:rsidR="002A21AE" w:rsidRDefault="002A21AE">
            <w:pPr>
              <w:pStyle w:val="TableTextBullet"/>
            </w:pPr>
            <w:r>
              <w:t>Displays the corresponding expiration date and time.</w:t>
            </w:r>
          </w:p>
          <w:p w:rsidR="002A21AE" w:rsidRDefault="002A21AE">
            <w:pPr>
              <w:pStyle w:val="TableText"/>
              <w:ind w:left="720"/>
            </w:pPr>
          </w:p>
          <w:p w:rsidR="002A21AE" w:rsidRDefault="002A6C52">
            <w:pPr>
              <w:pStyle w:val="TableText"/>
              <w:rPr>
                <w:b/>
                <w:bCs/>
                <w:szCs w:val="18"/>
              </w:rPr>
            </w:pPr>
            <w:r>
              <w:rPr>
                <w:b/>
                <w:bCs/>
                <w:noProof/>
              </w:rPr>
              <mc:AlternateContent>
                <mc:Choice Requires="wps">
                  <w:drawing>
                    <wp:anchor distT="0" distB="0" distL="114300" distR="114300" simplePos="0" relativeHeight="2515174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3" name="Lin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2" o:spid="_x0000_s1026" style="position:absolute;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76i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TjFS&#10;pAORnoXiKF9MQn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Br&#10;vq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szCs w:val="18"/>
              </w:rPr>
              <w:t>BR_1.22</w:t>
            </w:r>
            <w:r w:rsidR="00CE3961">
              <w:rPr>
                <w:rFonts w:cs="Arial"/>
                <w:vanish/>
                <w:szCs w:val="18"/>
              </w:rPr>
              <w:t>,</w:t>
            </w:r>
            <w:r>
              <w:rPr>
                <w:rFonts w:cs="Arial"/>
                <w:vanish/>
                <w:szCs w:val="18"/>
              </w:rPr>
              <w:t xml:space="preserve"> </w:t>
            </w:r>
            <w:r>
              <w:rPr>
                <w:vanish/>
                <w:szCs w:val="18"/>
              </w:rPr>
              <w:t xml:space="preserve">BR_1.23 </w:t>
            </w:r>
            <w:r>
              <w:t>The default unit expiration time is 23:59.</w:t>
            </w:r>
          </w:p>
          <w:p w:rsidR="002A21AE" w:rsidRDefault="002A21AE">
            <w:pPr>
              <w:pStyle w:val="NotesText"/>
            </w:pPr>
          </w:p>
          <w:p w:rsidR="002A21AE" w:rsidRDefault="002A21AE">
            <w:pPr>
              <w:pStyle w:val="NotesText"/>
            </w:pPr>
            <w:r>
              <w:rPr>
                <w:rFonts w:cs="Arial"/>
                <w:vanish/>
              </w:rPr>
              <w:t xml:space="preserve">BR_1.31 </w:t>
            </w:r>
            <w:r>
              <w:t xml:space="preserve">VBECS compares the entered blood product’s expiration date to the maximum storage date and time limit for the product type. The date and time of shipment receipt are used as the collection date and time. When the expiration date entered exceeds the defined maximum storage time, VBECS displays an error message and clears the field. The user may reenter an expiration date and time for the product. </w:t>
            </w:r>
          </w:p>
          <w:p w:rsidR="002A21AE" w:rsidRDefault="002A21AE">
            <w:pPr>
              <w:pStyle w:val="NotesText"/>
            </w:pPr>
            <w:r>
              <w:t> </w:t>
            </w:r>
          </w:p>
          <w:p w:rsidR="002A21AE" w:rsidRDefault="002A21AE">
            <w:pPr>
              <w:pStyle w:val="NotesText"/>
            </w:pPr>
            <w:r>
              <w:t xml:space="preserve">Products </w:t>
            </w:r>
            <w:r w:rsidR="00352C41">
              <w:t>with</w:t>
            </w:r>
            <w:r>
              <w:t xml:space="preserve"> a maximum expiration date and time of </w:t>
            </w:r>
            <w:r>
              <w:rPr>
                <w:u w:val="single"/>
              </w:rPr>
              <w:t>&lt;</w:t>
            </w:r>
            <w:r>
              <w:t xml:space="preserve">24 hours default to an expiration time </w:t>
            </w:r>
            <w:r w:rsidR="00352C41">
              <w:rPr>
                <w:u w:val="single"/>
              </w:rPr>
              <w:t>&lt;</w:t>
            </w:r>
            <w:r>
              <w:t xml:space="preserve">24 hours from the time of the incoming shipment. Product types with a maximum expiration date and time of </w:t>
            </w:r>
            <w:r>
              <w:rPr>
                <w:u w:val="single"/>
              </w:rPr>
              <w:t>&gt;</w:t>
            </w:r>
            <w:r>
              <w:t xml:space="preserve"> 24 hours have a default expiration time of 23:59.</w:t>
            </w:r>
          </w:p>
          <w:p w:rsidR="002A21AE" w:rsidRDefault="002A21AE">
            <w:pPr>
              <w:pStyle w:val="NotesText"/>
            </w:pPr>
          </w:p>
          <w:p w:rsidR="002A21AE" w:rsidRDefault="002A21AE">
            <w:pPr>
              <w:pStyle w:val="NotesText"/>
            </w:pPr>
            <w:r>
              <w:rPr>
                <w:rFonts w:cs="Arial"/>
                <w:vanish/>
              </w:rPr>
              <w:t xml:space="preserve">BR_1.61 </w:t>
            </w:r>
            <w:r w:rsidR="009965B7" w:rsidRPr="00896F17">
              <w:rPr>
                <w:rStyle w:val="BullhornChar"/>
              </w:rPr>
              <w:t></w:t>
            </w:r>
            <w:r w:rsidR="009965B7" w:rsidRPr="00D62E87">
              <w:rPr>
                <w:rFonts w:ascii="Webdings" w:hAnsi="Webdings"/>
              </w:rPr>
              <w:t></w:t>
            </w:r>
            <w:r>
              <w:t xml:space="preserve">When a unit expiration date precedes the incoming shipment date and time, VBECS emits an audible alert, </w:t>
            </w:r>
            <w:r>
              <w:rPr>
                <w:noProof/>
              </w:rPr>
              <w:t>warns that the user</w:t>
            </w:r>
            <w:r>
              <w:t xml:space="preserve"> is attempting to enter an expired unit, and asks whether the user wishes to continue. </w:t>
            </w:r>
          </w:p>
          <w:p w:rsidR="002A21AE" w:rsidRDefault="002A21AE">
            <w:pPr>
              <w:pStyle w:val="NotesText"/>
              <w:rPr>
                <w:b/>
              </w:rPr>
            </w:pPr>
          </w:p>
          <w:p w:rsidR="002A21AE" w:rsidRDefault="002A21AE">
            <w:pPr>
              <w:pStyle w:val="NotesText"/>
            </w:pPr>
            <w:r>
              <w:rPr>
                <w:b/>
              </w:rPr>
              <w:t>No</w:t>
            </w:r>
            <w:r>
              <w:t xml:space="preserve"> clears the unit expiration date field. The user must enter a new, acceptable expiration date. </w:t>
            </w:r>
            <w:r>
              <w:rPr>
                <w:b/>
              </w:rPr>
              <w:t>Yes</w:t>
            </w:r>
            <w:r>
              <w:t xml:space="preserve"> requires the user to enter a comment.</w:t>
            </w:r>
          </w:p>
          <w:p w:rsidR="002A21AE" w:rsidRDefault="002A21AE">
            <w:pPr>
              <w:pStyle w:val="NotesText"/>
              <w:rPr>
                <w:rFonts w:cs="Arial"/>
              </w:rPr>
            </w:pPr>
          </w:p>
          <w:p w:rsidR="002A21AE" w:rsidRDefault="002A21AE">
            <w:pPr>
              <w:pStyle w:val="NotesText"/>
              <w:rPr>
                <w:rFonts w:cs="Arial"/>
              </w:rPr>
            </w:pPr>
            <w:r>
              <w:rPr>
                <w:rFonts w:cs="Arial"/>
              </w:rPr>
              <w:t>VBECS captures details of this override in an Exception Report.</w:t>
            </w:r>
          </w:p>
        </w:tc>
      </w:tr>
      <w:tr w:rsidR="002A21AE">
        <w:tblPrEx>
          <w:tblCellMar>
            <w:top w:w="0" w:type="dxa"/>
            <w:bottom w:w="0" w:type="dxa"/>
          </w:tblCellMar>
        </w:tblPrEx>
        <w:tc>
          <w:tcPr>
            <w:tcW w:w="3240" w:type="dxa"/>
          </w:tcPr>
          <w:p w:rsidR="002A21AE" w:rsidRDefault="002A21AE">
            <w:pPr>
              <w:pStyle w:val="TableTextNumbers"/>
            </w:pPr>
            <w:r>
              <w:t xml:space="preserve">For Codabar-labeled units, accept “voluntary allogeneic” or select another donation type. </w:t>
            </w:r>
          </w:p>
          <w:p w:rsidR="002A21AE" w:rsidRDefault="002A21AE">
            <w:pPr>
              <w:pStyle w:val="TableTextNumbersContinued"/>
            </w:pPr>
          </w:p>
          <w:p w:rsidR="002A21AE" w:rsidRDefault="002A21AE">
            <w:pPr>
              <w:pStyle w:val="TableTextNumbersContinued"/>
            </w:pPr>
            <w:r>
              <w:t>For ISBT 128-labeled units, accept the donation type based on character 6 of the product code (cannot be edited) or, when character 6 is “0,” indicate a donation type.</w:t>
            </w:r>
          </w:p>
        </w:tc>
        <w:tc>
          <w:tcPr>
            <w:tcW w:w="6120" w:type="dxa"/>
          </w:tcPr>
          <w:p w:rsidR="002A21AE" w:rsidRDefault="002A21AE">
            <w:pPr>
              <w:pStyle w:val="TableTextBullet"/>
            </w:pPr>
            <w:r>
              <w:t xml:space="preserve">Assigns the donation type to the unit or requires user input, as needed. </w:t>
            </w:r>
          </w:p>
          <w:p w:rsidR="002A21AE" w:rsidRDefault="002A21AE">
            <w:pPr>
              <w:pStyle w:val="TableTextBullet"/>
            </w:pPr>
            <w:r>
              <w:t xml:space="preserve">For Codabar, assigns the “voluntary allogeneic” donation type to the unit. </w:t>
            </w:r>
          </w:p>
          <w:p w:rsidR="002A21AE" w:rsidRDefault="002A21AE">
            <w:pPr>
              <w:pStyle w:val="TableTextBullet"/>
            </w:pPr>
            <w:r>
              <w:t>Requires data entry of the “reserved for” patient name and/or patient ID and the disease market testing status for “autologous” and “directed” donation types.</w:t>
            </w:r>
          </w:p>
          <w:p w:rsidR="002A21AE" w:rsidRDefault="002A21AE">
            <w:pPr>
              <w:pStyle w:val="TableText"/>
              <w:ind w:left="720"/>
            </w:pPr>
          </w:p>
          <w:p w:rsidR="002A21AE" w:rsidRDefault="002A6C52">
            <w:pPr>
              <w:pStyle w:val="TableText"/>
              <w:rPr>
                <w:b/>
                <w:bCs/>
                <w:szCs w:val="18"/>
              </w:rPr>
            </w:pPr>
            <w:r>
              <w:rPr>
                <w:b/>
                <w:bCs/>
                <w:noProof/>
              </w:rPr>
              <mc:AlternateContent>
                <mc:Choice Requires="wps">
                  <w:drawing>
                    <wp:anchor distT="0" distB="0" distL="114300" distR="114300" simplePos="0" relativeHeight="2515225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2" name="Lin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6" o:spid="_x0000_s1026" style="position:absolute;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Tp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jBS&#10;pAORtkJxNM1m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xA&#10;VO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For ISBT 128, donation types other than “Special Testing Barcode” and “Not Specified” cannot be edited. When the donation type is “Special Testing Barcode” or “Not Specified,” the user must select a different donation type.</w:t>
            </w:r>
          </w:p>
          <w:p w:rsidR="002A21AE" w:rsidRDefault="002A21AE">
            <w:pPr>
              <w:pStyle w:val="NotesText"/>
            </w:pPr>
          </w:p>
          <w:p w:rsidR="002A21AE" w:rsidRDefault="002A21AE">
            <w:pPr>
              <w:pStyle w:val="NotesText"/>
            </w:pPr>
            <w:r>
              <w:t xml:space="preserve">Codabar barcodes do not include donation type codes, so a user must select a valid donation type. </w:t>
            </w:r>
            <w:r w:rsidR="00124F98">
              <w:t>When a donation type requires restriction (directed or autologous), the user must associate the unit with a patient name.</w:t>
            </w:r>
          </w:p>
          <w:p w:rsidR="002A21AE" w:rsidRDefault="002A21AE">
            <w:pPr>
              <w:pStyle w:val="NotesText"/>
            </w:pPr>
          </w:p>
          <w:p w:rsidR="002A21AE" w:rsidRDefault="002A21AE">
            <w:pPr>
              <w:pStyle w:val="NotesText"/>
            </w:pPr>
            <w:r>
              <w:rPr>
                <w:rFonts w:cs="Arial"/>
                <w:vanish/>
              </w:rPr>
              <w:t>BR_1.36</w:t>
            </w:r>
            <w:r w:rsidR="00CA0133">
              <w:rPr>
                <w:rFonts w:cs="Arial"/>
                <w:vanish/>
              </w:rPr>
              <w:t>,</w:t>
            </w:r>
            <w:r>
              <w:rPr>
                <w:rFonts w:cs="Arial"/>
                <w:vanish/>
              </w:rPr>
              <w:t xml:space="preserve"> BR_1.26 </w:t>
            </w:r>
            <w:r>
              <w:t>When a site is a transfusion-only facility, each unit processed must be restricted to a specific patient regardless of donation type.</w:t>
            </w:r>
          </w:p>
        </w:tc>
      </w:tr>
      <w:tr w:rsidR="002A21AE">
        <w:tblPrEx>
          <w:tblCellMar>
            <w:top w:w="0" w:type="dxa"/>
            <w:bottom w:w="0" w:type="dxa"/>
          </w:tblCellMar>
        </w:tblPrEx>
        <w:tc>
          <w:tcPr>
            <w:tcW w:w="3240" w:type="dxa"/>
          </w:tcPr>
          <w:p w:rsidR="002A21AE" w:rsidRDefault="0017553F">
            <w:pPr>
              <w:pStyle w:val="TableTextNumbers"/>
            </w:pPr>
            <w:r>
              <w:t xml:space="preserve">Click the </w:t>
            </w:r>
            <w:r w:rsidR="00A6373D">
              <w:rPr>
                <w:b/>
              </w:rPr>
              <w:t>find</w:t>
            </w:r>
            <w:r w:rsidRPr="00BF2E41">
              <w:t xml:space="preserve"> button</w:t>
            </w:r>
            <w:r>
              <w:t xml:space="preserve"> next to the Restricted For Patient field to </w:t>
            </w:r>
            <w:r w:rsidR="00034390">
              <w:t>i</w:t>
            </w:r>
            <w:r w:rsidR="002A21AE">
              <w:t>ndicate the patient for whom the unit is reserved, as needed.</w:t>
            </w:r>
          </w:p>
        </w:tc>
        <w:tc>
          <w:tcPr>
            <w:tcW w:w="6120" w:type="dxa"/>
          </w:tcPr>
          <w:p w:rsidR="002A21AE" w:rsidRDefault="002A21AE">
            <w:pPr>
              <w:pStyle w:val="TableTextBullet"/>
            </w:pPr>
            <w:r>
              <w:t xml:space="preserve">Allows the user to search for active </w:t>
            </w:r>
            <w:r w:rsidR="00CA0045" w:rsidRPr="00CA0045">
              <w:rPr>
                <w:bCs/>
              </w:rPr>
              <w:t>VistA</w:t>
            </w:r>
            <w:r>
              <w:rPr>
                <w:bCs/>
              </w:rPr>
              <w:t xml:space="preserve"> patients to associate with the unit.</w:t>
            </w:r>
          </w:p>
          <w:p w:rsidR="002A21AE" w:rsidRDefault="002A21AE">
            <w:pPr>
              <w:pStyle w:val="TableTextBullet"/>
            </w:pPr>
            <w:r>
              <w:t>Requires data entry of a patient name and/or patient ID to associate the unit with that patient when a unit has a “directed” or “autologous” donation type or the receiving facility is a “transfusion-only” facility.</w:t>
            </w:r>
          </w:p>
          <w:p w:rsidR="002A21AE" w:rsidRDefault="002A21AE">
            <w:pPr>
              <w:pStyle w:val="TableTextBullet"/>
            </w:pPr>
            <w:r>
              <w:t xml:space="preserve">When no match exists, </w:t>
            </w:r>
            <w:r>
              <w:rPr>
                <w:noProof/>
              </w:rPr>
              <w:t>warns the user.</w:t>
            </w:r>
          </w:p>
          <w:p w:rsidR="002A21AE" w:rsidRDefault="002A21AE">
            <w:pPr>
              <w:pStyle w:val="TableTextBullet"/>
            </w:pPr>
            <w:r>
              <w:t>When the unit is autologous, requires a user to indicate the disease marker testing status:</w:t>
            </w:r>
          </w:p>
          <w:p w:rsidR="002A21AE" w:rsidRDefault="002A21AE">
            <w:pPr>
              <w:pStyle w:val="TableTextBullet1"/>
            </w:pPr>
            <w:r>
              <w:t>NEG: unit fully tested and negative for all disease markers</w:t>
            </w:r>
          </w:p>
          <w:p w:rsidR="002A21AE" w:rsidRDefault="002A21AE">
            <w:pPr>
              <w:pStyle w:val="TableTextBullet1"/>
            </w:pPr>
            <w:r>
              <w:t>POS: unit tested and positive for one or more disease markers (biohazard)</w:t>
            </w:r>
          </w:p>
          <w:p w:rsidR="002A21AE" w:rsidRDefault="002A21AE">
            <w:pPr>
              <w:pStyle w:val="TableTextBullet1"/>
            </w:pPr>
            <w:r>
              <w:t>NFT: unit not fully tested for one or more disease markers (biohazard)</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143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1" name="Line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8" o:spid="_x0000_s1026" style="position:absolute;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mA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NMNI&#10;kQ5EehaKo/xxHrrTG1dAUKW2NtRHT+rVPGv63SGlq5aoPY8s384GErOQkbxLCRtn4I5d/0UziCEH&#10;r2OrTo3tAiQ0AZ2iIuebIvzkEYXDB9A4T0E4OvgSUgyJxjr/mesOBaPEElhHYHJ8dj4QIcUQEu5R&#10;eiOkjIJLhXpgu0inacxwWgoWvCHO2f2ukhYdSZiZ+MWywHMfZvVBsYjWcsLWV9sTIS823C5VwINa&#10;gM/VugzFj0W6WM/X83yUT2brUZ7W9ejTpspHs032OK0f6q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Nn&#10;6Y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1C50C2" w:rsidRDefault="001C50C2">
            <w:pPr>
              <w:pStyle w:val="NotesText"/>
              <w:rPr>
                <w:rFonts w:cs="Arial"/>
              </w:rPr>
            </w:pPr>
            <w:r w:rsidRPr="001C50C2">
              <w:rPr>
                <w:rFonts w:cs="Arial"/>
              </w:rPr>
              <w:t xml:space="preserve">Displays a message when the user selects a patient with a blank first or last name, or the name is too long. The user is instructed to contact the VBECS Administrator for assistance. </w:t>
            </w:r>
            <w:r w:rsidRPr="001C50C2">
              <w:rPr>
                <w:rFonts w:cs="Arial"/>
                <w:vanish/>
              </w:rPr>
              <w:t>DR 3444</w:t>
            </w:r>
          </w:p>
          <w:p w:rsidR="001C50C2" w:rsidRDefault="001C50C2">
            <w:pPr>
              <w:pStyle w:val="NotesText"/>
              <w:rPr>
                <w:rFonts w:cs="Arial"/>
              </w:rPr>
            </w:pPr>
          </w:p>
          <w:p w:rsidR="002A21AE" w:rsidRDefault="00D407D0">
            <w:pPr>
              <w:pStyle w:val="NotesText"/>
            </w:pPr>
            <w:r>
              <w:rPr>
                <w:rFonts w:cs="Arial"/>
                <w:vanish/>
              </w:rPr>
              <w:t>DR 1,041</w:t>
            </w:r>
            <w:r w:rsidRPr="00D407D0">
              <w:rPr>
                <w:rFonts w:cs="Arial"/>
                <w:szCs w:val="18"/>
              </w:rPr>
              <w:t xml:space="preserve">The Patient Blood Availability Report does not include restricted units not assigned </w:t>
            </w:r>
            <w:r>
              <w:rPr>
                <w:rFonts w:cs="Arial"/>
                <w:szCs w:val="18"/>
              </w:rPr>
              <w:t xml:space="preserve">to a patient. To track such units, the user may enter restricted units’ IDs in the Special Instruction field in Special Instructions &amp; Transfusion Requirements: Enter and Remove Special </w:t>
            </w:r>
            <w:r w:rsidR="00541DC0">
              <w:rPr>
                <w:rFonts w:cs="Arial"/>
                <w:szCs w:val="18"/>
              </w:rPr>
              <w:t>Instructions. When</w:t>
            </w:r>
            <w:r w:rsidR="002A21AE">
              <w:t xml:space="preserve"> a user restricts a unit to a patient and VBECS does not find that patient in its database, VBECS searches </w:t>
            </w:r>
            <w:r w:rsidR="00CA0045" w:rsidRPr="00CA0045">
              <w:rPr>
                <w:bCs/>
              </w:rPr>
              <w:t>VistA</w:t>
            </w:r>
            <w:r w:rsidR="002A21AE">
              <w:t>. When it finds a valid patient, VBECS adds the patient to the database.</w:t>
            </w:r>
          </w:p>
        </w:tc>
      </w:tr>
      <w:tr w:rsidR="002A21AE">
        <w:tblPrEx>
          <w:tblCellMar>
            <w:top w:w="0" w:type="dxa"/>
            <w:bottom w:w="0" w:type="dxa"/>
          </w:tblCellMar>
        </w:tblPrEx>
        <w:tc>
          <w:tcPr>
            <w:tcW w:w="3240" w:type="dxa"/>
          </w:tcPr>
          <w:p w:rsidR="002A21AE" w:rsidRDefault="002A21AE">
            <w:pPr>
              <w:pStyle w:val="TableTextNumbers"/>
            </w:pPr>
            <w:r>
              <w:t>Do one or more:</w:t>
            </w:r>
          </w:p>
          <w:p w:rsidR="002A21AE" w:rsidRDefault="002A21AE">
            <w:pPr>
              <w:pStyle w:val="TableTextNumbersContinued"/>
            </w:pPr>
          </w:p>
          <w:p w:rsidR="002A21AE" w:rsidRDefault="002A21AE">
            <w:pPr>
              <w:pStyle w:val="TableTextNumbersContinued"/>
            </w:pPr>
            <w:r>
              <w:t xml:space="preserve">Accept the blank check boxes or click a check box to indicate that a unit is CMV Negative or Sickle Cell Negative. </w:t>
            </w:r>
          </w:p>
          <w:p w:rsidR="002A21AE" w:rsidRDefault="002A21AE">
            <w:pPr>
              <w:pStyle w:val="TableTextNumbersContinued"/>
            </w:pPr>
          </w:p>
          <w:p w:rsidR="002A21AE" w:rsidRDefault="002A21AE">
            <w:pPr>
              <w:pStyle w:val="TableTextNumbersContinued"/>
            </w:pPr>
            <w:r>
              <w:t>Enter an additional cost.</w:t>
            </w:r>
          </w:p>
          <w:p w:rsidR="002A21AE" w:rsidRDefault="002A21AE">
            <w:pPr>
              <w:pStyle w:val="TableTextNumbersContinued"/>
            </w:pPr>
          </w:p>
          <w:p w:rsidR="002A21AE" w:rsidRDefault="002A21AE">
            <w:pPr>
              <w:pStyle w:val="TableTextNumbersContinued"/>
            </w:pPr>
            <w:r>
              <w:t>Enter an antigen phenotype for a unit</w:t>
            </w:r>
            <w:r w:rsidR="00DC6B68">
              <w:t xml:space="preserve"> (</w:t>
            </w:r>
            <w:r w:rsidR="00DC6B68">
              <w:fldChar w:fldCharType="begin"/>
            </w:r>
            <w:r w:rsidR="00DC6B68">
              <w:instrText xml:space="preserve"> REF _Ref126645045 \h </w:instrText>
            </w:r>
            <w:r w:rsidR="00DC6B68">
              <w:fldChar w:fldCharType="separate"/>
            </w:r>
            <w:r w:rsidR="00881649">
              <w:t>Figure</w:t>
            </w:r>
            <w:r w:rsidR="00881649">
              <w:t xml:space="preserve"> </w:t>
            </w:r>
            <w:r w:rsidR="00881649">
              <w:rPr>
                <w:noProof/>
              </w:rPr>
              <w:t>67</w:t>
            </w:r>
            <w:r w:rsidR="00DC6B68">
              <w:fldChar w:fldCharType="end"/>
            </w:r>
            <w:r w:rsidR="00DC6B68">
              <w:t>)</w:t>
            </w:r>
            <w:r>
              <w:t xml:space="preserve">. </w:t>
            </w:r>
          </w:p>
        </w:tc>
        <w:tc>
          <w:tcPr>
            <w:tcW w:w="6120" w:type="dxa"/>
          </w:tcPr>
          <w:p w:rsidR="002A21AE" w:rsidRDefault="002A21AE">
            <w:pPr>
              <w:pStyle w:val="TableTextBullet"/>
            </w:pPr>
            <w:r>
              <w:t>Displays an option to save or clear unit information.</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215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0" name="Line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2" o:spid="_x0000_s1026" style="position:absolute;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c2AEwIAAC0EAAAOAAAAZHJzL2Uyb0RvYy54bWysU8GO2jAQvVfqP1i+QxI2UI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D2oc2A&#10;EwIAAC0EAAAOAAAAAAAAAAAAAAAAAC4CAABkcnMvZTJvRG9jLnhtbFBLAQItABQABgAIAAAAIQAX&#10;TzAS2wAAAAgBAAAPAAAAAAAAAAAAAAAAAG0EAABkcnMvZG93bnJldi54bWxQSwUGAAAAAAQABADz&#10;AAAAdQ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VBECS accommodates data entry of:</w:t>
            </w:r>
          </w:p>
          <w:p w:rsidR="002A21AE" w:rsidRDefault="002A21AE">
            <w:pPr>
              <w:pStyle w:val="NotesTextBullet"/>
            </w:pPr>
            <w:r>
              <w:rPr>
                <w:rFonts w:cs="Arial"/>
                <w:vanish/>
              </w:rPr>
              <w:t xml:space="preserve">BR_1.44 </w:t>
            </w:r>
            <w:r>
              <w:t>Special testing results (antigen phenotype results, CMV negative, or sickle cell negative).</w:t>
            </w:r>
          </w:p>
          <w:p w:rsidR="002A21AE" w:rsidRDefault="002A21AE">
            <w:pPr>
              <w:pStyle w:val="NotesTextBullet"/>
            </w:pPr>
            <w:r>
              <w:rPr>
                <w:rFonts w:cs="Arial"/>
                <w:vanish/>
              </w:rPr>
              <w:t xml:space="preserve">BR_1.46 </w:t>
            </w:r>
            <w:r>
              <w:t>A single special typing cost (the sum of charges from $0.00 to $999.00, other than the base unit cost) to associate with a unit.</w:t>
            </w:r>
          </w:p>
          <w:p w:rsidR="002A21AE" w:rsidRDefault="002A21AE">
            <w:pPr>
              <w:pStyle w:val="NotesText"/>
            </w:pPr>
          </w:p>
          <w:p w:rsidR="002A21AE" w:rsidRDefault="002A21AE">
            <w:pPr>
              <w:pStyle w:val="NotesText"/>
            </w:pPr>
            <w:r>
              <w:rPr>
                <w:rFonts w:cs="Arial"/>
                <w:vanish/>
              </w:rPr>
              <w:t xml:space="preserve">BR_1.45 </w:t>
            </w:r>
            <w:r>
              <w:t xml:space="preserve">An antigen type may be positive or negative for any antigen listed as a VBECS corresponding antigen in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 xml:space="preserve">: </w:t>
            </w:r>
            <w:r w:rsidR="00771DBD">
              <w:fldChar w:fldCharType="begin"/>
            </w:r>
            <w:r w:rsidR="00771DBD">
              <w:instrText xml:space="preserve"> REF _Ref126484449 \h </w:instrText>
            </w:r>
            <w:r w:rsidR="00771DBD">
              <w:fldChar w:fldCharType="separate"/>
            </w:r>
            <w:r w:rsidR="00F00E6D">
              <w:t xml:space="preserve">Table </w:t>
            </w:r>
            <w:r w:rsidR="00F00E6D">
              <w:rPr>
                <w:noProof/>
              </w:rPr>
              <w:t>13</w:t>
            </w:r>
            <w:r w:rsidR="00F00E6D">
              <w:t xml:space="preserve">: </w:t>
            </w:r>
            <w:r w:rsidR="00F00E6D">
              <w:rPr>
                <w:vanish/>
              </w:rPr>
              <w:t xml:space="preserve">TT_23.01A </w:t>
            </w:r>
            <w:r w:rsidR="00F00E6D">
              <w:t>Antibody and Antigen Table: Irregular Antibodies</w:t>
            </w:r>
            <w:r w:rsidR="00771DBD">
              <w:fldChar w:fldCharType="end"/>
            </w:r>
            <w:r>
              <w:t>. An antigen may not be positive and negative for the same unit.</w:t>
            </w:r>
          </w:p>
        </w:tc>
      </w:tr>
      <w:tr w:rsidR="002A21AE">
        <w:tblPrEx>
          <w:tblCellMar>
            <w:top w:w="0" w:type="dxa"/>
            <w:bottom w:w="0" w:type="dxa"/>
          </w:tblCellMar>
        </w:tblPrEx>
        <w:tc>
          <w:tcPr>
            <w:tcW w:w="3240" w:type="dxa"/>
          </w:tcPr>
          <w:p w:rsidR="002A21AE" w:rsidRDefault="002A21AE">
            <w:pPr>
              <w:pStyle w:val="TableTextNumbers"/>
            </w:pPr>
            <w:r>
              <w:t xml:space="preserve">Review and click </w:t>
            </w:r>
            <w:r>
              <w:rPr>
                <w:b/>
              </w:rPr>
              <w:t>Save</w:t>
            </w:r>
            <w:r>
              <w:t xml:space="preserve"> to accept the unit.</w:t>
            </w:r>
          </w:p>
        </w:tc>
        <w:tc>
          <w:tcPr>
            <w:tcW w:w="6120" w:type="dxa"/>
          </w:tcPr>
          <w:p w:rsidR="002A21AE" w:rsidRDefault="00590A7C">
            <w:pPr>
              <w:pStyle w:val="TableTextBullet"/>
            </w:pPr>
            <w:r>
              <w:rPr>
                <w:vanish/>
              </w:rPr>
              <w:t>BR_1</w:t>
            </w:r>
            <w:r w:rsidRPr="00B21CEA">
              <w:rPr>
                <w:vanish/>
              </w:rPr>
              <w:t xml:space="preserve">.68 </w:t>
            </w:r>
            <w:r w:rsidR="002A21AE" w:rsidRPr="00590A7C">
              <w:t xml:space="preserve">Asks </w:t>
            </w:r>
            <w:r w:rsidR="002A21AE">
              <w:t xml:space="preserve">the user whether he </w:t>
            </w:r>
            <w:r>
              <w:t>has inspected the units and that they are satisfactory.</w:t>
            </w:r>
            <w:r w:rsidR="002A21AE">
              <w:t xml:space="preserve"> </w:t>
            </w:r>
          </w:p>
          <w:p w:rsidR="000E3E6B" w:rsidRDefault="000E3E6B" w:rsidP="000E3E6B">
            <w:pPr>
              <w:pStyle w:val="TableTextBullet"/>
            </w:pPr>
            <w:r>
              <w:t>When the user clicks yes, the unit record is added to the division’s inventory.  When the user clicks no, the unit information is cleared and the unit is not entered into the division’s inventory.</w:t>
            </w:r>
          </w:p>
          <w:p w:rsidR="002A21AE" w:rsidRDefault="002A21AE">
            <w:pPr>
              <w:pStyle w:val="TableTextBullet"/>
            </w:pPr>
            <w:r>
              <w:t>Adds the unit to the database.</w:t>
            </w:r>
          </w:p>
          <w:p w:rsidR="002A21AE" w:rsidRDefault="002A21AE">
            <w:pPr>
              <w:pStyle w:val="TableTextBullet"/>
            </w:pPr>
            <w:r>
              <w:t xml:space="preserve">Lists summary information for the accepted unit. </w:t>
            </w:r>
          </w:p>
          <w:p w:rsidR="002A21AE" w:rsidRDefault="002A21AE">
            <w:pPr>
              <w:pStyle w:val="TableTextBullet"/>
            </w:pPr>
            <w:r>
              <w:t xml:space="preserve">Allows the user to begin processing a new unit.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184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9" name="Lin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3" o:spid="_x0000_s1026" style="position:absolute;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Gsy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fLDBS&#10;pAORtkJxlM+n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Fs&#10;az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B21CEA" w:rsidRPr="00B21CEA" w:rsidRDefault="00B21CEA" w:rsidP="00B21CEA">
            <w:pPr>
              <w:pStyle w:val="NotesText"/>
            </w:pPr>
            <w:r w:rsidRPr="00B21CEA">
              <w:t>If the unit is not satisfactory per the visual inspection, the user must click no. The unit is not entered into VBECS inventory and should be processed according to local procedure and policy.</w:t>
            </w:r>
          </w:p>
          <w:p w:rsidR="00B21CEA" w:rsidRDefault="00B21CEA">
            <w:pPr>
              <w:pStyle w:val="NotesText"/>
            </w:pPr>
          </w:p>
          <w:p w:rsidR="002A21AE" w:rsidRDefault="002A21AE">
            <w:pPr>
              <w:pStyle w:val="NotesText"/>
            </w:pPr>
            <w:r>
              <w:t>VBECS assigns unit statuses based on a site’s configuration in Configure Division. For a:</w:t>
            </w:r>
          </w:p>
          <w:p w:rsidR="002A21AE" w:rsidRDefault="002A21AE">
            <w:pPr>
              <w:pStyle w:val="NotesTextBullet"/>
            </w:pPr>
            <w:r>
              <w:t>“Full-service” facility, VBECS assigns “Limited” status to blood products that contain red cells and “Available” status to all other components.</w:t>
            </w:r>
          </w:p>
          <w:p w:rsidR="002A21AE" w:rsidRDefault="002A21AE">
            <w:pPr>
              <w:pStyle w:val="NotesTextBullet"/>
            </w:pPr>
            <w:r>
              <w:t>“Transfusion-only” facility, VBECS assigns “Available” status to the units. ABO/Rh confirmation testing is not required.</w:t>
            </w:r>
          </w:p>
          <w:p w:rsidR="002A21AE" w:rsidRDefault="002A21AE">
            <w:pPr>
              <w:pStyle w:val="NotesText"/>
            </w:pPr>
          </w:p>
          <w:p w:rsidR="002A21AE" w:rsidRDefault="002A21AE">
            <w:pPr>
              <w:pStyle w:val="NotesText"/>
            </w:pPr>
            <w:r>
              <w:t>Units are available only to users in the division in which the units were processed (separate inventories are maintained in a multidivisional site).</w:t>
            </w:r>
          </w:p>
          <w:p w:rsidR="00260D14" w:rsidRDefault="00260D14">
            <w:pPr>
              <w:pStyle w:val="NotesText"/>
            </w:pPr>
          </w:p>
          <w:p w:rsidR="00260D14" w:rsidRDefault="00260D14">
            <w:pPr>
              <w:pStyle w:val="NotesText"/>
            </w:pPr>
            <w:r>
              <w:t>To edit incorrect saved information, inactivate the unit through Edit Unit Information</w:t>
            </w:r>
            <w:r w:rsidR="00AB2CA4">
              <w:t>, then ree</w:t>
            </w:r>
            <w:r>
              <w:t xml:space="preserve">nter </w:t>
            </w:r>
            <w:r w:rsidR="00AB2CA4">
              <w:t xml:space="preserve">unit </w:t>
            </w:r>
            <w:r>
              <w:t>information in Incoming Shipment.</w:t>
            </w:r>
          </w:p>
        </w:tc>
      </w:tr>
      <w:tr w:rsidR="002A21AE">
        <w:tblPrEx>
          <w:tblCellMar>
            <w:top w:w="0" w:type="dxa"/>
            <w:bottom w:w="0" w:type="dxa"/>
          </w:tblCellMar>
        </w:tblPrEx>
        <w:tc>
          <w:tcPr>
            <w:tcW w:w="3240" w:type="dxa"/>
          </w:tcPr>
          <w:p w:rsidR="002A21AE" w:rsidRDefault="002A21AE">
            <w:pPr>
              <w:pStyle w:val="TableTextNumbers"/>
            </w:pPr>
            <w:r>
              <w:t>Repeat until all units are entered.</w:t>
            </w:r>
          </w:p>
        </w:tc>
        <w:tc>
          <w:tcPr>
            <w:tcW w:w="6120" w:type="dxa"/>
          </w:tcPr>
          <w:p w:rsidR="002A21AE" w:rsidRDefault="002A21AE">
            <w:pPr>
              <w:pStyle w:val="TableTextBullet"/>
            </w:pPr>
            <w:r>
              <w:t>Displays all unit data entries.</w:t>
            </w:r>
          </w:p>
        </w:tc>
      </w:tr>
      <w:tr w:rsidR="002A21AE">
        <w:tblPrEx>
          <w:tblCellMar>
            <w:top w:w="0" w:type="dxa"/>
            <w:bottom w:w="0" w:type="dxa"/>
          </w:tblCellMar>
        </w:tblPrEx>
        <w:tc>
          <w:tcPr>
            <w:tcW w:w="3240" w:type="dxa"/>
            <w:tcBorders>
              <w:bottom w:val="single" w:sz="4" w:space="0" w:color="auto"/>
            </w:tcBorders>
          </w:tcPr>
          <w:p w:rsidR="002A21AE" w:rsidRDefault="002A21AE">
            <w:pPr>
              <w:pStyle w:val="TableTextNumbers"/>
            </w:pPr>
            <w:r>
              <w:t xml:space="preserve">Click </w:t>
            </w:r>
            <w:r>
              <w:rPr>
                <w:b/>
              </w:rPr>
              <w:t>Close</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06" w:author="Blalock, David (SAIC)" w:date="2011-05-25T13:16:00Z" w:original="0."/>
              </w:fldChar>
            </w:r>
          </w:p>
        </w:tc>
        <w:tc>
          <w:tcPr>
            <w:tcW w:w="6120" w:type="dxa"/>
            <w:tcBorders>
              <w:bottom w:val="single" w:sz="4" w:space="0" w:color="auto"/>
            </w:tcBorders>
          </w:tcPr>
          <w:p w:rsidR="002A21AE" w:rsidRDefault="002A21AE">
            <w:pPr>
              <w:pStyle w:val="TableText"/>
            </w:pPr>
          </w:p>
        </w:tc>
      </w:tr>
    </w:tbl>
    <w:p w:rsidR="00DC6B68" w:rsidRDefault="00DC6B68" w:rsidP="00DC6B68">
      <w:pPr>
        <w:pStyle w:val="Caption"/>
      </w:pPr>
      <w:bookmarkStart w:id="307" w:name="_Ref126645045"/>
      <w:r>
        <w:t xml:space="preserve">Figure </w:t>
      </w:r>
      <w:r w:rsidR="00C17F7C">
        <w:fldChar w:fldCharType="begin"/>
      </w:r>
      <w:r w:rsidR="00C17F7C">
        <w:instrText xml:space="preserve"> SEQ Figure \* ARABIC </w:instrText>
      </w:r>
      <w:r w:rsidR="00C17F7C">
        <w:fldChar w:fldCharType="separate"/>
      </w:r>
      <w:r w:rsidR="00881649">
        <w:rPr>
          <w:noProof/>
        </w:rPr>
        <w:t>67</w:t>
      </w:r>
      <w:r w:rsidR="00C17F7C">
        <w:fldChar w:fldCharType="end"/>
      </w:r>
      <w:bookmarkEnd w:id="307"/>
      <w:r>
        <w:t>: Process Incoming Shipment</w:t>
      </w:r>
    </w:p>
    <w:p w:rsidR="00DA7128" w:rsidRDefault="002A6C52" w:rsidP="00DA7128">
      <w:pPr>
        <w:pStyle w:val="BodyText"/>
      </w:pPr>
      <w:bookmarkStart w:id="308" w:name="_Toc63680359"/>
      <w:bookmarkStart w:id="309" w:name="_Outgoing_Shipment"/>
      <w:bookmarkEnd w:id="293"/>
      <w:bookmarkEnd w:id="309"/>
      <w:r>
        <w:rPr>
          <w:noProof/>
        </w:rPr>
        <w:drawing>
          <wp:inline distT="0" distB="0" distL="0" distR="0">
            <wp:extent cx="5314950" cy="38957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14950" cy="3895725"/>
                    </a:xfrm>
                    <a:prstGeom prst="rect">
                      <a:avLst/>
                    </a:prstGeom>
                    <a:noFill/>
                    <a:ln>
                      <a:noFill/>
                    </a:ln>
                  </pic:spPr>
                </pic:pic>
              </a:graphicData>
            </a:graphic>
          </wp:inline>
        </w:drawing>
      </w:r>
    </w:p>
    <w:p w:rsidR="002A21AE" w:rsidRPr="00897252" w:rsidRDefault="002A21AE" w:rsidP="00DA7128">
      <w:pPr>
        <w:pStyle w:val="Heading4"/>
        <w:rPr>
          <w:rFonts w:ascii="Arial Bold" w:hAnsi="Arial Bold"/>
        </w:rPr>
      </w:pPr>
      <w:r>
        <w:t>Outgoing Shipment</w:t>
      </w:r>
      <w:bookmarkEnd w:id="308"/>
      <w:r w:rsidRPr="007716F7">
        <w:fldChar w:fldCharType="begin"/>
      </w:r>
      <w:r w:rsidRPr="007716F7">
        <w:instrText xml:space="preserve"> XE </w:instrText>
      </w:r>
      <w:r w:rsidR="00FA7E65" w:rsidRPr="007716F7">
        <w:instrText>“</w:instrText>
      </w:r>
      <w:r w:rsidRPr="007716F7">
        <w:instrText>Outgoing Shipment</w:instrText>
      </w:r>
      <w:r w:rsidR="00FA7E65" w:rsidRPr="007716F7">
        <w:instrText>”</w:instrText>
      </w:r>
      <w:r w:rsidRPr="007716F7">
        <w:instrText xml:space="preserve"> </w:instrText>
      </w:r>
      <w:r w:rsidRPr="007716F7">
        <w:fldChar w:fldCharType="end"/>
      </w:r>
      <w:r w:rsidRPr="007716F7">
        <w:t xml:space="preserve"> </w:t>
      </w:r>
      <w:r w:rsidRPr="00897252">
        <w:rPr>
          <w:rFonts w:ascii="Arial Bold" w:hAnsi="Arial Bold"/>
          <w:vanish/>
        </w:rPr>
        <w:t>UC_11</w:t>
      </w:r>
    </w:p>
    <w:p w:rsidR="002A21AE" w:rsidRDefault="002A21AE" w:rsidP="00FA7E65">
      <w:pPr>
        <w:pStyle w:val="BodyText"/>
      </w:pPr>
      <w:bookmarkStart w:id="310" w:name="_Toc49225137"/>
      <w:bookmarkStart w:id="311" w:name="_Toc49225235"/>
      <w:bookmarkStart w:id="312" w:name="_Toc75920287"/>
      <w:r>
        <w:t xml:space="preserve">The user processes and ships available blood units from his division to an outside facility, blood center, or hospital. </w:t>
      </w:r>
    </w:p>
    <w:p w:rsidR="002A21AE" w:rsidRDefault="002A21AE" w:rsidP="00FA7E65">
      <w:pPr>
        <w:pStyle w:val="BodyText"/>
      </w:pPr>
      <w:r>
        <w:t>The user may edit return credits (additional fees or credits may be issued from one site to another) before processing the shipment.</w:t>
      </w:r>
    </w:p>
    <w:p w:rsidR="002A21AE" w:rsidRDefault="002A21AE" w:rsidP="00FA7E65">
      <w:pPr>
        <w:pStyle w:val="BodyText"/>
      </w:pPr>
      <w:r>
        <w:t>VBECS generates a shipping invoice.</w:t>
      </w:r>
    </w:p>
    <w:p w:rsidR="002A21AE" w:rsidRDefault="002A21AE">
      <w:pPr>
        <w:pStyle w:val="Heading4"/>
      </w:pPr>
      <w:r>
        <w:t>Assumptions</w:t>
      </w:r>
    </w:p>
    <w:p w:rsidR="002A21AE" w:rsidRDefault="002A21AE">
      <w:pPr>
        <w:pStyle w:val="ListBullet"/>
      </w:pPr>
      <w:r>
        <w:t>Users are authorized to release units from inventory.</w:t>
      </w:r>
    </w:p>
    <w:p w:rsidR="002A21AE" w:rsidRDefault="002A21AE">
      <w:pPr>
        <w:pStyle w:val="ListBullet"/>
      </w:pPr>
      <w:r>
        <w:t>Blood units being shipped:</w:t>
      </w:r>
    </w:p>
    <w:p w:rsidR="002A21AE" w:rsidRDefault="002A21AE" w:rsidP="00802EE9">
      <w:pPr>
        <w:pStyle w:val="ListBullet2"/>
        <w:tabs>
          <w:tab w:val="clear" w:pos="648"/>
        </w:tabs>
        <w:ind w:left="900" w:hanging="270"/>
      </w:pPr>
      <w:r>
        <w:t xml:space="preserve">Were entered in the </w:t>
      </w:r>
      <w:r w:rsidR="009D2C46">
        <w:t>division</w:t>
      </w:r>
      <w:r>
        <w:t>.</w:t>
      </w:r>
    </w:p>
    <w:p w:rsidR="002A21AE" w:rsidRDefault="002A21AE" w:rsidP="00802EE9">
      <w:pPr>
        <w:pStyle w:val="ListBullet2"/>
        <w:tabs>
          <w:tab w:val="clear" w:pos="648"/>
        </w:tabs>
        <w:ind w:left="900" w:hanging="270"/>
      </w:pPr>
      <w:r>
        <w:t>Are available for scanning.</w:t>
      </w:r>
    </w:p>
    <w:p w:rsidR="002A21AE" w:rsidRDefault="002A21AE" w:rsidP="00802EE9">
      <w:pPr>
        <w:pStyle w:val="ListBullet2"/>
        <w:tabs>
          <w:tab w:val="clear" w:pos="648"/>
        </w:tabs>
        <w:ind w:left="900" w:hanging="270"/>
      </w:pPr>
      <w:r>
        <w:t>Are located in the user’s division.</w:t>
      </w:r>
    </w:p>
    <w:p w:rsidR="002A21AE" w:rsidRDefault="002A21AE">
      <w:pPr>
        <w:pStyle w:val="Heading4"/>
      </w:pPr>
      <w:r>
        <w:t>Outcome</w:t>
      </w:r>
    </w:p>
    <w:p w:rsidR="002A21AE" w:rsidRDefault="002A21AE">
      <w:pPr>
        <w:pStyle w:val="ListBullet"/>
      </w:pPr>
      <w:r>
        <w:t>An invoice for a completed shipment is closed and may not be modified.</w:t>
      </w:r>
    </w:p>
    <w:p w:rsidR="002A21AE" w:rsidRDefault="002A21AE">
      <w:pPr>
        <w:pStyle w:val="ListBullet"/>
      </w:pPr>
      <w:r>
        <w:t>An invoice for a shipment that is not confirmed is open and may be edited.</w:t>
      </w:r>
    </w:p>
    <w:p w:rsidR="002A21AE" w:rsidRDefault="002A21AE">
      <w:pPr>
        <w:pStyle w:val="ListBullet"/>
      </w:pPr>
      <w:r>
        <w:t>The units are not available in the division’s inventory.</w:t>
      </w:r>
    </w:p>
    <w:p w:rsidR="002A21AE" w:rsidRDefault="002A21AE">
      <w:pPr>
        <w:pStyle w:val="ListBullet"/>
      </w:pPr>
      <w:r>
        <w:t>When a unit is transferred to another division in the database, VBECS displays the history of the unit at both divisions. The unit is active in one division at a time.</w:t>
      </w:r>
    </w:p>
    <w:p w:rsidR="002A21AE" w:rsidRDefault="002A21AE">
      <w:pPr>
        <w:pStyle w:val="ListBullet"/>
      </w:pPr>
      <w:r>
        <w:t>A credit for a returned product may be assigned.</w:t>
      </w:r>
    </w:p>
    <w:p w:rsidR="002A21AE" w:rsidRDefault="002A21AE">
      <w:pPr>
        <w:pStyle w:val="Heading4"/>
      </w:pPr>
      <w:r>
        <w:t>Limitations and Restrictions</w:t>
      </w:r>
    </w:p>
    <w:p w:rsidR="002A21AE" w:rsidRDefault="002A21AE">
      <w:pPr>
        <w:pStyle w:val="ListBullet"/>
      </w:pPr>
      <w:r>
        <w:t>A user may edit only unconfirmed invoices.</w:t>
      </w:r>
    </w:p>
    <w:p w:rsidR="007F1742" w:rsidRDefault="007F1742">
      <w:pPr>
        <w:pStyle w:val="ListBullet"/>
      </w:pPr>
      <w:bookmarkStart w:id="313" w:name="OLE_LINK25"/>
      <w:bookmarkStart w:id="314" w:name="OLE_LINK26"/>
      <w:r>
        <w:t xml:space="preserve">The number of tests </w:t>
      </w:r>
      <w:r w:rsidRPr="007F1742">
        <w:t xml:space="preserve">displayed on </w:t>
      </w:r>
      <w:r>
        <w:t>an</w:t>
      </w:r>
      <w:r w:rsidRPr="007F1742">
        <w:t xml:space="preserve"> invoice is limited to 8</w:t>
      </w:r>
      <w:r>
        <w:t>,000 characters</w:t>
      </w:r>
      <w:r w:rsidR="0083592C">
        <w:t xml:space="preserve"> per unit</w:t>
      </w:r>
      <w:r>
        <w:t>.</w:t>
      </w:r>
    </w:p>
    <w:p w:rsidR="00DE6961" w:rsidRDefault="00DE6961">
      <w:pPr>
        <w:pStyle w:val="ListBullet"/>
      </w:pPr>
      <w:r>
        <w:t>When the user creates an invoice and cancels before saving it, VBECS excludes the invoice number from use.</w:t>
      </w:r>
    </w:p>
    <w:bookmarkEnd w:id="313"/>
    <w:bookmarkEnd w:id="314"/>
    <w:p w:rsidR="002A21AE" w:rsidRDefault="002A21AE">
      <w:pPr>
        <w:pStyle w:val="Heading4"/>
      </w:pPr>
      <w:r>
        <w:t>Additional Information</w:t>
      </w:r>
    </w:p>
    <w:p w:rsidR="002A21AE" w:rsidRDefault="002A21AE">
      <w:pPr>
        <w:pStyle w:val="ListBullet"/>
      </w:pPr>
      <w:r>
        <w:t>None</w:t>
      </w:r>
    </w:p>
    <w:p w:rsidR="002A21AE" w:rsidRDefault="002A21AE">
      <w:pPr>
        <w:pStyle w:val="Heading4"/>
      </w:pPr>
      <w:r>
        <w:t>User Roles with Access to This Option</w:t>
      </w:r>
    </w:p>
    <w:p w:rsidR="002A21AE" w:rsidRDefault="00873EEB">
      <w:pPr>
        <w:pStyle w:val="Roles"/>
        <w:rPr>
          <w:snapToGrid w:val="0"/>
        </w:rPr>
      </w:pPr>
      <w:r>
        <w:t>All users</w:t>
      </w:r>
    </w:p>
    <w:bookmarkEnd w:id="310"/>
    <w:bookmarkEnd w:id="311"/>
    <w:bookmarkEnd w:id="312"/>
    <w:p w:rsidR="002A21AE" w:rsidRDefault="002A6C52">
      <w:pPr>
        <w:pStyle w:val="Heading4"/>
      </w:pPr>
      <w:r>
        <w:rPr>
          <w:noProof/>
        </w:rPr>
        <w:drawing>
          <wp:inline distT="0" distB="0" distL="0" distR="0">
            <wp:extent cx="152400" cy="1524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Outgoing Shipment </w:t>
      </w:r>
    </w:p>
    <w:p w:rsidR="002A21AE" w:rsidRDefault="002A21AE" w:rsidP="00FA7E65">
      <w:pPr>
        <w:pStyle w:val="BodyText"/>
      </w:pPr>
      <w:r>
        <w:t xml:space="preserve">A user ships blood units from his division’s inventory to a facility that is not a transfusion location of his division. These units were removed from inventory and are available for scanning and packaging. </w:t>
      </w:r>
    </w:p>
    <w:p w:rsidR="002A21AE" w:rsidRDefault="002A21AE" w:rsidP="00FA7E65">
      <w:pPr>
        <w:pStyle w:val="BodyText"/>
      </w:pPr>
      <w:r>
        <w:t>The user identifies the shipment destination, scans the unit ID and product code for the first unit in the shipment, and repeats this process for each unit added to the shipment. The user completes the data entry and then reviews and accepts the shipment information. When the shipment is confirmed, the user may print a shipping invoice.</w:t>
      </w:r>
    </w:p>
    <w:p w:rsidR="002A21AE" w:rsidRDefault="002A21AE" w:rsidP="00FA7E65">
      <w:pPr>
        <w:pStyle w:val="BodyText"/>
      </w:pPr>
      <w:r>
        <w:t>VBECS generates an invoice that includes information for the blood units on that invoice.</w:t>
      </w:r>
    </w:p>
    <w:p w:rsidR="002A21AE" w:rsidRDefault="002A21AE" w:rsidP="00FA7E65">
      <w:pPr>
        <w:pStyle w:val="BodyText"/>
      </w:pPr>
      <w:r>
        <w:t>A user may edit return credits (additional fees or credits may be issued from one site to another) before processing the shipment.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Shipments</w:t>
            </w:r>
            <w:r>
              <w:t xml:space="preserve"> from the main menu.</w:t>
            </w:r>
          </w:p>
          <w:p w:rsidR="002A21AE" w:rsidRDefault="002A21AE">
            <w:pPr>
              <w:pStyle w:val="TableTextNumbersContinued"/>
              <w:rPr>
                <w:b/>
                <w:bCs/>
              </w:rPr>
            </w:pPr>
          </w:p>
          <w:p w:rsidR="002A21AE" w:rsidRDefault="002A21AE">
            <w:pPr>
              <w:pStyle w:val="TableTextNumbersContinued"/>
              <w:rPr>
                <w:b/>
                <w:bCs/>
              </w:rPr>
            </w:pPr>
            <w:r>
              <w:rPr>
                <w:b/>
                <w:bCs/>
              </w:rPr>
              <w:t>Select Outgoing Shipment.</w:t>
            </w:r>
          </w:p>
        </w:tc>
        <w:tc>
          <w:tcPr>
            <w:tcW w:w="6120" w:type="dxa"/>
          </w:tcPr>
          <w:p w:rsidR="002A21AE" w:rsidRDefault="002A21AE">
            <w:pPr>
              <w:pStyle w:val="TableTextBullet"/>
            </w:pPr>
            <w:r>
              <w:t xml:space="preserve">Displays options for processing shipments. </w:t>
            </w:r>
          </w:p>
          <w:p w:rsidR="002A21AE" w:rsidRDefault="002A21AE">
            <w:pPr>
              <w:pStyle w:val="TableTextBullet"/>
            </w:pPr>
            <w:r>
              <w:t>Displays options for selecting a new invoice or an existing (recent) invoice.</w:t>
            </w:r>
          </w:p>
        </w:tc>
      </w:tr>
      <w:tr w:rsidR="002A21AE">
        <w:tblPrEx>
          <w:tblCellMar>
            <w:top w:w="0" w:type="dxa"/>
            <w:bottom w:w="0" w:type="dxa"/>
          </w:tblCellMar>
        </w:tblPrEx>
        <w:tc>
          <w:tcPr>
            <w:tcW w:w="3240" w:type="dxa"/>
          </w:tcPr>
          <w:p w:rsidR="002A21AE" w:rsidRDefault="002A21AE">
            <w:pPr>
              <w:pStyle w:val="TableTextNumbers"/>
            </w:pPr>
            <w:r>
              <w:t xml:space="preserve">To process a new invoice, select </w:t>
            </w:r>
            <w:r>
              <w:rPr>
                <w:b/>
              </w:rPr>
              <w:t>New Invoice</w:t>
            </w:r>
            <w:r>
              <w:t xml:space="preserve">. (To process an existing invoice, </w:t>
            </w:r>
            <w:r w:rsidR="0059575A">
              <w:t>continue at</w:t>
            </w:r>
            <w:r>
              <w:t xml:space="preserve"> Step </w:t>
            </w:r>
            <w:r w:rsidR="007E11BF">
              <w:t>3</w:t>
            </w:r>
            <w:r>
              <w:t>.)</w:t>
            </w:r>
          </w:p>
          <w:p w:rsidR="002A21AE" w:rsidRDefault="002A21AE">
            <w:pPr>
              <w:pStyle w:val="TableTextNumbersContinued"/>
            </w:pPr>
          </w:p>
          <w:p w:rsidR="002A21AE" w:rsidRDefault="002A21AE">
            <w:pPr>
              <w:pStyle w:val="TableTextNumbersContinued"/>
            </w:pPr>
            <w:r>
              <w:t>Enter the invoice number provided by the outside facility or leave the Invoice Number field blank.</w:t>
            </w:r>
          </w:p>
          <w:p w:rsidR="002A21AE" w:rsidRDefault="002A21AE">
            <w:pPr>
              <w:pStyle w:val="TableTextNumbersContinued"/>
            </w:pPr>
          </w:p>
          <w:p w:rsidR="002A21AE" w:rsidRDefault="002A21AE">
            <w:pPr>
              <w:pStyle w:val="TableTextNumbersContinued"/>
            </w:pPr>
            <w:r>
              <w:t>Select a shipment destination from the drop-down list.</w:t>
            </w:r>
          </w:p>
          <w:p w:rsidR="002A21AE" w:rsidRDefault="002A21AE">
            <w:pPr>
              <w:pStyle w:val="TableTextNumbersContinued"/>
            </w:pPr>
          </w:p>
          <w:p w:rsidR="002A21AE" w:rsidRDefault="007E11BF">
            <w:pPr>
              <w:pStyle w:val="TableTextNumbersContinued"/>
            </w:pPr>
            <w:r>
              <w:t xml:space="preserve">Click the </w:t>
            </w:r>
            <w:r w:rsidRPr="007E11BF">
              <w:rPr>
                <w:b/>
              </w:rPr>
              <w:t>Return to Shipper</w:t>
            </w:r>
            <w:r>
              <w:t xml:space="preserve"> or </w:t>
            </w:r>
            <w:r w:rsidRPr="007E11BF">
              <w:rPr>
                <w:b/>
              </w:rPr>
              <w:t xml:space="preserve">Send to Unrelated Shipper </w:t>
            </w:r>
            <w:r w:rsidRPr="00BF2E41">
              <w:t>radio button</w:t>
            </w:r>
            <w:r>
              <w:t xml:space="preserve"> to select a shipment type</w:t>
            </w:r>
            <w:r w:rsidR="00D039A6">
              <w:t xml:space="preserve"> (</w:t>
            </w:r>
            <w:r w:rsidR="00D039A6">
              <w:fldChar w:fldCharType="begin"/>
            </w:r>
            <w:r w:rsidR="00D039A6">
              <w:instrText xml:space="preserve"> REF _Ref126554236 \h </w:instrText>
            </w:r>
            <w:r w:rsidR="00D039A6">
              <w:fldChar w:fldCharType="separate"/>
            </w:r>
            <w:r w:rsidR="00881649">
              <w:t xml:space="preserve">Figure </w:t>
            </w:r>
            <w:r w:rsidR="00881649">
              <w:rPr>
                <w:noProof/>
              </w:rPr>
              <w:t>68</w:t>
            </w:r>
            <w:r w:rsidR="00D039A6">
              <w:fldChar w:fldCharType="end"/>
            </w:r>
            <w:r w:rsidR="00D039A6">
              <w:t>)</w:t>
            </w:r>
            <w:r>
              <w:t>.</w:t>
            </w:r>
          </w:p>
          <w:p w:rsidR="002A21AE" w:rsidRDefault="002A21AE">
            <w:pPr>
              <w:pStyle w:val="TableTextNumbersContinued"/>
            </w:pPr>
          </w:p>
          <w:p w:rsidR="002A21AE" w:rsidRDefault="002A21AE">
            <w:pPr>
              <w:pStyle w:val="TableTextNumbersContinued"/>
            </w:pPr>
            <w:r>
              <w:t>Continue at Step 4.</w:t>
            </w:r>
          </w:p>
        </w:tc>
        <w:tc>
          <w:tcPr>
            <w:tcW w:w="6120" w:type="dxa"/>
          </w:tcPr>
          <w:p w:rsidR="002A21AE" w:rsidRDefault="002A21AE">
            <w:pPr>
              <w:pStyle w:val="TableTextBullet"/>
            </w:pPr>
            <w:r>
              <w:t>Displays fields for entering shipment information.</w:t>
            </w:r>
          </w:p>
          <w:p w:rsidR="002A21AE" w:rsidRDefault="002A21AE">
            <w:pPr>
              <w:pStyle w:val="TableTextBullet"/>
            </w:pPr>
            <w:r>
              <w:t>Generates an invoice number when the Invoice Number field is blank.</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205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8" name="Line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0" o:spid="_x0000_s1026" style="position:absolute;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WekFQIAAC0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UJ&#10;Z6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To select an existing invoice while in the new invoice window, click </w:t>
            </w:r>
            <w:r>
              <w:rPr>
                <w:b/>
              </w:rPr>
              <w:t>Use Existing Invoice</w:t>
            </w:r>
            <w:r>
              <w:t>.</w:t>
            </w:r>
          </w:p>
        </w:tc>
      </w:tr>
      <w:tr w:rsidR="002A21AE">
        <w:tblPrEx>
          <w:tblCellMar>
            <w:top w:w="0" w:type="dxa"/>
            <w:bottom w:w="0" w:type="dxa"/>
          </w:tblCellMar>
        </w:tblPrEx>
        <w:tc>
          <w:tcPr>
            <w:tcW w:w="3240" w:type="dxa"/>
          </w:tcPr>
          <w:p w:rsidR="002A21AE" w:rsidRDefault="002A21AE">
            <w:pPr>
              <w:pStyle w:val="TableTextNumbers"/>
            </w:pPr>
            <w:r>
              <w:t xml:space="preserve">To process an existing invoice, select </w:t>
            </w:r>
            <w:r>
              <w:rPr>
                <w:b/>
              </w:rPr>
              <w:t>Recent Invoice</w:t>
            </w:r>
            <w:r>
              <w:t xml:space="preserve"> from the Outgoing Shipment menu. </w:t>
            </w:r>
          </w:p>
          <w:p w:rsidR="002A21AE" w:rsidRDefault="002A21AE">
            <w:pPr>
              <w:pStyle w:val="TableTextNumbersContinued"/>
            </w:pPr>
          </w:p>
          <w:p w:rsidR="002A21AE" w:rsidRDefault="002A21AE">
            <w:pPr>
              <w:pStyle w:val="TableTextNumbersContinued"/>
            </w:pPr>
            <w:r>
              <w:t>Select an invoice.</w:t>
            </w:r>
          </w:p>
        </w:tc>
        <w:tc>
          <w:tcPr>
            <w:tcW w:w="6120" w:type="dxa"/>
          </w:tcPr>
          <w:p w:rsidR="002A21AE" w:rsidRDefault="002A21AE">
            <w:pPr>
              <w:pStyle w:val="TableTextBullet"/>
            </w:pPr>
            <w:r>
              <w:t>Displays a list of open (unconfirmed) invoices.</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000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7"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4" o:spid="_x0000_s1026" style="position:absolute;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7dA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4hEj&#10;RToQ6VkojrJpHrrTG1dAUKW2NtRHT+rVPGv63SGlq5aoPY8s384GErOQkbxLCRtn4I5d/0UziCEH&#10;r2OrTo3tAiQ0AZ2iIuebIvzkEYXDB9A4T0E4OvgSUgyJxjr/mesOBaPEElhHYHJ8dj4QIcUQEu5R&#10;eiOkjIJLhXpgu0inacxwWgoWvCHO2f2ukhYdSZiZ+MWywHMfZvVBsYjWcsLWV9sTIS823C5VwINa&#10;gM/VugzFj0W6WM/X83yUT2brUZ7W9ejTpspHs032OK0f6q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Ab&#10;t0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To select a new invoice while in the existing invoice window, click </w:t>
            </w:r>
            <w:r>
              <w:rPr>
                <w:b/>
              </w:rPr>
              <w:t>Create New Invoice</w:t>
            </w:r>
            <w:r>
              <w:t>.</w:t>
            </w:r>
          </w:p>
          <w:p w:rsidR="002A21AE" w:rsidRDefault="002A21AE">
            <w:pPr>
              <w:pStyle w:val="NotesText"/>
            </w:pPr>
          </w:p>
          <w:p w:rsidR="002A21AE" w:rsidRDefault="002A21AE">
            <w:pPr>
              <w:pStyle w:val="NotesText"/>
            </w:pPr>
            <w:r>
              <w:rPr>
                <w:rFonts w:cs="Arial"/>
                <w:vanish/>
              </w:rPr>
              <w:t xml:space="preserve">BR_11.20 </w:t>
            </w:r>
            <w:r>
              <w:t xml:space="preserve">A user may edit only saved, not </w:t>
            </w:r>
            <w:r w:rsidR="0096027B">
              <w:t>confirmed</w:t>
            </w:r>
            <w:r>
              <w:t>, outgoing shipment invoices.</w:t>
            </w:r>
          </w:p>
          <w:p w:rsidR="002A21AE" w:rsidRDefault="002A21AE">
            <w:pPr>
              <w:pStyle w:val="NotesText"/>
            </w:pPr>
          </w:p>
          <w:p w:rsidR="002A21AE" w:rsidRDefault="002A21AE">
            <w:pPr>
              <w:pStyle w:val="NotesText"/>
            </w:pPr>
            <w:r>
              <w:rPr>
                <w:rFonts w:cs="Arial"/>
                <w:vanish/>
              </w:rPr>
              <w:t xml:space="preserve">BR_11.10 </w:t>
            </w:r>
            <w:r>
              <w:t>A user may select shipping destination (ship-to) facilities based on site parameters that define a shipper for a division.</w:t>
            </w:r>
          </w:p>
          <w:p w:rsidR="002A21AE" w:rsidRDefault="002A21AE">
            <w:pPr>
              <w:pStyle w:val="NotesText"/>
            </w:pPr>
          </w:p>
          <w:p w:rsidR="002A21AE" w:rsidRDefault="002A21AE">
            <w:pPr>
              <w:pStyle w:val="NotesText"/>
            </w:pPr>
            <w:r>
              <w:rPr>
                <w:rFonts w:cs="Arial"/>
                <w:vanish/>
              </w:rPr>
              <w:t xml:space="preserve">BR_8.03 </w:t>
            </w:r>
            <w:r>
              <w:t>A shipper must be marked as an active collection facility for a division before a user may select it as a valid shipper for a blood product for that division. This includes marking the division facility itself as an active collection facility to accommodate the creation of new blood products through modification.</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save the information entered</w:t>
            </w:r>
            <w:r w:rsidR="0023533F">
              <w:t xml:space="preserve"> (</w:t>
            </w:r>
            <w:r w:rsidR="0023533F">
              <w:fldChar w:fldCharType="begin"/>
            </w:r>
            <w:r w:rsidR="0023533F">
              <w:instrText xml:space="preserve"> REF _Ref126554236 \h </w:instrText>
            </w:r>
            <w:r w:rsidR="0023533F">
              <w:fldChar w:fldCharType="separate"/>
            </w:r>
            <w:r w:rsidR="00881649">
              <w:t xml:space="preserve">Figure </w:t>
            </w:r>
            <w:r w:rsidR="00881649">
              <w:rPr>
                <w:noProof/>
              </w:rPr>
              <w:t>68</w:t>
            </w:r>
            <w:r w:rsidR="0023533F">
              <w:fldChar w:fldCharType="end"/>
            </w:r>
            <w:r w:rsidR="0023533F">
              <w:t>)</w:t>
            </w:r>
            <w:r>
              <w:t>.</w:t>
            </w:r>
          </w:p>
        </w:tc>
        <w:tc>
          <w:tcPr>
            <w:tcW w:w="6120" w:type="dxa"/>
          </w:tcPr>
          <w:p w:rsidR="002A21AE" w:rsidRDefault="002A21AE">
            <w:pPr>
              <w:pStyle w:val="TableTextBullet"/>
            </w:pPr>
            <w:r>
              <w:t>Displays fields for entering unit information.</w:t>
            </w:r>
          </w:p>
        </w:tc>
      </w:tr>
      <w:tr w:rsidR="002A21AE">
        <w:tblPrEx>
          <w:tblCellMar>
            <w:top w:w="0" w:type="dxa"/>
            <w:bottom w:w="0" w:type="dxa"/>
          </w:tblCellMar>
        </w:tblPrEx>
        <w:tc>
          <w:tcPr>
            <w:tcW w:w="3240" w:type="dxa"/>
          </w:tcPr>
          <w:p w:rsidR="002A21AE" w:rsidRDefault="002A21AE" w:rsidP="004D1052">
            <w:pPr>
              <w:pStyle w:val="TableTextNumbers"/>
            </w:pPr>
            <w:r>
              <w:t>For each unit to be added to the shipping invoice, scan the unit ID and product code barcodes or enter them in</w:t>
            </w:r>
            <w:r w:rsidR="007D28E0">
              <w:t xml:space="preserve"> the Unit ID and Product fields (</w:t>
            </w:r>
            <w:r w:rsidR="007D28E0">
              <w:fldChar w:fldCharType="begin"/>
            </w:r>
            <w:r w:rsidR="007D28E0">
              <w:instrText xml:space="preserve"> REF _Ref137886628 \h </w:instrText>
            </w:r>
            <w:r w:rsidR="007D28E0">
              <w:fldChar w:fldCharType="separate"/>
            </w:r>
            <w:r w:rsidR="00881649">
              <w:t xml:space="preserve">Figure </w:t>
            </w:r>
            <w:r w:rsidR="00881649">
              <w:rPr>
                <w:noProof/>
              </w:rPr>
              <w:t>69</w:t>
            </w:r>
            <w:r w:rsidR="007D28E0">
              <w:fldChar w:fldCharType="end"/>
            </w:r>
            <w:r w:rsidR="007D28E0">
              <w:t xml:space="preserve"> and </w:t>
            </w:r>
            <w:r w:rsidR="007D28E0">
              <w:fldChar w:fldCharType="begin"/>
            </w:r>
            <w:r w:rsidR="007D28E0">
              <w:instrText xml:space="preserve"> REF _Ref137886705 \h </w:instrText>
            </w:r>
            <w:r w:rsidR="007D28E0">
              <w:fldChar w:fldCharType="separate"/>
            </w:r>
            <w:r w:rsidR="00881649">
              <w:t xml:space="preserve">Figure </w:t>
            </w:r>
            <w:r w:rsidR="00881649">
              <w:rPr>
                <w:noProof/>
              </w:rPr>
              <w:t>70</w:t>
            </w:r>
            <w:r w:rsidR="007D28E0">
              <w:fldChar w:fldCharType="end"/>
            </w:r>
            <w:r w:rsidR="007D28E0">
              <w:t>).</w:t>
            </w:r>
          </w:p>
          <w:p w:rsidR="009567F0" w:rsidRDefault="009567F0" w:rsidP="009567F0">
            <w:pPr>
              <w:pStyle w:val="TableTextNumbers"/>
              <w:numPr>
                <w:ilvl w:val="0"/>
                <w:numId w:val="0"/>
              </w:numPr>
              <w:ind w:left="288" w:hanging="288"/>
            </w:pPr>
          </w:p>
          <w:p w:rsidR="009567F0" w:rsidRDefault="009567F0" w:rsidP="009567F0">
            <w:pPr>
              <w:pStyle w:val="TableTextNumbersContinued"/>
            </w:pPr>
            <w:r>
              <w:t xml:space="preserve">Click </w:t>
            </w:r>
            <w:r>
              <w:rPr>
                <w:b/>
              </w:rPr>
              <w:t>OK</w:t>
            </w:r>
            <w:r>
              <w:t>.</w:t>
            </w:r>
          </w:p>
        </w:tc>
        <w:tc>
          <w:tcPr>
            <w:tcW w:w="6120" w:type="dxa"/>
          </w:tcPr>
          <w:p w:rsidR="002A21AE" w:rsidRDefault="002A21AE">
            <w:pPr>
              <w:pStyle w:val="TableTextBullet"/>
            </w:pPr>
            <w:r>
              <w:t>Displays corresponding unit data.</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010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6"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5" o:spid="_x0000_s1026" style="position:absolute;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yDG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fzDBS&#10;pAORtkJxlE2n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Dv&#10;IM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BR_11.15 </w:t>
            </w:r>
            <w:r>
              <w:t xml:space="preserve">When a unit selected for inclusion in a shipment is quarantined, VBECS </w:t>
            </w:r>
            <w:r>
              <w:rPr>
                <w:noProof/>
              </w:rPr>
              <w:t>warns the user and asks the user whether he wishes to continue.</w:t>
            </w:r>
            <w:r>
              <w:t xml:space="preserve"> </w:t>
            </w:r>
          </w:p>
          <w:p w:rsidR="002A21AE" w:rsidRDefault="002A21AE">
            <w:pPr>
              <w:pStyle w:val="NotesText"/>
            </w:pPr>
          </w:p>
          <w:p w:rsidR="002A21AE" w:rsidRDefault="002A21AE">
            <w:pPr>
              <w:pStyle w:val="NotesText"/>
            </w:pPr>
            <w:r>
              <w:rPr>
                <w:b/>
              </w:rPr>
              <w:t>No</w:t>
            </w:r>
            <w:r>
              <w:t xml:space="preserve"> clears the unit information and allows entry of a new unit or shipment process. </w:t>
            </w:r>
            <w:r>
              <w:rPr>
                <w:b/>
              </w:rPr>
              <w:t>Yes</w:t>
            </w:r>
            <w:r>
              <w:t xml:space="preserve"> adds the unit to the shipment.</w:t>
            </w:r>
          </w:p>
          <w:p w:rsidR="002A21AE" w:rsidRDefault="002A21AE">
            <w:pPr>
              <w:pStyle w:val="NotesText"/>
            </w:pPr>
          </w:p>
          <w:p w:rsidR="002A21AE" w:rsidRDefault="002A21AE">
            <w:pPr>
              <w:pStyle w:val="NotesText"/>
            </w:pPr>
            <w:r>
              <w:rPr>
                <w:rFonts w:cs="Arial"/>
                <w:vanish/>
              </w:rPr>
              <w:t xml:space="preserve">BR_11.03 </w:t>
            </w:r>
            <w:r>
              <w:t>VBECS allows the shipment or transfer of units located only in the same division as the user and in the blood bank (for “Limited,” “Available,” “Assigned,” and “Crossmatched” unit statuses only).</w:t>
            </w:r>
          </w:p>
          <w:p w:rsidR="002A21AE" w:rsidRDefault="002A21AE">
            <w:pPr>
              <w:pStyle w:val="NotesText"/>
            </w:pPr>
          </w:p>
          <w:p w:rsidR="002A21AE" w:rsidRDefault="002A21AE">
            <w:pPr>
              <w:pStyle w:val="NotesText"/>
            </w:pPr>
            <w:r>
              <w:rPr>
                <w:rFonts w:cs="Arial"/>
                <w:vanish/>
              </w:rPr>
              <w:t xml:space="preserve">BR_11.12 </w:t>
            </w:r>
            <w:r>
              <w:t>When a unit is expired, VBECS warns the user.</w:t>
            </w:r>
          </w:p>
          <w:p w:rsidR="002A21AE" w:rsidRDefault="002A21AE">
            <w:pPr>
              <w:pStyle w:val="NotesText"/>
            </w:pPr>
          </w:p>
          <w:p w:rsidR="002A21AE" w:rsidRDefault="002A21AE">
            <w:pPr>
              <w:pStyle w:val="NotesText"/>
            </w:pPr>
            <w:r>
              <w:rPr>
                <w:rFonts w:cs="Arial"/>
                <w:vanish/>
              </w:rPr>
              <w:t xml:space="preserve">BR_11.05 </w:t>
            </w:r>
            <w:r>
              <w:t xml:space="preserve">When units selected for shipment are assigned </w:t>
            </w:r>
            <w:r w:rsidR="0009383F">
              <w:t xml:space="preserve">or crossmatched </w:t>
            </w:r>
            <w:r>
              <w:t xml:space="preserve">to a patient, VBECS warns the user and asks the user whether to release the unit before shipping. </w:t>
            </w:r>
          </w:p>
          <w:p w:rsidR="002A21AE" w:rsidRDefault="002A21AE">
            <w:pPr>
              <w:pStyle w:val="NotesText"/>
            </w:pPr>
          </w:p>
          <w:p w:rsidR="00D31A97" w:rsidRDefault="0009383F" w:rsidP="00D31A97">
            <w:pPr>
              <w:pStyle w:val="NotesText"/>
            </w:pPr>
            <w:r>
              <w:rPr>
                <w:b/>
              </w:rPr>
              <w:t>Yes</w:t>
            </w:r>
            <w:r>
              <w:t xml:space="preserve"> releases all patient assignments from the unit </w:t>
            </w:r>
            <w:r w:rsidRPr="00203AFF">
              <w:t>prior to adding the unit to the invoice (no assignment information is displayed on the invoice)</w:t>
            </w:r>
            <w:r>
              <w:t xml:space="preserve">. </w:t>
            </w:r>
            <w:r>
              <w:rPr>
                <w:b/>
              </w:rPr>
              <w:t>No</w:t>
            </w:r>
            <w:r>
              <w:t xml:space="preserve"> indicates that </w:t>
            </w:r>
            <w:r w:rsidRPr="00203AFF">
              <w:t>the outgoing shipment invoice must include the unit’s patient association details.</w:t>
            </w:r>
          </w:p>
        </w:tc>
      </w:tr>
      <w:tr w:rsidR="002A21AE">
        <w:tblPrEx>
          <w:tblCellMar>
            <w:top w:w="0" w:type="dxa"/>
            <w:bottom w:w="0" w:type="dxa"/>
          </w:tblCellMar>
        </w:tblPrEx>
        <w:tc>
          <w:tcPr>
            <w:tcW w:w="3240" w:type="dxa"/>
            <w:tcBorders>
              <w:bottom w:val="single" w:sz="4" w:space="0" w:color="auto"/>
            </w:tcBorders>
          </w:tcPr>
          <w:p w:rsidR="002A21AE" w:rsidRDefault="002A21AE">
            <w:pPr>
              <w:pStyle w:val="TableTextNumbers"/>
            </w:pPr>
            <w:r>
              <w:t xml:space="preserve">Respond to warnings, when indicated. </w:t>
            </w:r>
          </w:p>
          <w:p w:rsidR="002A21AE" w:rsidRDefault="002A21AE">
            <w:pPr>
              <w:pStyle w:val="TableTextNumbersContinued"/>
            </w:pPr>
          </w:p>
          <w:p w:rsidR="002A21AE" w:rsidRDefault="002A21AE">
            <w:pPr>
              <w:pStyle w:val="TableTextNumbersContinued"/>
            </w:pPr>
            <w:r>
              <w:t>Clic</w:t>
            </w:r>
            <w:r>
              <w:rPr>
                <w:rStyle w:val="TableTextNumbersContinuedChar"/>
              </w:rPr>
              <w:t xml:space="preserve">k </w:t>
            </w:r>
            <w:r>
              <w:rPr>
                <w:rStyle w:val="TableTextNumbersContinuedChar"/>
                <w:b/>
              </w:rPr>
              <w:t>Select</w:t>
            </w:r>
            <w:r>
              <w:rPr>
                <w:rStyle w:val="TableTextNumbersContinuedChar"/>
              </w:rPr>
              <w:t xml:space="preserve"> to add the selected unit t</w:t>
            </w:r>
            <w:r>
              <w:t xml:space="preserve">o the shipping invoice or click </w:t>
            </w:r>
            <w:r>
              <w:rPr>
                <w:b/>
              </w:rPr>
              <w:t>Clear</w:t>
            </w:r>
            <w:r>
              <w:t xml:space="preserve"> to delete a unit</w:t>
            </w:r>
            <w:r w:rsidR="00AA511E">
              <w:t xml:space="preserve"> (</w:t>
            </w:r>
            <w:r w:rsidR="00AA511E">
              <w:fldChar w:fldCharType="begin"/>
            </w:r>
            <w:r w:rsidR="00AA511E">
              <w:instrText xml:space="preserve"> REF _Ref137888427 \h </w:instrText>
            </w:r>
            <w:r w:rsidR="00AA511E">
              <w:fldChar w:fldCharType="separate"/>
            </w:r>
            <w:r w:rsidR="00881649">
              <w:t xml:space="preserve">Figure </w:t>
            </w:r>
            <w:r w:rsidR="00881649">
              <w:rPr>
                <w:noProof/>
              </w:rPr>
              <w:t>71</w:t>
            </w:r>
            <w:r w:rsidR="00AA511E">
              <w:fldChar w:fldCharType="end"/>
            </w:r>
            <w:r w:rsidR="00AA511E">
              <w:t>)</w:t>
            </w:r>
            <w:r>
              <w:t>.</w:t>
            </w:r>
          </w:p>
        </w:tc>
        <w:tc>
          <w:tcPr>
            <w:tcW w:w="6120" w:type="dxa"/>
            <w:tcBorders>
              <w:bottom w:val="single" w:sz="4" w:space="0" w:color="auto"/>
            </w:tcBorders>
          </w:tcPr>
          <w:p w:rsidR="002A21AE" w:rsidRDefault="002A21AE">
            <w:pPr>
              <w:pStyle w:val="TableTextBullet"/>
            </w:pPr>
            <w:r>
              <w:t xml:space="preserve">Adds unit to </w:t>
            </w:r>
            <w:r w:rsidR="00F2752C">
              <w:t xml:space="preserve">or removes </w:t>
            </w:r>
            <w:r w:rsidR="005E58CF">
              <w:t>unit</w:t>
            </w:r>
            <w:r w:rsidR="00F2752C">
              <w:t xml:space="preserve"> from </w:t>
            </w:r>
            <w:r>
              <w:t>a temporary list of selected units.</w:t>
            </w:r>
          </w:p>
        </w:tc>
      </w:tr>
      <w:tr w:rsidR="00351221">
        <w:tblPrEx>
          <w:tblCellMar>
            <w:top w:w="0" w:type="dxa"/>
            <w:bottom w:w="0" w:type="dxa"/>
          </w:tblCellMar>
        </w:tblPrEx>
        <w:tc>
          <w:tcPr>
            <w:tcW w:w="3240" w:type="dxa"/>
            <w:tcBorders>
              <w:bottom w:val="single" w:sz="4" w:space="0" w:color="auto"/>
            </w:tcBorders>
          </w:tcPr>
          <w:p w:rsidR="00CB20E3" w:rsidRDefault="00CB20E3" w:rsidP="00CB20E3">
            <w:pPr>
              <w:pStyle w:val="TableTextNumbers"/>
            </w:pPr>
            <w:r>
              <w:t xml:space="preserve">Repeat Steps 5 and 6 until all units for outgoing shipment are entered. </w:t>
            </w:r>
          </w:p>
          <w:p w:rsidR="00CB20E3" w:rsidRDefault="00CB20E3" w:rsidP="00CB20E3">
            <w:pPr>
              <w:pStyle w:val="TableTextNumbersContinued"/>
            </w:pPr>
          </w:p>
          <w:p w:rsidR="00CB20E3" w:rsidRDefault="00CB20E3" w:rsidP="00CB20E3">
            <w:pPr>
              <w:pStyle w:val="TableTextNumbersContinued"/>
            </w:pPr>
            <w:r>
              <w:t xml:space="preserve">Click </w:t>
            </w:r>
            <w:r>
              <w:rPr>
                <w:b/>
              </w:rPr>
              <w:t>Save</w:t>
            </w:r>
            <w:r>
              <w:t xml:space="preserve"> to save the information entered</w:t>
            </w:r>
            <w:r w:rsidR="00AA511E">
              <w:t xml:space="preserve"> (</w:t>
            </w:r>
            <w:r w:rsidR="00AA511E">
              <w:fldChar w:fldCharType="begin"/>
            </w:r>
            <w:r w:rsidR="00AA511E">
              <w:instrText xml:space="preserve"> REF _Ref137888482 \h </w:instrText>
            </w:r>
            <w:r w:rsidR="00AA511E">
              <w:fldChar w:fldCharType="separate"/>
            </w:r>
            <w:r w:rsidR="00881649">
              <w:t xml:space="preserve">Figure </w:t>
            </w:r>
            <w:r w:rsidR="00881649">
              <w:rPr>
                <w:noProof/>
              </w:rPr>
              <w:t>72</w:t>
            </w:r>
            <w:r w:rsidR="00AA511E">
              <w:fldChar w:fldCharType="end"/>
            </w:r>
            <w:r w:rsidR="00AA511E">
              <w:t xml:space="preserve">) and </w:t>
            </w:r>
            <w:r w:rsidR="00AA511E" w:rsidRPr="00AA511E">
              <w:rPr>
                <w:b/>
              </w:rPr>
              <w:t>Yes</w:t>
            </w:r>
            <w:r w:rsidR="00AA511E">
              <w:t xml:space="preserve"> to confirm the save</w:t>
            </w:r>
            <w:r>
              <w:t>.</w:t>
            </w:r>
          </w:p>
          <w:p w:rsidR="00CB20E3" w:rsidRDefault="00CB20E3" w:rsidP="00CB20E3">
            <w:pPr>
              <w:pStyle w:val="TableTextNumbersContinued"/>
            </w:pPr>
          </w:p>
          <w:p w:rsidR="003B03EA" w:rsidRDefault="00CB20E3" w:rsidP="005C043C">
            <w:pPr>
              <w:pStyle w:val="TableTextNumbersContinued"/>
            </w:pPr>
            <w:r>
              <w:t xml:space="preserve">To cancel the shipment, click </w:t>
            </w:r>
            <w:r>
              <w:rPr>
                <w:b/>
              </w:rPr>
              <w:t>Cancel Shipment</w:t>
            </w:r>
            <w:r>
              <w:t xml:space="preserve">, then </w:t>
            </w:r>
            <w:r>
              <w:rPr>
                <w:b/>
              </w:rPr>
              <w:t>Yes</w:t>
            </w:r>
            <w:r>
              <w:t xml:space="preserve"> to delete the invoice and return to Step 1 to begin again, or click </w:t>
            </w:r>
            <w:r>
              <w:rPr>
                <w:b/>
              </w:rPr>
              <w:t>No</w:t>
            </w:r>
            <w:r>
              <w:t xml:space="preserve"> to return to the invoice</w:t>
            </w:r>
            <w:r w:rsidR="00AA511E">
              <w:t xml:space="preserve"> (</w:t>
            </w:r>
            <w:r w:rsidR="00AA511E">
              <w:fldChar w:fldCharType="begin"/>
            </w:r>
            <w:r w:rsidR="00AA511E">
              <w:instrText xml:space="preserve"> REF _Ref137888790 \h </w:instrText>
            </w:r>
            <w:r w:rsidR="00AA511E">
              <w:fldChar w:fldCharType="separate"/>
            </w:r>
            <w:r w:rsidR="00881649">
              <w:t xml:space="preserve">Figure </w:t>
            </w:r>
            <w:r w:rsidR="00881649">
              <w:rPr>
                <w:noProof/>
              </w:rPr>
              <w:t>73</w:t>
            </w:r>
            <w:r w:rsidR="00AA511E">
              <w:fldChar w:fldCharType="end"/>
            </w:r>
            <w:r w:rsidR="00AA511E">
              <w:t>)</w:t>
            </w:r>
            <w:r>
              <w:t>.</w:t>
            </w:r>
          </w:p>
        </w:tc>
        <w:tc>
          <w:tcPr>
            <w:tcW w:w="6120" w:type="dxa"/>
            <w:tcBorders>
              <w:bottom w:val="single" w:sz="4" w:space="0" w:color="auto"/>
            </w:tcBorders>
          </w:tcPr>
          <w:p w:rsidR="00CB20E3" w:rsidRDefault="00CB20E3" w:rsidP="00CB20E3">
            <w:pPr>
              <w:pStyle w:val="TableTextBullet"/>
            </w:pPr>
            <w:r>
              <w:t xml:space="preserve">Displays shipment information. </w:t>
            </w:r>
          </w:p>
          <w:p w:rsidR="00CB20E3" w:rsidRDefault="00CB20E3" w:rsidP="00CB20E3">
            <w:pPr>
              <w:pStyle w:val="TableTextBullet"/>
            </w:pPr>
            <w:r>
              <w:t xml:space="preserve">When a user clicks </w:t>
            </w:r>
            <w:r>
              <w:rPr>
                <w:b/>
              </w:rPr>
              <w:t>Cancel Shipment</w:t>
            </w:r>
            <w:r>
              <w:t xml:space="preserve">, asks whether the user wants to remove all units from the invoice. </w:t>
            </w:r>
            <w:r>
              <w:rPr>
                <w:b/>
              </w:rPr>
              <w:t>Yes</w:t>
            </w:r>
            <w:r>
              <w:t xml:space="preserve"> deletes the invoice. </w:t>
            </w:r>
            <w:r>
              <w:rPr>
                <w:b/>
              </w:rPr>
              <w:t xml:space="preserve">No </w:t>
            </w:r>
            <w:r>
              <w:t>returns to the invoice.</w:t>
            </w:r>
          </w:p>
          <w:p w:rsidR="00CB20E3" w:rsidRDefault="00CB20E3" w:rsidP="00CB20E3">
            <w:pPr>
              <w:pStyle w:val="TableText"/>
            </w:pPr>
          </w:p>
          <w:p w:rsidR="00CB20E3" w:rsidRDefault="002A6C52" w:rsidP="00CB20E3">
            <w:pPr>
              <w:pStyle w:val="TableText"/>
              <w:rPr>
                <w:b/>
                <w:bCs/>
                <w:szCs w:val="18"/>
              </w:rPr>
            </w:pPr>
            <w:r>
              <w:rPr>
                <w:b/>
                <w:bCs/>
                <w:noProof/>
              </w:rPr>
              <mc:AlternateContent>
                <mc:Choice Requires="wps">
                  <w:drawing>
                    <wp:anchor distT="0" distB="0" distL="114300" distR="114300" simplePos="0" relativeHeight="2517099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5" name="Line 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9" o:spid="_x0000_s1026" style="position:absolute;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U8&#10;fCoVAgAALQQAAA4AAAAAAAAAAAAAAAAALgIAAGRycy9lMm9Eb2MueG1sUEsBAi0AFAAGAAgAAAAh&#10;ABdPMBLbAAAACAEAAA8AAAAAAAAAAAAAAAAAbwQAAGRycy9kb3ducmV2LnhtbFBLBQYAAAAABAAE&#10;APMAAAB3BQAAAAA=&#10;" strokeweight="1.5pt"/>
                  </w:pict>
                </mc:Fallback>
              </mc:AlternateContent>
            </w:r>
            <w:r w:rsidR="00CB20E3">
              <w:rPr>
                <w:b/>
                <w:bCs/>
                <w:szCs w:val="18"/>
              </w:rPr>
              <w:t>NOTES</w:t>
            </w:r>
          </w:p>
          <w:p w:rsidR="00CB20E3" w:rsidRDefault="00CB20E3" w:rsidP="00CB20E3">
            <w:pPr>
              <w:pStyle w:val="NotesText"/>
            </w:pPr>
          </w:p>
          <w:p w:rsidR="00351221" w:rsidRDefault="00CB20E3" w:rsidP="00CB20E3">
            <w:pPr>
              <w:pStyle w:val="TableTextBullet"/>
            </w:pPr>
            <w:r>
              <w:t>A user may add or delete units from a temporary list before accepting the information entered.</w:t>
            </w:r>
          </w:p>
        </w:tc>
      </w:tr>
      <w:tr w:rsidR="005C043C">
        <w:tblPrEx>
          <w:tblCellMar>
            <w:top w:w="0" w:type="dxa"/>
            <w:bottom w:w="0" w:type="dxa"/>
          </w:tblCellMar>
        </w:tblPrEx>
        <w:tc>
          <w:tcPr>
            <w:tcW w:w="3240" w:type="dxa"/>
            <w:tcBorders>
              <w:bottom w:val="single" w:sz="4" w:space="0" w:color="auto"/>
            </w:tcBorders>
          </w:tcPr>
          <w:p w:rsidR="005C043C" w:rsidRDefault="005C043C" w:rsidP="005C043C">
            <w:pPr>
              <w:pStyle w:val="TableTextNumbers"/>
            </w:pPr>
            <w:r>
              <w:t xml:space="preserve">To change the return credit amount for a unit in a “Return to Shipper” unconfirmed shipment, select a unit and right-click the mouse. Select </w:t>
            </w:r>
            <w:r>
              <w:rPr>
                <w:b/>
                <w:bCs/>
              </w:rPr>
              <w:t>Return Credit Update</w:t>
            </w:r>
            <w:r w:rsidR="00AA511E">
              <w:rPr>
                <w:b/>
                <w:bCs/>
              </w:rPr>
              <w:t xml:space="preserve"> </w:t>
            </w:r>
            <w:r w:rsidR="00AA511E" w:rsidRPr="00AA511E">
              <w:rPr>
                <w:bCs/>
              </w:rPr>
              <w:t>(</w:t>
            </w:r>
            <w:r w:rsidR="00AA511E">
              <w:rPr>
                <w:bCs/>
              </w:rPr>
              <w:fldChar w:fldCharType="begin"/>
            </w:r>
            <w:r w:rsidR="00AA511E">
              <w:rPr>
                <w:bCs/>
              </w:rPr>
              <w:instrText xml:space="preserve"> REF _Ref137888867 \h </w:instrText>
            </w:r>
            <w:r w:rsidR="00007EFF" w:rsidRPr="00AA511E">
              <w:rPr>
                <w:bCs/>
              </w:rPr>
            </w:r>
            <w:r w:rsidR="00AA511E">
              <w:rPr>
                <w:bCs/>
              </w:rPr>
              <w:fldChar w:fldCharType="separate"/>
            </w:r>
            <w:r w:rsidR="00881649">
              <w:t>Figure</w:t>
            </w:r>
            <w:r w:rsidR="00881649">
              <w:t xml:space="preserve"> </w:t>
            </w:r>
            <w:r w:rsidR="00881649">
              <w:rPr>
                <w:noProof/>
              </w:rPr>
              <w:t>74</w:t>
            </w:r>
            <w:r w:rsidR="00AA511E">
              <w:rPr>
                <w:bCs/>
              </w:rPr>
              <w:fldChar w:fldCharType="end"/>
            </w:r>
            <w:r w:rsidR="00AA511E" w:rsidRPr="00AA511E">
              <w:rPr>
                <w:bCs/>
              </w:rPr>
              <w:t>)</w:t>
            </w:r>
            <w:r>
              <w:t>.</w:t>
            </w:r>
          </w:p>
          <w:p w:rsidR="005C043C" w:rsidRDefault="005C043C" w:rsidP="005C043C">
            <w:pPr>
              <w:pStyle w:val="TableTextNumbersContinued"/>
            </w:pPr>
          </w:p>
          <w:p w:rsidR="005C043C" w:rsidRDefault="005C043C" w:rsidP="005C043C">
            <w:pPr>
              <w:pStyle w:val="TableTextNumbersContinued"/>
            </w:pPr>
            <w:r>
              <w:t xml:space="preserve">Enter the return credit amount. </w:t>
            </w:r>
          </w:p>
          <w:p w:rsidR="005C043C" w:rsidRDefault="005C043C" w:rsidP="005C043C">
            <w:pPr>
              <w:pStyle w:val="TableTextNumbersContinued"/>
            </w:pPr>
          </w:p>
          <w:p w:rsidR="005C043C" w:rsidRDefault="005C043C" w:rsidP="005C043C">
            <w:pPr>
              <w:pStyle w:val="TableTextNumbersContinued"/>
            </w:pPr>
            <w:r>
              <w:t xml:space="preserve">Click </w:t>
            </w:r>
            <w:r>
              <w:rPr>
                <w:b/>
              </w:rPr>
              <w:t>OK</w:t>
            </w:r>
            <w:r>
              <w:t xml:space="preserve"> to save the information entered or </w:t>
            </w:r>
            <w:r>
              <w:rPr>
                <w:b/>
              </w:rPr>
              <w:t>Cancel</w:t>
            </w:r>
            <w:r>
              <w:t xml:space="preserve"> to return to the invoice.</w:t>
            </w:r>
          </w:p>
        </w:tc>
        <w:tc>
          <w:tcPr>
            <w:tcW w:w="6120" w:type="dxa"/>
            <w:tcBorders>
              <w:bottom w:val="single" w:sz="4" w:space="0" w:color="auto"/>
            </w:tcBorders>
          </w:tcPr>
          <w:p w:rsidR="0035003C" w:rsidRDefault="0035003C" w:rsidP="0035003C">
            <w:pPr>
              <w:pStyle w:val="TableTextBullet"/>
            </w:pPr>
            <w:r>
              <w:t xml:space="preserve">Prompts the user to accept the new amount. </w:t>
            </w:r>
          </w:p>
          <w:p w:rsidR="005C043C" w:rsidRDefault="0035003C" w:rsidP="0035003C">
            <w:pPr>
              <w:pStyle w:val="TableTextBullet"/>
            </w:pPr>
            <w:r>
              <w:t>Returns to the invoice and displays the return credit amount on the invoice.</w:t>
            </w:r>
          </w:p>
          <w:p w:rsidR="00FC12DC" w:rsidRDefault="00FC12DC" w:rsidP="00FC12DC">
            <w:pPr>
              <w:pStyle w:val="TableTextBullet"/>
            </w:pPr>
            <w:r>
              <w:t>Displays the unit’s financial information and allows the user to edit the return credit amount.</w:t>
            </w:r>
          </w:p>
          <w:p w:rsidR="00FC12DC" w:rsidRDefault="00FC12DC" w:rsidP="00FC12DC">
            <w:pPr>
              <w:pStyle w:val="TableText"/>
            </w:pPr>
          </w:p>
          <w:p w:rsidR="00FC12DC" w:rsidRDefault="002A6C52" w:rsidP="00FC12DC">
            <w:pPr>
              <w:pStyle w:val="TableText"/>
              <w:rPr>
                <w:b/>
              </w:rPr>
            </w:pPr>
            <w:r>
              <w:rPr>
                <w:b/>
                <w:noProof/>
              </w:rPr>
              <mc:AlternateContent>
                <mc:Choice Requires="wps">
                  <w:drawing>
                    <wp:anchor distT="0" distB="0" distL="114300" distR="114300" simplePos="0" relativeHeight="2517109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4" name="Line 1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00" o:spid="_x0000_s1026" style="position:absolute;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XJ&#10;7A4VAgAALgQAAA4AAAAAAAAAAAAAAAAALgIAAGRycy9lMm9Eb2MueG1sUEsBAi0AFAAGAAgAAAAh&#10;ABdPMBLbAAAACAEAAA8AAAAAAAAAAAAAAAAAbwQAAGRycy9kb3ducmV2LnhtbFBLBQYAAAAABAAE&#10;APMAAAB3BQAAAAA=&#10;" strokeweight="1.5pt"/>
                  </w:pict>
                </mc:Fallback>
              </mc:AlternateContent>
            </w:r>
            <w:r w:rsidR="00FC12DC">
              <w:rPr>
                <w:b/>
              </w:rPr>
              <w:t>NOTES</w:t>
            </w:r>
          </w:p>
          <w:p w:rsidR="00FC12DC" w:rsidRDefault="00FC12DC" w:rsidP="00FC12DC">
            <w:pPr>
              <w:pStyle w:val="NotesText"/>
            </w:pPr>
          </w:p>
          <w:p w:rsidR="00FC12DC" w:rsidRDefault="00FC12DC" w:rsidP="00FC12DC">
            <w:pPr>
              <w:pStyle w:val="NotesText"/>
            </w:pPr>
            <w:r>
              <w:rPr>
                <w:rFonts w:cs="Arial"/>
                <w:vanish/>
              </w:rPr>
              <w:t xml:space="preserve">BR_11.14 </w:t>
            </w:r>
            <w:r>
              <w:t>VBECS applies a return credit (equal to the return credit percentage of the original cost of the unit) to units processed in an outgoing shipment to the original shipper. Users may edit return credits for individual units.</w:t>
            </w:r>
          </w:p>
          <w:p w:rsidR="00FC12DC" w:rsidRDefault="00FC12DC" w:rsidP="00FC12DC">
            <w:pPr>
              <w:pStyle w:val="NotesText"/>
            </w:pPr>
          </w:p>
          <w:p w:rsidR="00FC12DC" w:rsidRDefault="00FC12DC" w:rsidP="00FC12DC">
            <w:pPr>
              <w:pStyle w:val="NotesText"/>
            </w:pPr>
            <w:r>
              <w:t xml:space="preserve">Instead of right-clicking the mouse, a user may press the application key </w:t>
            </w:r>
            <w:r>
              <w:rPr>
                <w:sz w:val="16"/>
                <w:szCs w:val="16"/>
              </w:rPr>
              <w:t>(</w:t>
            </w:r>
            <w:r w:rsidR="002A6C52">
              <w:rPr>
                <w:noProof/>
                <w:sz w:val="16"/>
                <w:szCs w:val="16"/>
              </w:rPr>
              <w:drawing>
                <wp:inline distT="0" distB="0" distL="0" distR="0">
                  <wp:extent cx="152400" cy="161925"/>
                  <wp:effectExtent l="0" t="0" r="0" b="9525"/>
                  <wp:docPr id="145" name="Picture 145" descr="http://msdn.microsoft.com/library/en-us/dnacc/html/atg_keyboardshortcuts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msdn.microsoft.com/library/en-us/dnacc/html/atg_keyboardshortcuts_10.gif"/>
                          <pic:cNvPicPr>
                            <a:picLocks noChangeAspect="1" noChangeArrowheads="1"/>
                          </pic:cNvPicPr>
                        </pic:nvPicPr>
                        <pic:blipFill>
                          <a:blip r:embed="rId85" r:link="rId86">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Pr>
                <w:sz w:val="16"/>
                <w:szCs w:val="16"/>
              </w:rPr>
              <w:t xml:space="preserve">) </w:t>
            </w:r>
            <w:r>
              <w:t>on the keyboard.</w:t>
            </w:r>
          </w:p>
        </w:tc>
      </w:tr>
      <w:tr w:rsidR="002A21AE">
        <w:tblPrEx>
          <w:tblCellMar>
            <w:top w:w="0" w:type="dxa"/>
            <w:bottom w:w="0" w:type="dxa"/>
          </w:tblCellMar>
        </w:tblPrEx>
        <w:tc>
          <w:tcPr>
            <w:tcW w:w="3240" w:type="dxa"/>
            <w:tcBorders>
              <w:bottom w:val="single" w:sz="4" w:space="0" w:color="auto"/>
            </w:tcBorders>
          </w:tcPr>
          <w:p w:rsidR="002A21AE" w:rsidRDefault="002A21AE" w:rsidP="00670529">
            <w:pPr>
              <w:pStyle w:val="TableTextNumbers"/>
            </w:pPr>
            <w:r>
              <w:t xml:space="preserve">To confirm the shipment, click </w:t>
            </w:r>
            <w:r w:rsidR="00AA511E">
              <w:rPr>
                <w:b/>
              </w:rPr>
              <w:t>Save</w:t>
            </w:r>
            <w:r>
              <w:t xml:space="preserve">, then </w:t>
            </w:r>
            <w:r w:rsidR="00AA511E">
              <w:rPr>
                <w:b/>
              </w:rPr>
              <w:t>Yes</w:t>
            </w:r>
            <w:r>
              <w:t xml:space="preserve"> to save the invoice, or </w:t>
            </w:r>
            <w:r>
              <w:rPr>
                <w:b/>
              </w:rPr>
              <w:t>Cancel</w:t>
            </w:r>
            <w:r>
              <w:t xml:space="preserve"> to return to the invoice</w:t>
            </w:r>
            <w:r w:rsidR="00AA511E">
              <w:t xml:space="preserve"> (</w:t>
            </w:r>
            <w:r w:rsidR="00AA511E">
              <w:fldChar w:fldCharType="begin"/>
            </w:r>
            <w:r w:rsidR="00AA511E">
              <w:instrText xml:space="preserve"> REF _Ref137889266 \h </w:instrText>
            </w:r>
            <w:r w:rsidR="00AA511E">
              <w:fldChar w:fldCharType="separate"/>
            </w:r>
            <w:r w:rsidR="00881649">
              <w:t xml:space="preserve">Figure </w:t>
            </w:r>
            <w:r w:rsidR="00881649">
              <w:rPr>
                <w:noProof/>
              </w:rPr>
              <w:t>75</w:t>
            </w:r>
            <w:r w:rsidR="00AA511E">
              <w:fldChar w:fldCharType="end"/>
            </w:r>
            <w:r w:rsidR="00AA511E">
              <w:t>)</w:t>
            </w:r>
            <w:r>
              <w:t>.</w:t>
            </w:r>
          </w:p>
          <w:p w:rsidR="002A21AE" w:rsidRDefault="002A21AE">
            <w:pPr>
              <w:pStyle w:val="TableTextNumbersContinued"/>
            </w:pPr>
          </w:p>
          <w:p w:rsidR="002A21AE" w:rsidRDefault="002A21AE">
            <w:pPr>
              <w:pStyle w:val="TableTextNumbersContinued"/>
            </w:pPr>
            <w:r>
              <w:t xml:space="preserve">Click </w:t>
            </w:r>
            <w:r>
              <w:rPr>
                <w:b/>
              </w:rPr>
              <w:t>Print Invoice</w:t>
            </w:r>
            <w:r>
              <w:t xml:space="preserve"> to generate and view an invoice.</w:t>
            </w:r>
          </w:p>
          <w:p w:rsidR="002A21AE" w:rsidRDefault="002A21AE">
            <w:pPr>
              <w:pStyle w:val="TableTextNumbersContinued"/>
            </w:pPr>
          </w:p>
          <w:p w:rsidR="002A21AE" w:rsidRDefault="002A21AE">
            <w:pPr>
              <w:pStyle w:val="TableTextNumbersContinued"/>
            </w:pPr>
            <w:r>
              <w:t xml:space="preserve">Click </w:t>
            </w:r>
            <w:r w:rsidR="00172C39">
              <w:rPr>
                <w:b/>
              </w:rPr>
              <w:t>P</w:t>
            </w:r>
            <w:r>
              <w:rPr>
                <w:b/>
              </w:rPr>
              <w:t xml:space="preserve">rinter </w:t>
            </w:r>
            <w:r>
              <w:t xml:space="preserve">to print an invoice to send with the shipment or click </w:t>
            </w:r>
            <w:r w:rsidR="00007EFF" w:rsidRPr="00007EFF">
              <w:rPr>
                <w:b/>
              </w:rPr>
              <w:t>Close</w:t>
            </w:r>
            <w:r>
              <w:t xml:space="preserve"> to return to the invoice.</w:t>
            </w:r>
          </w:p>
          <w:p w:rsidR="002A21AE" w:rsidRDefault="002A21AE">
            <w:pPr>
              <w:pStyle w:val="TableTextNumbersContinued"/>
            </w:pPr>
          </w:p>
          <w:p w:rsidR="002A21AE" w:rsidRDefault="002A21AE">
            <w:pPr>
              <w:pStyle w:val="TableTextNumbersContinued"/>
            </w:pPr>
            <w:r>
              <w:t xml:space="preserve">Click </w:t>
            </w:r>
            <w:r>
              <w:rPr>
                <w:b/>
              </w:rPr>
              <w:t>Cancel</w:t>
            </w:r>
            <w:r>
              <w:t xml:space="preserve"> to exit or move to Step 9 to change a return credit amount.</w:t>
            </w:r>
          </w:p>
        </w:tc>
        <w:tc>
          <w:tcPr>
            <w:tcW w:w="6120" w:type="dxa"/>
            <w:tcBorders>
              <w:bottom w:val="single" w:sz="4" w:space="0" w:color="auto"/>
            </w:tcBorders>
          </w:tcPr>
          <w:p w:rsidR="008F675A" w:rsidRDefault="008F675A" w:rsidP="008F675A">
            <w:pPr>
              <w:pStyle w:val="TableText"/>
            </w:pPr>
          </w:p>
          <w:p w:rsidR="008F675A" w:rsidRDefault="002A6C52" w:rsidP="008F675A">
            <w:pPr>
              <w:pStyle w:val="TableText"/>
              <w:rPr>
                <w:b/>
              </w:rPr>
            </w:pPr>
            <w:r>
              <w:rPr>
                <w:b/>
                <w:noProof/>
              </w:rPr>
              <mc:AlternateContent>
                <mc:Choice Requires="wps">
                  <w:drawing>
                    <wp:anchor distT="0" distB="0" distL="114300" distR="114300" simplePos="0" relativeHeight="2518000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3" name="Line 1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18" o:spid="_x0000_s1026" style="position:absolute;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RFr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fTDFS&#10;pAORtkJxlE2ye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hJ&#10;EWsVAgAALgQAAA4AAAAAAAAAAAAAAAAALgIAAGRycy9lMm9Eb2MueG1sUEsBAi0AFAAGAAgAAAAh&#10;ABdPMBLbAAAACAEAAA8AAAAAAAAAAAAAAAAAbwQAAGRycy9kb3ducmV2LnhtbFBLBQYAAAAABAAE&#10;APMAAAB3BQAAAAA=&#10;" strokeweight="1.5pt"/>
                  </w:pict>
                </mc:Fallback>
              </mc:AlternateContent>
            </w:r>
            <w:r w:rsidR="008F675A">
              <w:rPr>
                <w:b/>
              </w:rPr>
              <w:t>NOTES</w:t>
            </w:r>
          </w:p>
          <w:p w:rsidR="008F675A" w:rsidRDefault="008F675A" w:rsidP="008F675A">
            <w:pPr>
              <w:pStyle w:val="NotesText"/>
            </w:pPr>
          </w:p>
          <w:p w:rsidR="002A21AE" w:rsidRDefault="008F675A" w:rsidP="008F675A">
            <w:pPr>
              <w:pStyle w:val="NotesText"/>
            </w:pPr>
            <w:r>
              <w:rPr>
                <w:rFonts w:cs="Arial"/>
                <w:vanish/>
              </w:rPr>
              <w:t>BR_11.21</w:t>
            </w:r>
            <w:r w:rsidRPr="00203AFF">
              <w:t xml:space="preserve">When units selected for shipment are currently </w:t>
            </w:r>
            <w:r>
              <w:t>restricted to a patient and the donation type of the unit is Voluntary Allogeneic, in addition to releasing the patient assignment, VBECS al</w:t>
            </w:r>
            <w:r w:rsidR="00B21CEA">
              <w:t>so removes the unit restriction in a Transfusion Only division configuration.</w:t>
            </w:r>
            <w:r w:rsidR="002A21AE">
              <w:t xml:space="preserve"> </w:t>
            </w:r>
          </w:p>
        </w:tc>
      </w:tr>
      <w:tr w:rsidR="002A21AE">
        <w:tblPrEx>
          <w:tblCellMar>
            <w:top w:w="0" w:type="dxa"/>
            <w:bottom w:w="0" w:type="dxa"/>
          </w:tblCellMar>
        </w:tblPrEx>
        <w:tc>
          <w:tcPr>
            <w:tcW w:w="3240" w:type="dxa"/>
          </w:tcPr>
          <w:p w:rsidR="002A21AE" w:rsidRDefault="002A21AE" w:rsidP="00007EFF">
            <w:pPr>
              <w:pStyle w:val="TableTextNumbers"/>
            </w:pPr>
            <w:r>
              <w:t xml:space="preserve">Cancel or confirm the shipment as in Step </w:t>
            </w:r>
            <w:r w:rsidR="00007EFF">
              <w:t>9</w:t>
            </w:r>
            <w:r>
              <w:t>.</w:t>
            </w:r>
          </w:p>
        </w:tc>
        <w:tc>
          <w:tcPr>
            <w:tcW w:w="6120" w:type="dxa"/>
          </w:tcPr>
          <w:p w:rsidR="002A21AE" w:rsidRDefault="002A21AE">
            <w:pPr>
              <w:pStyle w:val="TableTextBullet"/>
            </w:pPr>
            <w:r>
              <w:t>Displays a “Confirm Shipment” option and stores the open invoice until the user chooses to complete the shipment.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020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2"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7" o:spid="_x0000_s1026" style="position:absolute;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Vom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YoKR&#10;Ih2I9CwUR9n0MXSnN66AoEptbaiPntSredb0u0NKVy1Rex5Zvp0NJGYhI3mXEjbOwB27/otmEEMO&#10;XsdWnRrbBUhoAjpFRc43RfjJIwqHD6BxnoJwdPAlpBgSjXX+M9cdCkaJJbCOwOT47HwgQoohJNyj&#10;9EZIGQWXCvXAdpFO05jhtBQseEOcs/tdJS06kjAz8Ytlgec+zOqDYhGt5YStr7YnQl5suF2qgAe1&#10;AJ+rdRmKH4t0sZ6v5/kon8zWozyt69GnTZWPZpvscVo/1F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ix&#10;Wi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BR_11.18 </w:t>
            </w:r>
            <w:r>
              <w:t>When a shipment is saved but not confirmed, VBECS displays “NOT CONFIRMED” as the shipment date on the print version of the invoice.</w:t>
            </w:r>
          </w:p>
          <w:p w:rsidR="002A21AE" w:rsidRDefault="002A21AE">
            <w:pPr>
              <w:pStyle w:val="NotesText"/>
            </w:pPr>
          </w:p>
          <w:p w:rsidR="002A21AE" w:rsidRDefault="002A21AE">
            <w:pPr>
              <w:pStyle w:val="NotesText"/>
            </w:pPr>
            <w:r>
              <w:rPr>
                <w:rFonts w:cs="Arial"/>
                <w:vanish/>
              </w:rPr>
              <w:t xml:space="preserve">BR_17.02 </w:t>
            </w:r>
            <w:r>
              <w:t>The shipping invoice includes patient assignment, restriction, quarantine indicator, biohazard information, antigen typing (specificity and interpretation only), special testing information, and (when it is in a unit record) the autologous unit testing status.</w:t>
            </w:r>
          </w:p>
        </w:tc>
      </w:tr>
      <w:tr w:rsidR="002A21AE">
        <w:tblPrEx>
          <w:tblCellMar>
            <w:top w:w="0" w:type="dxa"/>
            <w:bottom w:w="0" w:type="dxa"/>
          </w:tblCellMar>
        </w:tblPrEx>
        <w:tc>
          <w:tcPr>
            <w:tcW w:w="3240" w:type="dxa"/>
          </w:tcPr>
          <w:p w:rsidR="002A21AE" w:rsidRDefault="002A21AE">
            <w:pPr>
              <w:pStyle w:val="TableTextNumbers"/>
            </w:pPr>
            <w:r>
              <w:t>When the shipment is confirmed, select or edit the date and time in the Shipment Date/Time field.</w:t>
            </w:r>
          </w:p>
          <w:p w:rsidR="002A21AE" w:rsidRDefault="002A21AE">
            <w:pPr>
              <w:pStyle w:val="TableTextNumbersContinued"/>
            </w:pPr>
          </w:p>
          <w:p w:rsidR="002A21AE" w:rsidRDefault="002A21AE">
            <w:pPr>
              <w:pStyle w:val="TableTextNumbersContinued"/>
            </w:pPr>
            <w:r>
              <w:t xml:space="preserve">Click </w:t>
            </w:r>
            <w:r>
              <w:rPr>
                <w:b/>
              </w:rPr>
              <w:t>OK</w:t>
            </w:r>
            <w:r>
              <w:t xml:space="preserve"> to save the information entered or </w:t>
            </w:r>
            <w:r>
              <w:rPr>
                <w:b/>
              </w:rPr>
              <w:t>Cancel</w:t>
            </w:r>
            <w:r>
              <w:t xml:space="preserve"> to return to the invoice.</w:t>
            </w:r>
          </w:p>
        </w:tc>
        <w:tc>
          <w:tcPr>
            <w:tcW w:w="6120" w:type="dxa"/>
          </w:tcPr>
          <w:p w:rsidR="002A21AE" w:rsidRDefault="002A21AE">
            <w:pPr>
              <w:pStyle w:val="TableTextBullet"/>
            </w:pPr>
            <w:r>
              <w:t>Displays shipment information, including the shipment date and time. When a user accepts the entered date and time, displays the invoice to be printed.</w:t>
            </w:r>
          </w:p>
          <w:p w:rsidR="002A21AE" w:rsidRDefault="002A21AE">
            <w:pPr>
              <w:pStyle w:val="TableTextBullet"/>
            </w:pPr>
            <w:r>
              <w:t xml:space="preserve">Updates the status of each unit in the shipment to show that each unit was transferred to the ship-to facility and assigns the shipment date and time as the date and time of the transaction.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031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1"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8" o:spid="_x0000_s1026" style="position:absolute;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o+C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fZBgp&#10;0oFIW6E4yqbz0J3euAKCKrWzoT56Vi9mq+l3h5SuWqIOPLJ8vRhIzEJG8iYlbJyBO/b9Z80ghhy9&#10;jq06N7YLkNAEdI6KXO6K8LNHFA6fQOM8BeHo4EtIMSQa6/wnrjsUjBJLYB2ByWnrfCBCiiEk3KP0&#10;RkgZBZcK9cB2kU7TmOG0FCx4Q5yzh30lLTqRMDPxi2WB5zHM6qNiEa3lhK1vtidCXm24XaqAB7UA&#10;n5t1HYofi3Sxnq/n+SifzNajPK3r0cdNlY9mm+zDtH6q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zqKP&#10;g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When VBECS confirms an outgoing shipment, it:</w:t>
            </w:r>
          </w:p>
          <w:p w:rsidR="002A21AE" w:rsidRDefault="002A21AE">
            <w:pPr>
              <w:pStyle w:val="NotesTextBullet"/>
            </w:pPr>
            <w:r>
              <w:rPr>
                <w:rFonts w:cs="Arial"/>
                <w:vanish/>
              </w:rPr>
              <w:t xml:space="preserve">BR_11.08 </w:t>
            </w:r>
            <w:r>
              <w:t xml:space="preserve">Adds the shipment information to the unit record, changes the status of each unit in the shipment to </w:t>
            </w:r>
            <w:r w:rsidR="00FA7E65">
              <w:t>“</w:t>
            </w:r>
            <w:r>
              <w:t>Transferred,</w:t>
            </w:r>
            <w:r w:rsidR="00FA7E65">
              <w:t>”</w:t>
            </w:r>
            <w:r>
              <w:t xml:space="preserve"> and assigns the date and time of the transaction to the shipment.</w:t>
            </w:r>
          </w:p>
          <w:p w:rsidR="002A21AE" w:rsidRDefault="002A21AE">
            <w:pPr>
              <w:pStyle w:val="NotesTextBullet"/>
            </w:pPr>
            <w:r>
              <w:rPr>
                <w:rFonts w:cs="Arial"/>
                <w:vanish/>
              </w:rPr>
              <w:t xml:space="preserve">BR_11.09 </w:t>
            </w:r>
            <w:r>
              <w:t xml:space="preserve">Saves the technologist ID, the name of the printing technologist, the division, and the date and time the shipment was processed. It also saves the confirmation date and time as the date and time of shipment. The user may accept or edit the current date and time </w:t>
            </w:r>
            <w:r w:rsidRPr="00D31A97">
              <w:t>displayed (no future date or time may be entered).</w:t>
            </w:r>
            <w:r w:rsidR="00D31A97" w:rsidRPr="00D31A97">
              <w:t xml:space="preserve"> The unit status is changed to transferred upon invoice confirmation.</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Print Invoice</w:t>
            </w:r>
            <w:r>
              <w:t xml:space="preserve"> to generate and view an invoice as in Step </w:t>
            </w:r>
            <w:r w:rsidR="00007EFF">
              <w:t>9</w:t>
            </w:r>
            <w:r>
              <w:t xml:space="preserve">,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15"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 xml:space="preserve">Displays the information to be printed on the invoice. </w:t>
            </w:r>
          </w:p>
          <w:p w:rsidR="002A21AE" w:rsidRDefault="002A21AE">
            <w:pPr>
              <w:pStyle w:val="TableTextBullet"/>
            </w:pPr>
            <w:r>
              <w:t>Prints the shipping invoice.</w:t>
            </w:r>
          </w:p>
          <w:p w:rsidR="002A21AE" w:rsidRDefault="002A21AE">
            <w:pPr>
              <w:pStyle w:val="TableText"/>
            </w:pPr>
          </w:p>
          <w:p w:rsidR="002A21AE" w:rsidRDefault="002A6C52">
            <w:pPr>
              <w:pStyle w:val="TableText"/>
              <w:rPr>
                <w:b/>
              </w:rPr>
            </w:pPr>
            <w:r>
              <w:rPr>
                <w:b/>
                <w:noProof/>
              </w:rPr>
              <mc:AlternateContent>
                <mc:Choice Requires="wps">
                  <w:drawing>
                    <wp:anchor distT="0" distB="0" distL="114300" distR="114300" simplePos="0" relativeHeight="2515194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0" name="Line 4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9" o:spid="_x0000_s1026" style="position:absolute;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wb9FQ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Lr&#10;Bv0VAgAALQQAAA4AAAAAAAAAAAAAAAAALgIAAGRycy9lMm9Eb2MueG1sUEsBAi0AFAAGAAgAAAAh&#10;ABdPMBLbAAAACAEAAA8AAAAAAAAAAAAAAAAAbwQAAGRycy9kb3ducmV2LnhtbFBLBQYAAAAABAAE&#10;APMAAAB3BQAAAAA=&#10;" strokeweight="1.5pt"/>
                  </w:pict>
                </mc:Fallback>
              </mc:AlternateContent>
            </w:r>
            <w:r w:rsidR="002A21AE">
              <w:rPr>
                <w:b/>
              </w:rPr>
              <w:t>NOTES</w:t>
            </w:r>
          </w:p>
          <w:p w:rsidR="002A21AE" w:rsidRDefault="002A21AE">
            <w:pPr>
              <w:pStyle w:val="NotesText"/>
            </w:pPr>
          </w:p>
          <w:p w:rsidR="002A21AE" w:rsidRDefault="002A21AE">
            <w:pPr>
              <w:pStyle w:val="NotesText"/>
            </w:pPr>
            <w:r>
              <w:rPr>
                <w:rFonts w:cs="Arial"/>
                <w:vanish/>
              </w:rPr>
              <w:t xml:space="preserve">BR_92.07 </w:t>
            </w:r>
            <w:r>
              <w:t>When a user prints an invoice and VBECS does not find information to include in the invoice, VBECS notifies the user and asks whether he wants to continue to print. The user may cancel or print the report, which will include “No pending orders found.”</w:t>
            </w:r>
          </w:p>
        </w:tc>
      </w:tr>
    </w:tbl>
    <w:p w:rsidR="00D039A6" w:rsidRDefault="00D039A6" w:rsidP="00D039A6">
      <w:pPr>
        <w:pStyle w:val="Caption"/>
      </w:pPr>
      <w:bookmarkStart w:id="316" w:name="_Ref126554236"/>
      <w:r>
        <w:t xml:space="preserve">Figure </w:t>
      </w:r>
      <w:r w:rsidR="00C17F7C">
        <w:fldChar w:fldCharType="begin"/>
      </w:r>
      <w:r w:rsidR="00C17F7C">
        <w:instrText xml:space="preserve"> SEQ Figure \* ARABIC </w:instrText>
      </w:r>
      <w:r w:rsidR="00C17F7C">
        <w:fldChar w:fldCharType="separate"/>
      </w:r>
      <w:r w:rsidR="00881649">
        <w:rPr>
          <w:noProof/>
        </w:rPr>
        <w:t>68</w:t>
      </w:r>
      <w:r w:rsidR="00C17F7C">
        <w:fldChar w:fldCharType="end"/>
      </w:r>
      <w:bookmarkEnd w:id="316"/>
      <w:r>
        <w:t>: Process Outgoing Shipment</w:t>
      </w:r>
    </w:p>
    <w:p w:rsidR="00D039A6" w:rsidRDefault="002A6C52" w:rsidP="00D039A6">
      <w:pPr>
        <w:pStyle w:val="BodyText"/>
      </w:pPr>
      <w:r>
        <w:rPr>
          <w:noProof/>
        </w:rPr>
        <w:drawing>
          <wp:inline distT="0" distB="0" distL="0" distR="0">
            <wp:extent cx="4572000" cy="25622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72000" cy="2562225"/>
                    </a:xfrm>
                    <a:prstGeom prst="rect">
                      <a:avLst/>
                    </a:prstGeom>
                    <a:noFill/>
                    <a:ln>
                      <a:noFill/>
                    </a:ln>
                  </pic:spPr>
                </pic:pic>
              </a:graphicData>
            </a:graphic>
          </wp:inline>
        </w:drawing>
      </w:r>
    </w:p>
    <w:p w:rsidR="00A36F63" w:rsidRDefault="00A36F63" w:rsidP="00A36F63">
      <w:pPr>
        <w:pStyle w:val="Caption"/>
      </w:pPr>
      <w:bookmarkStart w:id="317" w:name="_Ref137886628"/>
      <w:r>
        <w:t xml:space="preserve">Figure </w:t>
      </w:r>
      <w:r w:rsidR="00C17F7C">
        <w:fldChar w:fldCharType="begin"/>
      </w:r>
      <w:r w:rsidR="00C17F7C">
        <w:instrText xml:space="preserve"> SEQ Figure \* ARABIC </w:instrText>
      </w:r>
      <w:r w:rsidR="00C17F7C">
        <w:fldChar w:fldCharType="separate"/>
      </w:r>
      <w:r w:rsidR="00881649">
        <w:rPr>
          <w:noProof/>
        </w:rPr>
        <w:t>69</w:t>
      </w:r>
      <w:r w:rsidR="00C17F7C">
        <w:fldChar w:fldCharType="end"/>
      </w:r>
      <w:bookmarkEnd w:id="317"/>
      <w:r>
        <w:t xml:space="preserve">: </w:t>
      </w:r>
      <w:bookmarkStart w:id="318" w:name="OLE_LINK53"/>
      <w:bookmarkStart w:id="319" w:name="OLE_LINK54"/>
      <w:r>
        <w:t>Select Units</w:t>
      </w:r>
      <w:r w:rsidR="0084755D">
        <w:t xml:space="preserve"> 1</w:t>
      </w:r>
      <w:bookmarkEnd w:id="318"/>
      <w:bookmarkEnd w:id="319"/>
    </w:p>
    <w:p w:rsidR="005438DD" w:rsidRDefault="002A6C52" w:rsidP="00D039A6">
      <w:pPr>
        <w:pStyle w:val="BodyText"/>
      </w:pPr>
      <w:r>
        <w:rPr>
          <w:noProof/>
        </w:rPr>
        <w:drawing>
          <wp:inline distT="0" distB="0" distL="0" distR="0">
            <wp:extent cx="4572000" cy="31623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72000" cy="3162300"/>
                    </a:xfrm>
                    <a:prstGeom prst="rect">
                      <a:avLst/>
                    </a:prstGeom>
                    <a:noFill/>
                    <a:ln>
                      <a:noFill/>
                    </a:ln>
                  </pic:spPr>
                </pic:pic>
              </a:graphicData>
            </a:graphic>
          </wp:inline>
        </w:drawing>
      </w:r>
    </w:p>
    <w:p w:rsidR="00A36F63" w:rsidRDefault="00A36F63" w:rsidP="00A36F63">
      <w:pPr>
        <w:pStyle w:val="Caption"/>
      </w:pPr>
      <w:bookmarkStart w:id="320" w:name="_Ref137886705"/>
      <w:r>
        <w:t xml:space="preserve">Figure </w:t>
      </w:r>
      <w:r w:rsidR="00C17F7C">
        <w:fldChar w:fldCharType="begin"/>
      </w:r>
      <w:r w:rsidR="00C17F7C">
        <w:instrText xml:space="preserve"> SEQ Figure \* ARABIC </w:instrText>
      </w:r>
      <w:r w:rsidR="00C17F7C">
        <w:fldChar w:fldCharType="separate"/>
      </w:r>
      <w:r w:rsidR="00881649">
        <w:rPr>
          <w:noProof/>
        </w:rPr>
        <w:t>70</w:t>
      </w:r>
      <w:r w:rsidR="00C17F7C">
        <w:fldChar w:fldCharType="end"/>
      </w:r>
      <w:bookmarkEnd w:id="320"/>
      <w:r>
        <w:t xml:space="preserve">: </w:t>
      </w:r>
      <w:r w:rsidR="0084755D">
        <w:t>Select Units 2</w:t>
      </w:r>
    </w:p>
    <w:p w:rsidR="004171E1" w:rsidRDefault="002A6C52" w:rsidP="00D039A6">
      <w:pPr>
        <w:pStyle w:val="BodyText"/>
      </w:pPr>
      <w:r>
        <w:rPr>
          <w:noProof/>
        </w:rPr>
        <w:drawing>
          <wp:inline distT="0" distB="0" distL="0" distR="0">
            <wp:extent cx="4686300" cy="3200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86300" cy="3200400"/>
                    </a:xfrm>
                    <a:prstGeom prst="rect">
                      <a:avLst/>
                    </a:prstGeom>
                    <a:noFill/>
                    <a:ln>
                      <a:noFill/>
                    </a:ln>
                  </pic:spPr>
                </pic:pic>
              </a:graphicData>
            </a:graphic>
          </wp:inline>
        </w:drawing>
      </w:r>
    </w:p>
    <w:p w:rsidR="0084755D" w:rsidRDefault="0084755D" w:rsidP="0084755D">
      <w:pPr>
        <w:pStyle w:val="Caption"/>
      </w:pPr>
      <w:bookmarkStart w:id="321" w:name="_Ref137888427"/>
      <w:r>
        <w:t xml:space="preserve">Figure </w:t>
      </w:r>
      <w:r w:rsidR="00C17F7C">
        <w:fldChar w:fldCharType="begin"/>
      </w:r>
      <w:r w:rsidR="00C17F7C">
        <w:instrText xml:space="preserve"> SEQ Figure \* ARABIC </w:instrText>
      </w:r>
      <w:r w:rsidR="00C17F7C">
        <w:fldChar w:fldCharType="separate"/>
      </w:r>
      <w:r w:rsidR="00881649">
        <w:rPr>
          <w:noProof/>
        </w:rPr>
        <w:t>71</w:t>
      </w:r>
      <w:r w:rsidR="00C17F7C">
        <w:fldChar w:fldCharType="end"/>
      </w:r>
      <w:bookmarkEnd w:id="321"/>
      <w:r>
        <w:t>: Select Units 3</w:t>
      </w:r>
    </w:p>
    <w:p w:rsidR="0084755D" w:rsidRDefault="002A6C52" w:rsidP="00D039A6">
      <w:pPr>
        <w:pStyle w:val="BodyText"/>
      </w:pPr>
      <w:r>
        <w:rPr>
          <w:noProof/>
        </w:rPr>
        <w:drawing>
          <wp:inline distT="0" distB="0" distL="0" distR="0">
            <wp:extent cx="4686300" cy="323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86300" cy="3238500"/>
                    </a:xfrm>
                    <a:prstGeom prst="rect">
                      <a:avLst/>
                    </a:prstGeom>
                    <a:noFill/>
                    <a:ln>
                      <a:noFill/>
                    </a:ln>
                  </pic:spPr>
                </pic:pic>
              </a:graphicData>
            </a:graphic>
          </wp:inline>
        </w:drawing>
      </w:r>
    </w:p>
    <w:p w:rsidR="0084755D" w:rsidRDefault="0084755D" w:rsidP="0084755D">
      <w:pPr>
        <w:pStyle w:val="Caption"/>
      </w:pPr>
      <w:bookmarkStart w:id="322" w:name="_Ref137888482"/>
      <w:r>
        <w:t xml:space="preserve">Figure </w:t>
      </w:r>
      <w:r w:rsidR="00C17F7C">
        <w:fldChar w:fldCharType="begin"/>
      </w:r>
      <w:r w:rsidR="00C17F7C">
        <w:instrText xml:space="preserve"> SEQ Figure \* ARABIC </w:instrText>
      </w:r>
      <w:r w:rsidR="00C17F7C">
        <w:fldChar w:fldCharType="separate"/>
      </w:r>
      <w:r w:rsidR="00881649">
        <w:rPr>
          <w:noProof/>
        </w:rPr>
        <w:t>72</w:t>
      </w:r>
      <w:r w:rsidR="00C17F7C">
        <w:fldChar w:fldCharType="end"/>
      </w:r>
      <w:bookmarkEnd w:id="322"/>
      <w:r>
        <w:t>: Select Units 4</w:t>
      </w:r>
    </w:p>
    <w:p w:rsidR="00FC76B3" w:rsidRDefault="002A6C52" w:rsidP="00D039A6">
      <w:pPr>
        <w:pStyle w:val="BodyText"/>
      </w:pPr>
      <w:r>
        <w:rPr>
          <w:noProof/>
        </w:rPr>
        <w:drawing>
          <wp:inline distT="0" distB="0" distL="0" distR="0">
            <wp:extent cx="4629150" cy="32004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29150" cy="3200400"/>
                    </a:xfrm>
                    <a:prstGeom prst="rect">
                      <a:avLst/>
                    </a:prstGeom>
                    <a:noFill/>
                    <a:ln>
                      <a:noFill/>
                    </a:ln>
                  </pic:spPr>
                </pic:pic>
              </a:graphicData>
            </a:graphic>
          </wp:inline>
        </w:drawing>
      </w:r>
    </w:p>
    <w:p w:rsidR="00AA511E" w:rsidRDefault="00AA511E" w:rsidP="00AA511E">
      <w:pPr>
        <w:pStyle w:val="Caption"/>
      </w:pPr>
      <w:bookmarkStart w:id="323" w:name="_Ref137888790"/>
      <w:r>
        <w:t xml:space="preserve">Figure </w:t>
      </w:r>
      <w:r w:rsidR="00C17F7C">
        <w:fldChar w:fldCharType="begin"/>
      </w:r>
      <w:r w:rsidR="00C17F7C">
        <w:instrText xml:space="preserve"> SEQ Figure \* ARABIC </w:instrText>
      </w:r>
      <w:r w:rsidR="00C17F7C">
        <w:fldChar w:fldCharType="separate"/>
      </w:r>
      <w:r w:rsidR="00881649">
        <w:rPr>
          <w:noProof/>
        </w:rPr>
        <w:t>73</w:t>
      </w:r>
      <w:r w:rsidR="00C17F7C">
        <w:fldChar w:fldCharType="end"/>
      </w:r>
      <w:bookmarkEnd w:id="323"/>
      <w:r>
        <w:t>: Select Units 5</w:t>
      </w:r>
    </w:p>
    <w:p w:rsidR="00AA511E" w:rsidRDefault="002A6C52" w:rsidP="00A36F63">
      <w:pPr>
        <w:pStyle w:val="Caption"/>
      </w:pPr>
      <w:r>
        <w:rPr>
          <w:b w:val="0"/>
          <w:noProof/>
        </w:rPr>
        <w:drawing>
          <wp:inline distT="0" distB="0" distL="0" distR="0">
            <wp:extent cx="4400550" cy="30384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00550" cy="3038475"/>
                    </a:xfrm>
                    <a:prstGeom prst="rect">
                      <a:avLst/>
                    </a:prstGeom>
                    <a:noFill/>
                    <a:ln>
                      <a:noFill/>
                    </a:ln>
                  </pic:spPr>
                </pic:pic>
              </a:graphicData>
            </a:graphic>
          </wp:inline>
        </w:drawing>
      </w:r>
    </w:p>
    <w:p w:rsidR="00A36F63" w:rsidRDefault="00A36F63" w:rsidP="00A36F63">
      <w:pPr>
        <w:pStyle w:val="Caption"/>
      </w:pPr>
      <w:bookmarkStart w:id="324" w:name="_Ref137888867"/>
      <w:r>
        <w:t xml:space="preserve">Figure </w:t>
      </w:r>
      <w:r w:rsidR="00C17F7C">
        <w:fldChar w:fldCharType="begin"/>
      </w:r>
      <w:r w:rsidR="00C17F7C">
        <w:instrText xml:space="preserve"> SEQ Figure \* ARABIC </w:instrText>
      </w:r>
      <w:r w:rsidR="00C17F7C">
        <w:fldChar w:fldCharType="separate"/>
      </w:r>
      <w:r w:rsidR="00881649">
        <w:rPr>
          <w:noProof/>
        </w:rPr>
        <w:t>74</w:t>
      </w:r>
      <w:r w:rsidR="00C17F7C">
        <w:fldChar w:fldCharType="end"/>
      </w:r>
      <w:bookmarkEnd w:id="324"/>
      <w:r>
        <w:t>: Return Credit Update</w:t>
      </w:r>
    </w:p>
    <w:p w:rsidR="00FC76B3" w:rsidRDefault="002A6C52" w:rsidP="00D039A6">
      <w:pPr>
        <w:pStyle w:val="BodyText"/>
      </w:pPr>
      <w:r>
        <w:rPr>
          <w:noProof/>
        </w:rPr>
        <w:drawing>
          <wp:inline distT="0" distB="0" distL="0" distR="0">
            <wp:extent cx="4371975" cy="30194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71975" cy="3019425"/>
                    </a:xfrm>
                    <a:prstGeom prst="rect">
                      <a:avLst/>
                    </a:prstGeom>
                    <a:noFill/>
                    <a:ln>
                      <a:noFill/>
                    </a:ln>
                  </pic:spPr>
                </pic:pic>
              </a:graphicData>
            </a:graphic>
          </wp:inline>
        </w:drawing>
      </w:r>
    </w:p>
    <w:p w:rsidR="00AA511E" w:rsidRDefault="00AA511E" w:rsidP="00AA511E">
      <w:pPr>
        <w:pStyle w:val="Caption"/>
      </w:pPr>
      <w:bookmarkStart w:id="325" w:name="_Ref137889266"/>
      <w:r>
        <w:t xml:space="preserve">Figure </w:t>
      </w:r>
      <w:r w:rsidR="00C17F7C">
        <w:fldChar w:fldCharType="begin"/>
      </w:r>
      <w:r w:rsidR="00C17F7C">
        <w:instrText xml:space="preserve"> SEQ Figure \* ARABIC </w:instrText>
      </w:r>
      <w:r w:rsidR="00C17F7C">
        <w:fldChar w:fldCharType="separate"/>
      </w:r>
      <w:r w:rsidR="00881649">
        <w:rPr>
          <w:noProof/>
        </w:rPr>
        <w:t>75</w:t>
      </w:r>
      <w:r w:rsidR="00C17F7C">
        <w:fldChar w:fldCharType="end"/>
      </w:r>
      <w:bookmarkEnd w:id="325"/>
      <w:r>
        <w:t>: Confirm Invoice</w:t>
      </w:r>
    </w:p>
    <w:p w:rsidR="00AA511E" w:rsidRDefault="002A6C52" w:rsidP="00A36F63">
      <w:pPr>
        <w:pStyle w:val="Caption"/>
      </w:pPr>
      <w:r>
        <w:rPr>
          <w:b w:val="0"/>
          <w:noProof/>
        </w:rPr>
        <w:drawing>
          <wp:inline distT="0" distB="0" distL="0" distR="0">
            <wp:extent cx="4400550" cy="30384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00550" cy="3038475"/>
                    </a:xfrm>
                    <a:prstGeom prst="rect">
                      <a:avLst/>
                    </a:prstGeom>
                    <a:noFill/>
                    <a:ln>
                      <a:noFill/>
                    </a:ln>
                  </pic:spPr>
                </pic:pic>
              </a:graphicData>
            </a:graphic>
          </wp:inline>
        </w:drawing>
      </w:r>
    </w:p>
    <w:p w:rsidR="00A36F63" w:rsidRDefault="00A36F63" w:rsidP="00A36F63">
      <w:pPr>
        <w:pStyle w:val="Caption"/>
      </w:pPr>
      <w:r>
        <w:t xml:space="preserve">Figure </w:t>
      </w:r>
      <w:r w:rsidR="00C17F7C">
        <w:fldChar w:fldCharType="begin"/>
      </w:r>
      <w:r w:rsidR="00C17F7C">
        <w:instrText xml:space="preserve"> SEQ Figure \* ARABIC </w:instrText>
      </w:r>
      <w:r w:rsidR="00C17F7C">
        <w:fldChar w:fldCharType="separate"/>
      </w:r>
      <w:r w:rsidR="00881649">
        <w:rPr>
          <w:noProof/>
        </w:rPr>
        <w:t>76</w:t>
      </w:r>
      <w:r w:rsidR="00C17F7C">
        <w:fldChar w:fldCharType="end"/>
      </w:r>
      <w:r>
        <w:t>: Modify Return Credit</w:t>
      </w:r>
    </w:p>
    <w:p w:rsidR="00FC76B3" w:rsidRDefault="002A6C52" w:rsidP="00D039A6">
      <w:pPr>
        <w:pStyle w:val="BodyText"/>
      </w:pPr>
      <w:r>
        <w:rPr>
          <w:noProof/>
        </w:rPr>
        <w:drawing>
          <wp:inline distT="0" distB="0" distL="0" distR="0">
            <wp:extent cx="3448050" cy="20478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48050" cy="2047875"/>
                    </a:xfrm>
                    <a:prstGeom prst="rect">
                      <a:avLst/>
                    </a:prstGeom>
                    <a:noFill/>
                    <a:ln>
                      <a:noFill/>
                    </a:ln>
                  </pic:spPr>
                </pic:pic>
              </a:graphicData>
            </a:graphic>
          </wp:inline>
        </w:drawing>
      </w:r>
    </w:p>
    <w:p w:rsidR="002041DB" w:rsidRDefault="002041DB" w:rsidP="002041DB">
      <w:pPr>
        <w:pStyle w:val="Caption"/>
      </w:pPr>
      <w:r>
        <w:t xml:space="preserve">Figure </w:t>
      </w:r>
      <w:r w:rsidR="00C17F7C">
        <w:fldChar w:fldCharType="begin"/>
      </w:r>
      <w:r w:rsidR="00C17F7C">
        <w:instrText xml:space="preserve"> SEQ Figure \* ARABIC </w:instrText>
      </w:r>
      <w:r w:rsidR="00C17F7C">
        <w:fldChar w:fldCharType="separate"/>
      </w:r>
      <w:r w:rsidR="00881649">
        <w:rPr>
          <w:noProof/>
        </w:rPr>
        <w:t>77</w:t>
      </w:r>
      <w:r w:rsidR="00C17F7C">
        <w:fldChar w:fldCharType="end"/>
      </w:r>
      <w:r>
        <w:t>: Confirm Shipment</w:t>
      </w:r>
    </w:p>
    <w:p w:rsidR="002041DB" w:rsidRDefault="002A6C52" w:rsidP="00D039A6">
      <w:pPr>
        <w:pStyle w:val="BodyText"/>
      </w:pPr>
      <w:r>
        <w:rPr>
          <w:b/>
          <w:noProof/>
        </w:rPr>
        <w:drawing>
          <wp:inline distT="0" distB="0" distL="0" distR="0">
            <wp:extent cx="4400550" cy="30384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00550" cy="3038475"/>
                    </a:xfrm>
                    <a:prstGeom prst="rect">
                      <a:avLst/>
                    </a:prstGeom>
                    <a:noFill/>
                    <a:ln>
                      <a:noFill/>
                    </a:ln>
                  </pic:spPr>
                </pic:pic>
              </a:graphicData>
            </a:graphic>
          </wp:inline>
        </w:drawing>
      </w:r>
    </w:p>
    <w:p w:rsidR="002041DB" w:rsidRDefault="002041DB" w:rsidP="002041DB">
      <w:pPr>
        <w:pStyle w:val="Caption"/>
      </w:pPr>
      <w:r>
        <w:t xml:space="preserve">Figure </w:t>
      </w:r>
      <w:r w:rsidR="00C17F7C">
        <w:fldChar w:fldCharType="begin"/>
      </w:r>
      <w:r w:rsidR="00C17F7C">
        <w:instrText xml:space="preserve"> SEQ Figure \* ARABIC </w:instrText>
      </w:r>
      <w:r w:rsidR="00C17F7C">
        <w:fldChar w:fldCharType="separate"/>
      </w:r>
      <w:r w:rsidR="00881649">
        <w:rPr>
          <w:noProof/>
        </w:rPr>
        <w:t>78</w:t>
      </w:r>
      <w:r w:rsidR="00C17F7C">
        <w:fldChar w:fldCharType="end"/>
      </w:r>
      <w:r>
        <w:t>: Confirm Shipment Date</w:t>
      </w:r>
    </w:p>
    <w:p w:rsidR="002041DB" w:rsidRDefault="002A6C52" w:rsidP="00A815F7">
      <w:pPr>
        <w:pStyle w:val="BodyText"/>
      </w:pPr>
      <w:r>
        <w:rPr>
          <w:noProof/>
        </w:rPr>
        <w:drawing>
          <wp:inline distT="0" distB="0" distL="0" distR="0">
            <wp:extent cx="4400550" cy="30480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400550" cy="3048000"/>
                    </a:xfrm>
                    <a:prstGeom prst="rect">
                      <a:avLst/>
                    </a:prstGeom>
                    <a:noFill/>
                    <a:ln>
                      <a:noFill/>
                    </a:ln>
                  </pic:spPr>
                </pic:pic>
              </a:graphicData>
            </a:graphic>
          </wp:inline>
        </w:drawing>
      </w:r>
    </w:p>
    <w:p w:rsidR="002041DB" w:rsidRDefault="002041DB" w:rsidP="002041DB">
      <w:pPr>
        <w:pStyle w:val="Caption"/>
      </w:pPr>
      <w:r>
        <w:t xml:space="preserve">Figure </w:t>
      </w:r>
      <w:r w:rsidR="00C17F7C">
        <w:fldChar w:fldCharType="begin"/>
      </w:r>
      <w:r w:rsidR="00C17F7C">
        <w:instrText xml:space="preserve"> SEQ Figure \* ARABIC </w:instrText>
      </w:r>
      <w:r w:rsidR="00C17F7C">
        <w:fldChar w:fldCharType="separate"/>
      </w:r>
      <w:r w:rsidR="00881649">
        <w:rPr>
          <w:noProof/>
        </w:rPr>
        <w:t>79</w:t>
      </w:r>
      <w:r w:rsidR="00C17F7C">
        <w:fldChar w:fldCharType="end"/>
      </w:r>
      <w:r>
        <w:t>: Confirmation of Invoice</w:t>
      </w:r>
    </w:p>
    <w:p w:rsidR="00A815F7" w:rsidRDefault="002A6C52" w:rsidP="00A815F7">
      <w:pPr>
        <w:pStyle w:val="BodyText"/>
      </w:pPr>
      <w:r>
        <w:rPr>
          <w:noProof/>
        </w:rPr>
        <w:drawing>
          <wp:inline distT="0" distB="0" distL="0" distR="0">
            <wp:extent cx="1590675" cy="11334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90675" cy="1133475"/>
                    </a:xfrm>
                    <a:prstGeom prst="rect">
                      <a:avLst/>
                    </a:prstGeom>
                    <a:noFill/>
                    <a:ln>
                      <a:noFill/>
                    </a:ln>
                  </pic:spPr>
                </pic:pic>
              </a:graphicData>
            </a:graphic>
          </wp:inline>
        </w:drawing>
      </w:r>
    </w:p>
    <w:p w:rsidR="002A21AE" w:rsidRDefault="002A21AE" w:rsidP="00597EEA">
      <w:pPr>
        <w:pStyle w:val="Heading3"/>
      </w:pPr>
      <w:bookmarkStart w:id="326" w:name="_Toc416166692"/>
      <w:r>
        <w:t>Edit Invoice Text</w:t>
      </w:r>
      <w:bookmarkEnd w:id="326"/>
      <w:r w:rsidRPr="009F1B54">
        <w:rPr>
          <w:rFonts w:ascii="Arial Bold" w:hAnsi="Arial Bold"/>
          <w:vanish/>
        </w:rPr>
        <w:fldChar w:fldCharType="begin"/>
      </w:r>
      <w:r w:rsidRPr="009F1B54">
        <w:rPr>
          <w:rFonts w:ascii="Arial Bold" w:hAnsi="Arial Bold"/>
          <w:vanish/>
        </w:rPr>
        <w:instrText xml:space="preserve"> XE </w:instrText>
      </w:r>
      <w:r w:rsidR="00FA7E65" w:rsidRPr="009F1B54">
        <w:rPr>
          <w:rFonts w:ascii="Arial Bold" w:hAnsi="Arial Bold"/>
          <w:vanish/>
        </w:rPr>
        <w:instrText>“</w:instrText>
      </w:r>
      <w:r w:rsidRPr="009F1B54">
        <w:rPr>
          <w:rFonts w:ascii="Arial Bold" w:hAnsi="Arial Bold"/>
          <w:vanish/>
        </w:rPr>
        <w:instrText>Edit Invoice Text</w:instrText>
      </w:r>
      <w:r w:rsidR="00FA7E65" w:rsidRPr="009F1B54">
        <w:rPr>
          <w:rFonts w:ascii="Arial Bold" w:hAnsi="Arial Bold"/>
          <w:vanish/>
        </w:rPr>
        <w:instrText>”</w:instrText>
      </w:r>
      <w:r w:rsidRPr="009F1B54">
        <w:rPr>
          <w:rFonts w:ascii="Arial Bold" w:hAnsi="Arial Bold"/>
          <w:vanish/>
        </w:rPr>
        <w:instrText xml:space="preserve"> </w:instrText>
      </w:r>
      <w:r w:rsidRPr="009F1B54">
        <w:rPr>
          <w:rFonts w:ascii="Arial Bold" w:hAnsi="Arial Bold"/>
          <w:vanish/>
        </w:rPr>
        <w:fldChar w:fldCharType="end"/>
      </w:r>
      <w:r w:rsidRPr="009F1B54">
        <w:rPr>
          <w:rFonts w:ascii="Arial Bold" w:hAnsi="Arial Bold"/>
          <w:vanish/>
        </w:rPr>
        <w:t xml:space="preserve"> UC_17</w:t>
      </w:r>
    </w:p>
    <w:p w:rsidR="002A21AE" w:rsidRDefault="002A21AE" w:rsidP="00FA7E65">
      <w:pPr>
        <w:pStyle w:val="BodyText"/>
      </w:pPr>
      <w:r>
        <w:t xml:space="preserve">VBECS includes a shipping invoice. The user may edit the explanatory text above the signature on the last page of a shipping invoice. </w:t>
      </w:r>
    </w:p>
    <w:p w:rsidR="002A21AE" w:rsidRDefault="002A21AE">
      <w:pPr>
        <w:pStyle w:val="Heading4"/>
        <w:rPr>
          <w:b w:val="0"/>
        </w:rPr>
      </w:pPr>
      <w:r>
        <w:t>Assumptions</w:t>
      </w:r>
      <w:r>
        <w:rPr>
          <w:b w:val="0"/>
        </w:rPr>
        <w:t xml:space="preserve"> </w:t>
      </w:r>
    </w:p>
    <w:p w:rsidR="002A21AE" w:rsidRDefault="002A21AE">
      <w:pPr>
        <w:pStyle w:val="ListBullet"/>
      </w:pPr>
      <w:r>
        <w:t>Information on the outgoing shipment invoice is generated during Outgoing Shipment.</w:t>
      </w:r>
    </w:p>
    <w:p w:rsidR="002A21AE" w:rsidRDefault="002A21AE">
      <w:pPr>
        <w:pStyle w:val="Heading4"/>
      </w:pPr>
      <w:r>
        <w:t>Outcome</w:t>
      </w:r>
    </w:p>
    <w:p w:rsidR="002A21AE" w:rsidRDefault="002A21AE">
      <w:pPr>
        <w:pStyle w:val="ListBullet"/>
      </w:pPr>
      <w:r>
        <w:t>A division customized the text displayed on an outgoing shipment invoice.</w:t>
      </w:r>
    </w:p>
    <w:p w:rsidR="002A21AE" w:rsidRDefault="002A21AE">
      <w:pPr>
        <w:pStyle w:val="Heading4"/>
        <w:rPr>
          <w:b w:val="0"/>
        </w:rPr>
      </w:pPr>
      <w:r>
        <w:t>Limitations and Restrictions</w:t>
      </w:r>
      <w:r>
        <w:rPr>
          <w:b w:val="0"/>
        </w:rPr>
        <w:t xml:space="preserve"> </w:t>
      </w:r>
    </w:p>
    <w:p w:rsidR="002A21AE" w:rsidRDefault="002A21AE">
      <w:pPr>
        <w:pStyle w:val="ListBullet"/>
        <w:ind w:left="720"/>
      </w:pPr>
      <w:r>
        <w:t>None</w:t>
      </w:r>
    </w:p>
    <w:p w:rsidR="002A21AE" w:rsidRDefault="002A21AE">
      <w:pPr>
        <w:pStyle w:val="Heading4"/>
      </w:pPr>
      <w:r>
        <w:t xml:space="preserve">Additional Information </w:t>
      </w:r>
    </w:p>
    <w:p w:rsidR="000D6A15" w:rsidRDefault="000D6A15" w:rsidP="000D6A15">
      <w:pPr>
        <w:pStyle w:val="ListBullet"/>
      </w:pPr>
      <w:r w:rsidRPr="000D6A15">
        <w:rPr>
          <w:vanish/>
        </w:rPr>
        <w:t>BR_17.05</w:t>
      </w:r>
      <w:r w:rsidRPr="00D21BA8">
        <w:t>T</w:t>
      </w:r>
      <w:r>
        <w:t>he default explanatory text</w:t>
      </w:r>
      <w:r w:rsidR="00D21BA8">
        <w:t xml:space="preserve"> reads</w:t>
      </w:r>
      <w:r>
        <w:t>: “</w:t>
      </w:r>
      <w:r w:rsidRPr="005861CC">
        <w:t>I certify that the blood products listed were properly maintained, in accordance with the Code of Federal Regulations, while in storage at this institution. Components were inspected when packed for shipment and found to be satisfactory in color and appearance.</w:t>
      </w:r>
      <w:r>
        <w:t>”</w:t>
      </w:r>
    </w:p>
    <w:p w:rsidR="002A21AE" w:rsidRDefault="002A21AE">
      <w:pPr>
        <w:pStyle w:val="Heading4"/>
        <w:tabs>
          <w:tab w:val="left" w:pos="4140"/>
        </w:tabs>
        <w:rPr>
          <w:snapToGrid w:val="0"/>
        </w:rPr>
      </w:pPr>
      <w:r>
        <w:rPr>
          <w:snapToGrid w:val="0"/>
        </w:rPr>
        <w:t xml:space="preserve">User Roles with Access to This Option </w:t>
      </w:r>
    </w:p>
    <w:p w:rsidR="002A21AE" w:rsidRDefault="00B2267D">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Enhanced Supervisor</w:t>
      </w:r>
    </w:p>
    <w:p w:rsidR="002A21AE" w:rsidRDefault="002A21AE">
      <w:pPr>
        <w:pStyle w:val="Heading4"/>
        <w:rPr>
          <w:snapToGrid w:val="0"/>
        </w:rPr>
      </w:pPr>
      <w:r>
        <w:rPr>
          <w:snapToGrid w:val="0"/>
        </w:rPr>
        <w:t>Edit Invoice Text</w:t>
      </w:r>
    </w:p>
    <w:p w:rsidR="002A21AE" w:rsidRDefault="002A21AE" w:rsidP="00FA7E65">
      <w:pPr>
        <w:pStyle w:val="BodyText"/>
      </w:pPr>
      <w:r>
        <w:t>The blood bank user needs to edit the shipping invoice text box to conform to changes in regulations or division requirements. When the edit is complete, the user saves the altered text for future shipping invoices. An audit trail of changes is maintained.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rPr>
          <w:cantSplit/>
        </w:trPr>
        <w:tc>
          <w:tcPr>
            <w:tcW w:w="3240" w:type="dxa"/>
          </w:tcPr>
          <w:p w:rsidR="002A21AE" w:rsidRDefault="002A21AE">
            <w:pPr>
              <w:pStyle w:val="TableTextNumbers"/>
            </w:pPr>
            <w:r>
              <w:t xml:space="preserve">Select </w:t>
            </w:r>
            <w:r>
              <w:rPr>
                <w:b/>
              </w:rPr>
              <w:t>Shipments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Edit Invoice Text.</w:t>
            </w:r>
          </w:p>
        </w:tc>
        <w:tc>
          <w:tcPr>
            <w:tcW w:w="6120" w:type="dxa"/>
          </w:tcPr>
          <w:p w:rsidR="002A21AE" w:rsidRDefault="002A21AE">
            <w:pPr>
              <w:pStyle w:val="TableTextBullet"/>
            </w:pPr>
            <w:r>
              <w:t xml:space="preserve">Displays options for processing blood product shipments. </w:t>
            </w:r>
          </w:p>
          <w:p w:rsidR="002A21AE" w:rsidRDefault="002A21AE">
            <w:pPr>
              <w:pStyle w:val="TableTextBullet"/>
            </w:pPr>
            <w:r>
              <w:t>Displays the current text for outgoing shipment invoice.</w:t>
            </w:r>
          </w:p>
        </w:tc>
      </w:tr>
      <w:tr w:rsidR="002A21AE">
        <w:tblPrEx>
          <w:tblCellMar>
            <w:top w:w="0" w:type="dxa"/>
            <w:bottom w:w="0" w:type="dxa"/>
          </w:tblCellMar>
        </w:tblPrEx>
        <w:trPr>
          <w:cantSplit/>
        </w:trPr>
        <w:tc>
          <w:tcPr>
            <w:tcW w:w="3240" w:type="dxa"/>
          </w:tcPr>
          <w:p w:rsidR="002A21AE" w:rsidRDefault="002A21AE">
            <w:pPr>
              <w:pStyle w:val="TableTextNumbers"/>
            </w:pPr>
            <w:r>
              <w:t>Edit the text.</w:t>
            </w:r>
          </w:p>
        </w:tc>
        <w:tc>
          <w:tcPr>
            <w:tcW w:w="6120" w:type="dxa"/>
          </w:tcPr>
          <w:p w:rsidR="002A21AE" w:rsidRDefault="002A21AE">
            <w:pPr>
              <w:pStyle w:val="TableTextBullet"/>
            </w:pPr>
            <w:r>
              <w:t xml:space="preserve">Displays entered data and changes for review. </w:t>
            </w:r>
          </w:p>
          <w:p w:rsidR="002A21AE" w:rsidRDefault="002A21AE">
            <w:pPr>
              <w:pStyle w:val="TableTextBullet"/>
            </w:pPr>
            <w:r>
              <w:t>Prompts the user to save or reject the changes.</w:t>
            </w:r>
          </w:p>
        </w:tc>
      </w:tr>
      <w:tr w:rsidR="002A21AE">
        <w:tblPrEx>
          <w:tblCellMar>
            <w:top w:w="0" w:type="dxa"/>
            <w:bottom w:w="0" w:type="dxa"/>
          </w:tblCellMar>
        </w:tblPrEx>
        <w:trPr>
          <w:cantSplit/>
        </w:trPr>
        <w:tc>
          <w:tcPr>
            <w:tcW w:w="3240" w:type="dxa"/>
          </w:tcPr>
          <w:p w:rsidR="002A21AE" w:rsidRDefault="002A21AE">
            <w:pPr>
              <w:pStyle w:val="TableTextNumbers"/>
            </w:pPr>
            <w:r>
              <w:t>Review the changes.</w:t>
            </w:r>
          </w:p>
          <w:p w:rsidR="002A21AE" w:rsidRDefault="002A21AE">
            <w:pPr>
              <w:pStyle w:val="TableTextNumbersContinued"/>
            </w:pPr>
          </w:p>
          <w:p w:rsidR="002A21AE" w:rsidRDefault="002A21AE">
            <w:pPr>
              <w:pStyle w:val="TableTextNumbersContinued"/>
            </w:pPr>
            <w:r>
              <w:t xml:space="preserve">Click </w:t>
            </w:r>
            <w:r>
              <w:rPr>
                <w:b/>
              </w:rPr>
              <w:t>OK</w:t>
            </w:r>
            <w:r>
              <w:t xml:space="preserve"> to save the text.</w:t>
            </w:r>
          </w:p>
          <w:p w:rsidR="002A21AE" w:rsidRDefault="002A21AE">
            <w:pPr>
              <w:pStyle w:val="TableTextNumbersContinued"/>
            </w:pPr>
          </w:p>
          <w:p w:rsidR="002A21AE" w:rsidRDefault="002A21AE">
            <w:pPr>
              <w:pStyle w:val="TableTextNumbersContinued"/>
            </w:pPr>
            <w:r>
              <w:t xml:space="preserve">Click </w:t>
            </w:r>
            <w:r>
              <w:rPr>
                <w:b/>
              </w:rPr>
              <w:t>Yes</w:t>
            </w:r>
            <w:r>
              <w:t xml:space="preserve"> to confirm the save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27" w:author="Blalock, David (SAIC)" w:date="2011-05-25T13:16:00Z" w:original="0."/>
              </w:fldChar>
            </w:r>
          </w:p>
        </w:tc>
        <w:tc>
          <w:tcPr>
            <w:tcW w:w="6120" w:type="dxa"/>
          </w:tcPr>
          <w:p w:rsidR="002A21AE" w:rsidRDefault="002A21AE">
            <w:pPr>
              <w:pStyle w:val="TableTextBullet"/>
            </w:pPr>
            <w:r>
              <w:t>Saves the new text and makes it available for outgoing shipment invoices.</w:t>
            </w:r>
          </w:p>
        </w:tc>
      </w:tr>
    </w:tbl>
    <w:p w:rsidR="00696609" w:rsidRDefault="00D53FD3" w:rsidP="00696609">
      <w:pPr>
        <w:pStyle w:val="Heading2"/>
      </w:pPr>
      <w:bookmarkStart w:id="328" w:name="_Toc416166693"/>
      <w:r>
        <w:t>Unit Search</w:t>
      </w:r>
      <w:r w:rsidR="005259AC">
        <w:t xml:space="preserve"> </w:t>
      </w:r>
      <w:r w:rsidR="00696609">
        <w:t>Screen</w:t>
      </w:r>
      <w:bookmarkEnd w:id="328"/>
      <w:r w:rsidR="00696609">
        <w:fldChar w:fldCharType="begin"/>
      </w:r>
      <w:r w:rsidR="00696609">
        <w:instrText xml:space="preserve"> XE “</w:instrText>
      </w:r>
      <w:r>
        <w:instrText>Unit Search</w:instrText>
      </w:r>
      <w:r w:rsidR="00696609">
        <w:instrText xml:space="preserve"> Screen” </w:instrText>
      </w:r>
      <w:r w:rsidR="00696609">
        <w:fldChar w:fldCharType="end"/>
      </w:r>
    </w:p>
    <w:p w:rsidR="00696609" w:rsidRDefault="00696609" w:rsidP="00696609">
      <w:pPr>
        <w:pStyle w:val="BodyText"/>
      </w:pPr>
      <w:r>
        <w:t xml:space="preserve">VBECS displays the </w:t>
      </w:r>
      <w:r w:rsidR="000E2F87">
        <w:t>Unit Search</w:t>
      </w:r>
      <w:r>
        <w:t xml:space="preserve"> screen </w:t>
      </w:r>
      <w:r w:rsidR="00A86D14">
        <w:t>(</w:t>
      </w:r>
      <w:r w:rsidR="00A6373D">
        <w:fldChar w:fldCharType="begin"/>
      </w:r>
      <w:r w:rsidR="00A6373D">
        <w:instrText xml:space="preserve"> REF _Ref300839358 \h </w:instrText>
      </w:r>
      <w:r w:rsidR="00A6373D">
        <w:fldChar w:fldCharType="separate"/>
      </w:r>
      <w:r w:rsidR="00083924">
        <w:t>Fi</w:t>
      </w:r>
      <w:r w:rsidR="00083924">
        <w:t>g</w:t>
      </w:r>
      <w:r w:rsidR="00083924">
        <w:t xml:space="preserve">ure </w:t>
      </w:r>
      <w:r w:rsidR="00083924">
        <w:rPr>
          <w:noProof/>
        </w:rPr>
        <w:t>80</w:t>
      </w:r>
      <w:r w:rsidR="00A6373D">
        <w:fldChar w:fldCharType="end"/>
      </w:r>
      <w:r w:rsidR="00A86D14">
        <w:t xml:space="preserve">) </w:t>
      </w:r>
      <w:r>
        <w:t xml:space="preserve">when the user </w:t>
      </w:r>
      <w:r w:rsidR="00C57F9C">
        <w:t xml:space="preserve">clicks the </w:t>
      </w:r>
      <w:r w:rsidR="00A6373D">
        <w:rPr>
          <w:b/>
        </w:rPr>
        <w:t>find</w:t>
      </w:r>
      <w:r w:rsidR="00C57F9C" w:rsidRPr="00C57F9C">
        <w:rPr>
          <w:b/>
        </w:rPr>
        <w:t xml:space="preserve"> </w:t>
      </w:r>
      <w:r w:rsidR="00C57F9C" w:rsidRPr="00BF2E41">
        <w:t>button</w:t>
      </w:r>
      <w:r w:rsidR="002A36EF" w:rsidRPr="002A36EF">
        <w:t xml:space="preserve"> </w:t>
      </w:r>
      <w:r w:rsidR="00CA2640">
        <w:t>to select a unit</w:t>
      </w:r>
      <w:r w:rsidR="00574388">
        <w:t xml:space="preserve"> through some of the Blood Units, Patients, Shipments, and Supervisor main menu items</w:t>
      </w:r>
      <w:r>
        <w:t>.</w:t>
      </w:r>
      <w:r w:rsidR="005259AC">
        <w:t xml:space="preserve"> The title of the screen may vary </w:t>
      </w:r>
      <w:r w:rsidR="00A134BA">
        <w:t xml:space="preserve">(e.g., </w:t>
      </w:r>
      <w:r w:rsidR="003B7116">
        <w:t xml:space="preserve">Select Unit for Printing, Unit ABO/Rh Confirmation, </w:t>
      </w:r>
      <w:r w:rsidR="001A7E50">
        <w:t>Unit Antigen Typing,</w:t>
      </w:r>
      <w:r w:rsidR="005627A6">
        <w:t xml:space="preserve"> </w:t>
      </w:r>
      <w:r w:rsidR="00F47488">
        <w:t>Edit Unit Information</w:t>
      </w:r>
      <w:r w:rsidR="00A86581">
        <w:t>)</w:t>
      </w:r>
      <w:r w:rsidR="009046B4" w:rsidRPr="009046B4">
        <w:t xml:space="preserve"> </w:t>
      </w:r>
      <w:r w:rsidR="009046B4">
        <w:t>depending on the option selected.</w:t>
      </w:r>
      <w:r w:rsidR="003308A2">
        <w:t xml:space="preserve"> (The user then selects criteria to continue the search.)</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696609">
        <w:tblPrEx>
          <w:tblCellMar>
            <w:top w:w="0" w:type="dxa"/>
            <w:bottom w:w="0" w:type="dxa"/>
          </w:tblCellMar>
        </w:tblPrEx>
        <w:trPr>
          <w:cantSplit/>
          <w:tblHeader/>
        </w:trPr>
        <w:tc>
          <w:tcPr>
            <w:tcW w:w="3240" w:type="dxa"/>
            <w:shd w:val="pct30" w:color="auto" w:fill="FFFFFF"/>
            <w:vAlign w:val="bottom"/>
          </w:tcPr>
          <w:p w:rsidR="00696609" w:rsidRDefault="00696609" w:rsidP="00F52014">
            <w:pPr>
              <w:pStyle w:val="TableText"/>
              <w:rPr>
                <w:b/>
              </w:rPr>
            </w:pPr>
            <w:r>
              <w:rPr>
                <w:b/>
              </w:rPr>
              <w:t>User Action</w:t>
            </w:r>
          </w:p>
        </w:tc>
        <w:tc>
          <w:tcPr>
            <w:tcW w:w="6120" w:type="dxa"/>
            <w:shd w:val="pct30" w:color="auto" w:fill="FFFFFF"/>
            <w:vAlign w:val="bottom"/>
          </w:tcPr>
          <w:p w:rsidR="00696609" w:rsidRDefault="00696609" w:rsidP="00F52014">
            <w:pPr>
              <w:pStyle w:val="TableText"/>
              <w:rPr>
                <w:b/>
              </w:rPr>
            </w:pPr>
            <w:r>
              <w:rPr>
                <w:b/>
              </w:rPr>
              <w:t>VBECS</w:t>
            </w:r>
          </w:p>
        </w:tc>
      </w:tr>
      <w:tr w:rsidR="00696609">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96609" w:rsidRDefault="00574388" w:rsidP="00F52014">
            <w:pPr>
              <w:pStyle w:val="TableTextNumbers"/>
            </w:pPr>
            <w:r>
              <w:t>Select an item from the main menu and the desired option.</w:t>
            </w:r>
          </w:p>
          <w:p w:rsidR="00574388" w:rsidRDefault="00574388" w:rsidP="00574388">
            <w:pPr>
              <w:pStyle w:val="TableTextNumbersContinued"/>
            </w:pPr>
          </w:p>
          <w:p w:rsidR="00653EEA" w:rsidRPr="00653EEA" w:rsidRDefault="00574388" w:rsidP="00574388">
            <w:pPr>
              <w:pStyle w:val="TableTextNumbersContinued"/>
            </w:pPr>
            <w:r>
              <w:t>Click additional buttons as needed.</w:t>
            </w:r>
          </w:p>
        </w:tc>
        <w:tc>
          <w:tcPr>
            <w:tcW w:w="6120" w:type="dxa"/>
            <w:tcBorders>
              <w:top w:val="single" w:sz="4" w:space="0" w:color="auto"/>
              <w:left w:val="single" w:sz="4" w:space="0" w:color="auto"/>
              <w:bottom w:val="single" w:sz="4" w:space="0" w:color="auto"/>
              <w:right w:val="single" w:sz="4" w:space="0" w:color="auto"/>
            </w:tcBorders>
          </w:tcPr>
          <w:p w:rsidR="00696609" w:rsidRDefault="00696609" w:rsidP="00F52014">
            <w:pPr>
              <w:pStyle w:val="TableTextBullet"/>
            </w:pPr>
            <w:r>
              <w:t xml:space="preserve">Displays the </w:t>
            </w:r>
            <w:r w:rsidR="000E2F87">
              <w:t>Unit</w:t>
            </w:r>
            <w:r>
              <w:t xml:space="preserve"> Search screen.</w:t>
            </w:r>
          </w:p>
          <w:p w:rsidR="00EC1534" w:rsidRDefault="00EC1534" w:rsidP="00EC1534">
            <w:pPr>
              <w:pStyle w:val="TableText"/>
              <w:rPr>
                <w:b/>
                <w:bCs/>
              </w:rPr>
            </w:pPr>
          </w:p>
          <w:p w:rsidR="00EC1534" w:rsidRDefault="002A6C52" w:rsidP="00EC1534">
            <w:pPr>
              <w:pStyle w:val="TableText"/>
              <w:rPr>
                <w:b/>
                <w:bCs/>
              </w:rPr>
            </w:pPr>
            <w:r>
              <w:rPr>
                <w:noProof/>
              </w:rPr>
              <mc:AlternateContent>
                <mc:Choice Requires="wps">
                  <w:drawing>
                    <wp:anchor distT="0" distB="0" distL="114300" distR="114300" simplePos="0" relativeHeight="2517969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9" name="Line 1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15" o:spid="_x0000_s1026" style="position:absolute;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CGi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LzBS&#10;pAORtkJxlE2yaWhPb1wBUZXa2VAgPasXs9X0u0NKVy1RBx5pvl4MZGYhI3mTEjbOwCX7/rNmEEOO&#10;XsdenRvbBUjoAjpHSS53SfjZIwqHTyBynoJydPAlpBgSjXX+E9cdCkaJJdCOwOS0dT4QIcUQEu5R&#10;eiOkjIpLhXpgu0inacxwWgoWvCHO2cO+khadSBia+MWywPMYZvVRsYjWcsLWN9sTIa823C5VwINa&#10;gM/Nuk7Fj0W6WM/X83yUT2brUZ7W9ejjpspHs032YVo/1V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No&#10;IaIVAgAALgQAAA4AAAAAAAAAAAAAAAAALgIAAGRycy9lMm9Eb2MueG1sUEsBAi0AFAAGAAgAAAAh&#10;ABdPMBLbAAAACAEAAA8AAAAAAAAAAAAAAAAAbwQAAGRycy9kb3ducmV2LnhtbFBLBQYAAAAABAAE&#10;APMAAAB3BQAAAAA=&#10;" strokeweight="1.5pt"/>
                  </w:pict>
                </mc:Fallback>
              </mc:AlternateContent>
            </w:r>
            <w:r w:rsidR="00EC1534">
              <w:rPr>
                <w:b/>
                <w:bCs/>
              </w:rPr>
              <w:t xml:space="preserve">NOTES </w:t>
            </w:r>
          </w:p>
          <w:p w:rsidR="00EC1534" w:rsidRPr="0008348E" w:rsidRDefault="00EC1534" w:rsidP="00EC1534">
            <w:pPr>
              <w:pStyle w:val="NotesText"/>
            </w:pPr>
            <w:r w:rsidRPr="00EC1534">
              <w:t xml:space="preserve">Although multiple </w:t>
            </w:r>
            <w:r>
              <w:t xml:space="preserve">search </w:t>
            </w:r>
            <w:r w:rsidRPr="00EC1534">
              <w:t>criteria can be c</w:t>
            </w:r>
            <w:r>
              <w:t xml:space="preserve">hecked, the Unit Search screen </w:t>
            </w:r>
            <w:r w:rsidRPr="00EC1534">
              <w:t>perform</w:t>
            </w:r>
            <w:r>
              <w:t>s</w:t>
            </w:r>
            <w:r w:rsidRPr="00EC1534">
              <w:t xml:space="preserve"> independent searches not a summary search </w:t>
            </w:r>
            <w:r>
              <w:t>for all the selected variables.</w:t>
            </w:r>
            <w:r w:rsidR="0008348E">
              <w:rPr>
                <w:vanish/>
              </w:rPr>
              <w:t xml:space="preserve"> DR 3597</w:t>
            </w:r>
          </w:p>
          <w:p w:rsidR="00EC1534" w:rsidRDefault="00EC1534" w:rsidP="00EC1534">
            <w:pPr>
              <w:pStyle w:val="NotesText"/>
            </w:pPr>
          </w:p>
          <w:p w:rsidR="00EC1534" w:rsidRPr="0008348E" w:rsidRDefault="00EC1534" w:rsidP="00EC1534">
            <w:pPr>
              <w:pStyle w:val="NotesText"/>
            </w:pPr>
            <w:r>
              <w:t>Users can obtain a listing of all available unit specifics by creating a custom Blood Availability Report allowing them to make the appropriate selections without looking at each unit’s record.</w:t>
            </w:r>
            <w:r w:rsidR="0008348E">
              <w:rPr>
                <w:vanish/>
              </w:rPr>
              <w:t xml:space="preserve"> DR 3597</w:t>
            </w:r>
          </w:p>
        </w:tc>
      </w:tr>
      <w:tr w:rsidR="00696609">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0C426C" w:rsidRDefault="00696609" w:rsidP="008E012C">
            <w:pPr>
              <w:pStyle w:val="TableTextNumbers"/>
            </w:pPr>
            <w:r>
              <w:t xml:space="preserve">To search for a </w:t>
            </w:r>
            <w:r w:rsidR="000C426C">
              <w:t>unit</w:t>
            </w:r>
            <w:r w:rsidR="008E012C">
              <w:t xml:space="preserve">, </w:t>
            </w:r>
            <w:r w:rsidR="00415C5B">
              <w:t>enter the full or partial unit ID</w:t>
            </w:r>
            <w:r w:rsidR="00ED20E2">
              <w:t xml:space="preserve"> and click the </w:t>
            </w:r>
            <w:r w:rsidR="00A6373D" w:rsidRPr="00A6373D">
              <w:rPr>
                <w:b/>
              </w:rPr>
              <w:t>find</w:t>
            </w:r>
            <w:r w:rsidR="00ED20E2" w:rsidRPr="00ED20E2">
              <w:rPr>
                <w:b/>
              </w:rPr>
              <w:t xml:space="preserve"> </w:t>
            </w:r>
            <w:r w:rsidR="00ED20E2" w:rsidRPr="00D1100E">
              <w:t>button</w:t>
            </w:r>
            <w:r w:rsidR="00415C5B">
              <w:t xml:space="preserve">, or </w:t>
            </w:r>
            <w:r w:rsidR="00ED20E2">
              <w:t xml:space="preserve">just </w:t>
            </w:r>
            <w:r w:rsidR="008E012C">
              <w:t>c</w:t>
            </w:r>
            <w:r w:rsidR="000C426C">
              <w:t xml:space="preserve">lick the </w:t>
            </w:r>
            <w:r w:rsidR="00A6373D" w:rsidRPr="00A6373D">
              <w:rPr>
                <w:b/>
              </w:rPr>
              <w:t>find</w:t>
            </w:r>
            <w:r w:rsidR="000C426C" w:rsidRPr="008E012C">
              <w:rPr>
                <w:b/>
              </w:rPr>
              <w:t xml:space="preserve"> </w:t>
            </w:r>
            <w:r w:rsidR="000C426C" w:rsidRPr="00D1100E">
              <w:t>button</w:t>
            </w:r>
            <w:r w:rsidR="00A86D14">
              <w:rPr>
                <w:b/>
              </w:rPr>
              <w:t xml:space="preserve"> </w:t>
            </w:r>
            <w:r w:rsidR="00A86D14" w:rsidRPr="00A86D14">
              <w:t>(</w:t>
            </w:r>
            <w:r w:rsidR="00D76C2F">
              <w:fldChar w:fldCharType="begin"/>
            </w:r>
            <w:r w:rsidR="00D76C2F">
              <w:instrText xml:space="preserve"> REF _Ref300839358 \h </w:instrText>
            </w:r>
            <w:r w:rsidR="00D76C2F">
              <w:fldChar w:fldCharType="separate"/>
            </w:r>
            <w:r w:rsidR="00881649">
              <w:t>Figur</w:t>
            </w:r>
            <w:r w:rsidR="00881649">
              <w:t>e</w:t>
            </w:r>
            <w:r w:rsidR="00881649">
              <w:t xml:space="preserve"> </w:t>
            </w:r>
            <w:r w:rsidR="00881649">
              <w:rPr>
                <w:noProof/>
              </w:rPr>
              <w:t>80</w:t>
            </w:r>
            <w:r w:rsidR="00D76C2F">
              <w:fldChar w:fldCharType="end"/>
            </w:r>
            <w:r w:rsidR="000275FF">
              <w:t>)</w:t>
            </w:r>
            <w:r w:rsidR="000C426C">
              <w:t>.</w:t>
            </w:r>
          </w:p>
          <w:p w:rsidR="008E012C" w:rsidRDefault="008E012C" w:rsidP="008E012C">
            <w:pPr>
              <w:pStyle w:val="TableTextNumbersContinued"/>
            </w:pPr>
          </w:p>
          <w:p w:rsidR="00696609" w:rsidRDefault="008E012C" w:rsidP="008E012C">
            <w:pPr>
              <w:pStyle w:val="TableTextNumbersContinued"/>
            </w:pPr>
            <w:r>
              <w:t>Click a check box to select a unit.</w:t>
            </w:r>
          </w:p>
          <w:p w:rsidR="008E012C" w:rsidRDefault="008E012C" w:rsidP="008E012C">
            <w:pPr>
              <w:pStyle w:val="TableTextNumbersContinued"/>
            </w:pPr>
          </w:p>
          <w:p w:rsidR="00696609" w:rsidRDefault="008E012C" w:rsidP="008E012C">
            <w:pPr>
              <w:pStyle w:val="TableTextNumbersContinued"/>
            </w:pPr>
            <w:r>
              <w:t xml:space="preserve">Click </w:t>
            </w:r>
            <w:r w:rsidRPr="008E012C">
              <w:rPr>
                <w:b/>
              </w:rPr>
              <w:t>OK</w:t>
            </w:r>
            <w:r w:rsidR="00696609">
              <w:t>.</w:t>
            </w:r>
            <w:r w:rsidR="003F7207">
              <w:t xml:space="preserve"> </w:t>
            </w:r>
            <w:r w:rsidR="003F7207">
              <w:rPr>
                <w:vanish/>
                <w:color w:val="FFFFFF"/>
                <w:szCs w:val="18"/>
              </w:rPr>
              <w:fldChar w:fldCharType="begin"/>
            </w:r>
            <w:r w:rsidR="003F7207">
              <w:rPr>
                <w:vanish/>
                <w:color w:val="FFFFFF"/>
                <w:szCs w:val="18"/>
              </w:rPr>
              <w:instrText xml:space="preserve"> LISTNUM \l 1 \s 0 </w:instrText>
            </w:r>
            <w:r w:rsidR="003F7207">
              <w:rPr>
                <w:vanish/>
                <w:color w:val="FFFFFF"/>
                <w:szCs w:val="18"/>
              </w:rPr>
              <w:fldChar w:fldCharType="end">
                <w:numberingChange w:id="329"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050576" w:rsidRDefault="00696609" w:rsidP="00050576">
            <w:pPr>
              <w:pStyle w:val="TableTextBullet"/>
            </w:pPr>
            <w:r>
              <w:t xml:space="preserve">Lists </w:t>
            </w:r>
            <w:r w:rsidR="000C426C">
              <w:t>units</w:t>
            </w:r>
            <w:r>
              <w:t xml:space="preserve"> that meet the search criteria.</w:t>
            </w:r>
            <w:r w:rsidR="00050576">
              <w:t xml:space="preserve"> </w:t>
            </w:r>
          </w:p>
          <w:p w:rsidR="00696609" w:rsidRDefault="00050576" w:rsidP="00574388">
            <w:pPr>
              <w:pStyle w:val="TableTextBullet"/>
            </w:pPr>
            <w:r>
              <w:t>Displays unit-associated data.</w:t>
            </w:r>
          </w:p>
          <w:p w:rsidR="00415C5B" w:rsidRDefault="00415C5B" w:rsidP="00415C5B">
            <w:pPr>
              <w:pStyle w:val="TableText"/>
            </w:pPr>
          </w:p>
          <w:p w:rsidR="00415C5B" w:rsidRDefault="002A6C52" w:rsidP="00415C5B">
            <w:pPr>
              <w:pStyle w:val="TableText"/>
              <w:rPr>
                <w:b/>
                <w:bCs/>
              </w:rPr>
            </w:pPr>
            <w:r>
              <w:rPr>
                <w:noProof/>
              </w:rPr>
              <mc:AlternateContent>
                <mc:Choice Requires="wps">
                  <w:drawing>
                    <wp:anchor distT="0" distB="0" distL="114300" distR="114300" simplePos="0" relativeHeight="2517826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8" name="Line 1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93" o:spid="_x0000_s1026" style="position:absolute;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XI/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AF&#10;cj8VAgAALgQAAA4AAAAAAAAAAAAAAAAALgIAAGRycy9lMm9Eb2MueG1sUEsBAi0AFAAGAAgAAAAh&#10;ABdPMBLbAAAACAEAAA8AAAAAAAAAAAAAAAAAbwQAAGRycy9kb3ducmV2LnhtbFBLBQYAAAAABAAE&#10;APMAAAB3BQAAAAA=&#10;" strokeweight="1.5pt"/>
                  </w:pict>
                </mc:Fallback>
              </mc:AlternateContent>
            </w:r>
            <w:r w:rsidR="00415C5B">
              <w:rPr>
                <w:b/>
                <w:bCs/>
              </w:rPr>
              <w:t xml:space="preserve">NOTES </w:t>
            </w:r>
          </w:p>
          <w:p w:rsidR="00415C5B" w:rsidRDefault="00415C5B" w:rsidP="00415C5B">
            <w:pPr>
              <w:pStyle w:val="NotesText"/>
            </w:pPr>
          </w:p>
          <w:p w:rsidR="00415C5B" w:rsidRDefault="00ED20E2" w:rsidP="00A6373D">
            <w:pPr>
              <w:pStyle w:val="NotesText"/>
            </w:pPr>
            <w:r>
              <w:t>To speed the search, e</w:t>
            </w:r>
            <w:r w:rsidR="00415C5B">
              <w:t xml:space="preserve">nter a </w:t>
            </w:r>
            <w:r>
              <w:t xml:space="preserve">full or partial </w:t>
            </w:r>
            <w:r w:rsidR="00415C5B">
              <w:t xml:space="preserve">unit ID instead </w:t>
            </w:r>
            <w:r>
              <w:t xml:space="preserve">of just clicking the </w:t>
            </w:r>
            <w:r w:rsidR="00A6373D">
              <w:rPr>
                <w:b/>
              </w:rPr>
              <w:t>find</w:t>
            </w:r>
            <w:r>
              <w:t xml:space="preserve"> button</w:t>
            </w:r>
            <w:r w:rsidR="00C54571">
              <w:t xml:space="preserve"> (which causes VBECS to search the entire database and takes longer)</w:t>
            </w:r>
            <w:r>
              <w:t>.</w:t>
            </w:r>
          </w:p>
        </w:tc>
      </w:tr>
    </w:tbl>
    <w:p w:rsidR="00DB3F75" w:rsidRDefault="0002560C" w:rsidP="0002560C">
      <w:pPr>
        <w:pStyle w:val="Caution"/>
      </w:pPr>
      <w:r>
        <w:t>VBECS checks unit IDs and product codes after the user enters the product code. When there is a discrepancy, VBECS displays the Input Error icon and allows the user to edit the data.</w:t>
      </w:r>
    </w:p>
    <w:p w:rsidR="00156636" w:rsidRPr="00A6373D" w:rsidRDefault="00A6373D" w:rsidP="00A6373D">
      <w:pPr>
        <w:pStyle w:val="Caption"/>
      </w:pPr>
      <w:bookmarkStart w:id="330" w:name="_Ref300839353"/>
      <w:bookmarkStart w:id="331" w:name="_Ref300839358"/>
      <w:r>
        <w:t xml:space="preserve">Figure </w:t>
      </w:r>
      <w:r>
        <w:fldChar w:fldCharType="begin"/>
      </w:r>
      <w:r>
        <w:instrText xml:space="preserve"> SEQ Figure \* ARABIC </w:instrText>
      </w:r>
      <w:r>
        <w:fldChar w:fldCharType="separate"/>
      </w:r>
      <w:r w:rsidR="00881649">
        <w:rPr>
          <w:noProof/>
        </w:rPr>
        <w:t>80</w:t>
      </w:r>
      <w:r>
        <w:fldChar w:fldCharType="end"/>
      </w:r>
      <w:bookmarkEnd w:id="331"/>
      <w:r>
        <w:t xml:space="preserve">: </w:t>
      </w:r>
      <w:r w:rsidR="00156636" w:rsidRPr="00A6373D">
        <w:t>Click the Find Button</w:t>
      </w:r>
      <w:bookmarkEnd w:id="330"/>
    </w:p>
    <w:p w:rsidR="00A6373D" w:rsidRDefault="002A6C52" w:rsidP="00A6373D">
      <w:pPr>
        <w:pStyle w:val="BodyText"/>
      </w:pPr>
      <w:r>
        <w:rPr>
          <w:noProof/>
        </w:rPr>
        <w:drawing>
          <wp:inline distT="0" distB="0" distL="0" distR="0">
            <wp:extent cx="4629150" cy="27336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29150" cy="2733675"/>
                    </a:xfrm>
                    <a:prstGeom prst="rect">
                      <a:avLst/>
                    </a:prstGeom>
                    <a:noFill/>
                    <a:ln>
                      <a:noFill/>
                    </a:ln>
                  </pic:spPr>
                </pic:pic>
              </a:graphicData>
            </a:graphic>
          </wp:inline>
        </w:drawing>
      </w:r>
    </w:p>
    <w:p w:rsidR="00A6373D" w:rsidRPr="00A6373D" w:rsidRDefault="00A6373D" w:rsidP="00A6373D">
      <w:pPr>
        <w:pStyle w:val="Caption"/>
      </w:pPr>
      <w:bookmarkStart w:id="332" w:name="_Ref300839381"/>
      <w:r>
        <w:t xml:space="preserve">Figure </w:t>
      </w:r>
      <w:r>
        <w:fldChar w:fldCharType="begin"/>
      </w:r>
      <w:r>
        <w:instrText xml:space="preserve"> SEQ Figure \* ARABIC </w:instrText>
      </w:r>
      <w:r>
        <w:fldChar w:fldCharType="separate"/>
      </w:r>
      <w:r w:rsidR="00881649">
        <w:rPr>
          <w:noProof/>
        </w:rPr>
        <w:t>81</w:t>
      </w:r>
      <w:r>
        <w:fldChar w:fldCharType="end"/>
      </w:r>
      <w:bookmarkEnd w:id="332"/>
      <w:r>
        <w:t xml:space="preserve">: </w:t>
      </w:r>
      <w:r w:rsidRPr="00A6373D">
        <w:t>Display Unit Search Screen</w:t>
      </w:r>
    </w:p>
    <w:p w:rsidR="00156636" w:rsidRDefault="002A6C52" w:rsidP="00156636">
      <w:pPr>
        <w:pStyle w:val="BodyText"/>
      </w:pPr>
      <w:r>
        <w:rPr>
          <w:noProof/>
        </w:rPr>
        <w:drawing>
          <wp:inline distT="0" distB="0" distL="0" distR="0">
            <wp:extent cx="4629150" cy="31718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29150" cy="3171825"/>
                    </a:xfrm>
                    <a:prstGeom prst="rect">
                      <a:avLst/>
                    </a:prstGeom>
                    <a:noFill/>
                    <a:ln>
                      <a:noFill/>
                    </a:ln>
                  </pic:spPr>
                </pic:pic>
              </a:graphicData>
            </a:graphic>
          </wp:inline>
        </w:drawing>
      </w:r>
    </w:p>
    <w:p w:rsidR="00156636" w:rsidRDefault="00156636" w:rsidP="00156636">
      <w:pPr>
        <w:pStyle w:val="BodyText"/>
      </w:pPr>
    </w:p>
    <w:p w:rsidR="00156636" w:rsidRPr="00156636" w:rsidRDefault="00156636" w:rsidP="00156636">
      <w:pPr>
        <w:pStyle w:val="BodyText"/>
        <w:sectPr w:rsidR="00156636" w:rsidRPr="00156636" w:rsidSect="00EE771C">
          <w:headerReference w:type="default" r:id="rId170"/>
          <w:pgSz w:w="12240" w:h="15840" w:code="1"/>
          <w:pgMar w:top="1440" w:right="1440" w:bottom="1440" w:left="1440" w:header="720" w:footer="720" w:gutter="0"/>
          <w:cols w:space="720"/>
          <w:docGrid w:linePitch="360"/>
        </w:sectPr>
      </w:pPr>
    </w:p>
    <w:p w:rsidR="002A21AE" w:rsidRDefault="002A21AE" w:rsidP="00CE6B6A">
      <w:pPr>
        <w:pStyle w:val="Heading2"/>
      </w:pPr>
      <w:bookmarkStart w:id="333" w:name="_Toc416166694"/>
      <w:r>
        <w:t>Test Units</w:t>
      </w:r>
      <w:bookmarkEnd w:id="290"/>
      <w:bookmarkEnd w:id="333"/>
      <w:r>
        <w:fldChar w:fldCharType="begin"/>
      </w:r>
      <w:r>
        <w:instrText xml:space="preserve"> XE </w:instrText>
      </w:r>
      <w:r w:rsidR="00FA7E65">
        <w:instrText>“</w:instrText>
      </w:r>
      <w:r>
        <w:instrText>Test Units</w:instrText>
      </w:r>
      <w:r w:rsidR="00FA7E65">
        <w:instrText>”</w:instrText>
      </w:r>
      <w:r>
        <w:instrText xml:space="preserve"> </w:instrText>
      </w:r>
      <w:r>
        <w:fldChar w:fldCharType="end"/>
      </w:r>
    </w:p>
    <w:p w:rsidR="002A21AE" w:rsidRDefault="002A21AE">
      <w:pPr>
        <w:pStyle w:val="Heading3"/>
      </w:pPr>
      <w:bookmarkStart w:id="334" w:name="_ABO/Rh_Confirmation"/>
      <w:bookmarkStart w:id="335" w:name="_Toc416166695"/>
      <w:bookmarkEnd w:id="334"/>
      <w:r>
        <w:t>ABO/Rh Confirmation</w:t>
      </w:r>
      <w:bookmarkEnd w:id="335"/>
      <w:r w:rsidRPr="007716F7">
        <w:rPr>
          <w:vanish/>
        </w:rPr>
        <w:fldChar w:fldCharType="begin"/>
      </w:r>
      <w:r w:rsidRPr="007716F7">
        <w:rPr>
          <w:vanish/>
        </w:rPr>
        <w:instrText xml:space="preserve"> XE </w:instrText>
      </w:r>
      <w:r w:rsidR="00FA7E65" w:rsidRPr="007716F7">
        <w:rPr>
          <w:vanish/>
        </w:rPr>
        <w:instrText>“</w:instrText>
      </w:r>
      <w:r w:rsidRPr="007716F7">
        <w:rPr>
          <w:vanish/>
        </w:rPr>
        <w:instrText>ABO/Rh Confirmation</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UC_02</w:t>
      </w:r>
    </w:p>
    <w:p w:rsidR="002A21AE" w:rsidRDefault="002A21AE" w:rsidP="00FA7E65">
      <w:pPr>
        <w:pStyle w:val="BodyText"/>
      </w:pPr>
      <w:r>
        <w:t>Blood products that contain red blood cells require ABO/Rh confirmation. The user may process ABO/Rh confirmation results by selecting an invoice or individual units of blood received in a shipment. VBECS records the ABO/Rh test results for the list of blood units tested.</w:t>
      </w:r>
    </w:p>
    <w:p w:rsidR="002A21AE" w:rsidRDefault="002A21AE">
      <w:pPr>
        <w:pStyle w:val="Heading4"/>
      </w:pPr>
      <w:r>
        <w:t>Assumptions</w:t>
      </w:r>
    </w:p>
    <w:p w:rsidR="00852AC1" w:rsidRDefault="00852AC1" w:rsidP="00852AC1">
      <w:pPr>
        <w:pStyle w:val="ListBullet"/>
      </w:pPr>
      <w:r>
        <w:t>The division is “full service.”</w:t>
      </w:r>
    </w:p>
    <w:p w:rsidR="002A21AE" w:rsidRDefault="002A21AE">
      <w:pPr>
        <w:pStyle w:val="ListBullet"/>
      </w:pPr>
      <w:r>
        <w:t xml:space="preserve">A unit’s labeled ABO/Rh was entered in the same division as the user during login of an incoming shipment. </w:t>
      </w:r>
    </w:p>
    <w:p w:rsidR="002A21AE" w:rsidRDefault="002A21AE">
      <w:pPr>
        <w:pStyle w:val="ListBullet"/>
      </w:pPr>
      <w:r>
        <w:rPr>
          <w:rFonts w:ascii="Arial" w:hAnsi="Arial" w:cs="Arial"/>
          <w:vanish/>
          <w:spacing w:val="0"/>
          <w:sz w:val="18"/>
        </w:rPr>
        <w:t xml:space="preserve">BR_2.02 </w:t>
      </w:r>
      <w:r>
        <w:t>Only invoices processed within a user’s division may be accessed to create an ABO/Rh confirmation worklist.</w:t>
      </w:r>
    </w:p>
    <w:p w:rsidR="002A21AE" w:rsidRDefault="002A21AE">
      <w:pPr>
        <w:pStyle w:val="Heading4"/>
      </w:pPr>
      <w:r>
        <w:t>Outcome</w:t>
      </w:r>
    </w:p>
    <w:p w:rsidR="002A21AE" w:rsidRDefault="002A21AE">
      <w:pPr>
        <w:pStyle w:val="ListBullet"/>
      </w:pPr>
      <w:r>
        <w:t>Unit ABO/Rh observed test results and interpretations are available for selection for patient use.</w:t>
      </w:r>
    </w:p>
    <w:p w:rsidR="002A21AE" w:rsidRDefault="002A21AE">
      <w:pPr>
        <w:pStyle w:val="Heading4"/>
      </w:pPr>
      <w:r>
        <w:t>Limitations and Restrictions</w:t>
      </w:r>
    </w:p>
    <w:p w:rsidR="002A21AE" w:rsidRDefault="002A21AE">
      <w:pPr>
        <w:pStyle w:val="ListBullet"/>
      </w:pPr>
      <w:r>
        <w:rPr>
          <w:rFonts w:ascii="Arial" w:hAnsi="Arial" w:cs="Arial"/>
          <w:vanish/>
          <w:spacing w:val="0"/>
          <w:sz w:val="18"/>
        </w:rPr>
        <w:t xml:space="preserve">BR_2.04 </w:t>
      </w:r>
      <w:r>
        <w:t xml:space="preserve">When </w:t>
      </w:r>
      <w:r w:rsidR="002B7BBB">
        <w:t>the user builds</w:t>
      </w:r>
      <w:r>
        <w:t xml:space="preserve"> </w:t>
      </w:r>
      <w:r w:rsidR="00626AC8">
        <w:t xml:space="preserve">a custom worklist or a </w:t>
      </w:r>
      <w:r>
        <w:t xml:space="preserve">worklist by invoice number, </w:t>
      </w:r>
      <w:r w:rsidR="00FE49C1">
        <w:t xml:space="preserve">VBECS </w:t>
      </w:r>
      <w:r w:rsidR="000E5D74">
        <w:t>includes</w:t>
      </w:r>
      <w:r w:rsidR="00FE49C1">
        <w:t xml:space="preserve"> </w:t>
      </w:r>
      <w:r>
        <w:t xml:space="preserve">only units not previously tested </w:t>
      </w:r>
      <w:r w:rsidR="000E5D74">
        <w:t xml:space="preserve">or </w:t>
      </w:r>
      <w:r>
        <w:t>confirmed</w:t>
      </w:r>
      <w:r w:rsidR="000E5D74">
        <w:t>,</w:t>
      </w:r>
      <w:r>
        <w:t xml:space="preserve"> </w:t>
      </w:r>
      <w:r w:rsidR="00FE49C1">
        <w:t xml:space="preserve">and </w:t>
      </w:r>
      <w:r>
        <w:t xml:space="preserve">those </w:t>
      </w:r>
      <w:r w:rsidR="00FE49C1">
        <w:t xml:space="preserve">not </w:t>
      </w:r>
      <w:r>
        <w:t xml:space="preserve">selected on another worklist. </w:t>
      </w:r>
    </w:p>
    <w:p w:rsidR="00513A28" w:rsidRPr="008631E9" w:rsidRDefault="002A21AE" w:rsidP="008631E9">
      <w:pPr>
        <w:pStyle w:val="ListBullet"/>
      </w:pPr>
      <w:r>
        <w:rPr>
          <w:rFonts w:ascii="Arial" w:hAnsi="Arial" w:cs="Arial"/>
          <w:vanish/>
          <w:spacing w:val="0"/>
          <w:sz w:val="18"/>
        </w:rPr>
        <w:t xml:space="preserve">BR_27.09 </w:t>
      </w:r>
      <w:r w:rsidR="001E3F16">
        <w:t>For batch processing, the user can select incoming shipment invoices from his division, processed within the previous five days</w:t>
      </w:r>
      <w:r w:rsidR="001E3F16" w:rsidRPr="008631E9">
        <w:t>.</w:t>
      </w:r>
    </w:p>
    <w:p w:rsidR="008631E9" w:rsidRPr="008631E9" w:rsidRDefault="008631E9" w:rsidP="008631E9">
      <w:pPr>
        <w:pStyle w:val="ListBullet"/>
      </w:pPr>
      <w:r>
        <w:t xml:space="preserve">VBECS does not display product </w:t>
      </w:r>
      <w:r w:rsidRPr="008631E9">
        <w:t>code</w:t>
      </w:r>
      <w:r>
        <w:t xml:space="preserve">s associated with unit IDs in ABO/Rh Confirmation. </w:t>
      </w:r>
      <w:r w:rsidR="0011459B">
        <w:t>Therefore, d</w:t>
      </w:r>
      <w:r>
        <w:t xml:space="preserve">o not create ABO/Rh confirmation worklists containing units with the same unit ID. </w:t>
      </w:r>
    </w:p>
    <w:p w:rsidR="002A21AE" w:rsidRDefault="002A21AE">
      <w:pPr>
        <w:pStyle w:val="Heading4"/>
      </w:pPr>
      <w:r>
        <w:t>Additional Information</w:t>
      </w:r>
    </w:p>
    <w:p w:rsidR="00852AC1" w:rsidRPr="00852AC1" w:rsidRDefault="00852AC1" w:rsidP="00852AC1">
      <w:pPr>
        <w:pStyle w:val="ListBullet"/>
      </w:pPr>
      <w:r w:rsidRPr="00852AC1">
        <w:rPr>
          <w:snapToGrid w:val="0"/>
          <w:vanish/>
        </w:rPr>
        <w:t>BR_41.32</w:t>
      </w:r>
      <w:r>
        <w:rPr>
          <w:snapToGrid w:val="0"/>
        </w:rPr>
        <w:t xml:space="preserve">This option is disabled for transfusion-only facilities. </w:t>
      </w:r>
    </w:p>
    <w:p w:rsidR="002A21AE" w:rsidRPr="00995EAA" w:rsidRDefault="002A21AE">
      <w:pPr>
        <w:pStyle w:val="ListBullet"/>
        <w:rPr>
          <w:rStyle w:val="CommentReference"/>
          <w:sz w:val="22"/>
          <w:szCs w:val="22"/>
        </w:rPr>
      </w:pPr>
      <w:r>
        <w:rPr>
          <w:rFonts w:ascii="Arial" w:hAnsi="Arial" w:cs="Arial"/>
          <w:vanish/>
          <w:spacing w:val="0"/>
          <w:sz w:val="18"/>
        </w:rPr>
        <w:t xml:space="preserve">BR_2.11 </w:t>
      </w:r>
      <w:r>
        <w:t>Within a multidivisional facility when ABO/Rh confirmation is repeated on units from a facility within the same database, both the originating facility ABO/Rh confirmation testing results and the current testing results are stored.</w:t>
      </w:r>
      <w:r>
        <w:rPr>
          <w:rStyle w:val="CommentReference"/>
          <w:b/>
          <w:vanish/>
        </w:rPr>
        <w:t xml:space="preserve"> </w:t>
      </w:r>
    </w:p>
    <w:p w:rsidR="00995EAA" w:rsidRDefault="00995EAA" w:rsidP="00995EAA">
      <w:pPr>
        <w:pStyle w:val="ListBullet"/>
      </w:pPr>
      <w:r>
        <w:rPr>
          <w:vanish/>
          <w:spacing w:val="0"/>
        </w:rPr>
        <w:t xml:space="preserve">BR_2.19 </w:t>
      </w:r>
      <w:r>
        <w:t>The ABO/Rh confirmation worklist may be sorted by Unit ID, ABO/Rh, Product Type, Component Type, or Date/Time Received. When displaying the Date/Time Received, seconds are not displayed, but are used to sort the worklist when selecting Date/Time Received for the worklist sort criteria. VBECS uses seconds for calculations, for example in sorting items by time, even though it may not display seconds when time is shown.</w:t>
      </w:r>
    </w:p>
    <w:p w:rsidR="002A21AE" w:rsidRDefault="002A21AE">
      <w:pPr>
        <w:pStyle w:val="Heading4"/>
      </w:pPr>
      <w:r>
        <w:t>User Roles with Access to This Option</w:t>
      </w:r>
    </w:p>
    <w:p w:rsidR="002A21AE" w:rsidRDefault="002B1D25">
      <w:pPr>
        <w:pStyle w:val="Roles"/>
        <w:rPr>
          <w:snapToGrid w:val="0"/>
        </w:rPr>
      </w:pPr>
      <w:r>
        <w:t>All users</w:t>
      </w:r>
    </w:p>
    <w:p w:rsidR="002A21AE" w:rsidRDefault="002A6C52">
      <w:pPr>
        <w:pStyle w:val="Heading4"/>
      </w:pPr>
      <w:r>
        <w:rPr>
          <w:noProof/>
        </w:rPr>
        <w:drawing>
          <wp:inline distT="0" distB="0" distL="0" distR="0">
            <wp:extent cx="152400" cy="1524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ABO/Rh Confirmation Testing</w:t>
      </w:r>
    </w:p>
    <w:p w:rsidR="002A21AE" w:rsidRDefault="002A21AE" w:rsidP="00FA7E65">
      <w:pPr>
        <w:pStyle w:val="BodyText"/>
      </w:pPr>
      <w:r>
        <w:t>To confirm ABO/Rh testing, the user creates a worklist of individual units from an invoice, or creates a custom worklist. The user records observed test reactions and interpretations. VBECS uses truth tables to verify that user-entered interpretations are consistent with observed reactions. VBECS compares ABO and/or Rh interpretations to units labeled “ABO/Rh” during login and displays warnings when there are inconsistencies.</w:t>
      </w:r>
    </w:p>
    <w:p w:rsidR="006F25B6" w:rsidRPr="00D73AB9" w:rsidRDefault="002A6C52" w:rsidP="006F25B6">
      <w:pPr>
        <w:pStyle w:val="Caution"/>
        <w:rPr>
          <w:spacing w:val="-5"/>
        </w:rPr>
      </w:pPr>
      <w:r>
        <w:rPr>
          <w:noProof/>
        </w:rPr>
        <w:drawing>
          <wp:inline distT="0" distB="0" distL="0" distR="0">
            <wp:extent cx="266700" cy="2190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443024">
        <w:t xml:space="preserve"> </w:t>
      </w:r>
      <w:r w:rsidR="006F25B6" w:rsidRPr="00D73AB9">
        <w:t>When a unit</w:t>
      </w:r>
      <w:r w:rsidR="006F25B6">
        <w:t>’</w:t>
      </w:r>
      <w:r w:rsidR="006F25B6" w:rsidRPr="00D73AB9">
        <w:t>s ABO/Rh confirmation test is repea</w:t>
      </w:r>
      <w:r w:rsidR="006F25B6">
        <w:t>ted after issue to a patient</w:t>
      </w:r>
      <w:r w:rsidR="006F25B6" w:rsidRPr="00D73AB9">
        <w:t xml:space="preserve">, </w:t>
      </w:r>
      <w:r w:rsidR="006F25B6">
        <w:t xml:space="preserve">VBECS does not compare the </w:t>
      </w:r>
      <w:r w:rsidR="006F25B6" w:rsidRPr="00D73AB9">
        <w:t>test result</w:t>
      </w:r>
      <w:r w:rsidR="006F25B6">
        <w:t>s</w:t>
      </w:r>
      <w:r w:rsidR="006F25B6" w:rsidRPr="00D73AB9">
        <w:t xml:space="preserve"> </w:t>
      </w:r>
      <w:r w:rsidR="006F25B6">
        <w:t>to</w:t>
      </w:r>
      <w:r w:rsidR="006F25B6" w:rsidRPr="00D73AB9">
        <w:t xml:space="preserve"> the patient</w:t>
      </w:r>
      <w:r w:rsidR="006F25B6">
        <w:t>’</w:t>
      </w:r>
      <w:r w:rsidR="006F25B6" w:rsidRPr="00D73AB9">
        <w:t xml:space="preserve">s blood type at time of issue. </w:t>
      </w:r>
      <w:r w:rsidR="006F25B6">
        <w:t>T</w:t>
      </w:r>
      <w:r w:rsidR="006F25B6" w:rsidRPr="00D73AB9">
        <w:t xml:space="preserve">he user </w:t>
      </w:r>
      <w:r w:rsidR="006F25B6">
        <w:t>must</w:t>
      </w:r>
      <w:r w:rsidR="006F25B6" w:rsidRPr="00D73AB9">
        <w:t xml:space="preserve"> </w:t>
      </w:r>
      <w:r w:rsidR="006F25B6">
        <w:t>detect discrepancies</w:t>
      </w:r>
      <w:r w:rsidR="006F25B6" w:rsidRPr="00D73AB9">
        <w:t xml:space="preserve"> and </w:t>
      </w:r>
      <w:r w:rsidR="006F25B6">
        <w:t xml:space="preserve">notify </w:t>
      </w:r>
      <w:r w:rsidR="006F25B6" w:rsidRPr="00D73AB9">
        <w:t>clinical personnel</w:t>
      </w:r>
      <w:r w:rsidR="006F25B6">
        <w:t>, in accordance with local policy</w:t>
      </w:r>
      <w:r w:rsidR="006F25B6" w:rsidRPr="00D73AB9">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bookmarkStart w:id="336" w:name="_Toc78036833"/>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When processing a shipment, select </w:t>
            </w:r>
            <w:r>
              <w:rPr>
                <w:b/>
              </w:rPr>
              <w:t>Shipments</w:t>
            </w:r>
            <w:r>
              <w:t xml:space="preserve"> from the main menu. </w:t>
            </w:r>
          </w:p>
          <w:p w:rsidR="002A21AE" w:rsidRDefault="002A21AE">
            <w:pPr>
              <w:pStyle w:val="TableTextNumbersContinued"/>
              <w:rPr>
                <w:b/>
                <w:bCs/>
              </w:rPr>
            </w:pPr>
          </w:p>
          <w:p w:rsidR="002A21AE" w:rsidRDefault="002A21AE">
            <w:pPr>
              <w:pStyle w:val="TableTextNumbersContinued"/>
            </w:pPr>
            <w:r>
              <w:t xml:space="preserve">When processing selected units, select </w:t>
            </w:r>
            <w:r>
              <w:rPr>
                <w:b/>
              </w:rPr>
              <w:t>Blood Units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ABO/Rh Confirmation</w:t>
            </w:r>
            <w:r>
              <w:t>.</w:t>
            </w:r>
          </w:p>
          <w:p w:rsidR="002A21AE" w:rsidRDefault="002A21AE">
            <w:pPr>
              <w:pStyle w:val="TableTextNumbersContinued"/>
            </w:pPr>
          </w:p>
          <w:p w:rsidR="002A21AE" w:rsidRDefault="002A21AE">
            <w:pPr>
              <w:pStyle w:val="TableTextNumbersContinued"/>
            </w:pPr>
            <w:r>
              <w:t>Select an invoice or units.</w:t>
            </w:r>
          </w:p>
          <w:p w:rsidR="002A21AE" w:rsidRDefault="002A21AE">
            <w:pPr>
              <w:pStyle w:val="TableTextNumbersContinued"/>
            </w:pPr>
            <w:r>
              <w:t xml:space="preserve"> </w:t>
            </w:r>
          </w:p>
          <w:p w:rsidR="002A21AE" w:rsidRDefault="002A21AE">
            <w:pPr>
              <w:pStyle w:val="TableTextNumbersContinued"/>
            </w:pPr>
            <w:r>
              <w:t xml:space="preserve">Click </w:t>
            </w:r>
            <w:r>
              <w:rPr>
                <w:b/>
              </w:rPr>
              <w:t>OK</w:t>
            </w:r>
            <w:r>
              <w:t>.</w:t>
            </w:r>
          </w:p>
        </w:tc>
        <w:tc>
          <w:tcPr>
            <w:tcW w:w="6120" w:type="dxa"/>
          </w:tcPr>
          <w:p w:rsidR="002A21AE" w:rsidRDefault="002A21AE">
            <w:pPr>
              <w:pStyle w:val="TableTextBullet"/>
            </w:pPr>
            <w:r>
              <w:t xml:space="preserve">Displays options for processing blood product shipments. By default, displays units in the worklist in the order in which they were entered during Incoming Shipment. </w:t>
            </w:r>
          </w:p>
          <w:p w:rsidR="002A21AE" w:rsidRDefault="002A21AE">
            <w:pPr>
              <w:pStyle w:val="TableTextBullet"/>
            </w:pPr>
            <w:r>
              <w:t>Lists invoices processed within the last five days in reverse chronological order.</w:t>
            </w:r>
          </w:p>
          <w:p w:rsidR="002A21AE" w:rsidRDefault="002A21AE">
            <w:pPr>
              <w:pStyle w:val="TableTextBullet"/>
            </w:pPr>
            <w:r>
              <w:t xml:space="preserve">Displays fields for entering rack information. </w:t>
            </w:r>
          </w:p>
          <w:p w:rsidR="002A21AE" w:rsidRDefault="002A21AE">
            <w:pPr>
              <w:pStyle w:val="TableTextBullet"/>
            </w:pPr>
            <w:r>
              <w:t>Allows units to be deleted from or added to the worklist.</w:t>
            </w:r>
          </w:p>
          <w:p w:rsidR="002A21AE" w:rsidRDefault="002A21AE">
            <w:pPr>
              <w:pStyle w:val="TableText"/>
            </w:pPr>
          </w:p>
          <w:p w:rsidR="002A21AE" w:rsidRDefault="002A6C52">
            <w:pPr>
              <w:pStyle w:val="TableText"/>
              <w:rPr>
                <w:b/>
                <w:bCs/>
              </w:rPr>
            </w:pPr>
            <w:r>
              <w:rPr>
                <w:noProof/>
              </w:rPr>
              <mc:AlternateContent>
                <mc:Choice Requires="wps">
                  <w:drawing>
                    <wp:anchor distT="0" distB="0" distL="114300" distR="114300" simplePos="0" relativeHeight="2515307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7" name="Line 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17" o:spid="_x0000_s1026" style="position:absolute;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vr5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7Akj&#10;RToQaSMUR9PsKX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aG&#10;+vkVAgAALQQAAA4AAAAAAAAAAAAAAAAALgIAAGRycy9lMm9Eb2MueG1sUEsBAi0AFAAGAAgAAAAh&#10;ABdPMBLbAAAACAEAAA8AAAAAAAAAAAAAAAAAbwQAAGRycy9kb3ducmV2LnhtbFBLBQYAAAAABAAE&#10;APMAAAB3BQAAAAA=&#10;" strokeweight="1.5pt"/>
                  </w:pict>
                </mc:Fallback>
              </mc:AlternateContent>
            </w:r>
            <w:r w:rsidR="002A21AE">
              <w:rPr>
                <w:b/>
                <w:bCs/>
              </w:rPr>
              <w:t xml:space="preserve">NOTES </w:t>
            </w:r>
          </w:p>
          <w:p w:rsidR="002A21AE" w:rsidRDefault="002A21AE">
            <w:pPr>
              <w:pStyle w:val="NotesText"/>
            </w:pPr>
          </w:p>
          <w:p w:rsidR="006C18E7" w:rsidRDefault="006C18E7" w:rsidP="006C18E7">
            <w:pPr>
              <w:pStyle w:val="NotesText"/>
            </w:pPr>
            <w:r>
              <w:rPr>
                <w:rFonts w:cs="Arial"/>
                <w:vanish/>
              </w:rPr>
              <w:t xml:space="preserve">BR_5.03 </w:t>
            </w:r>
            <w:r>
              <w:t xml:space="preserve">The user may select only active units and those not in an inactive or final status. </w:t>
            </w:r>
          </w:p>
          <w:p w:rsidR="006C18E7" w:rsidRDefault="006C18E7">
            <w:pPr>
              <w:pStyle w:val="NotesText"/>
            </w:pPr>
          </w:p>
          <w:p w:rsidR="002A21AE" w:rsidRDefault="002A21AE">
            <w:pPr>
              <w:pStyle w:val="NotesText"/>
            </w:pPr>
            <w:r>
              <w:t>To create a customized list of units:</w:t>
            </w:r>
          </w:p>
          <w:p w:rsidR="002A21AE" w:rsidRDefault="002A21AE">
            <w:pPr>
              <w:pStyle w:val="NotesTextBullet"/>
            </w:pPr>
            <w:r>
              <w:t xml:space="preserve">Enter a unit ID or click the </w:t>
            </w:r>
            <w:r w:rsidR="00A6373D">
              <w:rPr>
                <w:b/>
              </w:rPr>
              <w:t>find</w:t>
            </w:r>
            <w:r>
              <w:rPr>
                <w:b/>
              </w:rPr>
              <w:t xml:space="preserve"> </w:t>
            </w:r>
            <w:r w:rsidRPr="00D1100E">
              <w:t>button</w:t>
            </w:r>
            <w:r>
              <w:t xml:space="preserve"> to search for a unit. VBECS lists</w:t>
            </w:r>
            <w:r>
              <w:rPr>
                <w:rStyle w:val="historydatafont1"/>
              </w:rPr>
              <w:t xml:space="preserve"> units with “limited” status</w:t>
            </w:r>
            <w:r>
              <w:t>.</w:t>
            </w:r>
          </w:p>
          <w:p w:rsidR="002A21AE" w:rsidRDefault="002A21AE">
            <w:pPr>
              <w:pStyle w:val="NotesTextBullet"/>
            </w:pPr>
            <w:r>
              <w:t>Select parameters from the options on the Select Units for ABO/Rh Confirmation screen.</w:t>
            </w:r>
          </w:p>
          <w:p w:rsidR="002A21AE" w:rsidRDefault="002A21AE">
            <w:pPr>
              <w:pStyle w:val="NotesTextBullet"/>
            </w:pPr>
            <w:r>
              <w:t xml:space="preserve">Select </w:t>
            </w:r>
            <w:r>
              <w:rPr>
                <w:b/>
              </w:rPr>
              <w:t>Units within Criteria</w:t>
            </w:r>
            <w:r>
              <w:t xml:space="preserve"> to work with.</w:t>
            </w:r>
          </w:p>
          <w:p w:rsidR="002A21AE" w:rsidRDefault="002A21AE">
            <w:pPr>
              <w:pStyle w:val="NotesTextBullet"/>
            </w:pPr>
            <w:r>
              <w:t xml:space="preserve">Click </w:t>
            </w:r>
            <w:r>
              <w:rPr>
                <w:b/>
              </w:rPr>
              <w:t>OK</w:t>
            </w:r>
            <w:r>
              <w:t>.</w:t>
            </w:r>
          </w:p>
          <w:p w:rsidR="002A21AE" w:rsidRDefault="002A21AE">
            <w:pPr>
              <w:pStyle w:val="NotesTextBullet"/>
            </w:pPr>
            <w:r>
              <w:t>Repeat this step until all units are included in the Selected Units list on the Unit ABO/Rh Confirmation screen.</w:t>
            </w:r>
          </w:p>
          <w:p w:rsidR="002A21AE" w:rsidRDefault="002A21AE">
            <w:pPr>
              <w:pStyle w:val="NotesTextBullet"/>
            </w:pPr>
            <w:r>
              <w:t xml:space="preserve">Click </w:t>
            </w:r>
            <w:r>
              <w:rPr>
                <w:b/>
              </w:rPr>
              <w:t>OK</w:t>
            </w:r>
            <w:r>
              <w:t>.</w:t>
            </w:r>
          </w:p>
        </w:tc>
      </w:tr>
      <w:tr w:rsidR="002A21AE">
        <w:tblPrEx>
          <w:tblCellMar>
            <w:top w:w="0" w:type="dxa"/>
            <w:bottom w:w="0" w:type="dxa"/>
          </w:tblCellMar>
        </w:tblPrEx>
        <w:tc>
          <w:tcPr>
            <w:tcW w:w="3240" w:type="dxa"/>
          </w:tcPr>
          <w:p w:rsidR="002A21AE" w:rsidRDefault="002A21AE" w:rsidP="009023E2">
            <w:pPr>
              <w:pStyle w:val="TableTextNumbers"/>
            </w:pPr>
            <w:r>
              <w:t>Select a rack.</w:t>
            </w:r>
          </w:p>
          <w:p w:rsidR="002A21AE" w:rsidRDefault="002A21AE">
            <w:pPr>
              <w:pStyle w:val="TableTextNumbersContinued"/>
            </w:pPr>
          </w:p>
          <w:p w:rsidR="002A21AE" w:rsidRDefault="002A21AE">
            <w:pPr>
              <w:pStyle w:val="TableTextNumbersContinued"/>
            </w:pPr>
            <w:r>
              <w:t>Select a date or accept the default.</w:t>
            </w:r>
          </w:p>
          <w:p w:rsidR="002A21AE" w:rsidRDefault="002A21AE">
            <w:pPr>
              <w:pStyle w:val="TableTextNumbersContinued"/>
            </w:pPr>
          </w:p>
          <w:p w:rsidR="002A21AE" w:rsidRDefault="002A21AE">
            <w:pPr>
              <w:pStyle w:val="TableTextNumbersContinued"/>
            </w:pPr>
            <w:r>
              <w:t>Select a Tested By name.</w:t>
            </w:r>
          </w:p>
          <w:p w:rsidR="002A21AE" w:rsidRDefault="002A21AE">
            <w:pPr>
              <w:pStyle w:val="TableTextNumbersContinued"/>
            </w:pPr>
          </w:p>
          <w:p w:rsidR="002A21AE" w:rsidRDefault="002A21AE">
            <w:pPr>
              <w:pStyle w:val="TableTextNumbersContinued"/>
            </w:pPr>
            <w:r>
              <w:t xml:space="preserve">Click </w:t>
            </w:r>
            <w:r>
              <w:rPr>
                <w:b/>
              </w:rPr>
              <w:t>Using Automated Instrument</w:t>
            </w:r>
            <w:r>
              <w:t xml:space="preserve">, as appropriate. </w:t>
            </w:r>
          </w:p>
          <w:p w:rsidR="002A21AE" w:rsidRDefault="002A21AE">
            <w:pPr>
              <w:pStyle w:val="TableTextNumbersContinued"/>
            </w:pPr>
          </w:p>
          <w:p w:rsidR="002A21AE" w:rsidRDefault="002A21AE">
            <w:pPr>
              <w:pStyle w:val="TableTextNumbersContinued"/>
            </w:pPr>
            <w:r>
              <w:t xml:space="preserve">Click the </w:t>
            </w:r>
            <w:r>
              <w:rPr>
                <w:b/>
              </w:rPr>
              <w:t xml:space="preserve">Perform Anti-D Testing </w:t>
            </w:r>
            <w:r w:rsidRPr="00D1100E">
              <w:t>check box</w:t>
            </w:r>
            <w:r>
              <w:t>, when appropriate.</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20" w:type="dxa"/>
          </w:tcPr>
          <w:p w:rsidR="002A21AE" w:rsidRDefault="002A21AE">
            <w:pPr>
              <w:pStyle w:val="TableTextBullet"/>
            </w:pPr>
            <w:r>
              <w:t xml:space="preserve">Displays the racks available using the pick list provided. </w:t>
            </w:r>
          </w:p>
          <w:p w:rsidR="002A21AE" w:rsidRDefault="002A21AE">
            <w:pPr>
              <w:pStyle w:val="TableTextBullet"/>
            </w:pPr>
            <w:r>
              <w:t xml:space="preserve">Displays the date and time testing was performed. The default is the current date and time. The date may be edited using the pick list provided. </w:t>
            </w:r>
          </w:p>
          <w:p w:rsidR="002A21AE" w:rsidRDefault="002A21AE">
            <w:pPr>
              <w:pStyle w:val="TableTextBullet"/>
            </w:pPr>
            <w:r>
              <w:t xml:space="preserve">Displays the testing technologist’s identification. The default is the current user. Select a name from the pick list of valid division users to show a different testing technologist. </w:t>
            </w:r>
          </w:p>
          <w:p w:rsidR="002A21AE" w:rsidRDefault="002A21AE">
            <w:pPr>
              <w:pStyle w:val="TableTextBullet"/>
            </w:pPr>
            <w:r>
              <w:t>Displays warnings and the option to indicate that the user is ready to begin entering results after all warnings are addressed.</w:t>
            </w:r>
          </w:p>
          <w:p w:rsidR="002A21AE" w:rsidRDefault="002A21AE">
            <w:pPr>
              <w:pStyle w:val="TableTextBullet"/>
            </w:pPr>
            <w:r>
              <w:t>Generates an Exception Report entry when the user inactivates or deletes the partially completed result grids and enters a comment.</w:t>
            </w:r>
          </w:p>
          <w:p w:rsidR="002A21AE" w:rsidRDefault="002A21AE">
            <w:pPr>
              <w:pStyle w:val="TableText"/>
            </w:pPr>
          </w:p>
          <w:p w:rsidR="002A21AE" w:rsidRDefault="002A6C52">
            <w:pPr>
              <w:pStyle w:val="TableText"/>
              <w:rPr>
                <w:b/>
                <w:bCs/>
              </w:rPr>
            </w:pPr>
            <w:r>
              <w:rPr>
                <w:noProof/>
              </w:rPr>
              <mc:AlternateContent>
                <mc:Choice Requires="wps">
                  <w:drawing>
                    <wp:anchor distT="0" distB="0" distL="114300" distR="114300" simplePos="0" relativeHeight="2515317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6" name="Line 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18" o:spid="_x0000_s1026" style="position:absolute;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NP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bIqR&#10;Ih2ItBGKo2k2C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f6&#10;M08VAgAALQQAAA4AAAAAAAAAAAAAAAAALgIAAGRycy9lMm9Eb2MueG1sUEsBAi0AFAAGAAgAAAAh&#10;ABdPMBLbAAAACAEAAA8AAAAAAAAAAAAAAAAAbwQAAGRycy9kb3ducmV2LnhtbFBLBQYAAAAABAAE&#10;APMAAAB3BQAAAAA=&#10;" strokeweight="1.5pt"/>
                  </w:pict>
                </mc:Fallback>
              </mc:AlternateContent>
            </w:r>
            <w:r w:rsidR="002A21AE">
              <w:rPr>
                <w:b/>
                <w:bCs/>
              </w:rPr>
              <w:t xml:space="preserve">NOTES </w:t>
            </w:r>
          </w:p>
          <w:p w:rsidR="002A21AE" w:rsidRDefault="002A21AE">
            <w:pPr>
              <w:pStyle w:val="NotesText"/>
            </w:pPr>
          </w:p>
          <w:p w:rsidR="002A21AE" w:rsidRDefault="002A21AE">
            <w:pPr>
              <w:pStyle w:val="NotesText"/>
            </w:pPr>
            <w:r>
              <w:rPr>
                <w:rFonts w:cs="Arial"/>
                <w:vanish/>
              </w:rPr>
              <w:t xml:space="preserve">BR_2.47 </w:t>
            </w:r>
            <w:r>
              <w:t>A user may disable the anti-D testing grid column in the ABO/Rh unit confirmation worksheet.</w:t>
            </w:r>
          </w:p>
        </w:tc>
      </w:tr>
      <w:tr w:rsidR="002A21AE">
        <w:tblPrEx>
          <w:tblCellMar>
            <w:top w:w="0" w:type="dxa"/>
            <w:bottom w:w="0" w:type="dxa"/>
          </w:tblCellMar>
        </w:tblPrEx>
        <w:tc>
          <w:tcPr>
            <w:tcW w:w="3240" w:type="dxa"/>
          </w:tcPr>
          <w:p w:rsidR="002A21AE" w:rsidRDefault="002A21AE">
            <w:pPr>
              <w:pStyle w:val="TableTextNumbers"/>
            </w:pPr>
            <w:r>
              <w:t>Select a unit for which to record test results.</w:t>
            </w:r>
          </w:p>
          <w:p w:rsidR="002A21AE" w:rsidRDefault="002A21AE">
            <w:pPr>
              <w:pStyle w:val="TableTextNumbersContinued"/>
            </w:pPr>
          </w:p>
          <w:p w:rsidR="002A21AE" w:rsidRDefault="002A21AE">
            <w:pPr>
              <w:pStyle w:val="TableTextNumbersContinued"/>
            </w:pPr>
            <w:r>
              <w:t>Select a cell and enter an observed test result from the legend at the bottom of the screen.</w:t>
            </w:r>
          </w:p>
          <w:p w:rsidR="002A21AE" w:rsidRDefault="002A21AE">
            <w:pPr>
              <w:pStyle w:val="TableTextNumbersContinued"/>
            </w:pPr>
          </w:p>
          <w:p w:rsidR="002A21AE" w:rsidRDefault="002A21AE">
            <w:pPr>
              <w:pStyle w:val="TableTextNumbersContinued"/>
            </w:pPr>
            <w:r>
              <w:rPr>
                <w:rFonts w:cs="Arial"/>
                <w:vanish/>
                <w:szCs w:val="18"/>
              </w:rPr>
              <w:t>BR_2.30</w:t>
            </w:r>
            <w:r w:rsidR="00CE3961">
              <w:rPr>
                <w:rFonts w:cs="Arial"/>
                <w:vanish/>
                <w:szCs w:val="18"/>
              </w:rPr>
              <w:t>,</w:t>
            </w:r>
            <w:r>
              <w:rPr>
                <w:rFonts w:cs="Arial"/>
                <w:vanish/>
                <w:szCs w:val="18"/>
              </w:rPr>
              <w:t xml:space="preserve"> </w:t>
            </w:r>
            <w:r>
              <w:rPr>
                <w:vanish/>
                <w:szCs w:val="18"/>
              </w:rPr>
              <w:t xml:space="preserve">BR_2.31 </w:t>
            </w:r>
            <w:r>
              <w:t xml:space="preserve">Enter a valid interpretation, then press </w:t>
            </w:r>
            <w:r w:rsidR="00DF74D1">
              <w:t xml:space="preserve">the </w:t>
            </w:r>
            <w:r>
              <w:rPr>
                <w:b/>
              </w:rPr>
              <w:t>Enter</w:t>
            </w:r>
            <w:r w:rsidR="00DF74D1">
              <w:rPr>
                <w:b/>
              </w:rPr>
              <w:t xml:space="preserve"> key</w:t>
            </w:r>
            <w:r>
              <w:t xml:space="preserve"> to go to the next data grid interpretation or Comment cell.</w:t>
            </w:r>
          </w:p>
          <w:p w:rsidR="002A21AE" w:rsidRDefault="002A21AE">
            <w:pPr>
              <w:pStyle w:val="TableTextNumbersContinued"/>
            </w:pPr>
          </w:p>
          <w:p w:rsidR="002A21AE" w:rsidRDefault="002A21AE">
            <w:pPr>
              <w:pStyle w:val="TableTextNumbersContinued"/>
            </w:pPr>
            <w:r>
              <w:t>Select enter comments from the Unit Testing for the ABO and Rh interpretations, as needed.</w:t>
            </w:r>
          </w:p>
          <w:p w:rsidR="002A21AE" w:rsidRDefault="002A21AE">
            <w:pPr>
              <w:pStyle w:val="TableTextNumbersContinued"/>
            </w:pPr>
          </w:p>
          <w:p w:rsidR="002A21AE" w:rsidRDefault="002A21AE">
            <w:pPr>
              <w:pStyle w:val="TableTextNumbersContinued"/>
            </w:pPr>
            <w:r>
              <w:t>Repeat until all test results for the selected unit are entered.</w:t>
            </w:r>
          </w:p>
        </w:tc>
        <w:tc>
          <w:tcPr>
            <w:tcW w:w="6120" w:type="dxa"/>
          </w:tcPr>
          <w:p w:rsidR="002A21AE" w:rsidRDefault="002A21AE">
            <w:pPr>
              <w:pStyle w:val="TableTextBullet"/>
            </w:pPr>
            <w:r>
              <w:t>Creates a grid for data entry of results and interpretations, displaying units in the order selected.</w:t>
            </w:r>
          </w:p>
          <w:p w:rsidR="002A21AE" w:rsidRDefault="002A21AE">
            <w:pPr>
              <w:pStyle w:val="TableTextBullet"/>
            </w:pPr>
            <w:r>
              <w:t>Allows the user to select a blood test type and enter a test result for the unit.</w:t>
            </w:r>
          </w:p>
          <w:p w:rsidR="002A21AE" w:rsidRDefault="002A21AE">
            <w:pPr>
              <w:pStyle w:val="TableTextBullet"/>
            </w:pPr>
            <w:r>
              <w:t>Restricts data entry to valid selections for testing results. Displays testing results and interpretations entered.</w:t>
            </w:r>
          </w:p>
          <w:p w:rsidR="002A21AE" w:rsidRDefault="002A21AE">
            <w:pPr>
              <w:pStyle w:val="TableTextBullet"/>
            </w:pPr>
            <w:r>
              <w:t>An interpretation indicates that all appropriate test results were entered for the unit.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328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5" name="Line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19" o:spid="_x0000_s1026" style="position:absolute;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bjb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zFS&#10;pAORtkJxNMsW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Bh&#10;uN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9965B7">
            <w:pPr>
              <w:pStyle w:val="NotesText"/>
              <w:spacing w:before="240"/>
            </w:pPr>
            <w:r w:rsidRPr="00896F17">
              <w:rPr>
                <w:rStyle w:val="BullhornChar"/>
              </w:rPr>
              <w:t></w:t>
            </w:r>
            <w:r w:rsidRPr="00D62E87">
              <w:rPr>
                <w:rFonts w:ascii="Webdings" w:hAnsi="Webdings"/>
              </w:rPr>
              <w:t></w:t>
            </w:r>
            <w:r w:rsidRPr="00D62E87">
              <w:t>V</w:t>
            </w:r>
            <w:r w:rsidR="002A21AE">
              <w:t xml:space="preserve">BECS emits an audible alert and generates a warning requiring override when the ABO and/or Rh confirmation interpretation does not match the ABO and/or Rh of the unit at initial login. When the user confirms the discrepancy, inventory units whose ABO/Rh confirmation does not match the ABO/Rh at login are marked “Quarantined.” VBECS captures details for inclusion in an Exception Report (exception type: Unit ABO/Rh </w:t>
            </w:r>
            <w:r w:rsidR="00922AD8">
              <w:t>login</w:t>
            </w:r>
            <w:r w:rsidR="002A21AE">
              <w:t xml:space="preserve"> vs. confirmation do not match, unit quarantined).</w:t>
            </w:r>
          </w:p>
          <w:p w:rsidR="002A21AE" w:rsidRDefault="002A21AE">
            <w:pPr>
              <w:pStyle w:val="NotesText"/>
            </w:pPr>
          </w:p>
          <w:p w:rsidR="002A21AE" w:rsidRDefault="002A21AE" w:rsidP="005F1F08">
            <w:pPr>
              <w:pStyle w:val="NotesText"/>
            </w:pPr>
            <w:r>
              <w:rPr>
                <w:rFonts w:cs="Arial"/>
                <w:vanish/>
              </w:rPr>
              <w:t xml:space="preserve">BR_2.03 </w:t>
            </w:r>
            <w:r>
              <w:t>ABO/Rh confirmation testing data grids accommodate uniform data entry for Forward ABO testing</w:t>
            </w:r>
            <w:r w:rsidR="005F1F08">
              <w:t>.</w:t>
            </w:r>
          </w:p>
          <w:p w:rsidR="002A21AE" w:rsidRDefault="002A21AE">
            <w:pPr>
              <w:pStyle w:val="NotesText"/>
            </w:pPr>
          </w:p>
          <w:p w:rsidR="002A21AE" w:rsidRDefault="002A21AE">
            <w:pPr>
              <w:pStyle w:val="NotesText"/>
            </w:pPr>
            <w:r>
              <w:rPr>
                <w:rFonts w:cs="Arial"/>
                <w:vanish/>
              </w:rPr>
              <w:t xml:space="preserve">BR_2.27 </w:t>
            </w:r>
            <w:r w:rsidR="00EC34E1" w:rsidRPr="0094281E">
              <w:t>The cursor move</w:t>
            </w:r>
            <w:r w:rsidR="00EC34E1">
              <w:t>s</w:t>
            </w:r>
            <w:r w:rsidR="00EC34E1" w:rsidRPr="0094281E">
              <w:t xml:space="preserve"> with a single valid keystroke from the top left cell </w:t>
            </w:r>
            <w:r w:rsidR="00EC34E1">
              <w:t>across</w:t>
            </w:r>
            <w:r w:rsidR="00EC34E1" w:rsidRPr="0094281E">
              <w:t xml:space="preserve"> the row</w:t>
            </w:r>
            <w:r w:rsidR="00EC34E1">
              <w:t>,</w:t>
            </w:r>
            <w:r w:rsidR="00EC34E1" w:rsidRPr="0094281E">
              <w:t xml:space="preserve"> returning to the </w:t>
            </w:r>
            <w:r w:rsidR="00EC34E1">
              <w:t>left</w:t>
            </w:r>
            <w:r w:rsidR="00EC34E1" w:rsidRPr="0094281E">
              <w:t>most cell in the next row</w:t>
            </w:r>
            <w:r w:rsidR="00EC34E1">
              <w:t>,</w:t>
            </w:r>
            <w:r w:rsidR="00EC34E1" w:rsidRPr="0094281E">
              <w:t xml:space="preserve"> and so on down the worksheet grid.</w:t>
            </w:r>
            <w:r>
              <w:t xml:space="preserve"> The cursor stays in the reaction results cells by default (the technologist may use the mouse to click in the interpretation area) until the last entry is made in the reaction result portion of the grid. The cursor then goes to the first (top) interpretation cell.</w:t>
            </w:r>
          </w:p>
          <w:p w:rsidR="002A21AE" w:rsidRDefault="002A21AE">
            <w:pPr>
              <w:pStyle w:val="NotesText"/>
              <w:ind w:left="0"/>
            </w:pPr>
          </w:p>
          <w:p w:rsidR="002A21AE" w:rsidRDefault="002A21AE">
            <w:pPr>
              <w:pStyle w:val="NotesText"/>
            </w:pPr>
            <w:r>
              <w:t>The user may enter free-text comments or comments from the Unit Testing for the ABO and Rh interpretations</w:t>
            </w:r>
            <w:r w:rsidR="002106D5">
              <w:t xml:space="preserve"> (</w:t>
            </w:r>
            <w:r w:rsidR="002106D5">
              <w:fldChar w:fldCharType="begin"/>
            </w:r>
            <w:r w:rsidR="002106D5">
              <w:instrText xml:space="preserve"> REF _Ref256686527 \h </w:instrText>
            </w:r>
            <w:r w:rsidR="002106D5">
              <w:fldChar w:fldCharType="separate"/>
            </w:r>
            <w:r w:rsidR="00F00E6D">
              <w:t xml:space="preserve">Table </w:t>
            </w:r>
            <w:r w:rsidR="00F00E6D">
              <w:rPr>
                <w:noProof/>
              </w:rPr>
              <w:t>4</w:t>
            </w:r>
            <w:r w:rsidR="002106D5">
              <w:fldChar w:fldCharType="end"/>
            </w:r>
            <w:r w:rsidR="002106D5">
              <w:t>)</w:t>
            </w:r>
            <w:r>
              <w:t>.</w:t>
            </w:r>
          </w:p>
          <w:p w:rsidR="002A21AE" w:rsidRDefault="002A21AE">
            <w:pPr>
              <w:pStyle w:val="Caption"/>
              <w:ind w:left="720"/>
            </w:pPr>
            <w:bookmarkStart w:id="337" w:name="_Toc97523616"/>
            <w:bookmarkStart w:id="338" w:name="_Toc97527586"/>
            <w:bookmarkStart w:id="339" w:name="_Ref126504333"/>
            <w:bookmarkStart w:id="340" w:name="_Ref256686527"/>
            <w:r>
              <w:t xml:space="preserve">Table </w:t>
            </w:r>
            <w:r>
              <w:fldChar w:fldCharType="begin"/>
            </w:r>
            <w:r>
              <w:instrText xml:space="preserve"> SEQ Table \* ARABIC </w:instrText>
            </w:r>
            <w:r>
              <w:fldChar w:fldCharType="separate"/>
            </w:r>
            <w:r w:rsidR="009D47C1">
              <w:rPr>
                <w:noProof/>
              </w:rPr>
              <w:t>4</w:t>
            </w:r>
            <w:r>
              <w:fldChar w:fldCharType="end"/>
            </w:r>
            <w:bookmarkEnd w:id="340"/>
            <w:r>
              <w:t xml:space="preserve">: </w:t>
            </w:r>
            <w:r>
              <w:rPr>
                <w:rFonts w:ascii="Arial" w:hAnsi="Arial" w:cs="Arial"/>
                <w:b w:val="0"/>
                <w:vanish/>
                <w:sz w:val="18"/>
              </w:rPr>
              <w:t xml:space="preserve">BR_2.10 </w:t>
            </w:r>
            <w:r>
              <w:t>Valid Interpretations</w:t>
            </w:r>
            <w:bookmarkEnd w:id="337"/>
            <w:bookmarkEnd w:id="338"/>
            <w:bookmarkEnd w:id="339"/>
            <w:r>
              <w:fldChar w:fldCharType="begin"/>
            </w:r>
            <w:r>
              <w:instrText xml:space="preserve"> XE </w:instrText>
            </w:r>
            <w:r w:rsidR="00FA7E65">
              <w:instrText>“</w:instrText>
            </w:r>
            <w:r>
              <w:instrText>Tables:Valid Interpretations</w:instrText>
            </w:r>
            <w:r w:rsidR="00FA7E65">
              <w:instrText>”</w:instrText>
            </w:r>
            <w:r>
              <w:instrText xml:space="preserve"> </w:instrText>
            </w:r>
            <w:r>
              <w:fldChar w:fldCharType="end"/>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1800"/>
            </w:tblGrid>
            <w:tr w:rsidR="002A21AE">
              <w:trPr>
                <w:tblHeader/>
              </w:trPr>
              <w:tc>
                <w:tcPr>
                  <w:tcW w:w="1615" w:type="dxa"/>
                  <w:shd w:val="clear" w:color="auto" w:fill="B3B3B3"/>
                  <w:vAlign w:val="bottom"/>
                </w:tcPr>
                <w:p w:rsidR="002A21AE" w:rsidRDefault="002A21AE">
                  <w:pPr>
                    <w:pStyle w:val="TableText"/>
                    <w:jc w:val="center"/>
                    <w:rPr>
                      <w:b/>
                    </w:rPr>
                  </w:pPr>
                  <w:r>
                    <w:rPr>
                      <w:b/>
                    </w:rPr>
                    <w:t>ABO</w:t>
                  </w:r>
                </w:p>
              </w:tc>
              <w:tc>
                <w:tcPr>
                  <w:tcW w:w="1800" w:type="dxa"/>
                  <w:shd w:val="clear" w:color="auto" w:fill="B3B3B3"/>
                  <w:vAlign w:val="bottom"/>
                </w:tcPr>
                <w:p w:rsidR="002A21AE" w:rsidRDefault="002A21AE">
                  <w:pPr>
                    <w:pStyle w:val="TableText"/>
                    <w:jc w:val="center"/>
                    <w:rPr>
                      <w:b/>
                    </w:rPr>
                  </w:pPr>
                  <w:r>
                    <w:rPr>
                      <w:b/>
                    </w:rPr>
                    <w:t>Rh</w:t>
                  </w:r>
                </w:p>
              </w:tc>
            </w:tr>
            <w:tr w:rsidR="002A21AE">
              <w:tc>
                <w:tcPr>
                  <w:tcW w:w="1615" w:type="dxa"/>
                  <w:vAlign w:val="bottom"/>
                </w:tcPr>
                <w:p w:rsidR="002A21AE" w:rsidRDefault="002A21AE">
                  <w:pPr>
                    <w:pStyle w:val="TableText"/>
                  </w:pPr>
                  <w:r>
                    <w:t>A</w:t>
                  </w:r>
                </w:p>
              </w:tc>
              <w:tc>
                <w:tcPr>
                  <w:tcW w:w="1800" w:type="dxa"/>
                  <w:vAlign w:val="bottom"/>
                </w:tcPr>
                <w:p w:rsidR="002A21AE" w:rsidRDefault="002A21AE">
                  <w:pPr>
                    <w:pStyle w:val="TableText"/>
                  </w:pPr>
                  <w:r>
                    <w:t>P, POS (positive)</w:t>
                  </w:r>
                </w:p>
              </w:tc>
            </w:tr>
            <w:tr w:rsidR="002A21AE">
              <w:tc>
                <w:tcPr>
                  <w:tcW w:w="1615" w:type="dxa"/>
                  <w:vAlign w:val="bottom"/>
                </w:tcPr>
                <w:p w:rsidR="002A21AE" w:rsidRDefault="002A21AE">
                  <w:pPr>
                    <w:pStyle w:val="TableText"/>
                  </w:pPr>
                  <w:r>
                    <w:t>B</w:t>
                  </w:r>
                </w:p>
              </w:tc>
              <w:tc>
                <w:tcPr>
                  <w:tcW w:w="1800" w:type="dxa"/>
                  <w:vAlign w:val="bottom"/>
                </w:tcPr>
                <w:p w:rsidR="002A21AE" w:rsidRDefault="002A21AE">
                  <w:pPr>
                    <w:pStyle w:val="TableText"/>
                  </w:pPr>
                  <w:r>
                    <w:t>N, NEG (negative)</w:t>
                  </w:r>
                </w:p>
              </w:tc>
            </w:tr>
            <w:tr w:rsidR="002A21AE">
              <w:tc>
                <w:tcPr>
                  <w:tcW w:w="1615" w:type="dxa"/>
                  <w:vAlign w:val="bottom"/>
                </w:tcPr>
                <w:p w:rsidR="002A21AE" w:rsidRDefault="002A21AE">
                  <w:pPr>
                    <w:pStyle w:val="TableText"/>
                  </w:pPr>
                  <w:r>
                    <w:t>AB</w:t>
                  </w:r>
                </w:p>
              </w:tc>
              <w:tc>
                <w:tcPr>
                  <w:tcW w:w="1800" w:type="dxa"/>
                  <w:tcBorders>
                    <w:bottom w:val="single" w:sz="4" w:space="0" w:color="auto"/>
                  </w:tcBorders>
                  <w:vAlign w:val="bottom"/>
                </w:tcPr>
                <w:p w:rsidR="002A21AE" w:rsidRDefault="002A21AE">
                  <w:pPr>
                    <w:pStyle w:val="TableText"/>
                  </w:pPr>
                  <w:r>
                    <w:t>I, Inconclusive</w:t>
                  </w:r>
                </w:p>
              </w:tc>
            </w:tr>
            <w:tr w:rsidR="002A21AE">
              <w:trPr>
                <w:cantSplit/>
              </w:trPr>
              <w:tc>
                <w:tcPr>
                  <w:tcW w:w="1615" w:type="dxa"/>
                  <w:vAlign w:val="bottom"/>
                </w:tcPr>
                <w:p w:rsidR="002A21AE" w:rsidRDefault="002A21AE">
                  <w:pPr>
                    <w:pStyle w:val="TableText"/>
                  </w:pPr>
                  <w:r>
                    <w:t>O</w:t>
                  </w:r>
                </w:p>
              </w:tc>
              <w:tc>
                <w:tcPr>
                  <w:tcW w:w="1800" w:type="dxa"/>
                  <w:vMerge w:val="restart"/>
                  <w:shd w:val="clear" w:color="auto" w:fill="B3B3B3"/>
                  <w:vAlign w:val="bottom"/>
                </w:tcPr>
                <w:p w:rsidR="002A21AE" w:rsidRDefault="002A21AE">
                  <w:pPr>
                    <w:pStyle w:val="TableText"/>
                  </w:pPr>
                </w:p>
              </w:tc>
            </w:tr>
            <w:tr w:rsidR="002A21AE">
              <w:trPr>
                <w:cantSplit/>
              </w:trPr>
              <w:tc>
                <w:tcPr>
                  <w:tcW w:w="1615" w:type="dxa"/>
                  <w:vAlign w:val="bottom"/>
                </w:tcPr>
                <w:p w:rsidR="002A21AE" w:rsidRDefault="002A21AE">
                  <w:pPr>
                    <w:pStyle w:val="TableText"/>
                  </w:pPr>
                  <w:r>
                    <w:t>I, Inconclusive</w:t>
                  </w:r>
                </w:p>
              </w:tc>
              <w:tc>
                <w:tcPr>
                  <w:tcW w:w="1800" w:type="dxa"/>
                  <w:vMerge/>
                  <w:vAlign w:val="bottom"/>
                </w:tcPr>
                <w:p w:rsidR="002A21AE" w:rsidRDefault="002A21AE">
                  <w:pPr>
                    <w:pStyle w:val="NotesText"/>
                  </w:pPr>
                </w:p>
              </w:tc>
            </w:tr>
          </w:tbl>
          <w:p w:rsidR="002A21AE" w:rsidRDefault="002A21AE">
            <w:pPr>
              <w:pStyle w:val="NotesText"/>
              <w:ind w:left="0"/>
            </w:pPr>
          </w:p>
          <w:p w:rsidR="002A21AE" w:rsidRDefault="002A21AE">
            <w:pPr>
              <w:pStyle w:val="NotesText"/>
            </w:pPr>
            <w:r>
              <w:rPr>
                <w:rFonts w:cs="Arial"/>
                <w:vanish/>
              </w:rPr>
              <w:t xml:space="preserve">BR_2.15 </w:t>
            </w:r>
            <w:r>
              <w:t>When a user saves a partially completed ABO/Rh testing worklist, VBECS clears unit entries with incomplete or no results, releases them from the worklist, and makes them available for inclusion in a future worklist.</w:t>
            </w:r>
          </w:p>
          <w:p w:rsidR="002A21AE" w:rsidRDefault="002A21AE">
            <w:pPr>
              <w:pStyle w:val="NotesText"/>
            </w:pPr>
          </w:p>
          <w:p w:rsidR="002A21AE" w:rsidRDefault="002A21AE">
            <w:pPr>
              <w:pStyle w:val="NotesText"/>
            </w:pPr>
            <w:r>
              <w:rPr>
                <w:rFonts w:cs="Arial"/>
                <w:vanish/>
              </w:rPr>
              <w:t xml:space="preserve">BR_2.35 </w:t>
            </w:r>
            <w:r>
              <w:t>Row validation is established for the interpretation vs. reaction results pattern by system rules</w:t>
            </w:r>
            <w:r>
              <w:rPr>
                <w:vanish/>
                <w:szCs w:val="18"/>
              </w:rPr>
              <w:t>TT_2.01 Forward ABO Confirmation and TT_2.02 Rh Confirmation: Forward Testing Truth Tables</w:t>
            </w:r>
            <w:r>
              <w:t>.</w:t>
            </w:r>
          </w:p>
          <w:p w:rsidR="00C55908" w:rsidRPr="00200B6D" w:rsidRDefault="00C55908" w:rsidP="00200B6D">
            <w:pPr>
              <w:pStyle w:val="NotesText"/>
            </w:pPr>
          </w:p>
          <w:p w:rsidR="002A21AE" w:rsidRDefault="002A21AE" w:rsidP="00200B6D">
            <w:pPr>
              <w:pStyle w:val="NotesText"/>
              <w:rPr>
                <w:noProof/>
                <w:color w:val="000000"/>
              </w:rPr>
            </w:pPr>
            <w:r w:rsidRPr="00200B6D">
              <w:rPr>
                <w:vanish/>
                <w:szCs w:val="18"/>
              </w:rPr>
              <w:t>BR_2.05</w:t>
            </w:r>
            <w:r w:rsidR="00CE3961">
              <w:rPr>
                <w:vanish/>
                <w:szCs w:val="18"/>
              </w:rPr>
              <w:t>,</w:t>
            </w:r>
            <w:r w:rsidRPr="00200B6D">
              <w:rPr>
                <w:vanish/>
                <w:szCs w:val="18"/>
              </w:rPr>
              <w:t xml:space="preserve"> BR_2.06 </w:t>
            </w:r>
            <w:r w:rsidRPr="00200B6D">
              <w:t>ABO</w:t>
            </w:r>
            <w:r w:rsidR="004A178C" w:rsidRPr="00200B6D">
              <w:t>/Rh</w:t>
            </w:r>
            <w:r w:rsidRPr="00200B6D">
              <w:t xml:space="preserve"> interpretations are consistent with observed test results based on system rules. Discrepancies are resolved before VBECS can verify ABO</w:t>
            </w:r>
            <w:r w:rsidR="004A178C" w:rsidRPr="00200B6D">
              <w:t>/Rh</w:t>
            </w:r>
            <w:r w:rsidRPr="00200B6D">
              <w:t xml:space="preserve"> confirmation results and add them to the database. The user may reenter valid results or delete entries and start over. </w:t>
            </w:r>
          </w:p>
        </w:tc>
      </w:tr>
      <w:tr w:rsidR="002A21AE">
        <w:tblPrEx>
          <w:tblCellMar>
            <w:top w:w="0" w:type="dxa"/>
            <w:bottom w:w="0" w:type="dxa"/>
          </w:tblCellMar>
        </w:tblPrEx>
        <w:tc>
          <w:tcPr>
            <w:tcW w:w="3240" w:type="dxa"/>
          </w:tcPr>
          <w:p w:rsidR="002A21AE" w:rsidRDefault="002A21AE">
            <w:pPr>
              <w:pStyle w:val="TableTextNumbers"/>
            </w:pPr>
            <w:r>
              <w:t>Confirm that all results were reviewed and are acceptable.</w:t>
            </w:r>
          </w:p>
          <w:p w:rsidR="002A21AE" w:rsidRDefault="002A21AE">
            <w:pPr>
              <w:pStyle w:val="TableTextNumbersContinued"/>
            </w:pPr>
          </w:p>
        </w:tc>
        <w:tc>
          <w:tcPr>
            <w:tcW w:w="6120" w:type="dxa"/>
          </w:tcPr>
          <w:p w:rsidR="002A21AE" w:rsidRDefault="002A21AE">
            <w:pPr>
              <w:pStyle w:val="TableTextBullet"/>
            </w:pPr>
            <w:r>
              <w:t>Repeats data validation and prompts the user to save.</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338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4" name="Line 6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0" o:spid="_x0000_s1026" style="position:absolute;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t1cFgIAAC0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t&#10;rt1c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BR_2.44 </w:t>
            </w:r>
            <w:r>
              <w:t xml:space="preserve">VBECS warns that it doesn’t save partially completed unit ABO/Rh confirmation worksheets. </w:t>
            </w:r>
          </w:p>
          <w:p w:rsidR="002A21AE" w:rsidRDefault="002A21AE">
            <w:pPr>
              <w:pStyle w:val="NotesText"/>
            </w:pPr>
          </w:p>
          <w:p w:rsidR="002A21AE" w:rsidRDefault="002A21AE">
            <w:pPr>
              <w:pStyle w:val="NotesText"/>
            </w:pPr>
            <w:r>
              <w:rPr>
                <w:rFonts w:cs="Arial"/>
                <w:vanish/>
              </w:rPr>
              <w:t xml:space="preserve">BR_2.21 </w:t>
            </w:r>
            <w:r w:rsidR="009965B7">
              <w:rPr>
                <w:rFonts w:ascii="Webdings" w:hAnsi="Webdings"/>
                <w:sz w:val="40"/>
                <w:szCs w:val="40"/>
              </w:rPr>
              <w:t></w:t>
            </w:r>
            <w:r w:rsidR="009965B7" w:rsidRPr="00D62E87">
              <w:rPr>
                <w:rFonts w:ascii="Webdings" w:hAnsi="Webdings"/>
              </w:rPr>
              <w:t></w:t>
            </w:r>
            <w:r w:rsidR="009965B7">
              <w:t>W</w:t>
            </w:r>
            <w:r>
              <w:t>hen VBECS verifies that the ABO or Rh interpretation is “Inconclusive,” it assigns the unit a “Quarantine” indicator, emits an audible alert, and captures details for inclusion in an Exception Report (exception type: ABO/Rh confirmation Inconclusiv</w:t>
            </w:r>
            <w:r w:rsidR="0038568C">
              <w:t>e, unit quarantined).</w:t>
            </w:r>
          </w:p>
          <w:p w:rsidR="002A21AE" w:rsidRDefault="002A21AE">
            <w:pPr>
              <w:pStyle w:val="NotesText"/>
            </w:pPr>
          </w:p>
          <w:p w:rsidR="002A21AE" w:rsidRDefault="002A21AE">
            <w:pPr>
              <w:pStyle w:val="NotesText"/>
            </w:pPr>
            <w:r>
              <w:rPr>
                <w:rFonts w:cs="Arial"/>
                <w:vanish/>
              </w:rPr>
              <w:t xml:space="preserve">BR_2.12 </w:t>
            </w:r>
            <w:r>
              <w:t>Upon successful completion of ABO/Rh confirmation, inventory units are given a status of “available.” Successful completion means that the ABO and Rh (if required) interpretation is consistent with recorded observed results and matches the ABO/Rh at unit login and any repeat ABO/Rh tests on the unit that are not invalidated.</w:t>
            </w:r>
          </w:p>
        </w:tc>
      </w:tr>
      <w:tr w:rsidR="00A751E4">
        <w:tblPrEx>
          <w:tblCellMar>
            <w:top w:w="0" w:type="dxa"/>
            <w:bottom w:w="0" w:type="dxa"/>
          </w:tblCellMar>
        </w:tblPrEx>
        <w:tc>
          <w:tcPr>
            <w:tcW w:w="3240" w:type="dxa"/>
          </w:tcPr>
          <w:p w:rsidR="00A751E4" w:rsidRDefault="00A751E4">
            <w:pPr>
              <w:pStyle w:val="TableTextNumbers"/>
            </w:pPr>
            <w:r>
              <w:t xml:space="preserve">Click </w:t>
            </w:r>
            <w:r w:rsidRPr="008C3BED">
              <w:rPr>
                <w:b/>
              </w:rPr>
              <w:t>OK</w:t>
            </w:r>
            <w:r>
              <w:t xml:space="preserve"> to save the ABO/Rh confirmation testing.</w:t>
            </w:r>
          </w:p>
        </w:tc>
        <w:tc>
          <w:tcPr>
            <w:tcW w:w="6120" w:type="dxa"/>
          </w:tcPr>
          <w:p w:rsidR="00A751E4" w:rsidRDefault="00A751E4" w:rsidP="00A751E4">
            <w:pPr>
              <w:pStyle w:val="TableTextBullet"/>
              <w:rPr>
                <w:b/>
                <w:bCs/>
                <w:szCs w:val="18"/>
              </w:rPr>
            </w:pPr>
            <w:r>
              <w:t>Prompts the user to confirm that all results were reviewed and are acceptable.</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41" w:author="Blalock, David (SAIC)" w:date="2011-05-25T13:16:00Z" w:original="0."/>
              </w:fldChar>
            </w:r>
          </w:p>
        </w:tc>
        <w:tc>
          <w:tcPr>
            <w:tcW w:w="6120" w:type="dxa"/>
          </w:tcPr>
          <w:p w:rsidR="002A21AE" w:rsidRDefault="002A21AE">
            <w:pPr>
              <w:pStyle w:val="TableText"/>
              <w:keepNext/>
              <w:rPr>
                <w:b/>
                <w:bCs/>
                <w:szCs w:val="18"/>
              </w:rPr>
            </w:pPr>
          </w:p>
        </w:tc>
      </w:tr>
    </w:tbl>
    <w:p w:rsidR="002A21AE" w:rsidRDefault="002A21AE">
      <w:pPr>
        <w:pStyle w:val="Heading3"/>
      </w:pPr>
      <w:bookmarkStart w:id="342" w:name="_Unit_Antigen_Typing"/>
      <w:bookmarkStart w:id="343" w:name="_Toc416166696"/>
      <w:bookmarkEnd w:id="336"/>
      <w:bookmarkEnd w:id="342"/>
      <w:r>
        <w:t>Unit Antigen Typing</w:t>
      </w:r>
      <w:bookmarkEnd w:id="343"/>
      <w:r w:rsidRPr="00796039">
        <w:rPr>
          <w:rFonts w:ascii="Arial Bold" w:hAnsi="Arial Bold"/>
          <w:vanish/>
        </w:rPr>
        <w:fldChar w:fldCharType="begin"/>
      </w:r>
      <w:r w:rsidRPr="00796039">
        <w:rPr>
          <w:rFonts w:ascii="Arial Bold" w:hAnsi="Arial Bold"/>
          <w:vanish/>
        </w:rPr>
        <w:instrText xml:space="preserve"> XE </w:instrText>
      </w:r>
      <w:r w:rsidR="00FA7E65" w:rsidRPr="00796039">
        <w:rPr>
          <w:rFonts w:ascii="Arial Bold" w:hAnsi="Arial Bold"/>
          <w:vanish/>
        </w:rPr>
        <w:instrText>“</w:instrText>
      </w:r>
      <w:r w:rsidRPr="00796039">
        <w:rPr>
          <w:rFonts w:ascii="Arial Bold" w:hAnsi="Arial Bold"/>
          <w:vanish/>
        </w:rPr>
        <w:instrText>Unit Antigen Typing</w:instrText>
      </w:r>
      <w:r w:rsidR="00FA7E65" w:rsidRPr="00796039">
        <w:rPr>
          <w:rFonts w:ascii="Arial Bold" w:hAnsi="Arial Bold"/>
          <w:vanish/>
        </w:rPr>
        <w:instrText>”</w:instrText>
      </w:r>
      <w:r w:rsidRPr="00796039">
        <w:rPr>
          <w:rFonts w:ascii="Arial Bold" w:hAnsi="Arial Bold"/>
          <w:vanish/>
        </w:rPr>
        <w:instrText xml:space="preserve"> </w:instrText>
      </w:r>
      <w:r w:rsidRPr="00796039">
        <w:rPr>
          <w:rFonts w:ascii="Arial Bold" w:hAnsi="Arial Bold"/>
          <w:vanish/>
        </w:rPr>
        <w:fldChar w:fldCharType="end"/>
      </w:r>
      <w:r w:rsidRPr="00796039">
        <w:rPr>
          <w:rFonts w:ascii="Arial Bold" w:hAnsi="Arial Bold"/>
          <w:vanish/>
        </w:rPr>
        <w:t xml:space="preserve"> UC_41 </w:t>
      </w:r>
    </w:p>
    <w:p w:rsidR="002A21AE" w:rsidRDefault="002A21AE" w:rsidP="00FA7E65">
      <w:pPr>
        <w:pStyle w:val="BodyText"/>
      </w:pPr>
      <w:bookmarkStart w:id="344" w:name="_Toc78171570"/>
      <w:r>
        <w:t>The user performs antigen typing for one or more of the antigens in a blood unit and records the results in a worklist.</w:t>
      </w:r>
    </w:p>
    <w:p w:rsidR="002A21AE" w:rsidRDefault="002A21AE">
      <w:pPr>
        <w:pStyle w:val="Heading4"/>
      </w:pPr>
      <w:r>
        <w:t>Assumptions</w:t>
      </w:r>
    </w:p>
    <w:p w:rsidR="002A21AE" w:rsidRDefault="002A21AE">
      <w:pPr>
        <w:pStyle w:val="ListBullet"/>
      </w:pPr>
      <w:r>
        <w:rPr>
          <w:rFonts w:ascii="Arial" w:hAnsi="Arial" w:cs="Arial"/>
          <w:vanish/>
          <w:spacing w:val="0"/>
          <w:sz w:val="18"/>
        </w:rPr>
        <w:t xml:space="preserve">BR_2.43 </w:t>
      </w:r>
      <w:r>
        <w:t>The division is “full service.”</w:t>
      </w:r>
    </w:p>
    <w:p w:rsidR="002A21AE" w:rsidRDefault="00A8101B">
      <w:pPr>
        <w:pStyle w:val="ListBullet"/>
      </w:pPr>
      <w:r>
        <w:t>The units</w:t>
      </w:r>
      <w:r w:rsidR="002A21AE">
        <w:t xml:space="preserve"> and the user are in the same division.</w:t>
      </w:r>
    </w:p>
    <w:p w:rsidR="002A21AE" w:rsidRDefault="002A21AE">
      <w:pPr>
        <w:pStyle w:val="ListBullet"/>
      </w:pPr>
      <w:r>
        <w:t>Antiserum inventory is entered during Log In Reagents.</w:t>
      </w:r>
    </w:p>
    <w:p w:rsidR="002A21AE" w:rsidRDefault="002A21AE">
      <w:pPr>
        <w:pStyle w:val="ListBullet"/>
      </w:pPr>
      <w:r>
        <w:t>Workload codes are assigned through Workload Codes.</w:t>
      </w:r>
    </w:p>
    <w:p w:rsidR="002A21AE" w:rsidRDefault="002A21AE">
      <w:pPr>
        <w:pStyle w:val="Heading4"/>
      </w:pPr>
      <w:r>
        <w:t>Outcome</w:t>
      </w:r>
    </w:p>
    <w:p w:rsidR="002A21AE" w:rsidRDefault="002A21AE">
      <w:pPr>
        <w:pStyle w:val="ListBullet"/>
      </w:pPr>
      <w:r>
        <w:t>Antigen typing was applied in the unit record for informational purposes in other options.</w:t>
      </w:r>
    </w:p>
    <w:p w:rsidR="002A21AE" w:rsidRDefault="002A21AE">
      <w:pPr>
        <w:pStyle w:val="ListBullet"/>
      </w:pPr>
      <w:r>
        <w:rPr>
          <w:rFonts w:ascii="Arial" w:hAnsi="Arial" w:cs="Arial"/>
          <w:vanish/>
          <w:spacing w:val="0"/>
          <w:sz w:val="18"/>
        </w:rPr>
        <w:t xml:space="preserve">BR_41.06 </w:t>
      </w:r>
      <w:r>
        <w:t>VBECS stores the lot number, vial identifier, manufacturer, and expiration date of the positive and negative control cells with the testing record.</w:t>
      </w:r>
    </w:p>
    <w:p w:rsidR="002A21AE" w:rsidRDefault="002A21AE">
      <w:pPr>
        <w:pStyle w:val="Heading4"/>
      </w:pPr>
      <w:r>
        <w:t>Limitations and Restrictions</w:t>
      </w:r>
    </w:p>
    <w:p w:rsidR="002A21AE" w:rsidRDefault="002A21AE">
      <w:pPr>
        <w:pStyle w:val="ListBullet"/>
      </w:pPr>
      <w:r>
        <w:t xml:space="preserve">Antigen typing applies only to blood products that contain red blood cells. This option does not address platelet, </w:t>
      </w:r>
      <w:r w:rsidR="007A6452">
        <w:t>histocompatibility locus antigens (</w:t>
      </w:r>
      <w:r>
        <w:t>HLA</w:t>
      </w:r>
      <w:r w:rsidR="00FF15AD">
        <w:t>s</w:t>
      </w:r>
      <w:r w:rsidR="007A6452">
        <w:t>)</w:t>
      </w:r>
      <w:r>
        <w:t xml:space="preserve">, or </w:t>
      </w:r>
      <w:r w:rsidR="007A6452">
        <w:t>Immunoglobulin A (</w:t>
      </w:r>
      <w:r>
        <w:t>IgA</w:t>
      </w:r>
      <w:r w:rsidR="007A6452">
        <w:t>)</w:t>
      </w:r>
      <w:r>
        <w:t xml:space="preserve"> antigenicity.</w:t>
      </w:r>
    </w:p>
    <w:p w:rsidR="002A21AE" w:rsidRDefault="002A21AE">
      <w:pPr>
        <w:pStyle w:val="ListBullet"/>
      </w:pPr>
      <w:r>
        <w:t>VBECS does not check whether the lot and vial numbers selected for the positive control cells differ from those of the negative control cells.</w:t>
      </w:r>
    </w:p>
    <w:p w:rsidR="00AC52D9" w:rsidRDefault="00FF15AD" w:rsidP="00AC52D9">
      <w:pPr>
        <w:pStyle w:val="ListBullet"/>
      </w:pPr>
      <w:r>
        <w:t>D antigen typing must not be combined in batch testing of Rh positive units.</w:t>
      </w:r>
    </w:p>
    <w:p w:rsidR="002A21AE" w:rsidRDefault="002A21AE">
      <w:pPr>
        <w:pStyle w:val="Heading4"/>
      </w:pPr>
      <w:r>
        <w:t>Additional Information</w:t>
      </w:r>
    </w:p>
    <w:p w:rsidR="00852AC1" w:rsidRPr="00852AC1" w:rsidRDefault="00852AC1" w:rsidP="009A6575">
      <w:pPr>
        <w:pStyle w:val="ListBullet"/>
      </w:pPr>
      <w:r w:rsidRPr="00852AC1">
        <w:rPr>
          <w:snapToGrid w:val="0"/>
          <w:vanish/>
        </w:rPr>
        <w:t>BR_41.32</w:t>
      </w:r>
      <w:r>
        <w:rPr>
          <w:snapToGrid w:val="0"/>
        </w:rPr>
        <w:t xml:space="preserve">This option is disabled for transfusion-only facilities. </w:t>
      </w:r>
    </w:p>
    <w:p w:rsidR="009A6575" w:rsidRDefault="009A6575" w:rsidP="009A6575">
      <w:pPr>
        <w:pStyle w:val="ListBullet"/>
      </w:pPr>
      <w:r>
        <w:t>Clinical significance and availability of typing reagents are not implied when antigens are included in the list of antigen type tests.</w:t>
      </w:r>
    </w:p>
    <w:p w:rsidR="002A21AE" w:rsidRDefault="002A21AE">
      <w:pPr>
        <w:pStyle w:val="ListBullet"/>
      </w:pPr>
      <w:r>
        <w:t xml:space="preserve">A CPRS patient order is not required to perform antigen typing of units. </w:t>
      </w:r>
    </w:p>
    <w:p w:rsidR="002A21AE" w:rsidRDefault="002A21AE">
      <w:pPr>
        <w:pStyle w:val="ListBullet"/>
      </w:pPr>
      <w:r>
        <w:t>A user may query the database for the presence of antigen-typed units and display or print the query results</w:t>
      </w:r>
      <w:r w:rsidR="006D5D06">
        <w:t xml:space="preserve"> in Blood Availability.</w:t>
      </w:r>
    </w:p>
    <w:p w:rsidR="002A21AE" w:rsidRDefault="002A21AE">
      <w:pPr>
        <w:pStyle w:val="ListBullet"/>
      </w:pPr>
      <w:r>
        <w:t>A user may retrieve evidence of antigen typing for any date or date range. Regulatory agencies require documentation of the reagent name, lot number, reagent expiration date, and positive and negative control.</w:t>
      </w:r>
    </w:p>
    <w:p w:rsidR="00AC52D9" w:rsidRDefault="00AC52D9">
      <w:pPr>
        <w:pStyle w:val="ListBullet"/>
      </w:pPr>
      <w:r>
        <w:t>A user is required to complete antigen typing QC in order to save test results. If an antigen testing worklist is started but not saved and a second testing worklist is started for the same antigen</w:t>
      </w:r>
      <w:r w:rsidR="00FE130E">
        <w:t>,</w:t>
      </w:r>
      <w:r>
        <w:t xml:space="preserve"> the QC grid will display and require completion because the first worklist has not been saved.</w:t>
      </w:r>
      <w:r>
        <w:rPr>
          <w:vanish/>
        </w:rPr>
        <w:t xml:space="preserve"> Task 1307</w:t>
      </w:r>
    </w:p>
    <w:p w:rsidR="002A21AE" w:rsidRDefault="002A21AE">
      <w:pPr>
        <w:pStyle w:val="Heading4"/>
      </w:pPr>
      <w:r>
        <w:t>User Roles with Access to This Option</w:t>
      </w:r>
    </w:p>
    <w:p w:rsidR="002A21AE" w:rsidRDefault="002B1D25">
      <w:pPr>
        <w:pStyle w:val="Roles"/>
        <w:rPr>
          <w:snapToGrid w:val="0"/>
        </w:rPr>
      </w:pPr>
      <w:r>
        <w:t>All users</w:t>
      </w:r>
    </w:p>
    <w:bookmarkEnd w:id="344"/>
    <w:p w:rsidR="002A21AE" w:rsidRDefault="002A21AE">
      <w:pPr>
        <w:pStyle w:val="Heading4"/>
      </w:pPr>
      <w:r>
        <w:t xml:space="preserve">Unit Antigen Typing </w:t>
      </w:r>
    </w:p>
    <w:p w:rsidR="002A21AE" w:rsidRDefault="002A21AE" w:rsidP="00FA7E65">
      <w:pPr>
        <w:pStyle w:val="BodyText"/>
      </w:pPr>
      <w:r>
        <w:t>The user performs antigen typing for one or more of the antigens on blood units. VBECS creates a list of available antigen specificities, including weak D, that can be tested. For each antigen tested, the user must select a reagent from available inventory. VBECS will check to see if valid positive and negative controls were tested for the selected reagent on the calendar day of testing. When controls are not tested, VBECS adds tests for the positive and negative controls to the worksheet.</w:t>
      </w:r>
    </w:p>
    <w:p w:rsidR="002A21AE" w:rsidRDefault="002A21AE" w:rsidP="00FA7E65">
      <w:pPr>
        <w:pStyle w:val="BodyText"/>
      </w:pPr>
      <w:r>
        <w:t>Red cell units prepared for patient transfusion may need to be negative for this antibody specificity based on their setting in the antibody table defined in Antibodies.</w:t>
      </w:r>
    </w:p>
    <w:p w:rsidR="00970274" w:rsidRDefault="002A6C52" w:rsidP="00970274">
      <w:pPr>
        <w:pStyle w:val="Caution"/>
      </w:pPr>
      <w:r>
        <w:rPr>
          <w:noProof/>
        </w:rPr>
        <w:drawing>
          <wp:inline distT="0" distB="0" distL="0" distR="0">
            <wp:extent cx="266700" cy="2190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970274">
        <w:t xml:space="preserve"> Deletion of a partially completed antigen typing worklist invalidates any completed tests contained on the worklist regardless of the status of the unit, including transfused units.</w:t>
      </w:r>
    </w:p>
    <w:p w:rsidR="00970274" w:rsidRPr="00D73AB9" w:rsidRDefault="00970274" w:rsidP="00970274">
      <w:pPr>
        <w:pStyle w:val="Caution"/>
        <w:rPr>
          <w:spacing w:val="-5"/>
        </w:rPr>
      </w:pPr>
      <w:r>
        <w:t>It is the user’s responsibility to verify that the records are being invalidated appropriately.</w:t>
      </w:r>
    </w:p>
    <w:p w:rsidR="00970274" w:rsidRDefault="00970274" w:rsidP="00FA7E65">
      <w:pPr>
        <w:pStyle w:val="BodyText"/>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bCs/>
              </w:rPr>
            </w:pPr>
            <w:r>
              <w:rPr>
                <w:b/>
                <w:bCs/>
              </w:rPr>
              <w:t>User Action</w:t>
            </w:r>
          </w:p>
        </w:tc>
        <w:tc>
          <w:tcPr>
            <w:tcW w:w="6120" w:type="dxa"/>
            <w:shd w:val="pct30" w:color="auto" w:fill="FFFFFF"/>
            <w:vAlign w:val="bottom"/>
          </w:tcPr>
          <w:p w:rsidR="002A21AE" w:rsidRDefault="002A21AE">
            <w:pPr>
              <w:pStyle w:val="TableText"/>
              <w:rPr>
                <w:b/>
                <w:bCs/>
              </w:rPr>
            </w:pPr>
            <w:r>
              <w:rPr>
                <w:b/>
                <w:bCs/>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Blood Units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Unit Antigen Typing</w:t>
            </w:r>
            <w:r>
              <w:t>.</w:t>
            </w:r>
          </w:p>
        </w:tc>
        <w:tc>
          <w:tcPr>
            <w:tcW w:w="6120" w:type="dxa"/>
          </w:tcPr>
          <w:p w:rsidR="002A21AE" w:rsidRDefault="002A21AE">
            <w:pPr>
              <w:pStyle w:val="TableTextBullet"/>
            </w:pPr>
            <w:r>
              <w:t>Displays options for processing blood units.</w:t>
            </w:r>
          </w:p>
          <w:p w:rsidR="002A21AE" w:rsidRDefault="002A21AE">
            <w:pPr>
              <w:pStyle w:val="TableTextBullet"/>
            </w:pPr>
            <w:r>
              <w:t>Displays options for processing antisera.</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Create New Worklist</w:t>
            </w:r>
            <w:r>
              <w:t>.</w:t>
            </w:r>
          </w:p>
          <w:p w:rsidR="002A21AE" w:rsidRDefault="002A21AE">
            <w:pPr>
              <w:pStyle w:val="TableTextNumbersContinued"/>
            </w:pPr>
          </w:p>
          <w:p w:rsidR="002A21AE" w:rsidRDefault="002A21AE">
            <w:pPr>
              <w:pStyle w:val="TableTextNumbersContinued"/>
            </w:pPr>
            <w:r>
              <w:t xml:space="preserve">When partially completed worklists exist, click a check box to select an existing worklist and go to Step 5. </w:t>
            </w:r>
          </w:p>
          <w:p w:rsidR="002A21AE" w:rsidRDefault="002A21AE">
            <w:pPr>
              <w:pStyle w:val="TableTextNumbersContinued"/>
            </w:pPr>
          </w:p>
          <w:p w:rsidR="002A21AE" w:rsidRDefault="002A21AE">
            <w:pPr>
              <w:pStyle w:val="TableTextNumbersContinued"/>
            </w:pPr>
            <w:r>
              <w:t xml:space="preserve">Click </w:t>
            </w:r>
            <w:r>
              <w:rPr>
                <w:b/>
              </w:rPr>
              <w:t>Delete</w:t>
            </w:r>
            <w:r>
              <w:t xml:space="preserve"> to delete the worklist from the list or </w:t>
            </w:r>
            <w:r>
              <w:rPr>
                <w:b/>
              </w:rPr>
              <w:t>OK</w:t>
            </w:r>
            <w:r>
              <w:t xml:space="preserve"> to continue.</w:t>
            </w:r>
          </w:p>
          <w:p w:rsidR="002A21AE" w:rsidRDefault="002A21AE">
            <w:pPr>
              <w:pStyle w:val="TableTextNumbersContinued"/>
              <w:rPr>
                <w:b/>
                <w:bCs/>
              </w:rPr>
            </w:pPr>
          </w:p>
          <w:p w:rsidR="002A21AE" w:rsidRDefault="002A21AE"/>
        </w:tc>
        <w:tc>
          <w:tcPr>
            <w:tcW w:w="6120" w:type="dxa"/>
          </w:tcPr>
          <w:p w:rsidR="002A21AE" w:rsidRDefault="002A21AE">
            <w:pPr>
              <w:pStyle w:val="TableTextBullet"/>
            </w:pPr>
            <w:r>
              <w:t>Accommodates selection of a partially completed testing worklist or creation of a new testing worklist.</w:t>
            </w:r>
          </w:p>
          <w:p w:rsidR="002A21AE" w:rsidRDefault="002A21AE">
            <w:pPr>
              <w:pStyle w:val="TableTextBullet"/>
            </w:pPr>
            <w:r>
              <w:t>Displays an option to select or delete a partially completed worksheet.</w:t>
            </w:r>
          </w:p>
          <w:p w:rsidR="002A21AE" w:rsidRDefault="002A21AE">
            <w:pPr>
              <w:pStyle w:val="TableTextBullet"/>
            </w:pPr>
            <w:r>
              <w:rPr>
                <w:rFonts w:cs="Arial"/>
                <w:vanish/>
              </w:rPr>
              <w:t xml:space="preserve">BR_41.15 </w:t>
            </w:r>
            <w:r>
              <w:t>When selecting a partially completed worklist, the user verifies the lot numbers, manufacturer name, and expiration date of the antiserum and control cells previously selected. These may not be edited. When a discrepancy is found, the user must delete the worklist and start over.</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389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3" name="Line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0" o:spid="_x0000_s1026" style="position:absolute;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AoZFQIAAC0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jE&#10;Ch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VBECS displays the date and time the testing was performed (default: current date and time). These are editable to allow for retrospective entry.</w:t>
            </w:r>
          </w:p>
          <w:p w:rsidR="002A21AE" w:rsidRDefault="002A21AE">
            <w:pPr>
              <w:pStyle w:val="NotesText"/>
            </w:pPr>
          </w:p>
          <w:p w:rsidR="002A21AE" w:rsidRDefault="002A21AE">
            <w:pPr>
              <w:pStyle w:val="NotesText"/>
            </w:pPr>
            <w:r>
              <w:t>VBECS displays the testing technologist ID (default: current user). A pick list of valid division users is available for the user’s selection.</w:t>
            </w:r>
          </w:p>
          <w:p w:rsidR="002A21AE" w:rsidRDefault="002A21AE">
            <w:pPr>
              <w:pStyle w:val="NotesText"/>
              <w:ind w:left="0"/>
            </w:pPr>
          </w:p>
          <w:p w:rsidR="002A21AE" w:rsidRDefault="002A21AE">
            <w:pPr>
              <w:pStyle w:val="NotesText"/>
            </w:pPr>
            <w:r>
              <w:rPr>
                <w:rFonts w:cs="Arial"/>
                <w:vanish/>
              </w:rPr>
              <w:t xml:space="preserve">BR_56.14 </w:t>
            </w:r>
            <w:r>
              <w:t>When an automated instrument was used for testing, the user enters the name of the instrument and may indicate that successful quality control testing was done for the date.</w:t>
            </w:r>
          </w:p>
        </w:tc>
      </w:tr>
      <w:tr w:rsidR="002A21AE">
        <w:tblPrEx>
          <w:tblCellMar>
            <w:top w:w="0" w:type="dxa"/>
            <w:bottom w:w="0" w:type="dxa"/>
          </w:tblCellMar>
        </w:tblPrEx>
        <w:tc>
          <w:tcPr>
            <w:tcW w:w="3240" w:type="dxa"/>
          </w:tcPr>
          <w:p w:rsidR="002A21AE" w:rsidRDefault="002A21AE">
            <w:pPr>
              <w:pStyle w:val="TableTextNumbers"/>
            </w:pPr>
            <w:r>
              <w:t>To create a new testing worklist, select a date or accept the default.</w:t>
            </w:r>
          </w:p>
          <w:p w:rsidR="002A21AE" w:rsidRDefault="002A21AE">
            <w:pPr>
              <w:pStyle w:val="TableTextNumbersContinued"/>
            </w:pPr>
          </w:p>
          <w:p w:rsidR="002A21AE" w:rsidRDefault="002A21AE">
            <w:pPr>
              <w:pStyle w:val="TableTextNumbersContinued"/>
            </w:pPr>
            <w:r>
              <w:t>Select a “Tested By” name.</w:t>
            </w:r>
          </w:p>
          <w:p w:rsidR="002A21AE" w:rsidRDefault="002A21AE">
            <w:pPr>
              <w:pStyle w:val="TableTextNumbersContinued"/>
            </w:pPr>
          </w:p>
          <w:p w:rsidR="002A21AE" w:rsidRDefault="002A21AE">
            <w:pPr>
              <w:pStyle w:val="TableTextNumbersContinued"/>
            </w:pPr>
            <w:r>
              <w:t>Click a radio button to select Tube, Gel, or Solid Phase.</w:t>
            </w:r>
          </w:p>
          <w:p w:rsidR="002A21AE" w:rsidRDefault="002A21AE">
            <w:pPr>
              <w:pStyle w:val="TableTextNumbersContinued"/>
            </w:pPr>
          </w:p>
          <w:p w:rsidR="002A21AE" w:rsidRDefault="002A21AE">
            <w:pPr>
              <w:pStyle w:val="TableTextNumbersContinued"/>
            </w:pPr>
            <w:r>
              <w:t xml:space="preserve">Click </w:t>
            </w:r>
            <w:r>
              <w:rPr>
                <w:b/>
              </w:rPr>
              <w:t>Using Automated Instrument</w:t>
            </w:r>
            <w:r>
              <w:t xml:space="preserve">, as appropriate. </w:t>
            </w:r>
          </w:p>
          <w:p w:rsidR="002A21AE" w:rsidRDefault="002A21AE">
            <w:pPr>
              <w:pStyle w:val="TableTextNumbersContinued"/>
            </w:pPr>
          </w:p>
          <w:p w:rsidR="002A21AE" w:rsidRDefault="002A21AE">
            <w:pPr>
              <w:pStyle w:val="TableTextNumbersContinued"/>
            </w:pPr>
            <w:r>
              <w:t xml:space="preserve">Click </w:t>
            </w:r>
            <w:r>
              <w:rPr>
                <w:b/>
              </w:rPr>
              <w:t>OK</w:t>
            </w:r>
            <w:r>
              <w:t>.</w:t>
            </w:r>
          </w:p>
          <w:p w:rsidR="002A21AE" w:rsidRDefault="002A21AE">
            <w:pPr>
              <w:pStyle w:val="TableTextNumbersContinued"/>
            </w:pPr>
          </w:p>
        </w:tc>
        <w:tc>
          <w:tcPr>
            <w:tcW w:w="6120" w:type="dxa"/>
          </w:tcPr>
          <w:p w:rsidR="002A21AE" w:rsidRDefault="002A21AE">
            <w:pPr>
              <w:pStyle w:val="TableTextBullet"/>
            </w:pPr>
            <w:r>
              <w:t xml:space="preserve">Displays an option to select antiserum types. </w:t>
            </w:r>
          </w:p>
          <w:p w:rsidR="002A21AE" w:rsidRDefault="002A21AE">
            <w:pPr>
              <w:pStyle w:val="TableTextBullet"/>
            </w:pPr>
            <w:r>
              <w:t xml:space="preserve">Displays an option to select a lot number for each antiserum type selected. </w:t>
            </w:r>
          </w:p>
          <w:p w:rsidR="002A21AE" w:rsidRDefault="002A21AE">
            <w:pPr>
              <w:pStyle w:val="TableTextBullet"/>
            </w:pPr>
            <w:r>
              <w:t>Displays the lot number information.</w:t>
            </w:r>
          </w:p>
          <w:p w:rsidR="002A21AE" w:rsidRDefault="002A21AE">
            <w:pPr>
              <w:pStyle w:val="TableTextBullet"/>
            </w:pPr>
            <w:r>
              <w:t>Prompts the user to select the correct antiserum entry for the specificity selected.</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399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2" name="Line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1" o:spid="_x0000_s1026" style="position:absolute;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o&#10;MJ2f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BR_41.01 </w:t>
            </w:r>
            <w:r>
              <w:t xml:space="preserve">VBECS lists available antigen type tests from which the user may select and allows the user to enter the specificity to expedite the search. The list of antigen type tests is derived from the Corresponding Antigens field from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w:t>
            </w:r>
            <w:r w:rsidR="0059553A">
              <w:t xml:space="preserve"> </w:t>
            </w:r>
            <w:r w:rsidR="00771DBD">
              <w:fldChar w:fldCharType="begin"/>
            </w:r>
            <w:r w:rsidR="00771DBD">
              <w:instrText xml:space="preserve"> REF _Ref126484449 \h </w:instrText>
            </w:r>
            <w:r w:rsidR="00771DBD">
              <w:fldChar w:fldCharType="separate"/>
            </w:r>
            <w:r w:rsidR="00F00E6D">
              <w:t xml:space="preserve">Table </w:t>
            </w:r>
            <w:r w:rsidR="00F00E6D">
              <w:rPr>
                <w:noProof/>
              </w:rPr>
              <w:t>13</w:t>
            </w:r>
            <w:r w:rsidR="00F00E6D">
              <w:t xml:space="preserve">: </w:t>
            </w:r>
            <w:r w:rsidR="00F00E6D">
              <w:rPr>
                <w:vanish/>
              </w:rPr>
              <w:t xml:space="preserve">TT_23.01A </w:t>
            </w:r>
            <w:r w:rsidR="00F00E6D">
              <w:t>Antibody and Antigen Table: Irregular Antibodies</w:t>
            </w:r>
            <w:r w:rsidR="00771DBD">
              <w:fldChar w:fldCharType="end"/>
            </w:r>
            <w:r>
              <w:t xml:space="preserve">. </w:t>
            </w:r>
          </w:p>
          <w:p w:rsidR="002A21AE" w:rsidRDefault="002A21AE">
            <w:pPr>
              <w:pStyle w:val="NotesText"/>
            </w:pPr>
          </w:p>
          <w:p w:rsidR="002A21AE" w:rsidRDefault="002A21AE">
            <w:pPr>
              <w:pStyle w:val="NotesText"/>
            </w:pPr>
            <w:r>
              <w:rPr>
                <w:rFonts w:cs="Arial"/>
                <w:vanish/>
              </w:rPr>
              <w:t xml:space="preserve">BR_41.04 </w:t>
            </w:r>
            <w:r w:rsidR="009965B7" w:rsidRPr="00896F17">
              <w:rPr>
                <w:rStyle w:val="BullhornChar"/>
              </w:rPr>
              <w:t></w:t>
            </w:r>
            <w:r w:rsidR="009965B7" w:rsidRPr="00D62E87">
              <w:rPr>
                <w:rFonts w:ascii="Webdings" w:hAnsi="Webdings"/>
              </w:rPr>
              <w:t></w:t>
            </w:r>
            <w:r w:rsidR="009965B7" w:rsidRPr="00D62E87">
              <w:t>V</w:t>
            </w:r>
            <w:r>
              <w:t>BECS displays data fields for the user to select or enter the lot number, and displays the manufacturer and expiration date of each antiserum to be used in this transaction to allow the user to choose the correct antiserum. VBECS displays in-date antisera and allows the selection of outdated antisera, if needed, emits an audible alert, and requires an override and generation of an Exception Report (exception type: expired antisera used). A comment is required.</w:t>
            </w:r>
          </w:p>
          <w:p w:rsidR="002A21AE" w:rsidRDefault="002A21AE">
            <w:pPr>
              <w:pStyle w:val="NotesText"/>
            </w:pPr>
          </w:p>
          <w:p w:rsidR="002A21AE" w:rsidRDefault="002A21AE">
            <w:pPr>
              <w:pStyle w:val="NotesText"/>
            </w:pPr>
            <w:r>
              <w:rPr>
                <w:rFonts w:cs="Arial"/>
                <w:vanish/>
              </w:rPr>
              <w:t xml:space="preserve">BR_41.26 </w:t>
            </w:r>
            <w:r w:rsidR="00263B24" w:rsidRPr="00896F17">
              <w:rPr>
                <w:rStyle w:val="BullhornChar"/>
              </w:rPr>
              <w:t></w:t>
            </w:r>
            <w:r w:rsidR="00263B24">
              <w:rPr>
                <w:rFonts w:ascii="Webdings" w:hAnsi="Webdings"/>
              </w:rPr>
              <w:t></w:t>
            </w:r>
            <w:r w:rsidR="00263B24">
              <w:t>W</w:t>
            </w:r>
            <w:r>
              <w:t>hen a user attempts to change the phases of reactivity, VBECS emits an audible alert, warns that the user selected phases that were not used previously for this reagent, and asks whether the user wishes to continue.</w:t>
            </w:r>
          </w:p>
          <w:p w:rsidR="002A21AE" w:rsidRDefault="002A21AE">
            <w:pPr>
              <w:pStyle w:val="NotesText"/>
            </w:pPr>
          </w:p>
          <w:p w:rsidR="002A21AE" w:rsidRDefault="002A21AE">
            <w:pPr>
              <w:pStyle w:val="NotesText"/>
            </w:pPr>
            <w:r>
              <w:rPr>
                <w:b/>
              </w:rPr>
              <w:t>No</w:t>
            </w:r>
            <w:r>
              <w:t xml:space="preserve"> returns the user to the screen to select the correct testing phases. </w:t>
            </w:r>
            <w:r>
              <w:rPr>
                <w:b/>
              </w:rPr>
              <w:t>Yes</w:t>
            </w:r>
            <w:r>
              <w:t xml:space="preserve"> requires the user to enter a comment explaining why different testing phases are selected, and captures details for inclusion in an Exception Report (exception type: antigen testing phase change).</w:t>
            </w:r>
          </w:p>
          <w:p w:rsidR="002A21AE" w:rsidRDefault="002A21AE">
            <w:pPr>
              <w:pStyle w:val="NotesText"/>
            </w:pPr>
          </w:p>
          <w:p w:rsidR="00722DBF" w:rsidRDefault="00722DBF" w:rsidP="00722DBF">
            <w:pPr>
              <w:pStyle w:val="NotesText"/>
            </w:pPr>
            <w:r>
              <w:rPr>
                <w:snapToGrid w:val="0"/>
                <w:vanish/>
              </w:rPr>
              <w:t xml:space="preserve">BR_41.30 </w:t>
            </w:r>
            <w:r>
              <w:t>When a user selects a reagent rack for which quality control (QC) testing was never performed in Enter Daily QC Results, VBECS displays a warning message, clears the selection, and allows the user to select a different rack.</w:t>
            </w:r>
            <w:r w:rsidR="000371B2">
              <w:rPr>
                <w:vanish/>
              </w:rPr>
              <w:t xml:space="preserve"> DR 3945</w:t>
            </w:r>
          </w:p>
          <w:p w:rsidR="00722DBF" w:rsidRDefault="00722DBF">
            <w:pPr>
              <w:pStyle w:val="NotesText"/>
              <w:rPr>
                <w:rFonts w:cs="Arial"/>
                <w:vanish/>
              </w:rPr>
            </w:pPr>
          </w:p>
          <w:p w:rsidR="002A21AE" w:rsidRDefault="002A21AE">
            <w:pPr>
              <w:pStyle w:val="NotesText"/>
            </w:pPr>
            <w:r>
              <w:rPr>
                <w:rFonts w:cs="Arial"/>
                <w:vanish/>
              </w:rPr>
              <w:t xml:space="preserve">BR_41.27 </w:t>
            </w:r>
            <w:r>
              <w:t>When the user QC’d the antigen typing reagent lot number and performed patient antigen typing on the same date under different testing phases, VBECS enables the QC grid for the antisera in the phases the user selected.</w:t>
            </w:r>
          </w:p>
        </w:tc>
      </w:tr>
      <w:tr w:rsidR="002A21AE">
        <w:tblPrEx>
          <w:tblCellMar>
            <w:top w:w="0" w:type="dxa"/>
            <w:bottom w:w="0" w:type="dxa"/>
          </w:tblCellMar>
        </w:tblPrEx>
        <w:tc>
          <w:tcPr>
            <w:tcW w:w="3240" w:type="dxa"/>
          </w:tcPr>
          <w:p w:rsidR="002A21AE" w:rsidRDefault="002A21AE">
            <w:pPr>
              <w:pStyle w:val="TableTextNumbers"/>
            </w:pPr>
            <w:r>
              <w:t xml:space="preserve">Define the antiserum used. </w:t>
            </w:r>
          </w:p>
          <w:p w:rsidR="002A21AE" w:rsidRDefault="002A21AE">
            <w:pPr>
              <w:pStyle w:val="TableTextNumbersContinued"/>
            </w:pPr>
          </w:p>
          <w:p w:rsidR="002A21AE" w:rsidRDefault="002A21AE">
            <w:pPr>
              <w:pStyle w:val="TableTextNumbersContinued"/>
            </w:pPr>
            <w:r>
              <w:t>Enter a lot number for each antiserum specificity.</w:t>
            </w:r>
          </w:p>
          <w:p w:rsidR="002A21AE" w:rsidRDefault="002A21AE">
            <w:pPr>
              <w:pStyle w:val="TableTextNumbersContinued"/>
            </w:pPr>
          </w:p>
          <w:p w:rsidR="002A21AE" w:rsidRDefault="002A21AE">
            <w:pPr>
              <w:pStyle w:val="TableTextNumbersContinued"/>
            </w:pPr>
            <w:r>
              <w:t>Select the testing phase:</w:t>
            </w:r>
          </w:p>
          <w:p w:rsidR="002A21AE" w:rsidRDefault="002A21AE">
            <w:pPr>
              <w:pStyle w:val="TableTextNumbersBullet"/>
            </w:pPr>
            <w:r>
              <w:t>IS</w:t>
            </w:r>
          </w:p>
          <w:p w:rsidR="002A21AE" w:rsidRDefault="002A21AE">
            <w:pPr>
              <w:pStyle w:val="TableTextNumbersBullet"/>
            </w:pPr>
            <w:r>
              <w:t>IS/RT</w:t>
            </w:r>
          </w:p>
          <w:p w:rsidR="002A21AE" w:rsidRDefault="002A21AE">
            <w:pPr>
              <w:pStyle w:val="TableTextNumbersBullet"/>
            </w:pPr>
            <w:r>
              <w:t>IS/37</w:t>
            </w:r>
          </w:p>
          <w:p w:rsidR="002A21AE" w:rsidRDefault="002A21AE">
            <w:pPr>
              <w:pStyle w:val="TableTextNumbersBullet"/>
            </w:pPr>
            <w:r>
              <w:t>AHG/CC.</w:t>
            </w:r>
            <w:r>
              <w:br/>
            </w:r>
          </w:p>
          <w:p w:rsidR="002A21AE" w:rsidRDefault="002A21AE">
            <w:pPr>
              <w:pStyle w:val="TableTextNumbersContinued"/>
            </w:pPr>
            <w:r>
              <w:t>Select the rack, if applicable.</w:t>
            </w:r>
            <w:r>
              <w:br/>
            </w:r>
          </w:p>
          <w:p w:rsidR="002A21AE" w:rsidRDefault="002A21AE">
            <w:pPr>
              <w:pStyle w:val="TableTextNumbersContinued"/>
            </w:pPr>
            <w:r>
              <w:t xml:space="preserve">Select </w:t>
            </w:r>
            <w:r>
              <w:rPr>
                <w:b/>
              </w:rPr>
              <w:t>Add</w:t>
            </w:r>
            <w:r>
              <w:t xml:space="preserve">. </w:t>
            </w:r>
          </w:p>
          <w:p w:rsidR="002A21AE" w:rsidRDefault="002A21AE">
            <w:pPr>
              <w:pStyle w:val="TableTextNumbersContinued"/>
            </w:pPr>
          </w:p>
          <w:p w:rsidR="002A21AE" w:rsidRDefault="002A21AE">
            <w:pPr>
              <w:pStyle w:val="TableTextNumbersContinued"/>
            </w:pPr>
            <w:r>
              <w:t>Select additional antisera, if desired.</w:t>
            </w:r>
          </w:p>
          <w:p w:rsidR="002A21AE" w:rsidRDefault="002A21AE">
            <w:pPr>
              <w:pStyle w:val="TableTextNumbersContinued"/>
            </w:pPr>
          </w:p>
          <w:p w:rsidR="002A21AE" w:rsidRDefault="002A21AE">
            <w:pPr>
              <w:pStyle w:val="TableTextNumbersContinued"/>
            </w:pPr>
            <w:r>
              <w:t>Respond to warnings and enter comments, when indicated.</w:t>
            </w:r>
            <w:r>
              <w:br/>
            </w:r>
          </w:p>
          <w:p w:rsidR="002A21AE" w:rsidRDefault="002A21AE">
            <w:pPr>
              <w:pStyle w:val="TableTextNumbersContinued"/>
              <w:rPr>
                <w:b/>
                <w:bCs/>
              </w:rPr>
            </w:pPr>
            <w:r>
              <w:t xml:space="preserve">Select </w:t>
            </w:r>
            <w:r>
              <w:rPr>
                <w:b/>
              </w:rPr>
              <w:t>OK</w:t>
            </w:r>
            <w:r w:rsidR="00030E55" w:rsidRPr="00030E55">
              <w:t xml:space="preserve"> (</w:t>
            </w:r>
            <w:r w:rsidR="00030E55">
              <w:fldChar w:fldCharType="begin"/>
            </w:r>
            <w:r w:rsidR="00030E55">
              <w:instrText xml:space="preserve"> REF _Ref126648704 \h </w:instrText>
            </w:r>
            <w:r w:rsidR="00030E55">
              <w:fldChar w:fldCharType="separate"/>
            </w:r>
            <w:r w:rsidR="00FE23D2">
              <w:t xml:space="preserve">Figure </w:t>
            </w:r>
            <w:r w:rsidR="00FE23D2">
              <w:rPr>
                <w:noProof/>
              </w:rPr>
              <w:t>82</w:t>
            </w:r>
            <w:r w:rsidR="00030E55">
              <w:fldChar w:fldCharType="end"/>
            </w:r>
            <w:r w:rsidR="00030E55" w:rsidRPr="00030E55">
              <w:t>)</w:t>
            </w:r>
            <w:r>
              <w:t>.</w:t>
            </w:r>
          </w:p>
        </w:tc>
        <w:tc>
          <w:tcPr>
            <w:tcW w:w="6120" w:type="dxa"/>
          </w:tcPr>
          <w:p w:rsidR="002A21AE" w:rsidRDefault="002A21AE">
            <w:pPr>
              <w:pStyle w:val="TableTextBullet"/>
            </w:pPr>
            <w:r>
              <w:t xml:space="preserve">Displays an option to select the testing phases for the antiserum specificity by lot number. </w:t>
            </w:r>
          </w:p>
          <w:p w:rsidR="002A21AE" w:rsidRDefault="002A21AE">
            <w:pPr>
              <w:pStyle w:val="TableTextBullet"/>
            </w:pPr>
            <w:r>
              <w:t>Displays a testing grid disabling the phases not to be entered.</w:t>
            </w:r>
          </w:p>
          <w:p w:rsidR="002A21AE" w:rsidRDefault="002A21AE">
            <w:pPr>
              <w:pStyle w:val="TableTextBullet"/>
            </w:pPr>
            <w:r>
              <w:t>Stores the antiserum information and checks whether the positive and negative controls need to be tested with this batch.</w:t>
            </w:r>
          </w:p>
          <w:p w:rsidR="002A21AE" w:rsidRDefault="002A21AE">
            <w:pPr>
              <w:pStyle w:val="TableTextBullet"/>
            </w:pPr>
            <w:r>
              <w:t>Prompts the user to enter the lot number and vial identifier for the positive and negative control used for each antiserum tested.</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409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1" name="Line 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2" o:spid="_x0000_s1026" style="position:absolute;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1TP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kr&#10;VM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BR_28.23 </w:t>
            </w:r>
            <w:r>
              <w:t>When VBECS displays lot numbers for selection, it checks the inventory system for the reagent name and lot numbers in a rack. The user cannot force the entry of a lot number that VBECS disallowed on the selection list. The user must choose a different reagent. The user may not select a reagent with an “unsatisfactory” value in the Inspection field or with a quantity of zero.</w:t>
            </w:r>
          </w:p>
          <w:p w:rsidR="008C5A8F" w:rsidRDefault="008C5A8F">
            <w:pPr>
              <w:pStyle w:val="NotesText"/>
            </w:pPr>
          </w:p>
          <w:p w:rsidR="008C5A8F" w:rsidRDefault="008C5A8F" w:rsidP="008C5A8F">
            <w:pPr>
              <w:pStyle w:val="NotesText"/>
            </w:pPr>
            <w:r>
              <w:rPr>
                <w:rFonts w:cs="Arial"/>
                <w:vanish/>
              </w:rPr>
              <w:t xml:space="preserve">BR_28.24 </w:t>
            </w:r>
            <w:r w:rsidRPr="00896F17">
              <w:rPr>
                <w:rStyle w:val="BullhornChar"/>
              </w:rPr>
              <w:t></w:t>
            </w:r>
            <w:r w:rsidRPr="00D62E87">
              <w:rPr>
                <w:rFonts w:ascii="Webdings" w:hAnsi="Webdings"/>
              </w:rPr>
              <w:t></w:t>
            </w:r>
            <w:r w:rsidRPr="00D62E87">
              <w:t>V</w:t>
            </w:r>
            <w:r>
              <w:t>BECS compares the expiration date of each reagent on the selected rack to the testing date, emits an audible alert, and warns when the reagent is expired.</w:t>
            </w:r>
          </w:p>
          <w:p w:rsidR="002A21AE" w:rsidRDefault="002A21AE">
            <w:pPr>
              <w:pStyle w:val="NotesText"/>
            </w:pPr>
          </w:p>
          <w:p w:rsidR="002A21AE" w:rsidRDefault="002A21AE">
            <w:pPr>
              <w:pStyle w:val="NotesText"/>
            </w:pPr>
            <w:r>
              <w:rPr>
                <w:rFonts w:cs="Arial"/>
                <w:vanish/>
              </w:rPr>
              <w:t xml:space="preserve">BR_41.02 </w:t>
            </w:r>
            <w:r>
              <w:t xml:space="preserve">VBECS enables the rack identifier field when a user selects the weak D or AHG/CC phase and disables the field when a user selects other phases. </w:t>
            </w:r>
          </w:p>
          <w:p w:rsidR="002A21AE" w:rsidRDefault="002A21AE">
            <w:pPr>
              <w:pStyle w:val="NotesText"/>
            </w:pPr>
          </w:p>
          <w:p w:rsidR="002A21AE" w:rsidRPr="00D452FC" w:rsidRDefault="002A21AE">
            <w:pPr>
              <w:pStyle w:val="NotesText"/>
              <w:rPr>
                <w:vanish/>
              </w:rPr>
            </w:pPr>
            <w:r>
              <w:rPr>
                <w:rFonts w:cs="Arial"/>
                <w:vanish/>
              </w:rPr>
              <w:t xml:space="preserve">BR_41.03 </w:t>
            </w:r>
            <w:r w:rsidR="004F2D49">
              <w:t>VBECS automatically adds the positive and negative control tests to the selected reagent type worklist if they have not been tested on that calendar date for the selected antisera lot number</w:t>
            </w:r>
            <w:r>
              <w:t>.</w:t>
            </w:r>
            <w:r w:rsidR="00D452FC">
              <w:t xml:space="preserve"> </w:t>
            </w:r>
            <w:r w:rsidR="00D452FC" w:rsidRPr="00D452FC">
              <w:rPr>
                <w:vanish/>
              </w:rPr>
              <w:t>DR 3717</w:t>
            </w:r>
          </w:p>
          <w:p w:rsidR="002A21AE" w:rsidRDefault="002A21AE">
            <w:pPr>
              <w:pStyle w:val="NotesText"/>
            </w:pPr>
          </w:p>
          <w:p w:rsidR="002A21AE" w:rsidRDefault="002A21AE">
            <w:pPr>
              <w:pStyle w:val="NotesText"/>
            </w:pPr>
            <w:r>
              <w:rPr>
                <w:rFonts w:cs="Arial"/>
                <w:vanish/>
              </w:rPr>
              <w:t xml:space="preserve">BR_41.25 </w:t>
            </w:r>
            <w:r>
              <w:t xml:space="preserve">Reagent lot numbers that are selectable for positive and negative control cells: </w:t>
            </w:r>
          </w:p>
          <w:p w:rsidR="002A21AE" w:rsidRDefault="002A21AE">
            <w:pPr>
              <w:pStyle w:val="NotesTextBullet"/>
            </w:pPr>
            <w:r>
              <w:t>Reverse ABO Typing Cells (set)</w:t>
            </w:r>
          </w:p>
          <w:p w:rsidR="002A21AE" w:rsidRDefault="002A21AE">
            <w:pPr>
              <w:pStyle w:val="NotesTextBullet"/>
            </w:pPr>
            <w:r>
              <w:t>A2 cell (vial)</w:t>
            </w:r>
          </w:p>
          <w:p w:rsidR="002A21AE" w:rsidRDefault="002A21AE">
            <w:pPr>
              <w:pStyle w:val="NotesTextBullet"/>
            </w:pPr>
            <w:r>
              <w:t>Screening Cells (set)</w:t>
            </w:r>
          </w:p>
          <w:p w:rsidR="002A21AE" w:rsidRDefault="002A21AE">
            <w:pPr>
              <w:pStyle w:val="NotesTextBullet"/>
            </w:pPr>
            <w:r>
              <w:t>Check Cells (vial)</w:t>
            </w:r>
          </w:p>
          <w:p w:rsidR="002A21AE" w:rsidRDefault="002A21AE">
            <w:pPr>
              <w:pStyle w:val="NotesTextBullet"/>
            </w:pPr>
            <w:r>
              <w:t>Panel (set)</w:t>
            </w:r>
          </w:p>
          <w:p w:rsidR="002A21AE" w:rsidRDefault="002A21AE">
            <w:pPr>
              <w:pStyle w:val="NotesTextBullet"/>
            </w:pPr>
            <w:r>
              <w:t>Other (set)</w:t>
            </w:r>
          </w:p>
          <w:p w:rsidR="00B062CD" w:rsidRDefault="00B062CD" w:rsidP="00B062CD">
            <w:pPr>
              <w:pStyle w:val="NotesText"/>
            </w:pPr>
          </w:p>
          <w:p w:rsidR="00B062CD" w:rsidRDefault="00B062CD" w:rsidP="00B062CD">
            <w:pPr>
              <w:pStyle w:val="NotesText"/>
            </w:pPr>
            <w:r>
              <w:t>VBECS r</w:t>
            </w:r>
            <w:r w:rsidRPr="00AA089C">
              <w:t>equest</w:t>
            </w:r>
            <w:r>
              <w:t>s</w:t>
            </w:r>
            <w:r w:rsidRPr="00AA089C">
              <w:t xml:space="preserve"> information about </w:t>
            </w:r>
            <w:r>
              <w:t>an antigen</w:t>
            </w:r>
            <w:r w:rsidRPr="00AA089C">
              <w:t xml:space="preserve"> lot number </w:t>
            </w:r>
            <w:r>
              <w:t xml:space="preserve">only </w:t>
            </w:r>
            <w:r w:rsidRPr="00AA089C">
              <w:t xml:space="preserve">the first time it is used </w:t>
            </w:r>
            <w:r>
              <w:t>on a specific</w:t>
            </w:r>
            <w:r w:rsidRPr="00AA089C">
              <w:t xml:space="preserve"> day. </w:t>
            </w:r>
          </w:p>
          <w:p w:rsidR="00B062CD" w:rsidRDefault="00B062CD" w:rsidP="00B062CD">
            <w:pPr>
              <w:pStyle w:val="NotesText"/>
            </w:pPr>
          </w:p>
          <w:p w:rsidR="00B062CD" w:rsidRDefault="00B062CD" w:rsidP="00B062CD">
            <w:pPr>
              <w:pStyle w:val="NotesText"/>
            </w:pPr>
            <w:r w:rsidRPr="00AA089C">
              <w:t xml:space="preserve">If there are multiple test tabs, </w:t>
            </w:r>
            <w:r>
              <w:t>VBECS displays a</w:t>
            </w:r>
            <w:r w:rsidRPr="00AA089C">
              <w:t xml:space="preserve"> </w:t>
            </w:r>
            <w:r>
              <w:t>message</w:t>
            </w:r>
            <w:r w:rsidRPr="00AA089C">
              <w:t xml:space="preserve"> </w:t>
            </w:r>
            <w:r>
              <w:t xml:space="preserve">that </w:t>
            </w:r>
            <w:r w:rsidRPr="00AA089C">
              <w:t xml:space="preserve">may not </w:t>
            </w:r>
            <w:r>
              <w:t>correspond to</w:t>
            </w:r>
            <w:r w:rsidRPr="00AA089C">
              <w:t xml:space="preserve"> the</w:t>
            </w:r>
            <w:r>
              <w:t xml:space="preserve"> selected</w:t>
            </w:r>
            <w:r w:rsidRPr="00AA089C">
              <w:t xml:space="preserve"> tab, but will </w:t>
            </w:r>
            <w:r>
              <w:t xml:space="preserve">correspond to </w:t>
            </w:r>
            <w:r w:rsidRPr="00AA089C">
              <w:t xml:space="preserve">information </w:t>
            </w:r>
            <w:r>
              <w:t xml:space="preserve">required by </w:t>
            </w:r>
            <w:r w:rsidRPr="00AA089C">
              <w:t>one of the requested tests.</w:t>
            </w:r>
          </w:p>
        </w:tc>
      </w:tr>
      <w:tr w:rsidR="002A21AE">
        <w:tblPrEx>
          <w:tblCellMar>
            <w:top w:w="0" w:type="dxa"/>
            <w:bottom w:w="0" w:type="dxa"/>
          </w:tblCellMar>
        </w:tblPrEx>
        <w:tc>
          <w:tcPr>
            <w:tcW w:w="3240" w:type="dxa"/>
          </w:tcPr>
          <w:p w:rsidR="002A21AE" w:rsidRDefault="002A21AE">
            <w:pPr>
              <w:pStyle w:val="TableTextNumbers"/>
            </w:pPr>
            <w:r>
              <w:t xml:space="preserve">Select one or more blood units to add to the worklist. </w:t>
            </w:r>
          </w:p>
          <w:p w:rsidR="002A21AE" w:rsidRDefault="002A21AE">
            <w:pPr>
              <w:pStyle w:val="TableTextNumbersContinued"/>
            </w:pPr>
          </w:p>
          <w:p w:rsidR="002A21AE" w:rsidRDefault="002A21AE">
            <w:pPr>
              <w:pStyle w:val="TableTextNumbersContinued"/>
            </w:pPr>
            <w:r>
              <w:t xml:space="preserve">Enter the unit ID and the product code from the inventory, or click the </w:t>
            </w:r>
            <w:r w:rsidR="00A6373D">
              <w:rPr>
                <w:b/>
              </w:rPr>
              <w:t>find</w:t>
            </w:r>
            <w:r>
              <w:rPr>
                <w:b/>
              </w:rPr>
              <w:t xml:space="preserve"> </w:t>
            </w:r>
            <w:r w:rsidRPr="00D1100E">
              <w:t>button</w:t>
            </w:r>
            <w:r>
              <w:t xml:space="preserve"> to search for a blood unit and select from the list of available units.</w:t>
            </w:r>
          </w:p>
          <w:p w:rsidR="002A21AE" w:rsidRDefault="002A21AE">
            <w:pPr>
              <w:pStyle w:val="TableTextNumbersContinued"/>
            </w:pPr>
          </w:p>
          <w:p w:rsidR="002A21AE" w:rsidRDefault="002A21AE" w:rsidP="001E4417">
            <w:pPr>
              <w:pStyle w:val="TableTextNumbersContinued"/>
            </w:pPr>
            <w:r>
              <w:t xml:space="preserve">Click </w:t>
            </w:r>
            <w:r>
              <w:rPr>
                <w:b/>
              </w:rPr>
              <w:t>OK</w:t>
            </w:r>
            <w:r>
              <w:t xml:space="preserve"> when all units are selected.</w:t>
            </w:r>
          </w:p>
        </w:tc>
        <w:tc>
          <w:tcPr>
            <w:tcW w:w="6120" w:type="dxa"/>
          </w:tcPr>
          <w:p w:rsidR="002A21AE" w:rsidRDefault="002A21AE">
            <w:pPr>
              <w:pStyle w:val="TableTextBullet"/>
            </w:pPr>
            <w:r>
              <w:t>Allows the user to scan or enter units to be included in the worklist or select them from a list.</w:t>
            </w:r>
          </w:p>
          <w:p w:rsidR="002A21AE" w:rsidRPr="001E4417" w:rsidRDefault="002A21AE" w:rsidP="001E4417">
            <w:pPr>
              <w:pStyle w:val="TableTextBullet"/>
              <w:rPr>
                <w:b/>
                <w:bCs/>
              </w:rPr>
            </w:pPr>
            <w:r>
              <w:t>Lists the selected units</w:t>
            </w:r>
            <w:r w:rsidRPr="001E4417">
              <w:rPr>
                <w:bCs/>
              </w:rPr>
              <w:t>.</w:t>
            </w:r>
          </w:p>
        </w:tc>
      </w:tr>
      <w:tr w:rsidR="002A21AE">
        <w:tblPrEx>
          <w:tblCellMar>
            <w:top w:w="0" w:type="dxa"/>
            <w:bottom w:w="0" w:type="dxa"/>
          </w:tblCellMar>
        </w:tblPrEx>
        <w:tc>
          <w:tcPr>
            <w:tcW w:w="3240" w:type="dxa"/>
          </w:tcPr>
          <w:p w:rsidR="00B6515C" w:rsidRDefault="00B6515C" w:rsidP="00B6515C">
            <w:pPr>
              <w:pStyle w:val="TableTextNumbers"/>
            </w:pPr>
            <w:r>
              <w:t>Select the lot number for the reagent and the positive and negative control cells. Enter the vial identifiers, if required. Enter “0” when not using panel cells.</w:t>
            </w:r>
          </w:p>
          <w:p w:rsidR="00B6515C" w:rsidRDefault="00B6515C" w:rsidP="00B6515C">
            <w:pPr>
              <w:pStyle w:val="TableTextNumbersContinued"/>
            </w:pPr>
          </w:p>
          <w:p w:rsidR="0048389A" w:rsidRDefault="00B6515C" w:rsidP="00B6515C">
            <w:pPr>
              <w:pStyle w:val="TableTextNumbersContinued"/>
            </w:pPr>
            <w:r>
              <w:t>Verify the reagent type and the positive and negative control cell lot numbers selected and vial identifiers entered, if required.</w:t>
            </w:r>
          </w:p>
        </w:tc>
        <w:tc>
          <w:tcPr>
            <w:tcW w:w="6120" w:type="dxa"/>
          </w:tcPr>
          <w:p w:rsidR="002A21AE" w:rsidRDefault="002A21AE">
            <w:pPr>
              <w:pStyle w:val="TableTextBullet"/>
            </w:pPr>
            <w:r>
              <w:t xml:space="preserve">Displays the reagent type and lot numbers, including the vial identifier.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420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0" name="Line 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4" o:spid="_x0000_s1026" style="position:absolute;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FS8FA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IRhU&#10;v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B6515C">
            <w:pPr>
              <w:pStyle w:val="NotesText"/>
            </w:pPr>
            <w:r>
              <w:t>The vial identifier, comprising one or two digits, identifies the vial contained in a kit of reagent red blood cells. A vial contains antigen positive or antigen negative blood cells to be used in quality control of the antisera.</w:t>
            </w:r>
          </w:p>
        </w:tc>
      </w:tr>
      <w:tr w:rsidR="002A21AE">
        <w:tblPrEx>
          <w:tblCellMar>
            <w:top w:w="0" w:type="dxa"/>
            <w:bottom w:w="0" w:type="dxa"/>
          </w:tblCellMar>
        </w:tblPrEx>
        <w:tc>
          <w:tcPr>
            <w:tcW w:w="3240" w:type="dxa"/>
          </w:tcPr>
          <w:p w:rsidR="002A21AE" w:rsidRDefault="002A21AE">
            <w:pPr>
              <w:pStyle w:val="TableTextNumbers"/>
            </w:pPr>
            <w:r>
              <w:t xml:space="preserve">Respond to warnings and continue with antigen typing. </w:t>
            </w:r>
          </w:p>
          <w:p w:rsidR="002A21AE" w:rsidRDefault="002A21AE">
            <w:pPr>
              <w:pStyle w:val="TableTextNumbersContinued"/>
            </w:pPr>
          </w:p>
          <w:p w:rsidR="002A21AE" w:rsidRDefault="002A21AE">
            <w:pPr>
              <w:pStyle w:val="TableTextNumbersContinued"/>
            </w:pPr>
            <w:r>
              <w:t>Review the lot number, manufacturer name, and expiration date for the antiserum and control cells. If they are not correct, start over.</w:t>
            </w:r>
          </w:p>
          <w:p w:rsidR="002A21AE" w:rsidRDefault="002A21AE">
            <w:pPr>
              <w:pStyle w:val="TableTextNumbersContinued"/>
            </w:pPr>
          </w:p>
          <w:p w:rsidR="002A21AE" w:rsidRDefault="002A21AE">
            <w:pPr>
              <w:pStyle w:val="TableTextNumbersContinued"/>
            </w:pPr>
            <w:r>
              <w:t>Select a control cell or unit to begin entering serologic reactions and interpretations in the data entry grid.</w:t>
            </w:r>
          </w:p>
          <w:p w:rsidR="002A21AE" w:rsidRDefault="002A21AE">
            <w:pPr>
              <w:pStyle w:val="TableTextNumbersContinued"/>
            </w:pPr>
          </w:p>
          <w:p w:rsidR="002A21AE" w:rsidRDefault="002A21AE">
            <w:pPr>
              <w:pStyle w:val="TableTextNumbersContinued"/>
              <w:rPr>
                <w:b/>
                <w:bCs/>
              </w:rPr>
            </w:pPr>
          </w:p>
          <w:p w:rsidR="002A21AE" w:rsidRDefault="002A21AE">
            <w:pPr>
              <w:pStyle w:val="TableTextNumbersContinued"/>
            </w:pPr>
          </w:p>
        </w:tc>
        <w:tc>
          <w:tcPr>
            <w:tcW w:w="6120" w:type="dxa"/>
          </w:tcPr>
          <w:p w:rsidR="002A21AE" w:rsidRDefault="002A21AE">
            <w:pPr>
              <w:pStyle w:val="TableTextBullet"/>
            </w:pPr>
            <w:r>
              <w:t>Displays each selected unit in a separate tab for each selected specificity with its own grids and quality control.</w:t>
            </w:r>
          </w:p>
          <w:p w:rsidR="002A21AE" w:rsidRDefault="002A21AE">
            <w:pPr>
              <w:pStyle w:val="TableTextBullet"/>
            </w:pPr>
            <w:r>
              <w:t xml:space="preserve">Displays a direct data entry </w:t>
            </w:r>
            <w:r w:rsidR="00917E9F">
              <w:t xml:space="preserve">(DDE) </w:t>
            </w:r>
            <w:r>
              <w:t>grid to enter serologic reaction results for antigen typing of units. This may already be filled with results from a previously saved partially completed worksheet.</w:t>
            </w:r>
          </w:p>
          <w:p w:rsidR="002A21AE" w:rsidRDefault="002A21AE">
            <w:pPr>
              <w:pStyle w:val="TableTextBullet"/>
            </w:pPr>
            <w:r>
              <w:t>Allows a user to select a unit or control cell and enter a test result.</w:t>
            </w:r>
          </w:p>
          <w:p w:rsidR="002A21AE" w:rsidRDefault="002A21AE">
            <w:pPr>
              <w:pStyle w:val="TableTextBullet"/>
            </w:pPr>
            <w:r>
              <w:t>Allows only valid data entries in the grid reaction result and interpretation cells.</w:t>
            </w:r>
          </w:p>
          <w:p w:rsidR="002A21AE" w:rsidRDefault="002A21AE">
            <w:pPr>
              <w:pStyle w:val="TableTextBullet"/>
            </w:pPr>
            <w:r>
              <w:t>Restricts data entry to valid selections for testing results.</w:t>
            </w:r>
          </w:p>
          <w:p w:rsidR="002A21AE" w:rsidRDefault="002A21AE">
            <w:pPr>
              <w:pStyle w:val="TableTextBullet"/>
            </w:pPr>
            <w:r>
              <w:t>Keeps all testing results and entered interpretations on the screen until the user saves them.</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430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9" name="Line 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5" o:spid="_x0000_s1026" style="position:absolute;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5ft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4wIj&#10;RToQ6Vkojmb5NHSnN66AoEptbaiPntSredb0u0NKVy1Rex5Zvp0NJGYhI3mXEjbOwB27/otmEEMO&#10;XsdWnRrbBUhoAjpFRc43RfjJIwqHD6BxnoJwdPAlpBgSjXX+M9cdCkaJJbCOwOT47HwgQoohJNyj&#10;9EZIGQWXCvXAdpFO05jhtBQseEOcs/tdJS06kjAz8Ytlgec+zOqDYhGt5YStr7YnQl5suF2qgAe1&#10;AJ+rdRmKH4t0sZ6v5/kon8zWozyt69GnTZWPZpvscVo/1F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FX&#10;l+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BR_41.07 </w:t>
            </w:r>
            <w:r>
              <w:t>VBECS displays the worklist for the grids by antiserum types.</w:t>
            </w:r>
          </w:p>
          <w:p w:rsidR="002A21AE" w:rsidRDefault="002A21AE">
            <w:pPr>
              <w:pStyle w:val="NotesText"/>
            </w:pPr>
          </w:p>
          <w:p w:rsidR="002A21AE" w:rsidRDefault="002A21AE">
            <w:pPr>
              <w:pStyle w:val="NotesText"/>
            </w:pPr>
            <w:r>
              <w:rPr>
                <w:rFonts w:cs="Arial"/>
                <w:vanish/>
              </w:rPr>
              <w:t xml:space="preserve">BR_41.09 </w:t>
            </w:r>
            <w:r>
              <w:t>Valid observed test results entered by a user:</w:t>
            </w:r>
          </w:p>
          <w:p w:rsidR="002A21AE" w:rsidRDefault="002A21AE">
            <w:pPr>
              <w:pStyle w:val="NotesTextBullet"/>
            </w:pPr>
            <w:r>
              <w:t>1 [1+ (positive)]</w:t>
            </w:r>
          </w:p>
          <w:p w:rsidR="002A21AE" w:rsidRDefault="002A21AE">
            <w:pPr>
              <w:pStyle w:val="NotesTextBullet"/>
            </w:pPr>
            <w:r>
              <w:t>2 [2+ (positive)]</w:t>
            </w:r>
          </w:p>
          <w:p w:rsidR="002A21AE" w:rsidRDefault="002A21AE">
            <w:pPr>
              <w:pStyle w:val="NotesTextBullet"/>
            </w:pPr>
            <w:r>
              <w:t>3 [3+ (positive)]</w:t>
            </w:r>
          </w:p>
          <w:p w:rsidR="002A21AE" w:rsidRDefault="002A21AE">
            <w:pPr>
              <w:pStyle w:val="NotesTextBullet"/>
            </w:pPr>
            <w:r>
              <w:t>4 [4+ (positive)]</w:t>
            </w:r>
          </w:p>
          <w:p w:rsidR="002A21AE" w:rsidRDefault="002A21AE">
            <w:pPr>
              <w:pStyle w:val="NotesTextBullet"/>
            </w:pPr>
            <w:r>
              <w:t>W [Weak (</w:t>
            </w:r>
            <w:r w:rsidR="006D384A">
              <w:t>positive</w:t>
            </w:r>
            <w:r>
              <w:t>)]</w:t>
            </w:r>
          </w:p>
          <w:p w:rsidR="002A21AE" w:rsidRDefault="002A21AE">
            <w:pPr>
              <w:pStyle w:val="NotesTextBullet"/>
            </w:pPr>
            <w:r>
              <w:t>F [Mixed Field (</w:t>
            </w:r>
            <w:r w:rsidR="006D384A">
              <w:t>positive</w:t>
            </w:r>
            <w:r>
              <w:t>)]</w:t>
            </w:r>
          </w:p>
          <w:p w:rsidR="002A21AE" w:rsidRDefault="002A21AE">
            <w:pPr>
              <w:pStyle w:val="NotesTextBullet"/>
            </w:pPr>
            <w:r>
              <w:t>M [Microscopic (</w:t>
            </w:r>
            <w:r w:rsidR="006D384A">
              <w:t>positive</w:t>
            </w:r>
            <w:r>
              <w:t>)]</w:t>
            </w:r>
          </w:p>
          <w:p w:rsidR="002A21AE" w:rsidRDefault="002A21AE">
            <w:pPr>
              <w:pStyle w:val="NotesTextBullet"/>
            </w:pPr>
            <w:r>
              <w:t>R [rouleaux (negative)]</w:t>
            </w:r>
          </w:p>
          <w:p w:rsidR="002A21AE" w:rsidRDefault="002A21AE">
            <w:pPr>
              <w:pStyle w:val="NotesTextBullet"/>
            </w:pPr>
            <w:r>
              <w:t>0 (zero) [No Agglutination (negative)]</w:t>
            </w:r>
          </w:p>
          <w:p w:rsidR="002A21AE" w:rsidRDefault="002A21AE">
            <w:pPr>
              <w:pStyle w:val="NotesTextBullet"/>
            </w:pPr>
            <w:r>
              <w:t>X (Not Tested)</w:t>
            </w:r>
            <w:r w:rsidR="002F7FF1">
              <w:t xml:space="preserve"> (does not indicate a disabled cell)</w:t>
            </w:r>
          </w:p>
          <w:p w:rsidR="002A21AE" w:rsidRDefault="002A21AE">
            <w:pPr>
              <w:pStyle w:val="NotesText"/>
            </w:pPr>
          </w:p>
          <w:p w:rsidR="002A21AE" w:rsidRDefault="002A21AE">
            <w:pPr>
              <w:pStyle w:val="NotesText"/>
            </w:pPr>
            <w:r>
              <w:t>When the AHG phase is selected for testing, the AHG must be negative and the CC must be at least 1+ positive to consider the test negative for a unit or for the negative control cell.</w:t>
            </w:r>
          </w:p>
          <w:p w:rsidR="002A21AE" w:rsidRDefault="002A21AE">
            <w:pPr>
              <w:pStyle w:val="NotesText"/>
            </w:pPr>
          </w:p>
          <w:p w:rsidR="002A21AE" w:rsidRDefault="002A21AE">
            <w:pPr>
              <w:pStyle w:val="NotesText"/>
            </w:pPr>
            <w:r>
              <w:rPr>
                <w:rFonts w:cs="Arial"/>
                <w:vanish/>
              </w:rPr>
              <w:t xml:space="preserve">BR_41.17 </w:t>
            </w:r>
            <w:r>
              <w:t xml:space="preserve">The column heading of the data grid specifies the phases of reactivity that may be used in a test selected for the specificity. </w:t>
            </w:r>
          </w:p>
          <w:p w:rsidR="002A21AE" w:rsidRDefault="002A21AE">
            <w:pPr>
              <w:pStyle w:val="NotesText"/>
            </w:pPr>
          </w:p>
          <w:p w:rsidR="002A21AE" w:rsidRDefault="002A21AE">
            <w:pPr>
              <w:pStyle w:val="NotesText"/>
            </w:pPr>
            <w:r>
              <w:rPr>
                <w:rFonts w:cs="Arial"/>
                <w:vanish/>
              </w:rPr>
              <w:t xml:space="preserve">BR_41.18 </w:t>
            </w:r>
            <w:r>
              <w:t>The row heading of the data grid specifies the unit ID being tested. These fields cannot be edited.</w:t>
            </w:r>
          </w:p>
          <w:p w:rsidR="002A21AE" w:rsidRDefault="002A21AE">
            <w:pPr>
              <w:pStyle w:val="NotesText"/>
            </w:pPr>
          </w:p>
          <w:p w:rsidR="002A21AE" w:rsidRDefault="002A21AE">
            <w:pPr>
              <w:pStyle w:val="NotesText"/>
            </w:pPr>
            <w:r>
              <w:rPr>
                <w:rFonts w:cs="Arial"/>
                <w:vanish/>
              </w:rPr>
              <w:t xml:space="preserve">BR_41.21 </w:t>
            </w:r>
            <w:r>
              <w:t>The rows for each antiserum type grid display the positive and negative control cells, then units, in the order in which a user added units to the worklist.</w:t>
            </w:r>
          </w:p>
          <w:p w:rsidR="002A21AE" w:rsidRDefault="002A21AE">
            <w:pPr>
              <w:pStyle w:val="NotesText"/>
            </w:pPr>
          </w:p>
          <w:p w:rsidR="002A21AE" w:rsidRDefault="002A21AE">
            <w:pPr>
              <w:pStyle w:val="NotesText"/>
            </w:pPr>
            <w:r>
              <w:rPr>
                <w:rFonts w:cs="Arial"/>
                <w:vanish/>
              </w:rPr>
              <w:t xml:space="preserve">BR_41.14 </w:t>
            </w:r>
            <w:r>
              <w:t xml:space="preserve">A comment can be associated with any antigen test performed. A user may select canned comments required by an override from the drop-down list or select </w:t>
            </w:r>
            <w:r>
              <w:rPr>
                <w:b/>
              </w:rPr>
              <w:t>Other</w:t>
            </w:r>
            <w:r>
              <w:t xml:space="preserve"> to enter free-text comments.</w:t>
            </w:r>
          </w:p>
        </w:tc>
      </w:tr>
      <w:tr w:rsidR="002A21AE">
        <w:tblPrEx>
          <w:tblCellMar>
            <w:top w:w="0" w:type="dxa"/>
            <w:bottom w:w="0" w:type="dxa"/>
          </w:tblCellMar>
        </w:tblPrEx>
        <w:tc>
          <w:tcPr>
            <w:tcW w:w="3240" w:type="dxa"/>
          </w:tcPr>
          <w:p w:rsidR="002A21AE" w:rsidRDefault="002A21AE">
            <w:pPr>
              <w:pStyle w:val="TableTextNumbers"/>
            </w:pPr>
            <w:r>
              <w:t>Enter results for the control cells and for all selected units. Refer to the legend at the bottom of the screen</w:t>
            </w:r>
            <w:r w:rsidR="002A4159">
              <w:t xml:space="preserve"> (</w:t>
            </w:r>
            <w:r w:rsidR="002A4159">
              <w:fldChar w:fldCharType="begin"/>
            </w:r>
            <w:r w:rsidR="002A4159">
              <w:instrText xml:space="preserve"> REF _Ref126649091 \h </w:instrText>
            </w:r>
            <w:r w:rsidR="002A4159">
              <w:fldChar w:fldCharType="separate"/>
            </w:r>
            <w:r w:rsidR="00FE23D2">
              <w:t>Figure</w:t>
            </w:r>
            <w:r w:rsidR="00FE23D2">
              <w:t xml:space="preserve"> </w:t>
            </w:r>
            <w:r w:rsidR="00FE23D2">
              <w:rPr>
                <w:noProof/>
              </w:rPr>
              <w:t>83</w:t>
            </w:r>
            <w:r w:rsidR="002A4159">
              <w:fldChar w:fldCharType="end"/>
            </w:r>
            <w:r w:rsidR="002A4159">
              <w:t>)</w:t>
            </w:r>
            <w:r>
              <w:t>.</w:t>
            </w:r>
          </w:p>
        </w:tc>
        <w:tc>
          <w:tcPr>
            <w:tcW w:w="6120" w:type="dxa"/>
          </w:tcPr>
          <w:p w:rsidR="002A21AE" w:rsidRDefault="002A21AE">
            <w:pPr>
              <w:pStyle w:val="TableTextBullet"/>
            </w:pPr>
            <w:r>
              <w:t>Prompts the user to confirm that all results were reviewed and are acceptable.</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440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8" name="Line 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6" o:spid="_x0000_s1026" style="position:absolute;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0Kv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cj&#10;Qq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rsidP="009256FE">
            <w:pPr>
              <w:pStyle w:val="NotesText"/>
            </w:pPr>
            <w:r>
              <w:t xml:space="preserve">The positive and/or negative control cell test results on the date of testing must be </w:t>
            </w:r>
            <w:r w:rsidR="009256FE">
              <w:t>a valid positive or negative.</w:t>
            </w:r>
          </w:p>
          <w:p w:rsidR="002A21AE" w:rsidRDefault="002A21AE">
            <w:pPr>
              <w:pStyle w:val="NotesText"/>
            </w:pPr>
          </w:p>
          <w:p w:rsidR="002A21AE" w:rsidRDefault="002A21AE">
            <w:pPr>
              <w:pStyle w:val="NotesText"/>
            </w:pPr>
            <w:r>
              <w:rPr>
                <w:rFonts w:cs="Arial"/>
                <w:vanish/>
              </w:rPr>
              <w:t xml:space="preserve">BR_41.22 </w:t>
            </w:r>
            <w:r>
              <w:t xml:space="preserve">When a weak D interpretation is positive </w:t>
            </w:r>
            <w:r w:rsidR="00C749CF">
              <w:t xml:space="preserve">or inconclusive </w:t>
            </w:r>
            <w:r>
              <w:t xml:space="preserve">and is verified for a tested blood unit that was labeled as (Rh) D negative, VBECS warns the user and adds the quarantine indicator to the unit. </w:t>
            </w:r>
          </w:p>
          <w:p w:rsidR="002A21AE" w:rsidRDefault="002A21AE">
            <w:pPr>
              <w:pStyle w:val="NotesText"/>
            </w:pPr>
          </w:p>
          <w:p w:rsidR="00A33DDA" w:rsidRDefault="002A21AE" w:rsidP="00A33DDA">
            <w:pPr>
              <w:pStyle w:val="NotesText"/>
              <w:rPr>
                <w:rFonts w:cs="Arial"/>
                <w:vanish/>
              </w:rPr>
            </w:pPr>
            <w:r>
              <w:rPr>
                <w:rFonts w:cs="Arial"/>
                <w:vanish/>
              </w:rPr>
              <w:t xml:space="preserve">BR_41.12 </w:t>
            </w:r>
            <w:r w:rsidR="00A33DDA">
              <w:t>VBECS compares the antigen typing interpretation a user enters to previously assigned antigen typings for the same antigen (as assigned during Incoming Shipment, Edit Unit Information, or previous testing). When the previous interpretation was not “inconclusive” and the current interpretation does not match the previously identified antigen type, VBECS warns the user and quarantines the unit.</w:t>
            </w:r>
          </w:p>
          <w:p w:rsidR="00BC3648" w:rsidRDefault="00BC3648">
            <w:pPr>
              <w:pStyle w:val="NotesText"/>
            </w:pPr>
          </w:p>
          <w:p w:rsidR="009230AA" w:rsidRDefault="009230AA" w:rsidP="00BC3648">
            <w:pPr>
              <w:pStyle w:val="NotesText"/>
              <w:rPr>
                <w:rFonts w:cs="Arial"/>
                <w:szCs w:val="18"/>
              </w:rPr>
            </w:pPr>
          </w:p>
          <w:p w:rsidR="00BC3648" w:rsidRDefault="00BC3648" w:rsidP="00BC3648">
            <w:pPr>
              <w:pStyle w:val="NotesText"/>
            </w:pPr>
            <w:r w:rsidRPr="00BC3648">
              <w:rPr>
                <w:rFonts w:cs="Arial"/>
                <w:vanish/>
                <w:szCs w:val="18"/>
              </w:rPr>
              <w:t>BR_41.19</w:t>
            </w:r>
            <w:r>
              <w:t>System rules establish row validation for the interpretation vs. reaction results pattern [for all user-indicated phase(s) of reactivity] for blood unit and quality control tests.</w:t>
            </w:r>
          </w:p>
        </w:tc>
      </w:tr>
      <w:tr w:rsidR="002A21AE">
        <w:tblPrEx>
          <w:tblCellMar>
            <w:top w:w="0" w:type="dxa"/>
            <w:bottom w:w="0" w:type="dxa"/>
          </w:tblCellMar>
        </w:tblPrEx>
        <w:tc>
          <w:tcPr>
            <w:tcW w:w="3240" w:type="dxa"/>
          </w:tcPr>
          <w:p w:rsidR="002A21AE" w:rsidRDefault="002A21AE">
            <w:pPr>
              <w:pStyle w:val="TableTextNumbers"/>
            </w:pPr>
            <w:r>
              <w:t>Repeat Steps 4–8 for each antiserum type.</w:t>
            </w:r>
          </w:p>
        </w:tc>
        <w:tc>
          <w:tcPr>
            <w:tcW w:w="6120" w:type="dxa"/>
          </w:tcPr>
          <w:p w:rsidR="002A21AE" w:rsidRDefault="002A21AE">
            <w:pPr>
              <w:pStyle w:val="TableTextBullet"/>
            </w:pPr>
            <w:r>
              <w:t>Displays the option to save.</w:t>
            </w:r>
          </w:p>
        </w:tc>
      </w:tr>
      <w:tr w:rsidR="002A21AE">
        <w:tblPrEx>
          <w:tblCellMar>
            <w:top w:w="0" w:type="dxa"/>
            <w:bottom w:w="0" w:type="dxa"/>
          </w:tblCellMar>
        </w:tblPrEx>
        <w:tc>
          <w:tcPr>
            <w:tcW w:w="3240" w:type="dxa"/>
          </w:tcPr>
          <w:p w:rsidR="002A21AE" w:rsidRDefault="002A21AE">
            <w:pPr>
              <w:pStyle w:val="TableTextNumbers"/>
            </w:pPr>
            <w:r>
              <w:t>Respond to warnings and save.</w:t>
            </w:r>
          </w:p>
        </w:tc>
        <w:tc>
          <w:tcPr>
            <w:tcW w:w="6120" w:type="dxa"/>
          </w:tcPr>
          <w:p w:rsidR="002A21AE" w:rsidRDefault="00C96530">
            <w:pPr>
              <w:pStyle w:val="TableTextBullet"/>
            </w:pPr>
            <w:r>
              <w:t xml:space="preserve">Saves the completed QC results with </w:t>
            </w:r>
            <w:r w:rsidR="002A21AE">
              <w:t xml:space="preserve">partially or fully completed </w:t>
            </w:r>
            <w:r>
              <w:t xml:space="preserve">unit testing </w:t>
            </w:r>
            <w:r w:rsidR="002A21AE">
              <w:t xml:space="preserve">data. </w:t>
            </w:r>
          </w:p>
          <w:p w:rsidR="002A21AE" w:rsidRDefault="002A21AE">
            <w:pPr>
              <w:pStyle w:val="TableTextBullet"/>
            </w:pPr>
            <w:r>
              <w:t xml:space="preserve">Reconfirms that all appropriate test results were entered, repeats all data validation, and saves the information on the worksheet displayed.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450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7" name="Line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8" o:spid="_x0000_s1026" style="position:absolute;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v8F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0xNG&#10;inQg0kYojqb5LH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AS&#10;/w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BR_41.16 </w:t>
            </w:r>
            <w:r>
              <w:t>VBECS saves the testing of one antiserum specificity at a time.</w:t>
            </w:r>
          </w:p>
          <w:p w:rsidR="00C96530" w:rsidRDefault="00C96530">
            <w:pPr>
              <w:pStyle w:val="NotesText"/>
            </w:pPr>
          </w:p>
          <w:p w:rsidR="002A21AE" w:rsidRDefault="00C96530">
            <w:pPr>
              <w:pStyle w:val="NotesText"/>
            </w:pPr>
            <w:r>
              <w:rPr>
                <w:vanish/>
              </w:rPr>
              <w:t xml:space="preserve">BR_41.33 </w:t>
            </w:r>
            <w:r w:rsidRPr="00C96530">
              <w:t>T</w:t>
            </w:r>
            <w:r w:rsidRPr="00176F35">
              <w:t xml:space="preserve">he Positive and Negative control cells must be complete and valid prior to the save of a unit antigen typing result. </w:t>
            </w:r>
            <w:r>
              <w:t>VBECS will d</w:t>
            </w:r>
            <w:r w:rsidRPr="00176F35">
              <w:t xml:space="preserve">isplay a </w:t>
            </w:r>
            <w:r w:rsidR="00D51933">
              <w:t xml:space="preserve">tooltip </w:t>
            </w:r>
            <w:r w:rsidRPr="00176F35">
              <w:t xml:space="preserve">message to the user </w:t>
            </w:r>
            <w:r>
              <w:t>if an attempt to save is made and the QC is not valid.</w:t>
            </w:r>
          </w:p>
          <w:p w:rsidR="00C96530" w:rsidRDefault="00C96530">
            <w:pPr>
              <w:pStyle w:val="NotesText"/>
            </w:pPr>
          </w:p>
          <w:p w:rsidR="002A21AE" w:rsidRDefault="002A21AE">
            <w:pPr>
              <w:pStyle w:val="NotesText"/>
            </w:pPr>
            <w:r>
              <w:rPr>
                <w:rFonts w:cs="Arial"/>
                <w:vanish/>
              </w:rPr>
              <w:t xml:space="preserve">BR_41.06 </w:t>
            </w:r>
            <w:r>
              <w:t>VBECS stores the lot number, vial identifier, manufacturer, and expiration date of the positive and negative control cells with the testing record.</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45" w:author="Blalock, David (SAIC)" w:date="2011-05-25T13:16:00Z" w:original="0."/>
              </w:fldChar>
            </w:r>
          </w:p>
        </w:tc>
        <w:tc>
          <w:tcPr>
            <w:tcW w:w="6120" w:type="dxa"/>
          </w:tcPr>
          <w:p w:rsidR="002A21AE" w:rsidRDefault="002A21AE">
            <w:pPr>
              <w:pStyle w:val="TableText"/>
            </w:pPr>
          </w:p>
        </w:tc>
      </w:tr>
    </w:tbl>
    <w:p w:rsidR="00030E55" w:rsidRDefault="00030E55" w:rsidP="00030E55">
      <w:pPr>
        <w:pStyle w:val="Caption"/>
      </w:pPr>
      <w:bookmarkStart w:id="346" w:name="_Toc63680362"/>
      <w:bookmarkStart w:id="347" w:name="_Ref126648704"/>
      <w:r>
        <w:t xml:space="preserve">Figure </w:t>
      </w:r>
      <w:r w:rsidR="00C17F7C">
        <w:fldChar w:fldCharType="begin"/>
      </w:r>
      <w:r w:rsidR="00C17F7C">
        <w:instrText xml:space="preserve"> SEQ Figure \* ARABIC </w:instrText>
      </w:r>
      <w:r w:rsidR="00C17F7C">
        <w:fldChar w:fldCharType="separate"/>
      </w:r>
      <w:r w:rsidR="00FE23D2">
        <w:rPr>
          <w:noProof/>
        </w:rPr>
        <w:t>82</w:t>
      </w:r>
      <w:r w:rsidR="00C17F7C">
        <w:fldChar w:fldCharType="end"/>
      </w:r>
      <w:bookmarkEnd w:id="347"/>
      <w:r>
        <w:t>: Unit Antigen Typing</w:t>
      </w:r>
    </w:p>
    <w:p w:rsidR="002A4159" w:rsidRDefault="002A6C52" w:rsidP="00030E55">
      <w:pPr>
        <w:pStyle w:val="BodyText"/>
      </w:pPr>
      <w:r>
        <w:rPr>
          <w:noProof/>
        </w:rPr>
        <w:drawing>
          <wp:inline distT="0" distB="0" distL="0" distR="0">
            <wp:extent cx="5943600" cy="40767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r w:rsidR="00030E55">
        <w:t xml:space="preserve"> </w:t>
      </w:r>
    </w:p>
    <w:p w:rsidR="002A4159" w:rsidRDefault="002A4159" w:rsidP="002A4159">
      <w:pPr>
        <w:pStyle w:val="Caption"/>
      </w:pPr>
      <w:bookmarkStart w:id="348" w:name="_Ref126649091"/>
      <w:r>
        <w:t xml:space="preserve">Figure </w:t>
      </w:r>
      <w:r w:rsidR="00C17F7C">
        <w:fldChar w:fldCharType="begin"/>
      </w:r>
      <w:r w:rsidR="00C17F7C">
        <w:instrText xml:space="preserve"> SEQ Figure \* ARABIC </w:instrText>
      </w:r>
      <w:r w:rsidR="00C17F7C">
        <w:fldChar w:fldCharType="separate"/>
      </w:r>
      <w:r w:rsidR="00FE23D2">
        <w:rPr>
          <w:noProof/>
        </w:rPr>
        <w:t>83</w:t>
      </w:r>
      <w:r w:rsidR="00C17F7C">
        <w:fldChar w:fldCharType="end"/>
      </w:r>
      <w:bookmarkEnd w:id="348"/>
      <w:r>
        <w:t>: Unit Antigen Typing Serologic Results</w:t>
      </w:r>
    </w:p>
    <w:p w:rsidR="001B4885" w:rsidRDefault="002A6C52" w:rsidP="00030E55">
      <w:pPr>
        <w:pStyle w:val="BodyText"/>
      </w:pPr>
      <w:r>
        <w:rPr>
          <w:noProof/>
        </w:rPr>
        <w:drawing>
          <wp:inline distT="0" distB="0" distL="0" distR="0">
            <wp:extent cx="5943600" cy="3581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r w:rsidR="002A4159">
        <w:t xml:space="preserve"> </w:t>
      </w:r>
    </w:p>
    <w:p w:rsidR="002A21AE" w:rsidRDefault="002A21AE" w:rsidP="00E3402B">
      <w:pPr>
        <w:pStyle w:val="Heading2"/>
      </w:pPr>
      <w:r>
        <w:br w:type="page"/>
      </w:r>
      <w:bookmarkStart w:id="349" w:name="_Toc92426453"/>
      <w:bookmarkStart w:id="350" w:name="_Toc94349314"/>
      <w:bookmarkStart w:id="351" w:name="_Toc416166697"/>
      <w:bookmarkEnd w:id="346"/>
      <w:r>
        <w:t>Modify Components</w:t>
      </w:r>
      <w:bookmarkEnd w:id="351"/>
      <w:r>
        <w:fldChar w:fldCharType="begin"/>
      </w:r>
      <w:r>
        <w:instrText xml:space="preserve"> XE </w:instrText>
      </w:r>
      <w:r w:rsidR="00FA7E65">
        <w:instrText>“</w:instrText>
      </w:r>
      <w:r>
        <w:instrText>Modify Component</w:instrText>
      </w:r>
      <w:r w:rsidR="00FA7E65">
        <w:instrText>”</w:instrText>
      </w:r>
      <w:r>
        <w:instrText xml:space="preserve"> </w:instrText>
      </w:r>
      <w:r>
        <w:fldChar w:fldCharType="end"/>
      </w:r>
      <w:bookmarkEnd w:id="349"/>
      <w:bookmarkEnd w:id="350"/>
    </w:p>
    <w:p w:rsidR="002A21AE" w:rsidRDefault="002A21AE">
      <w:pPr>
        <w:pStyle w:val="Heading3"/>
      </w:pPr>
      <w:bookmarkStart w:id="352" w:name="_Toc94349315"/>
      <w:bookmarkStart w:id="353" w:name="_Modify_Units"/>
      <w:bookmarkStart w:id="354" w:name="_Toc416166698"/>
      <w:bookmarkEnd w:id="353"/>
      <w:r>
        <w:t>Modify Units</w:t>
      </w:r>
      <w:bookmarkEnd w:id="354"/>
      <w:r w:rsidRPr="00796039">
        <w:rPr>
          <w:rFonts w:ascii="Arial Bold" w:hAnsi="Arial Bold"/>
          <w:vanish/>
        </w:rPr>
        <w:fldChar w:fldCharType="begin"/>
      </w:r>
      <w:r w:rsidRPr="00796039">
        <w:rPr>
          <w:rFonts w:ascii="Arial Bold" w:hAnsi="Arial Bold"/>
          <w:vanish/>
        </w:rPr>
        <w:instrText xml:space="preserve"> XE </w:instrText>
      </w:r>
      <w:r w:rsidR="00FA7E65" w:rsidRPr="00796039">
        <w:rPr>
          <w:rFonts w:ascii="Arial Bold" w:hAnsi="Arial Bold"/>
          <w:vanish/>
        </w:rPr>
        <w:instrText>“</w:instrText>
      </w:r>
      <w:r w:rsidRPr="00796039">
        <w:rPr>
          <w:rFonts w:ascii="Arial Bold" w:hAnsi="Arial Bold"/>
          <w:vanish/>
        </w:rPr>
        <w:instrText>Modify Units</w:instrText>
      </w:r>
      <w:r w:rsidR="00FA7E65" w:rsidRPr="00796039">
        <w:rPr>
          <w:rFonts w:ascii="Arial Bold" w:hAnsi="Arial Bold"/>
          <w:vanish/>
        </w:rPr>
        <w:instrText>”</w:instrText>
      </w:r>
      <w:r w:rsidRPr="00796039">
        <w:rPr>
          <w:rFonts w:ascii="Arial Bold" w:hAnsi="Arial Bold"/>
          <w:vanish/>
        </w:rPr>
        <w:instrText xml:space="preserve"> </w:instrText>
      </w:r>
      <w:r w:rsidRPr="00796039">
        <w:rPr>
          <w:rFonts w:ascii="Arial Bold" w:hAnsi="Arial Bold"/>
          <w:vanish/>
        </w:rPr>
        <w:fldChar w:fldCharType="end"/>
      </w:r>
      <w:r w:rsidRPr="00796039">
        <w:rPr>
          <w:rFonts w:ascii="Arial Bold" w:hAnsi="Arial Bold"/>
          <w:vanish/>
        </w:rPr>
        <w:t xml:space="preserve"> UC_26</w:t>
      </w:r>
      <w:bookmarkEnd w:id="352"/>
    </w:p>
    <w:p w:rsidR="002A21AE" w:rsidRDefault="002A21AE" w:rsidP="00FA7E65">
      <w:pPr>
        <w:pStyle w:val="BodyText"/>
      </w:pPr>
      <w:bookmarkStart w:id="355" w:name="_Toc77662608"/>
      <w:r>
        <w:t xml:space="preserve">The user modifies a unit, which results in a different blood product (target product) with </w:t>
      </w:r>
      <w:r w:rsidR="00AC457B">
        <w:t>its own</w:t>
      </w:r>
      <w:r>
        <w:t xml:space="preserve"> properties. A division’s configuration determines the available modification types. </w:t>
      </w:r>
    </w:p>
    <w:p w:rsidR="002A21AE" w:rsidRDefault="002A21AE">
      <w:pPr>
        <w:pStyle w:val="Heading4"/>
      </w:pPr>
      <w:bookmarkStart w:id="356" w:name="_Toc94349316"/>
      <w:r>
        <w:t>Assumptions</w:t>
      </w:r>
      <w:bookmarkEnd w:id="356"/>
      <w:r w:rsidR="00AC457B">
        <w:fldChar w:fldCharType="begin"/>
      </w:r>
      <w:r w:rsidR="00AC457B">
        <w:instrText xml:space="preserve"> XE "</w:instrText>
      </w:r>
      <w:r w:rsidR="00AC457B" w:rsidRPr="00A60D38">
        <w:instrText>Assumptions</w:instrText>
      </w:r>
      <w:r w:rsidR="00AC457B">
        <w:instrText xml:space="preserve">" </w:instrText>
      </w:r>
      <w:r w:rsidR="00AC457B">
        <w:fldChar w:fldCharType="end"/>
      </w:r>
    </w:p>
    <w:p w:rsidR="002A21AE" w:rsidRDefault="00046402">
      <w:pPr>
        <w:pStyle w:val="ListBullet"/>
      </w:pPr>
      <w:r>
        <w:t>Product Modifications</w:t>
      </w:r>
      <w:r w:rsidR="002A21AE">
        <w:t xml:space="preserve"> was executed.</w:t>
      </w:r>
    </w:p>
    <w:p w:rsidR="002A21AE" w:rsidRDefault="00CB7D9B">
      <w:pPr>
        <w:pStyle w:val="ListBullet"/>
      </w:pPr>
      <w:r>
        <w:t>The division is the active shipper for target blood products.</w:t>
      </w:r>
    </w:p>
    <w:p w:rsidR="002A21AE" w:rsidRDefault="002A21AE">
      <w:pPr>
        <w:pStyle w:val="ListBullet"/>
      </w:pPr>
      <w:r>
        <w:t>A unit may be modified with or without patient assignment or restriction.</w:t>
      </w:r>
    </w:p>
    <w:p w:rsidR="002A21AE" w:rsidRDefault="002A21AE">
      <w:pPr>
        <w:pStyle w:val="ListBullet"/>
      </w:pPr>
      <w:r>
        <w:t>A unit may be modified with or without a patient order.</w:t>
      </w:r>
    </w:p>
    <w:p w:rsidR="002A21AE" w:rsidRDefault="002A21AE">
      <w:pPr>
        <w:pStyle w:val="ListBullet"/>
      </w:pPr>
      <w:r>
        <w:t>Units selected for modification must be in the same division as the user.</w:t>
      </w:r>
    </w:p>
    <w:p w:rsidR="00F81D5E" w:rsidRDefault="00F81D5E">
      <w:pPr>
        <w:pStyle w:val="ListBullet"/>
      </w:pPr>
      <w:r>
        <w:t>Product labels and unit numbers for modified products</w:t>
      </w:r>
      <w:r w:rsidRPr="00F81D5E">
        <w:t xml:space="preserve"> </w:t>
      </w:r>
      <w:r>
        <w:t>are on hand.</w:t>
      </w:r>
    </w:p>
    <w:p w:rsidR="0014066B" w:rsidRDefault="0014066B">
      <w:pPr>
        <w:pStyle w:val="ListBullet"/>
      </w:pPr>
      <w:r>
        <w:t>Supplies needed for the unit modification were entered in VBECS.</w:t>
      </w:r>
    </w:p>
    <w:p w:rsidR="002A21AE" w:rsidRDefault="002A21AE">
      <w:pPr>
        <w:pStyle w:val="Heading4"/>
      </w:pPr>
      <w:bookmarkStart w:id="357" w:name="_Toc94349317"/>
      <w:r>
        <w:t>Outcome</w:t>
      </w:r>
      <w:bookmarkEnd w:id="357"/>
    </w:p>
    <w:p w:rsidR="002A21AE" w:rsidRDefault="002A21AE">
      <w:pPr>
        <w:pStyle w:val="ListBullet"/>
      </w:pPr>
      <w:r>
        <w:t>Data generated for an Exception Report are stored for inclusion in the next Exception Report.</w:t>
      </w:r>
    </w:p>
    <w:p w:rsidR="002A21AE" w:rsidRDefault="002A21AE">
      <w:pPr>
        <w:pStyle w:val="ListBullet"/>
      </w:pPr>
      <w:r>
        <w:t>Workload-related data collected as the result of unit modification are stored for inclusion in Workload Reports.</w:t>
      </w:r>
    </w:p>
    <w:p w:rsidR="002A21AE" w:rsidRDefault="002A21AE">
      <w:pPr>
        <w:pStyle w:val="ListBullet"/>
      </w:pPr>
      <w:r>
        <w:t>At the completion of a unit modification, VBECS assigns the original unit a final status of “modified.”</w:t>
      </w:r>
    </w:p>
    <w:p w:rsidR="002A21AE" w:rsidRDefault="002A21AE">
      <w:pPr>
        <w:pStyle w:val="ListBullet"/>
      </w:pPr>
      <w:r>
        <w:t>A permanent virtual link exists between the original unit and target units created.</w:t>
      </w:r>
    </w:p>
    <w:p w:rsidR="002A21AE" w:rsidRDefault="002A21AE">
      <w:pPr>
        <w:pStyle w:val="ListBullet"/>
      </w:pPr>
      <w:r>
        <w:t>The shipper of the target unit created is the division in which the modification was performed. The cost assigned to the target unit is based on what was defined in Blood Products.</w:t>
      </w:r>
    </w:p>
    <w:p w:rsidR="002A21AE" w:rsidRDefault="002A21AE">
      <w:pPr>
        <w:pStyle w:val="Heading4"/>
      </w:pPr>
      <w:bookmarkStart w:id="358" w:name="_Toc94349318"/>
      <w:r>
        <w:t>Limitations and Restrictions</w:t>
      </w:r>
      <w:bookmarkEnd w:id="358"/>
    </w:p>
    <w:p w:rsidR="002A21AE" w:rsidRDefault="00CC5F64">
      <w:pPr>
        <w:pStyle w:val="ListBullet"/>
      </w:pPr>
      <w:r>
        <w:t>VBECS allows modification of units only in limited, assigned, crossmatched, and available statuses.</w:t>
      </w:r>
    </w:p>
    <w:p w:rsidR="002D6306" w:rsidRDefault="002D6306" w:rsidP="002D6306">
      <w:pPr>
        <w:pStyle w:val="ListBullet"/>
      </w:pPr>
      <w:r>
        <w:t>VBECS presents the conservative expiration date for target units. VBECS does not know th</w:t>
      </w:r>
      <w:r w:rsidR="008B6D25">
        <w:t xml:space="preserve">e specific collection details. </w:t>
      </w:r>
      <w:r>
        <w:t>It is the responsib</w:t>
      </w:r>
      <w:r w:rsidR="008B6D25">
        <w:t>i</w:t>
      </w:r>
      <w:r>
        <w:t>lity of each user to accurately enter and process any one blood unit based on its expiration date/time as labeled by the collection facility.</w:t>
      </w:r>
      <w:r>
        <w:rPr>
          <w:vanish/>
        </w:rPr>
        <w:t xml:space="preserve"> Task 1324</w:t>
      </w:r>
    </w:p>
    <w:p w:rsidR="002A21AE" w:rsidRDefault="002A21AE">
      <w:pPr>
        <w:pStyle w:val="Heading4"/>
      </w:pPr>
      <w:bookmarkStart w:id="359" w:name="_Toc94349319"/>
      <w:r>
        <w:t>Additional Information</w:t>
      </w:r>
      <w:bookmarkEnd w:id="359"/>
    </w:p>
    <w:p w:rsidR="002A21AE" w:rsidRDefault="002A21AE">
      <w:pPr>
        <w:pStyle w:val="ListBullet"/>
      </w:pPr>
      <w:r>
        <w:t>VBECS requires the identification of the transferred-to container when using an open method</w:t>
      </w:r>
      <w:r w:rsidR="00C249B1">
        <w:t xml:space="preserve"> or </w:t>
      </w:r>
      <w:r w:rsidR="00922AD8">
        <w:t>a</w:t>
      </w:r>
      <w:r w:rsidR="00C249B1">
        <w:t xml:space="preserve"> </w:t>
      </w:r>
      <w:r w:rsidR="00AD29E0">
        <w:t>sterile connection</w:t>
      </w:r>
      <w:r w:rsidR="00F17F64">
        <w:t xml:space="preserve"> device (SCD)</w:t>
      </w:r>
      <w:r w:rsidR="00C249B1">
        <w:t>.</w:t>
      </w:r>
    </w:p>
    <w:p w:rsidR="002A21AE" w:rsidRDefault="002A21AE">
      <w:pPr>
        <w:pStyle w:val="ListBullet"/>
      </w:pPr>
      <w:r>
        <w:t xml:space="preserve">VBECS requires the identification of the SCD wafer data when using an SCD. </w:t>
      </w:r>
    </w:p>
    <w:p w:rsidR="00B57CCA" w:rsidRDefault="00B57CCA">
      <w:pPr>
        <w:pStyle w:val="ListBullet"/>
      </w:pPr>
      <w:r w:rsidRPr="00B57CCA">
        <w:t xml:space="preserve">When </w:t>
      </w:r>
      <w:r>
        <w:t>a user extends an</w:t>
      </w:r>
      <w:r w:rsidRPr="00B57CCA">
        <w:t xml:space="preserve"> expiration date</w:t>
      </w:r>
      <w:r>
        <w:t xml:space="preserve"> beyond the default expiration date</w:t>
      </w:r>
      <w:r w:rsidRPr="00B57CCA">
        <w:t xml:space="preserve">, </w:t>
      </w:r>
      <w:r>
        <w:t xml:space="preserve">the override message </w:t>
      </w:r>
      <w:r w:rsidRPr="00B57CCA">
        <w:t xml:space="preserve">displays the </w:t>
      </w:r>
      <w:r>
        <w:t xml:space="preserve">original </w:t>
      </w:r>
      <w:r w:rsidRPr="00B57CCA">
        <w:t>expiration date.</w:t>
      </w:r>
    </w:p>
    <w:p w:rsidR="002A21AE" w:rsidRDefault="002A21AE">
      <w:pPr>
        <w:pStyle w:val="ListBullet"/>
      </w:pPr>
      <w:r>
        <w:t xml:space="preserve">Due to the variations in supplies </w:t>
      </w:r>
      <w:r w:rsidR="00C249B1">
        <w:t xml:space="preserve">and equipment </w:t>
      </w:r>
      <w:r>
        <w:t>used for other modification types, VBECS does not require supply</w:t>
      </w:r>
      <w:r w:rsidR="00C249B1">
        <w:t xml:space="preserve"> or equipment</w:t>
      </w:r>
      <w:r>
        <w:t xml:space="preserve"> entry</w:t>
      </w:r>
      <w:r w:rsidR="00C249B1">
        <w:t>,</w:t>
      </w:r>
      <w:r>
        <w:t xml:space="preserve"> but allows entry of those data as part of the modification record.</w:t>
      </w:r>
    </w:p>
    <w:p w:rsidR="002A21AE" w:rsidRDefault="002A21AE">
      <w:pPr>
        <w:pStyle w:val="ListBullet"/>
      </w:pPr>
      <w:r>
        <w:t>During the modification options (Modify Units: Pool Units; Modify Units: Split a Unit; Modify Units), a user may select an assigned blood unit for modification and transfer one patient assignment to the target units created.</w:t>
      </w:r>
    </w:p>
    <w:p w:rsidR="000145FB" w:rsidRDefault="000145FB" w:rsidP="000145FB">
      <w:pPr>
        <w:pStyle w:val="ListBullet"/>
      </w:pPr>
      <w:r>
        <w:t>To reverse other modifications, remove the “modified” status from each unit through Remove Final Status.</w:t>
      </w:r>
    </w:p>
    <w:p w:rsidR="003221B7" w:rsidRDefault="003221B7" w:rsidP="000145FB">
      <w:pPr>
        <w:pStyle w:val="ListBullet"/>
      </w:pPr>
      <w:r>
        <w:t>To edit the number of units in a</w:t>
      </w:r>
      <w:r w:rsidR="00892AB1">
        <w:t>n existing pool, use Add/Remove Units from a Pool.</w:t>
      </w:r>
    </w:p>
    <w:p w:rsidR="002A21AE" w:rsidRDefault="002A21AE">
      <w:pPr>
        <w:pStyle w:val="Heading4"/>
      </w:pPr>
      <w:bookmarkStart w:id="360" w:name="_Toc94349320"/>
      <w:r>
        <w:t>User Roles with Access to This Option</w:t>
      </w:r>
      <w:bookmarkEnd w:id="360"/>
    </w:p>
    <w:bookmarkEnd w:id="355"/>
    <w:p w:rsidR="000D69CE" w:rsidRDefault="000D69CE" w:rsidP="000D69CE">
      <w:pPr>
        <w:pStyle w:val="Roles"/>
        <w:rPr>
          <w:snapToGrid w:val="0"/>
        </w:rPr>
      </w:pPr>
      <w:r>
        <w:t>All users</w:t>
      </w:r>
    </w:p>
    <w:p w:rsidR="002A21AE" w:rsidRDefault="002A21AE">
      <w:pPr>
        <w:pStyle w:val="Heading4"/>
      </w:pPr>
      <w:bookmarkStart w:id="361" w:name="OLE_LINK27"/>
      <w:bookmarkStart w:id="362" w:name="OLE_LINK28"/>
      <w:r>
        <w:t>Modify Units</w:t>
      </w:r>
      <w:bookmarkEnd w:id="361"/>
      <w:bookmarkEnd w:id="362"/>
    </w:p>
    <w:p w:rsidR="002A21AE" w:rsidRDefault="002A21AE" w:rsidP="00FA7E65">
      <w:pPr>
        <w:pStyle w:val="BodyText"/>
      </w:pPr>
      <w:r>
        <w:t xml:space="preserve">The user selects the units to be modified. The user indicates the type of modification to be performed, then enters (preferably by scanning) the unit ID and product code. </w:t>
      </w:r>
    </w:p>
    <w:p w:rsidR="002A21AE" w:rsidRDefault="002A21AE" w:rsidP="00FA7E65">
      <w:pPr>
        <w:pStyle w:val="BodyText"/>
      </w:pPr>
      <w:r>
        <w:t>VBECS displays a creation date and time (default: current date and time) for the target units, which the user may change to a date and time in the past and not before the login date and time of the original unit. VBECS calculates a new expiration date for the target unit (based on the creation date and time</w:t>
      </w:r>
      <w:r w:rsidR="00C5700C">
        <w:t>, modification type, method, and original unit product type</w:t>
      </w:r>
      <w:r w:rsidR="00B14F35">
        <w:t>)</w:t>
      </w:r>
      <w:r>
        <w:t xml:space="preserve"> and records the date and time the original unit was modified. Some modification procedures require materials in addition to the new container. VBECS requires the entry of a new container lot number and SCD wafer, if indicated. </w:t>
      </w:r>
    </w:p>
    <w:p w:rsidR="002A21AE" w:rsidRDefault="00AA7C63" w:rsidP="00FA7E65">
      <w:pPr>
        <w:pStyle w:val="BodyText"/>
      </w:pPr>
      <w:r>
        <w:t>The modified target unit is now available for use.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bookmarkStart w:id="363" w:name="_Toc63680363"/>
            <w:bookmarkStart w:id="364" w:name="_Toc79478694"/>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rsidP="002C6BD1">
            <w:pPr>
              <w:pStyle w:val="TableTextNumbers"/>
            </w:pPr>
            <w:r>
              <w:t xml:space="preserve">Select </w:t>
            </w:r>
            <w:r>
              <w:rPr>
                <w:b/>
              </w:rPr>
              <w:t>Blood Units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Modify Units</w:t>
            </w:r>
            <w:r>
              <w:t>.</w:t>
            </w:r>
          </w:p>
        </w:tc>
        <w:tc>
          <w:tcPr>
            <w:tcW w:w="6120" w:type="dxa"/>
          </w:tcPr>
          <w:p w:rsidR="002A21AE" w:rsidRDefault="002A21AE">
            <w:pPr>
              <w:pStyle w:val="TableTextBullet"/>
            </w:pPr>
            <w:r>
              <w:t>Displays options for processing blood units.</w:t>
            </w:r>
          </w:p>
          <w:p w:rsidR="002A21AE" w:rsidRDefault="00792C64">
            <w:pPr>
              <w:pStyle w:val="TableTextBullet"/>
            </w:pPr>
            <w:r w:rsidRPr="00792C64">
              <w:rPr>
                <w:vanish/>
                <w:szCs w:val="18"/>
              </w:rPr>
              <w:t>BR_26.32</w:t>
            </w:r>
            <w:r w:rsidR="002B1949">
              <w:rPr>
                <w:vanish/>
                <w:szCs w:val="18"/>
              </w:rPr>
              <w:t xml:space="preserve"> </w:t>
            </w:r>
            <w:r w:rsidR="002A21AE">
              <w:t xml:space="preserve">Displays valid modification options </w:t>
            </w:r>
            <w:r w:rsidR="00794BA2">
              <w:t xml:space="preserve">configured </w:t>
            </w:r>
            <w:r w:rsidR="002A21AE">
              <w:t xml:space="preserve">for the division and allows the user to select an option. </w:t>
            </w:r>
          </w:p>
        </w:tc>
      </w:tr>
      <w:tr w:rsidR="00504CD6">
        <w:tblPrEx>
          <w:tblCellMar>
            <w:top w:w="0" w:type="dxa"/>
            <w:bottom w:w="0" w:type="dxa"/>
          </w:tblCellMar>
        </w:tblPrEx>
        <w:tc>
          <w:tcPr>
            <w:tcW w:w="3240" w:type="dxa"/>
          </w:tcPr>
          <w:p w:rsidR="00504CD6" w:rsidRDefault="00504CD6" w:rsidP="00C92722">
            <w:pPr>
              <w:pStyle w:val="TableTextNumbers"/>
            </w:pPr>
            <w:r>
              <w:t>Enter the date and time of the unit modification.</w:t>
            </w:r>
          </w:p>
          <w:p w:rsidR="00504CD6" w:rsidRDefault="00504CD6" w:rsidP="007C035C">
            <w:pPr>
              <w:pStyle w:val="TableTextNumbersContinued"/>
            </w:pPr>
          </w:p>
          <w:p w:rsidR="00504CD6" w:rsidRDefault="00504CD6" w:rsidP="007C035C">
            <w:pPr>
              <w:pStyle w:val="TableTextNumbersContinued"/>
            </w:pPr>
            <w:r>
              <w:t xml:space="preserve">Enter the </w:t>
            </w:r>
            <w:r w:rsidR="007C035C">
              <w:t>name of the user who modifies the unit.</w:t>
            </w:r>
          </w:p>
        </w:tc>
        <w:tc>
          <w:tcPr>
            <w:tcW w:w="6120" w:type="dxa"/>
          </w:tcPr>
          <w:p w:rsidR="00504CD6" w:rsidRDefault="00504CD6" w:rsidP="00C92722">
            <w:pPr>
              <w:pStyle w:val="TableTextBullet"/>
            </w:pPr>
            <w:r>
              <w:t xml:space="preserve">Displays the default (current) date and time as the modification date and time. </w:t>
            </w:r>
          </w:p>
          <w:p w:rsidR="00504CD6" w:rsidRDefault="00504CD6" w:rsidP="00C92722">
            <w:pPr>
              <w:pStyle w:val="TableTextBullet"/>
            </w:pPr>
            <w:r>
              <w:t>Allows the user to change the date and time to a past date and time.</w:t>
            </w:r>
          </w:p>
          <w:p w:rsidR="00504CD6" w:rsidRDefault="00504CD6" w:rsidP="00C92722">
            <w:pPr>
              <w:pStyle w:val="TableText"/>
            </w:pPr>
          </w:p>
          <w:p w:rsidR="00504CD6" w:rsidRDefault="002A6C52" w:rsidP="00C92722">
            <w:pPr>
              <w:pStyle w:val="TableText"/>
              <w:rPr>
                <w:b/>
                <w:bCs/>
                <w:szCs w:val="18"/>
              </w:rPr>
            </w:pPr>
            <w:r>
              <w:rPr>
                <w:b/>
                <w:bCs/>
                <w:noProof/>
              </w:rPr>
              <mc:AlternateContent>
                <mc:Choice Requires="wps">
                  <w:drawing>
                    <wp:anchor distT="0" distB="0" distL="114300" distR="114300" simplePos="0" relativeHeight="2517191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6" name="Line 10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0" o:spid="_x0000_s1026" style="position:absolute;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k3OFwIAAC4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NFJNzhcCAAAuBAAADgAAAAAAAAAAAAAAAAAuAgAAZHJzL2Uyb0RvYy54bWxQSwECLQAUAAYACAAA&#10;ACEAF08wEtsAAAAIAQAADwAAAAAAAAAAAAAAAABxBAAAZHJzL2Rvd25yZXYueG1sUEsFBgAAAAAE&#10;AAQA8wAAAHkFAAAAAA==&#10;" strokeweight="1.5pt"/>
                  </w:pict>
                </mc:Fallback>
              </mc:AlternateContent>
            </w:r>
            <w:r w:rsidR="00504CD6">
              <w:rPr>
                <w:b/>
                <w:bCs/>
                <w:szCs w:val="18"/>
              </w:rPr>
              <w:t>NOTES</w:t>
            </w:r>
          </w:p>
          <w:p w:rsidR="00504CD6" w:rsidRDefault="00504CD6" w:rsidP="00C92722">
            <w:pPr>
              <w:pStyle w:val="NotesText"/>
            </w:pPr>
          </w:p>
          <w:p w:rsidR="00504CD6" w:rsidRDefault="00504CD6" w:rsidP="00C92722">
            <w:pPr>
              <w:pStyle w:val="NotesText"/>
            </w:pPr>
            <w:r>
              <w:rPr>
                <w:rFonts w:cs="Arial"/>
                <w:vanish/>
              </w:rPr>
              <w:t xml:space="preserve">BR_26.01 </w:t>
            </w:r>
            <w:r>
              <w:t>The user may not enter a future date and time.</w:t>
            </w:r>
          </w:p>
        </w:tc>
      </w:tr>
      <w:tr w:rsidR="00504CD6">
        <w:tblPrEx>
          <w:tblCellMar>
            <w:top w:w="0" w:type="dxa"/>
            <w:bottom w:w="0" w:type="dxa"/>
          </w:tblCellMar>
        </w:tblPrEx>
        <w:trPr>
          <w:hidden/>
        </w:trPr>
        <w:tc>
          <w:tcPr>
            <w:tcW w:w="3240" w:type="dxa"/>
          </w:tcPr>
          <w:p w:rsidR="00504CD6" w:rsidRDefault="00504CD6" w:rsidP="00C92722">
            <w:pPr>
              <w:pStyle w:val="TableTextNumbers"/>
              <w:rPr>
                <w:b/>
              </w:rPr>
            </w:pPr>
            <w:r>
              <w:rPr>
                <w:rFonts w:cs="Arial"/>
                <w:vanish/>
              </w:rPr>
              <w:t xml:space="preserve">BR_26.10 </w:t>
            </w:r>
            <w:r>
              <w:t>Click a radio button to select a modification type:</w:t>
            </w:r>
            <w:r>
              <w:rPr>
                <w:b/>
              </w:rPr>
              <w:t xml:space="preserve"> </w:t>
            </w:r>
          </w:p>
          <w:p w:rsidR="00504CD6" w:rsidRDefault="00504CD6" w:rsidP="00C92722">
            <w:pPr>
              <w:pStyle w:val="TableTextNumbersBullet"/>
            </w:pPr>
            <w:r>
              <w:t xml:space="preserve">Thaw </w:t>
            </w:r>
          </w:p>
          <w:p w:rsidR="00504CD6" w:rsidRDefault="00504CD6" w:rsidP="00C92722">
            <w:pPr>
              <w:pStyle w:val="TableTextNumbersBullet"/>
            </w:pPr>
            <w:r>
              <w:t>Pool (See Modify Units: Pool Units.)</w:t>
            </w:r>
          </w:p>
          <w:p w:rsidR="00504CD6" w:rsidRDefault="00504CD6" w:rsidP="00C92722">
            <w:pPr>
              <w:pStyle w:val="TableTextNumbersBullet"/>
            </w:pPr>
            <w:r>
              <w:t>Thaw/Pool Cryo (See Modify Units: Pool Units.)</w:t>
            </w:r>
          </w:p>
          <w:p w:rsidR="00504CD6" w:rsidRDefault="00504CD6" w:rsidP="00C92722">
            <w:pPr>
              <w:pStyle w:val="TableTextNumbersBullet"/>
            </w:pPr>
            <w:r>
              <w:t>Split/Divide (See Modify Units: Split a Unit.)</w:t>
            </w:r>
          </w:p>
          <w:p w:rsidR="00504CD6" w:rsidRDefault="00504CD6" w:rsidP="00C92722">
            <w:pPr>
              <w:pStyle w:val="TableTextNumbersBullet"/>
            </w:pPr>
            <w:r>
              <w:t>Irradiate</w:t>
            </w:r>
          </w:p>
          <w:p w:rsidR="00504CD6" w:rsidRDefault="00504CD6" w:rsidP="00C92722">
            <w:pPr>
              <w:pStyle w:val="TableTextNumbersBullet"/>
            </w:pPr>
            <w:r>
              <w:t>Leukoreduce</w:t>
            </w:r>
          </w:p>
          <w:p w:rsidR="00504CD6" w:rsidRDefault="00504CD6" w:rsidP="00C92722">
            <w:pPr>
              <w:pStyle w:val="TableTextNumbersBullet"/>
            </w:pPr>
            <w:r>
              <w:t>Volume Reduce</w:t>
            </w:r>
          </w:p>
          <w:p w:rsidR="00504CD6" w:rsidRDefault="00504CD6" w:rsidP="00C92722">
            <w:pPr>
              <w:pStyle w:val="TableTextNumbersBullet"/>
            </w:pPr>
            <w:r>
              <w:t>Wash</w:t>
            </w:r>
          </w:p>
          <w:p w:rsidR="00504CD6" w:rsidRDefault="00504CD6" w:rsidP="00C92722">
            <w:pPr>
              <w:pStyle w:val="TableTextNumbersBullet"/>
            </w:pPr>
            <w:r>
              <w:t xml:space="preserve">Rejuvenate </w:t>
            </w:r>
          </w:p>
          <w:p w:rsidR="00504CD6" w:rsidRDefault="00504CD6" w:rsidP="00C92722">
            <w:pPr>
              <w:pStyle w:val="TableTextNumbersBullet"/>
            </w:pPr>
            <w:r>
              <w:t xml:space="preserve">Freeze </w:t>
            </w:r>
          </w:p>
          <w:p w:rsidR="00504CD6" w:rsidRDefault="00504CD6" w:rsidP="00C92722">
            <w:pPr>
              <w:pStyle w:val="TableTextNumbersBullet"/>
            </w:pPr>
            <w:r>
              <w:t>Deglycerolize</w:t>
            </w:r>
          </w:p>
          <w:p w:rsidR="00504CD6" w:rsidRDefault="00504CD6" w:rsidP="00C92722">
            <w:pPr>
              <w:pStyle w:val="TableTextNumbersBullet"/>
            </w:pPr>
            <w:r>
              <w:t>Add/Remove Units from Pool (See Add/Remove Units from a Pool.)</w:t>
            </w:r>
          </w:p>
        </w:tc>
        <w:tc>
          <w:tcPr>
            <w:tcW w:w="6120" w:type="dxa"/>
          </w:tcPr>
          <w:p w:rsidR="00504CD6" w:rsidRDefault="00504CD6" w:rsidP="00C92722">
            <w:pPr>
              <w:pStyle w:val="TableTextBullet"/>
            </w:pPr>
            <w:r>
              <w:t>Allows the user to enter data based on the modification type selected.</w:t>
            </w:r>
          </w:p>
          <w:p w:rsidR="00504CD6" w:rsidRDefault="00504CD6" w:rsidP="00C92722">
            <w:pPr>
              <w:pStyle w:val="TableTextBullet"/>
            </w:pPr>
            <w:r>
              <w:t>Allows the user to select a different processing technologist.</w:t>
            </w:r>
          </w:p>
          <w:p w:rsidR="00504CD6" w:rsidRDefault="00504CD6" w:rsidP="00C92722">
            <w:pPr>
              <w:pStyle w:val="TableTextBullet"/>
            </w:pPr>
            <w:r>
              <w:t>Displays only modifications enabled for the division.</w:t>
            </w:r>
          </w:p>
          <w:p w:rsidR="00504CD6" w:rsidRDefault="00504CD6" w:rsidP="00C92722">
            <w:pPr>
              <w:pStyle w:val="NotesText"/>
            </w:pPr>
          </w:p>
        </w:tc>
      </w:tr>
      <w:tr w:rsidR="002A21AE">
        <w:tblPrEx>
          <w:tblCellMar>
            <w:top w:w="0" w:type="dxa"/>
            <w:bottom w:w="0" w:type="dxa"/>
          </w:tblCellMar>
        </w:tblPrEx>
        <w:tc>
          <w:tcPr>
            <w:tcW w:w="3240" w:type="dxa"/>
          </w:tcPr>
          <w:p w:rsidR="002A21AE" w:rsidRDefault="002A21AE">
            <w:pPr>
              <w:pStyle w:val="TableTextNumbers"/>
            </w:pPr>
            <w:r>
              <w:t>Click a radio button to select a modification method, if required:</w:t>
            </w:r>
          </w:p>
          <w:p w:rsidR="002A21AE" w:rsidRDefault="002A21AE">
            <w:pPr>
              <w:pStyle w:val="TableTextNumbersBullet"/>
            </w:pPr>
            <w:r>
              <w:t>Open</w:t>
            </w:r>
          </w:p>
          <w:p w:rsidR="002A21AE" w:rsidRDefault="002A21AE">
            <w:pPr>
              <w:pStyle w:val="TableTextNumbersBullet"/>
            </w:pPr>
            <w:r>
              <w:t xml:space="preserve">Closed </w:t>
            </w:r>
          </w:p>
          <w:p w:rsidR="002A21AE" w:rsidRDefault="002A21AE">
            <w:pPr>
              <w:pStyle w:val="TableTextNumbersBullet"/>
            </w:pPr>
            <w:r>
              <w:t>Sterile Connection Device</w:t>
            </w:r>
            <w:r w:rsidR="001B4885">
              <w:t xml:space="preserve"> (</w:t>
            </w:r>
            <w:r w:rsidR="001B4885">
              <w:fldChar w:fldCharType="begin"/>
            </w:r>
            <w:r w:rsidR="001B4885">
              <w:instrText xml:space="preserve"> REF _Ref126649536 \h </w:instrText>
            </w:r>
            <w:r w:rsidR="001B4885">
              <w:fldChar w:fldCharType="separate"/>
            </w:r>
            <w:r w:rsidR="00FE23D2">
              <w:t xml:space="preserve">Figure </w:t>
            </w:r>
            <w:r w:rsidR="00FE23D2">
              <w:rPr>
                <w:noProof/>
              </w:rPr>
              <w:t>84</w:t>
            </w:r>
            <w:r w:rsidR="001B4885">
              <w:fldChar w:fldCharType="end"/>
            </w:r>
            <w:r w:rsidR="001B4885">
              <w:t>)</w:t>
            </w:r>
            <w:r>
              <w:t xml:space="preserve"> </w:t>
            </w:r>
          </w:p>
        </w:tc>
        <w:tc>
          <w:tcPr>
            <w:tcW w:w="6120" w:type="dxa"/>
          </w:tcPr>
          <w:p w:rsidR="002A21AE" w:rsidRDefault="002A21AE">
            <w:pPr>
              <w:pStyle w:val="TableTextBullet"/>
            </w:pPr>
            <w:r>
              <w:t>Displays the selected method.</w:t>
            </w:r>
          </w:p>
          <w:p w:rsidR="002A21AE" w:rsidRDefault="002A21AE" w:rsidP="0009404D">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587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5" name="Line 9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3"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tAFQ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Bj&#10;20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BR_26.22 </w:t>
            </w:r>
            <w:r>
              <w:t xml:space="preserve">VBECS stores the date and time for the original unit when it is modified. The </w:t>
            </w:r>
            <w:r w:rsidR="00600F6F">
              <w:t xml:space="preserve">modification </w:t>
            </w:r>
            <w:r>
              <w:t>date and time are also stored as the creation time for the target unit.</w:t>
            </w:r>
          </w:p>
          <w:p w:rsidR="002A21AE" w:rsidRDefault="002A21AE">
            <w:pPr>
              <w:pStyle w:val="NotesText"/>
            </w:pPr>
          </w:p>
          <w:p w:rsidR="002A21AE" w:rsidRDefault="002A21AE">
            <w:pPr>
              <w:pStyle w:val="NotesText"/>
            </w:pPr>
            <w:r>
              <w:rPr>
                <w:rFonts w:cs="Arial"/>
                <w:vanish/>
              </w:rPr>
              <w:t xml:space="preserve">BR_26.37 </w:t>
            </w:r>
            <w:r>
              <w:t>When the modification method is “Open” or “Sterile Connection Device (SCD),” the user must select a container supply type. When the modification method is “Closed,” VBECS does not allow the user to select a container supply type.</w:t>
            </w:r>
          </w:p>
          <w:p w:rsidR="002A21AE" w:rsidRDefault="002A21AE">
            <w:pPr>
              <w:pStyle w:val="NotesText"/>
            </w:pPr>
          </w:p>
          <w:p w:rsidR="002A21AE" w:rsidRDefault="002A21AE">
            <w:pPr>
              <w:pStyle w:val="NotesText"/>
            </w:pPr>
            <w:r>
              <w:rPr>
                <w:rFonts w:cs="Arial"/>
                <w:vanish/>
              </w:rPr>
              <w:t xml:space="preserve">BR_26.30 </w:t>
            </w:r>
            <w:r>
              <w:t>For an SCD modification method, the user must indicate the completeness of the weld</w:t>
            </w:r>
            <w:r w:rsidR="00725E6E">
              <w:t>, in accordance with local policy and procedures. VBECS defines weld status</w:t>
            </w:r>
            <w:r w:rsidR="007E2543">
              <w:t xml:space="preserve"> as</w:t>
            </w:r>
            <w:r>
              <w:t xml:space="preserve">: </w:t>
            </w:r>
          </w:p>
          <w:p w:rsidR="00396A5D" w:rsidRDefault="002A21AE" w:rsidP="00396A5D">
            <w:pPr>
              <w:pStyle w:val="NotesTextBullet"/>
            </w:pPr>
            <w:r>
              <w:t>Complete: the weld is complete and has no leakage or air bubbles.</w:t>
            </w:r>
          </w:p>
          <w:p w:rsidR="002A21AE" w:rsidRDefault="002A21AE" w:rsidP="00396A5D">
            <w:pPr>
              <w:pStyle w:val="NotesTextBullet"/>
            </w:pPr>
            <w:r>
              <w:t>Incomplete: the weld has a leak or air bubbles are present.</w:t>
            </w:r>
            <w:r w:rsidR="00396A5D">
              <w:t xml:space="preserve"> </w:t>
            </w:r>
            <w:r>
              <w:t xml:space="preserve">VBECS changes the expiration date and time of the unit to those of an open system for that product type. VBECS stores this weld check with the </w:t>
            </w:r>
            <w:r w:rsidR="0051757B">
              <w:t>historic</w:t>
            </w:r>
            <w:r>
              <w:t xml:space="preserve"> record of the target unit created in the modification.</w:t>
            </w:r>
          </w:p>
        </w:tc>
      </w:tr>
      <w:tr w:rsidR="002A21AE">
        <w:tblPrEx>
          <w:tblCellMar>
            <w:top w:w="0" w:type="dxa"/>
            <w:bottom w:w="0" w:type="dxa"/>
          </w:tblCellMar>
        </w:tblPrEx>
        <w:tc>
          <w:tcPr>
            <w:tcW w:w="3240" w:type="dxa"/>
          </w:tcPr>
          <w:p w:rsidR="002A21AE" w:rsidRDefault="00764A64">
            <w:pPr>
              <w:pStyle w:val="TableTextNumbers"/>
            </w:pPr>
            <w:r>
              <w:t xml:space="preserve">Click </w:t>
            </w:r>
            <w:r w:rsidRPr="00764A64">
              <w:rPr>
                <w:b/>
              </w:rPr>
              <w:t>OK</w:t>
            </w:r>
            <w:r>
              <w:t xml:space="preserve"> to a</w:t>
            </w:r>
            <w:r w:rsidR="002A21AE">
              <w:t xml:space="preserve">ccept </w:t>
            </w:r>
            <w:r w:rsidR="00403743">
              <w:t>the selected method</w:t>
            </w:r>
            <w:r>
              <w:t xml:space="preserve">, </w:t>
            </w:r>
            <w:r w:rsidR="002A21AE">
              <w:t xml:space="preserve">or edit </w:t>
            </w:r>
            <w:r>
              <w:t>it</w:t>
            </w:r>
            <w:r w:rsidR="002A21AE">
              <w:t>.</w:t>
            </w:r>
          </w:p>
        </w:tc>
        <w:tc>
          <w:tcPr>
            <w:tcW w:w="6120" w:type="dxa"/>
          </w:tcPr>
          <w:p w:rsidR="002A21AE" w:rsidRDefault="002A21AE">
            <w:pPr>
              <w:pStyle w:val="TableTextBullet"/>
            </w:pPr>
            <w:r>
              <w:t>Allows the user to scan, enter, or select units to modify.</w:t>
            </w:r>
          </w:p>
        </w:tc>
      </w:tr>
      <w:tr w:rsidR="002A21AE">
        <w:tblPrEx>
          <w:tblCellMar>
            <w:top w:w="0" w:type="dxa"/>
            <w:bottom w:w="0" w:type="dxa"/>
          </w:tblCellMar>
        </w:tblPrEx>
        <w:tc>
          <w:tcPr>
            <w:tcW w:w="3240" w:type="dxa"/>
          </w:tcPr>
          <w:p w:rsidR="002A21AE" w:rsidRDefault="002A21AE">
            <w:pPr>
              <w:pStyle w:val="TableTextNumbers"/>
            </w:pPr>
            <w:r>
              <w:t>Scan, enter, or select the ID and product code of the unit to be modified.</w:t>
            </w:r>
          </w:p>
        </w:tc>
        <w:tc>
          <w:tcPr>
            <w:tcW w:w="6120" w:type="dxa"/>
          </w:tcPr>
          <w:p w:rsidR="002A21AE" w:rsidRDefault="002A21AE">
            <w:pPr>
              <w:pStyle w:val="TableTextBullet"/>
            </w:pPr>
            <w:r>
              <w:t>Displays current data for the selected unit.</w:t>
            </w:r>
          </w:p>
          <w:p w:rsidR="002A21AE" w:rsidRDefault="002A21AE">
            <w:pPr>
              <w:pStyle w:val="TableTextBullet"/>
            </w:pPr>
            <w:r>
              <w:t>Verifies the appropriateness of the selected unit based on system rules and truth tables and displays error and warning messages based on the modification type selected and the user’s security level.</w:t>
            </w:r>
          </w:p>
          <w:p w:rsidR="002A21AE" w:rsidRDefault="002A21AE">
            <w:pPr>
              <w:pStyle w:val="TableTextBullet"/>
            </w:pPr>
            <w:r>
              <w:t>Prompts the user to continue with the selected unit or select a new unit based on the data in the review window.</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526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4" name="Line 8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6"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Bp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U46R&#10;Ih2ItBGKo9l8Gr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8I&#10;EG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BR_26.43 </w:t>
            </w:r>
            <w:r>
              <w:t>VBECS allows the user to select a product type for the original unit based on the selected modification type.</w:t>
            </w:r>
          </w:p>
          <w:p w:rsidR="002A21AE" w:rsidRDefault="002A21AE">
            <w:pPr>
              <w:pStyle w:val="NotesText"/>
            </w:pPr>
          </w:p>
          <w:p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 xml:space="preserve">: </w:t>
            </w:r>
            <w:r w:rsidR="00771DBD">
              <w:fldChar w:fldCharType="begin"/>
            </w:r>
            <w:r w:rsidR="00771DBD">
              <w:instrText xml:space="preserve"> REF _Ref126485019 \h </w:instrText>
            </w:r>
            <w:r w:rsidR="00771DBD">
              <w:fldChar w:fldCharType="separate"/>
            </w:r>
            <w:r w:rsidR="00F00E6D">
              <w:t xml:space="preserve">Table </w:t>
            </w:r>
            <w:r w:rsidR="00F00E6D">
              <w:rPr>
                <w:noProof/>
              </w:rPr>
              <w:t>21</w:t>
            </w:r>
            <w:r w:rsidR="00F00E6D">
              <w:t xml:space="preserve">: </w:t>
            </w:r>
            <w:r w:rsidR="00F00E6D">
              <w:rPr>
                <w:vanish/>
              </w:rPr>
              <w:t xml:space="preserve">TT_26.02A </w:t>
            </w:r>
            <w:r w:rsidR="00F00E6D">
              <w:t>Allowable Product Modifications by Original Product Type</w:t>
            </w:r>
            <w:r w:rsidR="00771DBD">
              <w:fldChar w:fldCharType="end"/>
            </w:r>
            <w:r>
              <w:t>.</w:t>
            </w:r>
          </w:p>
          <w:p w:rsidR="002A21AE" w:rsidRDefault="002A21AE">
            <w:pPr>
              <w:pStyle w:val="NotesText"/>
            </w:pPr>
          </w:p>
          <w:p w:rsidR="00B00DEF" w:rsidRDefault="00B00DEF" w:rsidP="00B00DEF">
            <w:pPr>
              <w:pStyle w:val="NotesText"/>
            </w:pPr>
            <w:r>
              <w:rPr>
                <w:rFonts w:cs="Arial"/>
                <w:vanish/>
              </w:rPr>
              <w:t xml:space="preserve">BR_5.03 </w:t>
            </w:r>
            <w:r>
              <w:t xml:space="preserve">The user may select only active units and those not in an inactive or final status. </w:t>
            </w:r>
          </w:p>
          <w:p w:rsidR="002A21AE" w:rsidRDefault="002A21AE">
            <w:pPr>
              <w:pStyle w:val="NotesText"/>
            </w:pPr>
          </w:p>
          <w:p w:rsidR="002A21AE" w:rsidRDefault="002A21AE">
            <w:pPr>
              <w:pStyle w:val="NotesText"/>
            </w:pPr>
            <w:r w:rsidRPr="00636659">
              <w:rPr>
                <w:rFonts w:cs="Arial"/>
                <w:vanish/>
                <w:color w:val="0000FF"/>
              </w:rPr>
              <w:t>BR_26.33</w:t>
            </w:r>
            <w:r>
              <w:rPr>
                <w:rFonts w:cs="Arial"/>
                <w:vanish/>
              </w:rPr>
              <w:t xml:space="preserve"> </w:t>
            </w:r>
            <w:r>
              <w:t>When the user selects a status other than “limited,” “available,” “assigned,” or “crossmatched” for an original unit, VBECS warns the user. There is no override.</w:t>
            </w:r>
          </w:p>
          <w:p w:rsidR="002A21AE" w:rsidRDefault="002A21AE">
            <w:pPr>
              <w:pStyle w:val="NotesText"/>
            </w:pPr>
          </w:p>
          <w:p w:rsidR="002A21AE" w:rsidRDefault="002A21AE">
            <w:pPr>
              <w:pStyle w:val="NotesText"/>
            </w:pPr>
            <w:r w:rsidRPr="00FD2A6F">
              <w:rPr>
                <w:rFonts w:cs="Arial"/>
                <w:vanish/>
                <w:color w:val="0000FF"/>
              </w:rPr>
              <w:t>BR_26.36</w:t>
            </w:r>
            <w:r>
              <w:rPr>
                <w:rFonts w:cs="Arial"/>
                <w:vanish/>
              </w:rPr>
              <w:t xml:space="preserve"> </w:t>
            </w:r>
            <w:r>
              <w:t>When the selected unit is not appropriate for the modification type selected, VBECS warns the user and instructs him to verify the selected unit and modification type. There is no override. When the unit is expired or quarantined, VBECS displays an error message.</w:t>
            </w:r>
          </w:p>
          <w:p w:rsidR="002A21AE" w:rsidRDefault="002A21AE">
            <w:pPr>
              <w:pStyle w:val="NotesText"/>
            </w:pPr>
          </w:p>
          <w:p w:rsidR="002A21AE" w:rsidRDefault="002A21AE">
            <w:pPr>
              <w:pStyle w:val="NotesText"/>
            </w:pPr>
            <w:r>
              <w:rPr>
                <w:rFonts w:cs="Arial"/>
                <w:vanish/>
              </w:rPr>
              <w:t xml:space="preserve">BR_26.09 </w:t>
            </w:r>
            <w:r>
              <w:t>The user may select units containing red blood cells chosen for rejuvenation within three full days past their labeled expiration date. (For example, when a unit’s expiration date is the current day, VBECS counts this day as “day 0,” the next day as “day 1,” etc. The last acceptable date and time for selection is day 3 at 23:59). After this three-day period, VBECS considers the unit to be expired.</w:t>
            </w:r>
          </w:p>
          <w:p w:rsidR="002A21AE" w:rsidRDefault="002A21AE">
            <w:pPr>
              <w:pStyle w:val="NotesText"/>
            </w:pPr>
          </w:p>
          <w:p w:rsidR="002A21AE" w:rsidRDefault="002A21AE">
            <w:pPr>
              <w:pStyle w:val="NotesText"/>
            </w:pPr>
            <w:r>
              <w:rPr>
                <w:rFonts w:cs="Arial"/>
                <w:vanish/>
              </w:rPr>
              <w:t xml:space="preserve">BR_26.41 </w:t>
            </w:r>
            <w:r>
              <w:t>When the modification type is “volume reduce,” VBECS records the discarded plasma volume on the unit record. Otherwise, the user may not edit the Discarded Plasma Volume field. The discarded plasma volume may not be “0” (zero).</w:t>
            </w:r>
          </w:p>
          <w:p w:rsidR="002A21AE" w:rsidRDefault="002A21AE">
            <w:pPr>
              <w:pStyle w:val="NotesText"/>
            </w:pPr>
          </w:p>
          <w:p w:rsidR="002A21AE" w:rsidRDefault="002A21AE">
            <w:pPr>
              <w:pStyle w:val="NotesText"/>
            </w:pPr>
            <w:r w:rsidRPr="00896F17">
              <w:rPr>
                <w:rStyle w:val="BullhornChar"/>
              </w:rPr>
              <w:t></w:t>
            </w:r>
            <w:r w:rsidR="00C51C45" w:rsidRPr="00C51C45">
              <w:t xml:space="preserve"> </w:t>
            </w:r>
            <w:r>
              <w:t xml:space="preserve">See </w:t>
            </w:r>
            <w:r w:rsidR="00771DBD">
              <w:fldChar w:fldCharType="begin"/>
            </w:r>
            <w:r w:rsidR="00771DBD">
              <w:instrText xml:space="preserve"> REF _Ref126485060 \h </w:instrText>
            </w:r>
            <w:r w:rsidR="00771DBD">
              <w:fldChar w:fldCharType="separate"/>
            </w:r>
            <w:r w:rsidR="00F00E6D">
              <w:t xml:space="preserve">Table </w:t>
            </w:r>
            <w:r w:rsidR="00F00E6D">
              <w:rPr>
                <w:noProof/>
              </w:rPr>
              <w:t>5</w:t>
            </w:r>
            <w:r w:rsidR="00771DBD">
              <w:fldChar w:fldCharType="end"/>
            </w:r>
            <w:r>
              <w:t xml:space="preserve"> for alerts that may occur during this option.</w:t>
            </w:r>
          </w:p>
        </w:tc>
      </w:tr>
      <w:tr w:rsidR="002A21AE">
        <w:tblPrEx>
          <w:tblCellMar>
            <w:top w:w="0" w:type="dxa"/>
            <w:bottom w:w="0" w:type="dxa"/>
          </w:tblCellMar>
        </w:tblPrEx>
        <w:tc>
          <w:tcPr>
            <w:tcW w:w="3240" w:type="dxa"/>
          </w:tcPr>
          <w:p w:rsidR="002A21AE" w:rsidRDefault="00764A64">
            <w:pPr>
              <w:pStyle w:val="TableTextNumbers"/>
            </w:pPr>
            <w:r>
              <w:t xml:space="preserve">Click </w:t>
            </w:r>
            <w:r w:rsidRPr="00764A64">
              <w:rPr>
                <w:b/>
              </w:rPr>
              <w:t>OK</w:t>
            </w:r>
            <w:r>
              <w:t xml:space="preserve"> to accept </w:t>
            </w:r>
            <w:r w:rsidR="002A21AE">
              <w:t xml:space="preserve">the unit for modification. </w:t>
            </w:r>
          </w:p>
        </w:tc>
        <w:tc>
          <w:tcPr>
            <w:tcW w:w="6120" w:type="dxa"/>
          </w:tcPr>
          <w:p w:rsidR="002A21AE" w:rsidRDefault="002A21AE">
            <w:pPr>
              <w:pStyle w:val="TableTextBullet"/>
            </w:pPr>
            <w:r>
              <w:t xml:space="preserve">When the modification type is “thaw” or “irradiate,” </w:t>
            </w:r>
            <w:r w:rsidR="00971715">
              <w:t>allows</w:t>
            </w:r>
            <w:r>
              <w:t xml:space="preserve"> the user to select additional units to process or to continue processing the selected units. Otherwise, go to Step 8.</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536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3" name="Line 8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7"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aPZ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5dIyR&#10;Ii2ItBWKo9l8Gr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m&#10;TaPZ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BR_26.02 </w:t>
            </w:r>
            <w:r>
              <w:t>The user may process multiple products in a batch when the units are thawed or irradiated. The creation date and time apply to all units in the batch.</w:t>
            </w:r>
          </w:p>
        </w:tc>
      </w:tr>
      <w:tr w:rsidR="002A21AE">
        <w:tblPrEx>
          <w:tblCellMar>
            <w:top w:w="0" w:type="dxa"/>
            <w:bottom w:w="0" w:type="dxa"/>
          </w:tblCellMar>
        </w:tblPrEx>
        <w:tc>
          <w:tcPr>
            <w:tcW w:w="3240" w:type="dxa"/>
          </w:tcPr>
          <w:p w:rsidR="002A21AE" w:rsidRDefault="00764A64">
            <w:pPr>
              <w:pStyle w:val="TableTextNumbers"/>
            </w:pPr>
            <w:r>
              <w:t xml:space="preserve">Click the </w:t>
            </w:r>
            <w:r w:rsidRPr="00764A64">
              <w:rPr>
                <w:b/>
              </w:rPr>
              <w:t>Weld Complete</w:t>
            </w:r>
            <w:r>
              <w:t xml:space="preserve"> or </w:t>
            </w:r>
            <w:r w:rsidRPr="00764A64">
              <w:rPr>
                <w:b/>
              </w:rPr>
              <w:t xml:space="preserve">Weld Incomplete </w:t>
            </w:r>
            <w:r w:rsidRPr="00BF2E41">
              <w:t>radio button</w:t>
            </w:r>
            <w:r>
              <w:t xml:space="preserve"> to i</w:t>
            </w:r>
            <w:r w:rsidR="002A21AE">
              <w:t>ndicate the integrity of the SCD weld, when indicated.</w:t>
            </w:r>
          </w:p>
          <w:p w:rsidR="002A21AE" w:rsidRDefault="002A21AE">
            <w:pPr>
              <w:pStyle w:val="TableTextNumbersContinued"/>
            </w:pPr>
          </w:p>
          <w:p w:rsidR="002A21AE" w:rsidRDefault="00F437F8">
            <w:pPr>
              <w:pStyle w:val="TableTextNumbersContinued"/>
            </w:pPr>
            <w:r>
              <w:t xml:space="preserve">Click the </w:t>
            </w:r>
            <w:r w:rsidRPr="007B7DEC">
              <w:rPr>
                <w:b/>
              </w:rPr>
              <w:t>Container</w:t>
            </w:r>
            <w:r>
              <w:t xml:space="preserve">, </w:t>
            </w:r>
            <w:r w:rsidRPr="00764A64">
              <w:rPr>
                <w:b/>
              </w:rPr>
              <w:t>Supplies</w:t>
            </w:r>
            <w:r w:rsidRPr="007B7DEC">
              <w:t>,</w:t>
            </w:r>
            <w:r w:rsidR="0023261D">
              <w:t xml:space="preserve"> </w:t>
            </w:r>
            <w:r w:rsidRPr="00764A64">
              <w:rPr>
                <w:b/>
              </w:rPr>
              <w:t>Equipment</w:t>
            </w:r>
            <w:r w:rsidRPr="007B7DEC">
              <w:t>, or</w:t>
            </w:r>
            <w:r>
              <w:rPr>
                <w:b/>
              </w:rPr>
              <w:t xml:space="preserve"> SCD Wafer</w:t>
            </w:r>
            <w:r w:rsidRPr="00764A64">
              <w:rPr>
                <w:b/>
              </w:rPr>
              <w:t xml:space="preserve"> </w:t>
            </w:r>
            <w:r w:rsidRPr="00CC3C89">
              <w:t>tab</w:t>
            </w:r>
            <w:r w:rsidR="00764A64" w:rsidRPr="00CC3C89">
              <w:t xml:space="preserve"> </w:t>
            </w:r>
            <w:r w:rsidR="00764A64">
              <w:t>and enter</w:t>
            </w:r>
            <w:r w:rsidR="002A21AE">
              <w:t xml:space="preserve"> </w:t>
            </w:r>
            <w:r w:rsidR="00764A64">
              <w:t>an</w:t>
            </w:r>
            <w:r w:rsidR="002A21AE">
              <w:t>other supply and</w:t>
            </w:r>
            <w:r w:rsidR="00764A64">
              <w:t>/</w:t>
            </w:r>
            <w:r w:rsidR="002A21AE">
              <w:t>or equipment lot or ID number</w:t>
            </w:r>
            <w:r w:rsidR="00443BD5">
              <w:t xml:space="preserve"> (</w:t>
            </w:r>
            <w:r w:rsidR="00443BD5">
              <w:fldChar w:fldCharType="begin"/>
            </w:r>
            <w:r w:rsidR="00443BD5">
              <w:instrText xml:space="preserve"> REF _Ref126650409 \h </w:instrText>
            </w:r>
            <w:r w:rsidR="00443BD5">
              <w:fldChar w:fldCharType="separate"/>
            </w:r>
            <w:r w:rsidR="00FE23D2">
              <w:t xml:space="preserve">Figure </w:t>
            </w:r>
            <w:r w:rsidR="00FE23D2">
              <w:rPr>
                <w:noProof/>
              </w:rPr>
              <w:t>85</w:t>
            </w:r>
            <w:r w:rsidR="00443BD5">
              <w:fldChar w:fldCharType="end"/>
            </w:r>
            <w:r w:rsidR="00443BD5">
              <w:t>)</w:t>
            </w:r>
            <w:r w:rsidR="002A21AE">
              <w:t xml:space="preserve">. </w:t>
            </w:r>
          </w:p>
          <w:p w:rsidR="002A21AE" w:rsidRDefault="002A21AE">
            <w:pPr>
              <w:pStyle w:val="TableTextNumbers"/>
              <w:numPr>
                <w:ilvl w:val="0"/>
                <w:numId w:val="0"/>
              </w:numPr>
            </w:pPr>
          </w:p>
        </w:tc>
        <w:tc>
          <w:tcPr>
            <w:tcW w:w="6120" w:type="dxa"/>
          </w:tcPr>
          <w:p w:rsidR="002A21AE" w:rsidRDefault="002A21AE">
            <w:pPr>
              <w:pStyle w:val="TableTextBullet"/>
            </w:pPr>
            <w:r>
              <w:t>Calculates and displays a default expiration date and time of the target unit based on rules specific to the original blood product, the modification type, and processing conditions (open, closed); prompts the user to accept the date and time; and allows the user to edit them.</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577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2" name="Line 9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2"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jw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0wQj&#10;RToQaSMUR/N0Er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km&#10;aP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BR_26.31 </w:t>
            </w:r>
            <w:r>
              <w:t xml:space="preserve">VBECS maintains lot and ID numbers entered, the new container lot number in the unit modification record, and the </w:t>
            </w:r>
            <w:r w:rsidR="0051757B">
              <w:t>historic</w:t>
            </w:r>
            <w:r>
              <w:t xml:space="preserve"> record of the target unit.</w:t>
            </w:r>
          </w:p>
          <w:p w:rsidR="002A21AE" w:rsidRDefault="002A21AE">
            <w:pPr>
              <w:pStyle w:val="NotesText"/>
            </w:pPr>
          </w:p>
          <w:p w:rsidR="002A21AE" w:rsidRDefault="002A21AE">
            <w:pPr>
              <w:pStyle w:val="NotesText"/>
            </w:pPr>
            <w:r w:rsidRPr="009174D5">
              <w:rPr>
                <w:rFonts w:cs="Arial"/>
                <w:vanish/>
              </w:rPr>
              <w:t>BR_26.45</w:t>
            </w:r>
            <w:r>
              <w:rPr>
                <w:rFonts w:cs="Arial"/>
                <w:vanish/>
              </w:rPr>
              <w:t xml:space="preserve"> </w:t>
            </w:r>
            <w:r>
              <w:t>VBECS checks the inventory system for the supply name, lot numbers, expiration date, and a quantity greater than “0” (zero). VBECS does not allow the user to select supplies with an “unsatisfactory” value in the Inspection field. When the user enters an unsatisfactory supply lot number, VBECS warns the user. The user must select a different supply item.</w:t>
            </w:r>
          </w:p>
          <w:p w:rsidR="002A21AE" w:rsidRDefault="002A21AE">
            <w:pPr>
              <w:pStyle w:val="NotesText"/>
            </w:pPr>
          </w:p>
          <w:p w:rsidR="002A21AE" w:rsidRDefault="00C51C45">
            <w:pPr>
              <w:pStyle w:val="NotesText"/>
            </w:pPr>
            <w:r w:rsidRPr="00896F17">
              <w:rPr>
                <w:rStyle w:val="BullhornChar"/>
              </w:rPr>
              <w:t></w:t>
            </w:r>
            <w:r w:rsidRPr="00C51C45">
              <w:t xml:space="preserve"> </w:t>
            </w:r>
            <w:r>
              <w:t>See</w:t>
            </w:r>
            <w:r w:rsidR="002A21AE">
              <w:t xml:space="preserve"> </w:t>
            </w:r>
            <w:r w:rsidR="00771DBD">
              <w:fldChar w:fldCharType="begin"/>
            </w:r>
            <w:r w:rsidR="00771DBD">
              <w:instrText xml:space="preserve"> REF _Ref126485060 \h </w:instrText>
            </w:r>
            <w:r w:rsidR="00771DBD">
              <w:fldChar w:fldCharType="separate"/>
            </w:r>
            <w:r w:rsidR="00F00E6D">
              <w:t xml:space="preserve">Table </w:t>
            </w:r>
            <w:r w:rsidR="00F00E6D">
              <w:rPr>
                <w:noProof/>
              </w:rPr>
              <w:t>5</w:t>
            </w:r>
            <w:r w:rsidR="00771DBD">
              <w:fldChar w:fldCharType="end"/>
            </w:r>
            <w:r w:rsidR="002A21AE">
              <w:t xml:space="preserve"> for alerts that may occur during this option.</w:t>
            </w:r>
          </w:p>
        </w:tc>
      </w:tr>
      <w:tr w:rsidR="002A21AE">
        <w:tblPrEx>
          <w:tblCellMar>
            <w:top w:w="0" w:type="dxa"/>
            <w:bottom w:w="0" w:type="dxa"/>
          </w:tblCellMar>
        </w:tblPrEx>
        <w:tc>
          <w:tcPr>
            <w:tcW w:w="3240" w:type="dxa"/>
          </w:tcPr>
          <w:p w:rsidR="002A21AE" w:rsidRDefault="002A21AE">
            <w:pPr>
              <w:pStyle w:val="TableTextNumbers"/>
            </w:pPr>
            <w:r>
              <w:t>Select</w:t>
            </w:r>
            <w:r w:rsidR="00764A64">
              <w:t xml:space="preserve"> a target product type from the drop-down list in the Product field.</w:t>
            </w:r>
          </w:p>
        </w:tc>
        <w:tc>
          <w:tcPr>
            <w:tcW w:w="6120" w:type="dxa"/>
          </w:tcPr>
          <w:p w:rsidR="002A21AE" w:rsidRDefault="002A21AE">
            <w:pPr>
              <w:pStyle w:val="TableTextBullet"/>
            </w:pPr>
            <w:r>
              <w:t xml:space="preserve">Displays target component types for the modification, conditions selected, and the original unit product type, and allows the user to select a single </w:t>
            </w:r>
            <w:r w:rsidR="00AF09D3">
              <w:t xml:space="preserve">product </w:t>
            </w:r>
            <w:r>
              <w:t>type.</w:t>
            </w:r>
          </w:p>
          <w:p w:rsidR="002A21AE" w:rsidRDefault="002A21AE">
            <w:pPr>
              <w:pStyle w:val="TableTextBullet"/>
            </w:pPr>
            <w:r>
              <w:t>Verifies that an active target component was selected and warns the user.</w:t>
            </w:r>
          </w:p>
          <w:p w:rsidR="002A21AE" w:rsidRDefault="002A21AE">
            <w:pPr>
              <w:pStyle w:val="TableTextBullet"/>
            </w:pPr>
            <w:r>
              <w:t>Allows the user to enter lot and ID numbers (with auto-completion) or select multiple items from the supply and equipment lists.</w:t>
            </w:r>
          </w:p>
          <w:p w:rsidR="002A21AE" w:rsidRDefault="002A21AE">
            <w:pPr>
              <w:pStyle w:val="TableTextBullet"/>
            </w:pPr>
            <w:r>
              <w:t>Warns that the target unit is not active and allows the user to activate the target component.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546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1" name="Line 8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sCZ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U4aR&#10;Ih2ItBGKo9l8Fr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Pq&#10;wJ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BR_26.13 </w:t>
            </w:r>
            <w:r>
              <w:t xml:space="preserve">The user must select a modification method (open, closed, Sterile Connection Device) for modification types, as described in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 xml:space="preserve">: </w:t>
            </w:r>
            <w:r w:rsidR="00771DBD">
              <w:fldChar w:fldCharType="begin"/>
            </w:r>
            <w:r w:rsidR="00771DBD">
              <w:instrText xml:space="preserve"> REF _Ref126485828 \h </w:instrText>
            </w:r>
            <w:r w:rsidR="00771DBD">
              <w:fldChar w:fldCharType="separate"/>
            </w:r>
            <w:r w:rsidR="00F00E6D">
              <w:t xml:space="preserve">Table </w:t>
            </w:r>
            <w:r w:rsidR="00F00E6D">
              <w:rPr>
                <w:noProof/>
              </w:rPr>
              <w:t>21</w:t>
            </w:r>
            <w:r w:rsidR="00F00E6D">
              <w:t xml:space="preserve">: </w:t>
            </w:r>
            <w:r w:rsidR="00F00E6D">
              <w:rPr>
                <w:vanish/>
              </w:rPr>
              <w:t xml:space="preserve">TT_26.02A </w:t>
            </w:r>
            <w:r w:rsidR="00F00E6D">
              <w:t>Allowable Product Modifications by Original Product Type</w:t>
            </w:r>
            <w:r w:rsidR="00771DBD">
              <w:fldChar w:fldCharType="end"/>
            </w:r>
            <w:r>
              <w:t>.</w:t>
            </w:r>
          </w:p>
          <w:p w:rsidR="002A21AE" w:rsidRDefault="002A21AE">
            <w:pPr>
              <w:pStyle w:val="NotesText"/>
            </w:pPr>
          </w:p>
          <w:p w:rsidR="002A21AE" w:rsidRDefault="002A21AE">
            <w:pPr>
              <w:pStyle w:val="NotesText"/>
            </w:pPr>
            <w:r>
              <w:rPr>
                <w:rFonts w:cs="Arial"/>
                <w:vanish/>
              </w:rPr>
              <w:t xml:space="preserve">BR_26.12 </w:t>
            </w:r>
            <w:r>
              <w:t>VBECS displays available target component types based on ISBT 128 modification rules and site parameters for the division.</w:t>
            </w:r>
          </w:p>
          <w:p w:rsidR="002A21AE" w:rsidRDefault="002A21AE">
            <w:pPr>
              <w:pStyle w:val="NotesText"/>
            </w:pPr>
          </w:p>
          <w:p w:rsidR="002A21AE" w:rsidRDefault="002A21AE">
            <w:pPr>
              <w:pStyle w:val="NotesText"/>
            </w:pPr>
            <w:r>
              <w:rPr>
                <w:rFonts w:cs="Arial"/>
                <w:vanish/>
              </w:rPr>
              <w:t xml:space="preserve">BR_26.11 </w:t>
            </w:r>
            <w:r>
              <w:t>When the user selects a target component type not marked as active, VBECS warns the user, allows him to mark the target component as active, and returns him to this step in the modification process. Otherwise, VBECS returns the user to this step and allows him to select another target component type.</w:t>
            </w:r>
          </w:p>
          <w:p w:rsidR="002A21AE" w:rsidRDefault="002A21AE">
            <w:pPr>
              <w:pStyle w:val="NotesText"/>
            </w:pPr>
          </w:p>
          <w:p w:rsidR="002A21AE" w:rsidRDefault="002A21AE">
            <w:pPr>
              <w:pStyle w:val="NotesText"/>
              <w:rPr>
                <w:color w:val="000000"/>
                <w:szCs w:val="18"/>
              </w:rPr>
            </w:pPr>
            <w:r>
              <w:rPr>
                <w:rFonts w:cs="Arial"/>
                <w:vanish/>
              </w:rPr>
              <w:t>BR_8.01</w:t>
            </w:r>
            <w:r>
              <w:rPr>
                <w:rFonts w:cs="Arial"/>
                <w:vanish/>
                <w:szCs w:val="18"/>
              </w:rPr>
              <w:t xml:space="preserve"> </w:t>
            </w:r>
            <w:r>
              <w:rPr>
                <w:color w:val="000000"/>
                <w:szCs w:val="18"/>
              </w:rPr>
              <w:t>Site parameters indicate which products in the product code database are marked as active for a division. The user may define fields for a product type at a site:</w:t>
            </w:r>
          </w:p>
          <w:p w:rsidR="002A21AE" w:rsidRDefault="002A21AE">
            <w:pPr>
              <w:pStyle w:val="NotesTextBullet"/>
            </w:pPr>
            <w:r>
              <w:t>Division shipper (automatically set to the user’s division):</w:t>
            </w:r>
          </w:p>
          <w:p w:rsidR="002A21AE" w:rsidRDefault="002A21AE">
            <w:pPr>
              <w:pStyle w:val="NotesTextBullet1"/>
            </w:pPr>
            <w:r>
              <w:t>Cost (U.S. currency)</w:t>
            </w:r>
          </w:p>
          <w:p w:rsidR="002A21AE" w:rsidRDefault="002A21AE">
            <w:pPr>
              <w:pStyle w:val="NotesTextBullet1"/>
            </w:pPr>
            <w:r>
              <w:t>Return Credit Percentage</w:t>
            </w:r>
          </w:p>
          <w:p w:rsidR="002A21AE" w:rsidRDefault="002A21AE">
            <w:pPr>
              <w:pStyle w:val="NotesTextBullet1"/>
            </w:pPr>
            <w:r>
              <w:t>Active?</w:t>
            </w:r>
          </w:p>
          <w:p w:rsidR="002A21AE" w:rsidRDefault="002A21AE">
            <w:pPr>
              <w:pStyle w:val="NotesText"/>
            </w:pPr>
          </w:p>
          <w:p w:rsidR="002A21AE" w:rsidRDefault="002A21AE">
            <w:pPr>
              <w:pStyle w:val="NotesText"/>
            </w:pPr>
            <w:r>
              <w:t>These are the only fields in the blood product table that are editable.</w:t>
            </w:r>
          </w:p>
          <w:p w:rsidR="002A21AE" w:rsidRDefault="002A21AE">
            <w:pPr>
              <w:pStyle w:val="NotesText"/>
            </w:pPr>
          </w:p>
          <w:p w:rsidR="002A21AE" w:rsidRDefault="002A21AE">
            <w:pPr>
              <w:pStyle w:val="NotesText"/>
            </w:pPr>
            <w:r>
              <w:rPr>
                <w:rFonts w:cs="Arial"/>
                <w:vanish/>
              </w:rPr>
              <w:t xml:space="preserve">BR_26.16 </w:t>
            </w:r>
            <w:r>
              <w:t>When the original unit type did not require ABO/Rh confirmation, the target unit</w:t>
            </w:r>
            <w:r w:rsidR="00004786">
              <w:t>, when created,</w:t>
            </w:r>
            <w:r>
              <w:t xml:space="preserve"> does not either. The target unit is immediately available for assignment, crossmatch, issue, or transfusion on completion of the modification. </w:t>
            </w:r>
          </w:p>
          <w:p w:rsidR="002A21AE" w:rsidRDefault="002A21AE">
            <w:pPr>
              <w:pStyle w:val="NotesText"/>
            </w:pPr>
          </w:p>
          <w:p w:rsidR="002A21AE" w:rsidRDefault="002A21AE">
            <w:pPr>
              <w:pStyle w:val="NotesText"/>
            </w:pPr>
            <w:r>
              <w:rPr>
                <w:rFonts w:cs="Arial"/>
                <w:vanish/>
              </w:rPr>
              <w:t xml:space="preserve">BR_26.23 </w:t>
            </w:r>
            <w:r>
              <w:t>When ABO/Rh confirmation testing was not performed on the original unit when the target unit was created, VBECS assigns “limited” status to the target unit and saves it for inclusion in an ABO/Rh confirmation worksheet.</w:t>
            </w:r>
          </w:p>
          <w:p w:rsidR="002A21AE" w:rsidRDefault="002A21AE">
            <w:pPr>
              <w:pStyle w:val="NotesText"/>
            </w:pPr>
            <w:r>
              <w:tab/>
            </w:r>
          </w:p>
          <w:p w:rsidR="002A21AE" w:rsidRDefault="002A21AE">
            <w:pPr>
              <w:pStyle w:val="NotesText"/>
            </w:pPr>
            <w:r w:rsidRPr="003F0C14">
              <w:rPr>
                <w:rFonts w:cs="Arial"/>
                <w:vanish/>
                <w:color w:val="0000FF"/>
              </w:rPr>
              <w:t>BR_26.25</w:t>
            </w:r>
            <w:r>
              <w:rPr>
                <w:rFonts w:cs="Arial"/>
                <w:vanish/>
              </w:rPr>
              <w:t xml:space="preserve"> </w:t>
            </w:r>
            <w:r>
              <w:t xml:space="preserve">When the original unit is assigned or crossmatched to a patient at the time of modification, VBECS notifies the user and asks whether he wishes to automatically assign the modified units to the patient. </w:t>
            </w:r>
            <w:r>
              <w:rPr>
                <w:b/>
              </w:rPr>
              <w:t>Yes</w:t>
            </w:r>
            <w:r>
              <w:t xml:space="preserve"> (default) applies the unit’s assignment or crossmatch data to the target component. </w:t>
            </w:r>
            <w:r>
              <w:rPr>
                <w:b/>
              </w:rPr>
              <w:t>No</w:t>
            </w:r>
            <w:r>
              <w:t xml:space="preserve"> does not apply the assignment to the target, and changes the target unit status to “available.” The original unit </w:t>
            </w:r>
            <w:r w:rsidR="006212E6">
              <w:t>retains patient assignment</w:t>
            </w:r>
            <w:r w:rsidR="00AA6C54">
              <w:t xml:space="preserve"> </w:t>
            </w:r>
            <w:r>
              <w:t>in both cases.</w:t>
            </w:r>
          </w:p>
          <w:p w:rsidR="002A21AE" w:rsidRDefault="002A21AE">
            <w:pPr>
              <w:pStyle w:val="NotesText"/>
            </w:pPr>
          </w:p>
          <w:p w:rsidR="002A21AE" w:rsidRDefault="00C51C45">
            <w:pPr>
              <w:pStyle w:val="NotesText"/>
            </w:pPr>
            <w:r w:rsidRPr="00896F17">
              <w:rPr>
                <w:rStyle w:val="BullhornChar"/>
              </w:rPr>
              <w:t></w:t>
            </w:r>
            <w:r w:rsidRPr="00C51C45">
              <w:t xml:space="preserve"> </w:t>
            </w:r>
            <w:r>
              <w:t>See</w:t>
            </w:r>
            <w:r w:rsidR="002A21AE">
              <w:t xml:space="preserve"> </w:t>
            </w:r>
            <w:r w:rsidR="00771DBD">
              <w:fldChar w:fldCharType="begin"/>
            </w:r>
            <w:r w:rsidR="00771DBD">
              <w:instrText xml:space="preserve"> REF _Ref126485060 \h </w:instrText>
            </w:r>
            <w:r w:rsidR="00771DBD">
              <w:fldChar w:fldCharType="separate"/>
            </w:r>
            <w:r w:rsidR="00F00E6D">
              <w:t xml:space="preserve">Table </w:t>
            </w:r>
            <w:r w:rsidR="00F00E6D">
              <w:rPr>
                <w:noProof/>
              </w:rPr>
              <w:t>5</w:t>
            </w:r>
            <w:r w:rsidR="00771DBD">
              <w:fldChar w:fldCharType="end"/>
            </w:r>
            <w:r w:rsidR="002A21AE">
              <w:t xml:space="preserve"> for alerts that may occur during this option.</w:t>
            </w:r>
          </w:p>
        </w:tc>
      </w:tr>
      <w:tr w:rsidR="002A21AE">
        <w:tblPrEx>
          <w:tblCellMar>
            <w:top w:w="0" w:type="dxa"/>
            <w:bottom w:w="0" w:type="dxa"/>
          </w:tblCellMar>
        </w:tblPrEx>
        <w:tc>
          <w:tcPr>
            <w:tcW w:w="3240" w:type="dxa"/>
          </w:tcPr>
          <w:p w:rsidR="002A21AE" w:rsidRDefault="00C239D1" w:rsidP="00C239D1">
            <w:pPr>
              <w:pStyle w:val="TableTextNumbers"/>
            </w:pPr>
            <w:r>
              <w:t>Accept or edit</w:t>
            </w:r>
            <w:r w:rsidR="00A77D1F">
              <w:t xml:space="preserve"> the</w:t>
            </w:r>
            <w:r w:rsidR="002A21AE">
              <w:t xml:space="preserve"> expiration date.</w:t>
            </w:r>
          </w:p>
        </w:tc>
        <w:tc>
          <w:tcPr>
            <w:tcW w:w="6120" w:type="dxa"/>
          </w:tcPr>
          <w:p w:rsidR="002A21AE" w:rsidRDefault="002A21AE">
            <w:pPr>
              <w:pStyle w:val="TableTextBullet"/>
            </w:pPr>
            <w:r>
              <w:t>Verifies the validity of the expiration date and warns the user, if indicated.</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556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0" name="Line 8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9"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Me&#10;Vx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BR_26.34 </w:t>
            </w:r>
            <w:r>
              <w:t>When VBECS calculates the expiration date of a unit in days, starting from the date and time of modification, the expiration time is 23:59. When VBECS calculates the expiration date in hours, the unit expires at the specified hour and minute.</w:t>
            </w:r>
          </w:p>
          <w:p w:rsidR="002A21AE" w:rsidRDefault="002A21AE">
            <w:pPr>
              <w:pStyle w:val="NotesText"/>
            </w:pPr>
          </w:p>
          <w:p w:rsidR="002A21AE" w:rsidRDefault="002A21AE">
            <w:pPr>
              <w:pStyle w:val="NotesText"/>
            </w:pPr>
            <w:r>
              <w:rPr>
                <w:rFonts w:cs="Arial"/>
                <w:vanish/>
              </w:rPr>
              <w:t xml:space="preserve">BR_26.20 </w:t>
            </w:r>
            <w:r>
              <w:t>VBECS calculates an expiration date for the target component. For all modification types except Rejuv</w:t>
            </w:r>
            <w:r w:rsidR="00380E19">
              <w:t>enate</w:t>
            </w:r>
            <w:r>
              <w:t xml:space="preserve"> and Freeze, VBECS compares the calculated expiration date with that of the original unit and displays the earlier of the two as the default. The user may edit the calculated expiration date. (Due to the nature of the process, the calculated expiration date will greatly exceed the original expiration date of the original unit for Rejuv</w:t>
            </w:r>
            <w:r w:rsidR="00380E19">
              <w:t>enate</w:t>
            </w:r>
            <w:r>
              <w:t xml:space="preserve"> and Freeze, and will supersede the unit</w:t>
            </w:r>
            <w:r w:rsidR="00FA7E65">
              <w:t>’</w:t>
            </w:r>
            <w:r>
              <w:t>s original expiration date.)</w:t>
            </w:r>
          </w:p>
        </w:tc>
      </w:tr>
      <w:tr w:rsidR="002A21AE">
        <w:tblPrEx>
          <w:tblCellMar>
            <w:top w:w="0" w:type="dxa"/>
            <w:bottom w:w="0" w:type="dxa"/>
          </w:tblCellMar>
        </w:tblPrEx>
        <w:tc>
          <w:tcPr>
            <w:tcW w:w="3240" w:type="dxa"/>
          </w:tcPr>
          <w:p w:rsidR="002A21AE" w:rsidRDefault="002A21AE">
            <w:pPr>
              <w:pStyle w:val="TableTextNumbers"/>
            </w:pPr>
            <w:r>
              <w:t xml:space="preserve">Review the displayed unit data and </w:t>
            </w:r>
            <w:r w:rsidR="00A77D1F">
              <w:t xml:space="preserve">click </w:t>
            </w:r>
            <w:r w:rsidR="00A77D1F" w:rsidRPr="00A77D1F">
              <w:rPr>
                <w:b/>
              </w:rPr>
              <w:t>OK</w:t>
            </w:r>
            <w:r w:rsidR="00A77D1F">
              <w:t xml:space="preserve"> to </w:t>
            </w:r>
            <w:r>
              <w:t>confirm the modification.</w:t>
            </w:r>
          </w:p>
          <w:p w:rsidR="00A77D1F" w:rsidRDefault="00A77D1F" w:rsidP="00A77D1F">
            <w:pPr>
              <w:pStyle w:val="TableTextNumbersContinued"/>
            </w:pPr>
          </w:p>
          <w:p w:rsidR="00A77D1F" w:rsidRDefault="00C239D1" w:rsidP="00A77D1F">
            <w:pPr>
              <w:pStyle w:val="TableTextNumbersContinued"/>
            </w:pPr>
            <w:r>
              <w:t>If the unit has been relabeled, c</w:t>
            </w:r>
            <w:r w:rsidR="00A77D1F">
              <w:t xml:space="preserve">lick </w:t>
            </w:r>
            <w:r w:rsidR="00A77D1F" w:rsidRPr="00A77D1F">
              <w:rPr>
                <w:b/>
              </w:rPr>
              <w:t>Yes</w:t>
            </w:r>
            <w:r w:rsidR="00A77D1F">
              <w:t xml:space="preserve"> to verify the label</w:t>
            </w:r>
            <w:r>
              <w:t xml:space="preserve"> </w:t>
            </w:r>
            <w:r w:rsidR="00F331EC">
              <w:t>(</w:t>
            </w:r>
            <w:r w:rsidR="00051E30">
              <w:fldChar w:fldCharType="begin"/>
            </w:r>
            <w:r w:rsidR="00051E30">
              <w:instrText xml:space="preserve"> REF _Ref126650852 \h </w:instrText>
            </w:r>
            <w:r w:rsidR="00051E30">
              <w:fldChar w:fldCharType="separate"/>
            </w:r>
            <w:r w:rsidR="00FE23D2">
              <w:t xml:space="preserve">Figure </w:t>
            </w:r>
            <w:r w:rsidR="00FE23D2">
              <w:rPr>
                <w:noProof/>
              </w:rPr>
              <w:t>86</w:t>
            </w:r>
            <w:r w:rsidR="00051E30">
              <w:fldChar w:fldCharType="end"/>
            </w:r>
            <w:r w:rsidR="00F331EC">
              <w:t>)</w:t>
            </w:r>
            <w:r w:rsidR="00A77D1F">
              <w:t>.</w:t>
            </w:r>
          </w:p>
          <w:p w:rsidR="0014066B" w:rsidRDefault="0014066B" w:rsidP="00A77D1F">
            <w:pPr>
              <w:pStyle w:val="TableTextNumbersContinued"/>
            </w:pPr>
          </w:p>
          <w:p w:rsidR="0014066B" w:rsidRDefault="0014066B" w:rsidP="00A77D1F">
            <w:pPr>
              <w:pStyle w:val="TableTextNumbersContinued"/>
            </w:pPr>
            <w:r>
              <w:t xml:space="preserve">Click </w:t>
            </w:r>
            <w:r w:rsidRPr="0014066B">
              <w:rPr>
                <w:b/>
              </w:rPr>
              <w:t>No</w:t>
            </w:r>
            <w:r>
              <w:t xml:space="preserve"> to cancel and continue at Step 14.</w:t>
            </w:r>
          </w:p>
        </w:tc>
        <w:tc>
          <w:tcPr>
            <w:tcW w:w="6120" w:type="dxa"/>
          </w:tcPr>
          <w:p w:rsidR="005D32B0" w:rsidRDefault="005D32B0" w:rsidP="005D32B0">
            <w:pPr>
              <w:pStyle w:val="TableTextBullet"/>
            </w:pPr>
            <w:r>
              <w:t xml:space="preserve">When the original unit is currently assigned to a patient, notifies the user and asks whether he wishes to transfer the status to the target unit. </w:t>
            </w:r>
            <w:r>
              <w:rPr>
                <w:b/>
              </w:rPr>
              <w:t>Yes</w:t>
            </w:r>
            <w:r>
              <w:t xml:space="preserve"> updates the target unit status.</w:t>
            </w:r>
          </w:p>
          <w:p w:rsidR="002A21AE" w:rsidRDefault="002A21AE">
            <w:pPr>
              <w:pStyle w:val="NotesText"/>
            </w:pPr>
          </w:p>
        </w:tc>
      </w:tr>
      <w:tr w:rsidR="002A21AE">
        <w:tblPrEx>
          <w:tblCellMar>
            <w:top w:w="0" w:type="dxa"/>
            <w:bottom w:w="0" w:type="dxa"/>
          </w:tblCellMar>
        </w:tblPrEx>
        <w:tc>
          <w:tcPr>
            <w:tcW w:w="3240" w:type="dxa"/>
          </w:tcPr>
          <w:p w:rsidR="002A21AE" w:rsidRDefault="00A77D1F">
            <w:pPr>
              <w:pStyle w:val="TableTextNumbers"/>
            </w:pPr>
            <w:r>
              <w:t>Scan the label barcodes to v</w:t>
            </w:r>
            <w:r w:rsidR="002A21AE">
              <w:t>erify the target labels, based on local practice and labeling type of the modified unit.</w:t>
            </w:r>
          </w:p>
          <w:p w:rsidR="00A77D1F" w:rsidRDefault="00A77D1F" w:rsidP="00A77D1F">
            <w:pPr>
              <w:pStyle w:val="TableTextNumbersContinued"/>
            </w:pPr>
          </w:p>
          <w:p w:rsidR="00A77D1F" w:rsidRDefault="00A77D1F" w:rsidP="00A77D1F">
            <w:pPr>
              <w:pStyle w:val="TableTextNumbersContinued"/>
            </w:pPr>
            <w:r>
              <w:t>Enter a comment to complete the verification.</w:t>
            </w:r>
            <w:r w:rsidR="00403743">
              <w:t xml:space="preserve"> (This step is optional.)</w:t>
            </w:r>
          </w:p>
        </w:tc>
        <w:tc>
          <w:tcPr>
            <w:tcW w:w="6120" w:type="dxa"/>
          </w:tcPr>
          <w:p w:rsidR="002A21AE" w:rsidRDefault="002A21AE">
            <w:pPr>
              <w:pStyle w:val="TableTextBullet"/>
            </w:pPr>
            <w:r>
              <w:t>Displays the label verification window.</w:t>
            </w:r>
          </w:p>
          <w:p w:rsidR="00A77D1F" w:rsidRDefault="00A77D1F">
            <w:pPr>
              <w:pStyle w:val="TableTextBullet"/>
            </w:pPr>
            <w:r>
              <w:t>Indicates whether the scanned barcodes match those in the label.</w:t>
            </w:r>
          </w:p>
          <w:p w:rsidR="00403743" w:rsidRDefault="00403743" w:rsidP="00403743">
            <w:pPr>
              <w:pStyle w:val="TableTextBullet"/>
              <w:tabs>
                <w:tab w:val="num" w:pos="360"/>
              </w:tabs>
            </w:pPr>
            <w:r>
              <w:t xml:space="preserve">For each target created, system prompts user to indicate readiness to verify the labeling of the modified product. </w:t>
            </w:r>
          </w:p>
          <w:p w:rsidR="00403743" w:rsidRDefault="00403743" w:rsidP="00403743">
            <w:pPr>
              <w:pStyle w:val="TableTextBullet"/>
              <w:tabs>
                <w:tab w:val="num" w:pos="360"/>
              </w:tabs>
            </w:pPr>
            <w:r>
              <w:t>No new labels applied to modified product. Proceed to save the unit.</w:t>
            </w:r>
          </w:p>
          <w:p w:rsidR="00403743" w:rsidRDefault="00403743" w:rsidP="00403743">
            <w:pPr>
              <w:pStyle w:val="TableTextBullet"/>
              <w:tabs>
                <w:tab w:val="num" w:pos="360"/>
              </w:tabs>
            </w:pPr>
            <w:r>
              <w:t>Displays a screen to accommodate data entry of the modified unit’s:</w:t>
            </w:r>
          </w:p>
          <w:p w:rsidR="00403743" w:rsidRDefault="00403743" w:rsidP="00403743">
            <w:pPr>
              <w:pStyle w:val="TableTextBullet1"/>
              <w:tabs>
                <w:tab w:val="clear" w:pos="576"/>
                <w:tab w:val="num" w:pos="288"/>
              </w:tabs>
            </w:pPr>
            <w:r>
              <w:t>ABO/Rh</w:t>
            </w:r>
          </w:p>
          <w:p w:rsidR="00403743" w:rsidRDefault="00403743" w:rsidP="00403743">
            <w:pPr>
              <w:pStyle w:val="TableTextBullet1"/>
              <w:tabs>
                <w:tab w:val="clear" w:pos="576"/>
                <w:tab w:val="num" w:pos="288"/>
              </w:tabs>
            </w:pPr>
            <w:r>
              <w:t>Product Code</w:t>
            </w:r>
          </w:p>
          <w:p w:rsidR="00403743" w:rsidRDefault="00403743" w:rsidP="00403743">
            <w:pPr>
              <w:pStyle w:val="TableTextBullet1"/>
              <w:tabs>
                <w:tab w:val="clear" w:pos="576"/>
                <w:tab w:val="num" w:pos="288"/>
              </w:tabs>
            </w:pPr>
            <w:r>
              <w:t>Expiration Date</w:t>
            </w:r>
          </w:p>
          <w:p w:rsidR="00403743" w:rsidRDefault="00403743" w:rsidP="00403743">
            <w:pPr>
              <w:pStyle w:val="TableTextBullet"/>
              <w:tabs>
                <w:tab w:val="num" w:pos="360"/>
              </w:tabs>
            </w:pPr>
            <w:r>
              <w:t>This step repeats until all targets have been labeled and/or are ready for continued processing.</w:t>
            </w:r>
          </w:p>
          <w:p w:rsidR="00403743" w:rsidRDefault="00403743" w:rsidP="00403743">
            <w:pPr>
              <w:pStyle w:val="TableText"/>
            </w:pPr>
          </w:p>
          <w:p w:rsidR="00403743" w:rsidRDefault="002A6C52" w:rsidP="00403743">
            <w:pPr>
              <w:pStyle w:val="TableText"/>
              <w:rPr>
                <w:b/>
                <w:bCs/>
                <w:szCs w:val="18"/>
              </w:rPr>
            </w:pPr>
            <w:r>
              <w:rPr>
                <w:b/>
                <w:bCs/>
                <w:noProof/>
              </w:rPr>
              <mc:AlternateContent>
                <mc:Choice Requires="wps">
                  <w:drawing>
                    <wp:anchor distT="0" distB="0" distL="114300" distR="114300" simplePos="0" relativeHeight="2517181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9" name="Line 10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18" o:spid="_x0000_s1026" style="position:absolute;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H5TFgIAAC4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N&#10;AH5TFgIAAC4EAAAOAAAAAAAAAAAAAAAAAC4CAABkcnMvZTJvRG9jLnhtbFBLAQItABQABgAIAAAA&#10;IQAXTzAS2wAAAAgBAAAPAAAAAAAAAAAAAAAAAHAEAABkcnMvZG93bnJldi54bWxQSwUGAAAAAAQA&#10;BADzAAAAeAUAAAAA&#10;" strokeweight="1.5pt"/>
                  </w:pict>
                </mc:Fallback>
              </mc:AlternateContent>
            </w:r>
            <w:r w:rsidR="00403743">
              <w:rPr>
                <w:b/>
                <w:bCs/>
                <w:szCs w:val="18"/>
              </w:rPr>
              <w:t>NOTES</w:t>
            </w:r>
          </w:p>
          <w:p w:rsidR="00403743" w:rsidRDefault="00403743" w:rsidP="00403743">
            <w:pPr>
              <w:pStyle w:val="NotesText"/>
            </w:pPr>
          </w:p>
          <w:p w:rsidR="00403743" w:rsidRDefault="00403743" w:rsidP="00403743">
            <w:pPr>
              <w:pStyle w:val="NotesText"/>
            </w:pPr>
            <w:r>
              <w:t>The user may select “Verify modified unit label” to verify the modified unit label</w:t>
            </w:r>
            <w:r w:rsidR="00380967">
              <w:t>.</w:t>
            </w:r>
            <w:r>
              <w:t xml:space="preserve"> </w:t>
            </w:r>
            <w:r w:rsidR="00542972">
              <w:t xml:space="preserve">When the user does not verify the label, he </w:t>
            </w:r>
            <w:r w:rsidR="006832A2">
              <w:t xml:space="preserve">must enter a comment and </w:t>
            </w:r>
            <w:r w:rsidR="00BD738E">
              <w:t xml:space="preserve">then </w:t>
            </w:r>
            <w:r w:rsidR="006832A2">
              <w:t>click</w:t>
            </w:r>
            <w:r w:rsidR="00542972">
              <w:t xml:space="preserve"> </w:t>
            </w:r>
            <w:r w:rsidR="00542972" w:rsidRPr="00542972">
              <w:rPr>
                <w:b/>
              </w:rPr>
              <w:t>Cancel</w:t>
            </w:r>
            <w:r w:rsidR="006832A2">
              <w:t xml:space="preserve"> </w:t>
            </w:r>
            <w:r>
              <w:t>to exit.</w:t>
            </w:r>
          </w:p>
          <w:p w:rsidR="00403743" w:rsidRDefault="00403743" w:rsidP="00403743">
            <w:pPr>
              <w:pStyle w:val="NotesText"/>
            </w:pPr>
          </w:p>
          <w:p w:rsidR="00403743" w:rsidRDefault="00403743" w:rsidP="00403743">
            <w:pPr>
              <w:pStyle w:val="NotesText"/>
            </w:pPr>
            <w:r>
              <w:t>When the user does not select “Verify modified unit label,” he may continue at Step 1</w:t>
            </w:r>
            <w:r w:rsidR="00027FF5">
              <w:t>4</w:t>
            </w:r>
            <w:r>
              <w:t xml:space="preserve">. VBECS bypasses the label verification and does not create an Exception Report. </w:t>
            </w:r>
          </w:p>
          <w:p w:rsidR="00403743" w:rsidRDefault="00403743" w:rsidP="00403743">
            <w:pPr>
              <w:pStyle w:val="NotesText"/>
            </w:pPr>
          </w:p>
          <w:p w:rsidR="00403743" w:rsidRDefault="00403743" w:rsidP="00403743">
            <w:pPr>
              <w:pStyle w:val="NotesText"/>
              <w:rPr>
                <w:b/>
              </w:rPr>
            </w:pPr>
            <w:r>
              <w:t xml:space="preserve">When a component is modified and a new label is applied, </w:t>
            </w:r>
            <w:r w:rsidR="002A6CE1">
              <w:t>American Association of Blood Banks (</w:t>
            </w:r>
            <w:r>
              <w:t>AABB</w:t>
            </w:r>
            <w:r w:rsidR="002A6CE1">
              <w:t>)</w:t>
            </w:r>
            <w:r>
              <w:t xml:space="preserve"> standards require the labeling process to include a method to ensure the correctness of the unit number, ABO/Rh, expiration date, and component label.</w:t>
            </w:r>
          </w:p>
          <w:p w:rsidR="00403743" w:rsidRDefault="00403743" w:rsidP="00403743">
            <w:pPr>
              <w:pStyle w:val="NotesText"/>
              <w:rPr>
                <w:b/>
              </w:rPr>
            </w:pPr>
          </w:p>
          <w:p w:rsidR="00403743" w:rsidRDefault="00403743" w:rsidP="00403743">
            <w:pPr>
              <w:pStyle w:val="NotesText"/>
            </w:pPr>
            <w:r>
              <w:rPr>
                <w:rFonts w:cs="Arial"/>
                <w:vanish/>
              </w:rPr>
              <w:t xml:space="preserve">BR_26.24 </w:t>
            </w:r>
            <w:r>
              <w:t>VBECS does not display the modified unit data. VBECS instructs the user to verify the labeling of the target product and notifies him that scanning the barcode is preferred. When no barcode is available, the user may enter the data.</w:t>
            </w:r>
          </w:p>
          <w:p w:rsidR="00403743" w:rsidRDefault="00403743" w:rsidP="00403743">
            <w:pPr>
              <w:pStyle w:val="NotesText"/>
            </w:pPr>
          </w:p>
          <w:p w:rsidR="00403743" w:rsidRDefault="00403743" w:rsidP="00403743">
            <w:pPr>
              <w:pStyle w:val="NotesText"/>
            </w:pPr>
            <w:r w:rsidRPr="00DE10EE">
              <w:rPr>
                <w:rFonts w:cs="Arial"/>
                <w:vanish/>
                <w:color w:val="0000FF"/>
              </w:rPr>
              <w:t>BR_26.29</w:t>
            </w:r>
            <w:r>
              <w:rPr>
                <w:rFonts w:cs="Arial"/>
                <w:vanish/>
              </w:rPr>
              <w:t xml:space="preserve"> </w:t>
            </w:r>
            <w:r>
              <w:t>To verify the label, VBECS compares the entered data with the data of the target unit from the database. The user may scan or enter:</w:t>
            </w:r>
          </w:p>
          <w:p w:rsidR="00403743" w:rsidRDefault="00403743" w:rsidP="00403743">
            <w:pPr>
              <w:pStyle w:val="NotesTextBullet"/>
            </w:pPr>
            <w:r>
              <w:t>Unit ABO/Rh Label</w:t>
            </w:r>
          </w:p>
          <w:p w:rsidR="00403743" w:rsidRDefault="00403743" w:rsidP="00403743">
            <w:pPr>
              <w:pStyle w:val="NotesTextBullet"/>
            </w:pPr>
            <w:r>
              <w:t>Unit Product Code</w:t>
            </w:r>
          </w:p>
          <w:p w:rsidR="00403743" w:rsidRDefault="00403743" w:rsidP="00027FF5">
            <w:pPr>
              <w:pStyle w:val="NotesTextBullet"/>
            </w:pPr>
            <w:r>
              <w:t>Unit Expiration Date</w:t>
            </w:r>
          </w:p>
        </w:tc>
      </w:tr>
      <w:tr w:rsidR="002A21AE">
        <w:tblPrEx>
          <w:tblCellMar>
            <w:top w:w="0" w:type="dxa"/>
            <w:bottom w:w="0" w:type="dxa"/>
          </w:tblCellMar>
        </w:tblPrEx>
        <w:tc>
          <w:tcPr>
            <w:tcW w:w="3240" w:type="dxa"/>
          </w:tcPr>
          <w:p w:rsidR="002A21AE" w:rsidRDefault="002A21AE">
            <w:pPr>
              <w:pStyle w:val="TableTextNumbers"/>
            </w:pPr>
            <w:r>
              <w:t>Scan or enter each label on the target unit.</w:t>
            </w:r>
          </w:p>
        </w:tc>
        <w:tc>
          <w:tcPr>
            <w:tcW w:w="6120" w:type="dxa"/>
          </w:tcPr>
          <w:p w:rsidR="002A21AE" w:rsidRDefault="002A21AE">
            <w:pPr>
              <w:pStyle w:val="TableTextBullet"/>
            </w:pPr>
            <w:r>
              <w:t xml:space="preserve">Compares the data entered in each field to the database. </w:t>
            </w:r>
          </w:p>
          <w:p w:rsidR="002A21AE" w:rsidRDefault="002A21AE">
            <w:pPr>
              <w:pStyle w:val="TableTextBullet"/>
            </w:pPr>
            <w:r>
              <w:t>Asks whether the user wishes to save the data. When the user confirms that the data are correct, notifies him that the label verification is complete.</w:t>
            </w:r>
          </w:p>
          <w:p w:rsidR="002A21AE" w:rsidRDefault="002A21AE">
            <w:pPr>
              <w:pStyle w:val="TableTextBullet"/>
            </w:pPr>
            <w:r>
              <w:rPr>
                <w:rFonts w:cs="Arial"/>
                <w:vanish/>
              </w:rPr>
              <w:t xml:space="preserve">BR_26.27 </w:t>
            </w:r>
            <w:r>
              <w:t xml:space="preserve">Records the modified or restriction-released unit relabeling data as part of the unit record and stores the data for inclusion in the unit </w:t>
            </w:r>
            <w:r w:rsidR="0051757B">
              <w:t>history</w:t>
            </w:r>
            <w:r>
              <w:t xml:space="preserve"> report.</w:t>
            </w:r>
          </w:p>
          <w:p w:rsidR="002A21AE" w:rsidRDefault="002A21AE">
            <w:pPr>
              <w:pStyle w:val="TableTextBullet"/>
              <w:tabs>
                <w:tab w:val="clear" w:pos="288"/>
              </w:tabs>
            </w:pPr>
            <w:bookmarkStart w:id="365" w:name="OLE_LINK51"/>
            <w:bookmarkStart w:id="366" w:name="OLE_LINK52"/>
            <w:r>
              <w:t xml:space="preserve">Saves only the </w:t>
            </w:r>
            <w:r w:rsidR="00FB1B3C">
              <w:t>t</w:t>
            </w:r>
            <w:r>
              <w:t>ech</w:t>
            </w:r>
            <w:r w:rsidR="00FB1B3C">
              <w:t>nologist n</w:t>
            </w:r>
            <w:r>
              <w:t xml:space="preserve">ame and </w:t>
            </w:r>
            <w:r w:rsidR="00FB1B3C">
              <w:t>the date and time the label was verified</w:t>
            </w:r>
            <w:r>
              <w:t xml:space="preserve">. When the user indicates that a new label applied fails to complete the verification process, </w:t>
            </w:r>
            <w:r w:rsidR="003C77C1">
              <w:t xml:space="preserve">releases the assignment, quarantines the unit, and </w:t>
            </w:r>
            <w:r>
              <w:t>captures details for inclusion in an Exception Report (exception type: target product label failed checks).</w:t>
            </w:r>
          </w:p>
          <w:bookmarkEnd w:id="365"/>
          <w:bookmarkEnd w:id="366"/>
          <w:p w:rsidR="002A21AE" w:rsidRDefault="002A21AE">
            <w:pPr>
              <w:pStyle w:val="TableTextBullet"/>
              <w:tabs>
                <w:tab w:val="clear" w:pos="288"/>
              </w:tabs>
            </w:pPr>
            <w:r>
              <w:t>When the user confirms that the comparisons are correct, notifies him and asks whether he wishes to continue.</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597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8" name="Line 9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4"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9v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sm&#10;P2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63B24">
            <w:pPr>
              <w:pStyle w:val="NotesText"/>
            </w:pPr>
            <w:r w:rsidRPr="00896F17">
              <w:rPr>
                <w:rStyle w:val="BullhornChar"/>
              </w:rPr>
              <w:t></w:t>
            </w:r>
            <w:r>
              <w:rPr>
                <w:rFonts w:ascii="Webdings" w:hAnsi="Webdings"/>
              </w:rPr>
              <w:t></w:t>
            </w:r>
            <w:r>
              <w:t>W</w:t>
            </w:r>
            <w:r w:rsidR="002A21AE">
              <w:t>hen there is no match,</w:t>
            </w:r>
            <w:r w:rsidR="002A21AE">
              <w:rPr>
                <w:noProof/>
                <w:color w:val="000000"/>
              </w:rPr>
              <w:t xml:space="preserve"> VBECS emits an audible alert, notifies the user, </w:t>
            </w:r>
            <w:r w:rsidR="002A21AE">
              <w:t xml:space="preserve">and instructs him to verify the labeling and reenter label data or select </w:t>
            </w:r>
            <w:r w:rsidR="00E23893">
              <w:rPr>
                <w:b/>
              </w:rPr>
              <w:t>Cancel</w:t>
            </w:r>
            <w:r w:rsidR="002A21AE">
              <w:t xml:space="preserve">. </w:t>
            </w:r>
          </w:p>
          <w:p w:rsidR="002A21AE" w:rsidRDefault="002A21AE">
            <w:pPr>
              <w:pStyle w:val="NotesText"/>
            </w:pPr>
          </w:p>
          <w:p w:rsidR="002A21AE" w:rsidRDefault="002A21AE">
            <w:pPr>
              <w:pStyle w:val="NotesText"/>
            </w:pPr>
            <w:r>
              <w:t xml:space="preserve">When there is no previous entry for a field, VBECS notifies the user and instructs him to enter a value or select </w:t>
            </w:r>
            <w:r w:rsidR="0082101B">
              <w:rPr>
                <w:b/>
              </w:rPr>
              <w:t>Cancel</w:t>
            </w:r>
            <w:r>
              <w:t>.</w:t>
            </w:r>
          </w:p>
          <w:p w:rsidR="002A21AE" w:rsidRDefault="002A21AE">
            <w:pPr>
              <w:pStyle w:val="NotesText"/>
            </w:pPr>
          </w:p>
          <w:p w:rsidR="002A21AE" w:rsidRDefault="00892350">
            <w:pPr>
              <w:pStyle w:val="NotesText"/>
            </w:pPr>
            <w:r>
              <w:t>VBECS requires a comment w</w:t>
            </w:r>
            <w:r w:rsidR="002A21AE">
              <w:t xml:space="preserve">hen the user selects </w:t>
            </w:r>
            <w:r w:rsidR="0082101B">
              <w:rPr>
                <w:b/>
              </w:rPr>
              <w:t>Cancel</w:t>
            </w:r>
            <w:r w:rsidR="002A21AE">
              <w:t>, and captures details for inclusion in an Exception Report (exception type: target product label failed checks).</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confirm the save.</w:t>
            </w:r>
          </w:p>
        </w:tc>
        <w:tc>
          <w:tcPr>
            <w:tcW w:w="6120" w:type="dxa"/>
          </w:tcPr>
          <w:p w:rsidR="002A21AE" w:rsidRDefault="002A21AE">
            <w:pPr>
              <w:pStyle w:val="TableTextBullet"/>
              <w:tabs>
                <w:tab w:val="clear" w:pos="288"/>
              </w:tabs>
            </w:pPr>
            <w:r>
              <w:t>Saves the new modified unit data.</w:t>
            </w:r>
          </w:p>
          <w:p w:rsidR="002A21AE" w:rsidRDefault="002A21AE">
            <w:pPr>
              <w:pStyle w:val="TableTextBullet"/>
              <w:tabs>
                <w:tab w:val="clear" w:pos="288"/>
              </w:tabs>
            </w:pPr>
            <w:r>
              <w:t>Updates the status of the original unit to “modified.”</w:t>
            </w:r>
          </w:p>
          <w:p w:rsidR="00EE2911" w:rsidRDefault="00EE2911">
            <w:pPr>
              <w:pStyle w:val="TableTextBullet"/>
              <w:tabs>
                <w:tab w:val="clear" w:pos="288"/>
              </w:tabs>
            </w:pPr>
            <w:r>
              <w:t>Records the unit ID of the target unit on the record of the original unit.</w:t>
            </w:r>
          </w:p>
          <w:p w:rsidR="002A21AE" w:rsidRDefault="002A21AE">
            <w:pPr>
              <w:pStyle w:val="TableTextBullet"/>
              <w:tabs>
                <w:tab w:val="clear" w:pos="288"/>
              </w:tabs>
            </w:pPr>
            <w:r>
              <w:t>Prompts the user to modify another unit.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567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7" name="Line 9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0"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CY&#10;KK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rPr>
                <w:i/>
              </w:rPr>
            </w:pPr>
            <w:r>
              <w:rPr>
                <w:rFonts w:cs="Arial"/>
                <w:vanish/>
              </w:rPr>
              <w:t xml:space="preserve">BR_26.15 </w:t>
            </w:r>
            <w:r>
              <w:t>The target unit automatically inherits original unit data, which the user may not edit:</w:t>
            </w:r>
            <w:r>
              <w:rPr>
                <w:i/>
              </w:rPr>
              <w:t xml:space="preserve"> </w:t>
            </w:r>
          </w:p>
          <w:p w:rsidR="002A21AE" w:rsidRDefault="002A21AE">
            <w:pPr>
              <w:pStyle w:val="NotesTextBullet"/>
            </w:pPr>
            <w:r>
              <w:t>Unit ABO/Rh (from login)</w:t>
            </w:r>
          </w:p>
          <w:p w:rsidR="002A21AE" w:rsidRDefault="002A21AE">
            <w:pPr>
              <w:pStyle w:val="NotesTextBullet"/>
            </w:pPr>
            <w:r>
              <w:t>ABO/Rh confirmation testing information (when performed)</w:t>
            </w:r>
          </w:p>
          <w:p w:rsidR="002A21AE" w:rsidRDefault="002A21AE">
            <w:pPr>
              <w:pStyle w:val="NotesTextBullet"/>
            </w:pPr>
            <w:r>
              <w:t>Unit ID</w:t>
            </w:r>
          </w:p>
          <w:p w:rsidR="002A21AE" w:rsidRDefault="002A21AE">
            <w:pPr>
              <w:pStyle w:val="NotesTextBullet"/>
            </w:pPr>
            <w:r>
              <w:t>Unit Volume (exception: when a unit is volume reduced, the target unit does not inherit the original unit</w:t>
            </w:r>
            <w:r w:rsidR="00FA7E65">
              <w:t>’</w:t>
            </w:r>
            <w:r>
              <w:t>s volume. The user must enter the target unit</w:t>
            </w:r>
            <w:r w:rsidR="00FA7E65">
              <w:t>’</w:t>
            </w:r>
            <w:r>
              <w:t>s volume.)</w:t>
            </w:r>
          </w:p>
          <w:p w:rsidR="002A21AE" w:rsidRDefault="002A21AE">
            <w:pPr>
              <w:pStyle w:val="NotesTextBullet"/>
            </w:pPr>
            <w:r>
              <w:t>Donation type</w:t>
            </w:r>
          </w:p>
          <w:p w:rsidR="002A21AE" w:rsidRDefault="002A21AE">
            <w:pPr>
              <w:pStyle w:val="NotesTextBullet"/>
            </w:pPr>
            <w:r>
              <w:t>Disease marker testing information, when autologous.</w:t>
            </w:r>
          </w:p>
          <w:p w:rsidR="002A21AE" w:rsidRDefault="002A21AE">
            <w:pPr>
              <w:pStyle w:val="NotesTextBullet"/>
            </w:pPr>
            <w:r>
              <w:t>Restricted for patient name, ID.</w:t>
            </w:r>
          </w:p>
          <w:p w:rsidR="002A21AE" w:rsidRDefault="002A21AE">
            <w:pPr>
              <w:pStyle w:val="NotesTextBullet"/>
            </w:pPr>
            <w:r>
              <w:t>Current status</w:t>
            </w:r>
          </w:p>
          <w:p w:rsidR="002A21AE" w:rsidRDefault="002A21AE">
            <w:pPr>
              <w:pStyle w:val="NotesTextBullet"/>
            </w:pPr>
            <w:r>
              <w:t>Biohazard Indicator</w:t>
            </w:r>
          </w:p>
          <w:p w:rsidR="002A21AE" w:rsidRDefault="002A21AE">
            <w:pPr>
              <w:pStyle w:val="NotesTextBullet"/>
            </w:pPr>
            <w:r>
              <w:t>Quarantine Indicator</w:t>
            </w:r>
          </w:p>
          <w:p w:rsidR="002A21AE" w:rsidRDefault="002A21AE">
            <w:pPr>
              <w:pStyle w:val="NotesTextBullet"/>
            </w:pPr>
            <w:r>
              <w:t>Division</w:t>
            </w:r>
          </w:p>
          <w:p w:rsidR="002A21AE" w:rsidRDefault="002A21AE">
            <w:pPr>
              <w:pStyle w:val="NotesTextBullet"/>
            </w:pPr>
            <w:r>
              <w:t>Additional unit testing (CMV, Sickle Cell, antigen typings)</w:t>
            </w:r>
          </w:p>
        </w:tc>
      </w:tr>
      <w:tr w:rsidR="002A21AE">
        <w:tblPrEx>
          <w:tblCellMar>
            <w:top w:w="0" w:type="dxa"/>
            <w:bottom w:w="0" w:type="dxa"/>
          </w:tblCellMar>
        </w:tblPrEx>
        <w:tc>
          <w:tcPr>
            <w:tcW w:w="3240" w:type="dxa"/>
          </w:tcPr>
          <w:p w:rsidR="002A21AE" w:rsidRDefault="002A21AE">
            <w:pPr>
              <w:pStyle w:val="TableTextNumbers"/>
            </w:pPr>
            <w:r>
              <w:t xml:space="preserve">Repeat Steps 3–14 to modify another unit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67" w:author="Blalock, David (SAIC)" w:date="2011-05-25T13:16:00Z" w:original="0."/>
              </w:fldChar>
            </w:r>
          </w:p>
        </w:tc>
        <w:tc>
          <w:tcPr>
            <w:tcW w:w="6120" w:type="dxa"/>
          </w:tcPr>
          <w:p w:rsidR="002A21AE" w:rsidRDefault="002A21AE">
            <w:pPr>
              <w:pStyle w:val="TableText"/>
            </w:pPr>
          </w:p>
        </w:tc>
      </w:tr>
    </w:tbl>
    <w:p w:rsidR="001B4885" w:rsidRDefault="001B4885" w:rsidP="001B4885">
      <w:pPr>
        <w:pStyle w:val="Caption"/>
      </w:pPr>
      <w:bookmarkStart w:id="368" w:name="_Toc94349322"/>
      <w:bookmarkStart w:id="369" w:name="_Ref126649536"/>
      <w:r>
        <w:t xml:space="preserve">Figure </w:t>
      </w:r>
      <w:r w:rsidR="00C17F7C">
        <w:fldChar w:fldCharType="begin"/>
      </w:r>
      <w:r w:rsidR="00C17F7C">
        <w:instrText xml:space="preserve"> SEQ Figure \* ARABIC </w:instrText>
      </w:r>
      <w:r w:rsidR="00C17F7C">
        <w:fldChar w:fldCharType="separate"/>
      </w:r>
      <w:r w:rsidR="00FE23D2">
        <w:rPr>
          <w:noProof/>
        </w:rPr>
        <w:t>84</w:t>
      </w:r>
      <w:r w:rsidR="00C17F7C">
        <w:fldChar w:fldCharType="end"/>
      </w:r>
      <w:bookmarkEnd w:id="369"/>
      <w:r>
        <w:t>: Modify Unit(s)</w:t>
      </w:r>
    </w:p>
    <w:p w:rsidR="001B4885" w:rsidRDefault="002A6C52" w:rsidP="00AB1E83">
      <w:pPr>
        <w:pStyle w:val="BodyText"/>
      </w:pPr>
      <w:r>
        <w:rPr>
          <w:noProof/>
        </w:rPr>
        <w:drawing>
          <wp:inline distT="0" distB="0" distL="0" distR="0">
            <wp:extent cx="3543300" cy="4629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43300" cy="4629150"/>
                    </a:xfrm>
                    <a:prstGeom prst="rect">
                      <a:avLst/>
                    </a:prstGeom>
                    <a:noFill/>
                    <a:ln>
                      <a:noFill/>
                    </a:ln>
                  </pic:spPr>
                </pic:pic>
              </a:graphicData>
            </a:graphic>
          </wp:inline>
        </w:drawing>
      </w:r>
    </w:p>
    <w:p w:rsidR="00443BD5" w:rsidRDefault="00443BD5" w:rsidP="00443BD5">
      <w:pPr>
        <w:pStyle w:val="Caption"/>
      </w:pPr>
      <w:bookmarkStart w:id="370" w:name="_Ref126650409"/>
      <w:r>
        <w:t xml:space="preserve">Figure </w:t>
      </w:r>
      <w:r w:rsidR="00C17F7C">
        <w:fldChar w:fldCharType="begin"/>
      </w:r>
      <w:r w:rsidR="00C17F7C">
        <w:instrText xml:space="preserve"> SEQ Figure \* ARABIC </w:instrText>
      </w:r>
      <w:r w:rsidR="00C17F7C">
        <w:fldChar w:fldCharType="separate"/>
      </w:r>
      <w:r w:rsidR="00FE23D2">
        <w:rPr>
          <w:noProof/>
        </w:rPr>
        <w:t>85</w:t>
      </w:r>
      <w:r w:rsidR="00C17F7C">
        <w:fldChar w:fldCharType="end"/>
      </w:r>
      <w:bookmarkEnd w:id="370"/>
      <w:r>
        <w:t>: Split/Divide Unit</w:t>
      </w:r>
    </w:p>
    <w:p w:rsidR="00443BD5" w:rsidRDefault="002A6C52" w:rsidP="00443BD5">
      <w:pPr>
        <w:pStyle w:val="BodyText"/>
      </w:pPr>
      <w:r>
        <w:rPr>
          <w:noProof/>
        </w:rPr>
        <w:drawing>
          <wp:inline distT="0" distB="0" distL="0" distR="0">
            <wp:extent cx="5486400" cy="47720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6400" cy="4772025"/>
                    </a:xfrm>
                    <a:prstGeom prst="rect">
                      <a:avLst/>
                    </a:prstGeom>
                    <a:noFill/>
                    <a:ln>
                      <a:noFill/>
                    </a:ln>
                  </pic:spPr>
                </pic:pic>
              </a:graphicData>
            </a:graphic>
          </wp:inline>
        </w:drawing>
      </w:r>
    </w:p>
    <w:p w:rsidR="00051E30" w:rsidRDefault="00051E30" w:rsidP="00051E30">
      <w:pPr>
        <w:pStyle w:val="Caption"/>
      </w:pPr>
      <w:bookmarkStart w:id="371" w:name="_Ref126650852"/>
      <w:r>
        <w:t xml:space="preserve">Figure </w:t>
      </w:r>
      <w:r w:rsidR="00C17F7C">
        <w:fldChar w:fldCharType="begin"/>
      </w:r>
      <w:r w:rsidR="00C17F7C">
        <w:instrText xml:space="preserve"> SEQ Figure \* ARABIC </w:instrText>
      </w:r>
      <w:r w:rsidR="00C17F7C">
        <w:fldChar w:fldCharType="separate"/>
      </w:r>
      <w:r w:rsidR="00FE23D2">
        <w:rPr>
          <w:noProof/>
        </w:rPr>
        <w:t>86</w:t>
      </w:r>
      <w:r w:rsidR="00C17F7C">
        <w:fldChar w:fldCharType="end"/>
      </w:r>
      <w:bookmarkEnd w:id="371"/>
      <w:r>
        <w:t>: Verify Printed Label</w:t>
      </w:r>
    </w:p>
    <w:p w:rsidR="00051E30" w:rsidRDefault="002A6C52" w:rsidP="00443BD5">
      <w:pPr>
        <w:pStyle w:val="BodyText"/>
      </w:pPr>
      <w:r>
        <w:rPr>
          <w:noProof/>
        </w:rPr>
        <w:drawing>
          <wp:inline distT="0" distB="0" distL="0" distR="0">
            <wp:extent cx="5829300" cy="33909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29300" cy="3390900"/>
                    </a:xfrm>
                    <a:prstGeom prst="rect">
                      <a:avLst/>
                    </a:prstGeom>
                    <a:noFill/>
                    <a:ln>
                      <a:noFill/>
                    </a:ln>
                  </pic:spPr>
                </pic:pic>
              </a:graphicData>
            </a:graphic>
          </wp:inline>
        </w:drawing>
      </w:r>
    </w:p>
    <w:p w:rsidR="002A21AE" w:rsidRDefault="00263B24">
      <w:pPr>
        <w:pStyle w:val="Heading4"/>
      </w:pPr>
      <w:r w:rsidRPr="00896F17">
        <w:rPr>
          <w:rStyle w:val="BullhornChar"/>
        </w:rPr>
        <w:t></w:t>
      </w:r>
      <w:r>
        <w:rPr>
          <w:rFonts w:ascii="Webdings" w:hAnsi="Webdings"/>
        </w:rPr>
        <w:t></w:t>
      </w:r>
      <w:r>
        <w:t>A</w:t>
      </w:r>
      <w:r w:rsidR="002A21AE">
        <w:t>lerts</w:t>
      </w:r>
      <w:bookmarkEnd w:id="368"/>
    </w:p>
    <w:p w:rsidR="002A21AE" w:rsidRDefault="002A21AE">
      <w:pPr>
        <w:pStyle w:val="Caption"/>
      </w:pPr>
      <w:bookmarkStart w:id="372" w:name="_Toc97523617"/>
      <w:bookmarkStart w:id="373" w:name="_Toc97527587"/>
      <w:bookmarkStart w:id="374" w:name="_Ref126485060"/>
      <w:r>
        <w:t xml:space="preserve">Table </w:t>
      </w:r>
      <w:r>
        <w:fldChar w:fldCharType="begin"/>
      </w:r>
      <w:r>
        <w:instrText xml:space="preserve"> SEQ Table \* ARABIC </w:instrText>
      </w:r>
      <w:r>
        <w:fldChar w:fldCharType="separate"/>
      </w:r>
      <w:r w:rsidR="009D47C1">
        <w:rPr>
          <w:noProof/>
        </w:rPr>
        <w:t>5</w:t>
      </w:r>
      <w:r>
        <w:fldChar w:fldCharType="end"/>
      </w:r>
      <w:bookmarkEnd w:id="374"/>
      <w:r>
        <w:t>: Alerts That May Occur in Modify Units</w:t>
      </w:r>
      <w:bookmarkEnd w:id="372"/>
      <w:bookmarkEnd w:id="373"/>
      <w:r>
        <w:fldChar w:fldCharType="begin"/>
      </w:r>
      <w:r>
        <w:instrText xml:space="preserve"> XE </w:instrText>
      </w:r>
      <w:r w:rsidR="00FA7E65">
        <w:instrText>“</w:instrText>
      </w:r>
      <w:r>
        <w:instrText>Tables:Alerts That May Occur in Modify Units</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trPr>
          <w:tblHeader/>
        </w:trPr>
        <w:tc>
          <w:tcPr>
            <w:tcW w:w="780" w:type="dxa"/>
            <w:shd w:val="clear" w:color="auto" w:fill="B3B3B3"/>
          </w:tcPr>
          <w:p w:rsidR="002A21AE" w:rsidRDefault="002A21AE">
            <w:pPr>
              <w:pStyle w:val="TableText"/>
              <w:rPr>
                <w:b/>
              </w:rPr>
            </w:pPr>
            <w:r>
              <w:rPr>
                <w:b/>
              </w:rPr>
              <w:t>Step</w:t>
            </w:r>
          </w:p>
        </w:tc>
        <w:tc>
          <w:tcPr>
            <w:tcW w:w="8580" w:type="dxa"/>
            <w:shd w:val="clear" w:color="auto" w:fill="B3B3B3"/>
          </w:tcPr>
          <w:p w:rsidR="002A21AE" w:rsidRDefault="002A21AE">
            <w:pPr>
              <w:pStyle w:val="TableText"/>
              <w:rPr>
                <w:b/>
              </w:rPr>
            </w:pPr>
            <w:r>
              <w:rPr>
                <w:b/>
              </w:rPr>
              <w:t>Alerts</w:t>
            </w:r>
          </w:p>
        </w:tc>
      </w:tr>
      <w:tr w:rsidR="002A21AE">
        <w:tc>
          <w:tcPr>
            <w:tcW w:w="780" w:type="dxa"/>
          </w:tcPr>
          <w:p w:rsidR="002A21AE" w:rsidRDefault="002A21AE">
            <w:pPr>
              <w:pStyle w:val="TableText"/>
            </w:pPr>
            <w:r>
              <w:t>6</w:t>
            </w:r>
          </w:p>
        </w:tc>
        <w:tc>
          <w:tcPr>
            <w:tcW w:w="8580" w:type="dxa"/>
          </w:tcPr>
          <w:p w:rsidR="002A21AE" w:rsidRDefault="002A21AE">
            <w:pPr>
              <w:pStyle w:val="TableText"/>
            </w:pPr>
            <w:r w:rsidRPr="007F5FC3">
              <w:rPr>
                <w:rFonts w:cs="Arial"/>
                <w:vanish/>
                <w:color w:val="0000FF"/>
              </w:rPr>
              <w:t>BR_26.08</w:t>
            </w:r>
            <w:r>
              <w:rPr>
                <w:rFonts w:cs="Arial"/>
                <w:vanish/>
              </w:rPr>
              <w:t xml:space="preserve"> </w:t>
            </w:r>
            <w:r>
              <w:t xml:space="preserve">When the unit modification date and time entered are earlier than the date and time the original unit was received in inventory, VBECS warns the user and </w:t>
            </w:r>
            <w:r w:rsidR="008F096C">
              <w:t xml:space="preserve">allows </w:t>
            </w:r>
            <w:r>
              <w:t xml:space="preserve">him to reenter the modification date and time. </w:t>
            </w:r>
          </w:p>
        </w:tc>
      </w:tr>
      <w:tr w:rsidR="002A21AE">
        <w:tc>
          <w:tcPr>
            <w:tcW w:w="780" w:type="dxa"/>
          </w:tcPr>
          <w:p w:rsidR="002A21AE" w:rsidRDefault="002A21AE">
            <w:pPr>
              <w:pStyle w:val="TableText"/>
            </w:pPr>
            <w:r>
              <w:t>6</w:t>
            </w:r>
          </w:p>
        </w:tc>
        <w:tc>
          <w:tcPr>
            <w:tcW w:w="8580" w:type="dxa"/>
          </w:tcPr>
          <w:p w:rsidR="002A21AE" w:rsidRDefault="002A21AE">
            <w:pPr>
              <w:pStyle w:val="TableText"/>
            </w:pPr>
            <w:r w:rsidRPr="002D7202">
              <w:rPr>
                <w:rFonts w:cs="Arial"/>
                <w:vanish/>
                <w:color w:val="0000FF"/>
                <w:szCs w:val="18"/>
              </w:rPr>
              <w:t>BR_26.03</w:t>
            </w:r>
            <w:r w:rsidR="00CE3961" w:rsidRPr="00CE3961">
              <w:rPr>
                <w:vanish/>
                <w:szCs w:val="18"/>
              </w:rPr>
              <w:t>,</w:t>
            </w:r>
            <w:r w:rsidRPr="00CE3961">
              <w:rPr>
                <w:vanish/>
                <w:szCs w:val="18"/>
              </w:rPr>
              <w:t xml:space="preserve"> </w:t>
            </w:r>
            <w:r>
              <w:rPr>
                <w:vanish/>
                <w:szCs w:val="18"/>
              </w:rPr>
              <w:t xml:space="preserve">BR_26.44 </w:t>
            </w:r>
            <w:r>
              <w:t xml:space="preserve">VBECS compares the original unit’s expiration date and time to those of the modification to determine whether the selected unit was expired at the time of modification. When the user is a Blood Bank Technologist and the unit selected for modification expired, VBECS </w:t>
            </w:r>
            <w:r w:rsidR="007313EB">
              <w:t xml:space="preserve">emits an audible alert, </w:t>
            </w:r>
            <w:r>
              <w:t>displays an error message, clears the selected unit, and allows the user to select another unit for modification.</w:t>
            </w:r>
          </w:p>
          <w:p w:rsidR="002A21AE" w:rsidRDefault="002A21AE">
            <w:pPr>
              <w:pStyle w:val="TableText"/>
            </w:pPr>
          </w:p>
          <w:p w:rsidR="002A21AE" w:rsidRDefault="002A21AE">
            <w:pPr>
              <w:pStyle w:val="TableTextBullet1"/>
              <w:numPr>
                <w:ilvl w:val="0"/>
                <w:numId w:val="0"/>
              </w:numPr>
            </w:pPr>
            <w:r w:rsidRPr="00EC7489">
              <w:rPr>
                <w:rFonts w:ascii="Wingdings 3" w:hAnsi="Wingdings 3" w:cs="Wingdings"/>
              </w:rPr>
              <w:t></w:t>
            </w:r>
            <w:r w:rsidRPr="00EC7489">
              <w:rPr>
                <w:rFonts w:ascii="Wingdings 3" w:hAnsi="Wingdings 3" w:cs="Wingdings"/>
              </w:rPr>
              <w:t></w:t>
            </w:r>
            <w:r>
              <w:t xml:space="preserve"> When the user is an Enhanced Technologist and the unit selected for modification is expired, VBECS emits an audible alert, notifies the user, and asks him to verify to continue, or cancel to correct the entry data. </w:t>
            </w:r>
            <w:r w:rsidR="00692DD1">
              <w:rPr>
                <w:b/>
              </w:rPr>
              <w:t>Override</w:t>
            </w:r>
            <w:r w:rsidR="00692DD1">
              <w:t xml:space="preserve"> </w:t>
            </w:r>
            <w:r>
              <w:t xml:space="preserve">requires a comment and VBECS captures details for inclusion in an Exception Report (exception type: expires unit modified). </w:t>
            </w:r>
            <w:r>
              <w:rPr>
                <w:b/>
              </w:rPr>
              <w:t>Cancel</w:t>
            </w:r>
            <w:r>
              <w:t xml:space="preserve"> clears the selected unit and allows the user to select another unit for modification.</w:t>
            </w:r>
          </w:p>
        </w:tc>
      </w:tr>
      <w:tr w:rsidR="002A21AE">
        <w:tc>
          <w:tcPr>
            <w:tcW w:w="780" w:type="dxa"/>
          </w:tcPr>
          <w:p w:rsidR="002A21AE" w:rsidRDefault="002A21AE">
            <w:pPr>
              <w:pStyle w:val="TableText"/>
            </w:pPr>
            <w:r>
              <w:t>6</w:t>
            </w:r>
          </w:p>
        </w:tc>
        <w:tc>
          <w:tcPr>
            <w:tcW w:w="8580" w:type="dxa"/>
          </w:tcPr>
          <w:p w:rsidR="002A21AE" w:rsidRDefault="002A21AE">
            <w:pPr>
              <w:pStyle w:val="TableText"/>
            </w:pPr>
            <w:r w:rsidRPr="00317A8A">
              <w:rPr>
                <w:rFonts w:cs="Arial"/>
                <w:vanish/>
                <w:color w:val="0000FF"/>
              </w:rPr>
              <w:t>BR_26.07</w:t>
            </w:r>
            <w:r>
              <w:rPr>
                <w:rFonts w:cs="Arial"/>
                <w:vanish/>
              </w:rPr>
              <w:t xml:space="preserve"> </w:t>
            </w:r>
            <w:r>
              <w:t>When ABO/Rh confirmation testing is required but not performed, VBECS notifies the user that testing must be completed before issuing a target unit. The user may continue with the modification.</w:t>
            </w:r>
          </w:p>
        </w:tc>
      </w:tr>
      <w:tr w:rsidR="002A21AE">
        <w:tc>
          <w:tcPr>
            <w:tcW w:w="780" w:type="dxa"/>
          </w:tcPr>
          <w:p w:rsidR="002A21AE" w:rsidRDefault="002A21AE">
            <w:pPr>
              <w:pStyle w:val="TableText"/>
            </w:pPr>
            <w:r>
              <w:t>6</w:t>
            </w:r>
          </w:p>
        </w:tc>
        <w:tc>
          <w:tcPr>
            <w:tcW w:w="8580" w:type="dxa"/>
          </w:tcPr>
          <w:p w:rsidR="00A36571" w:rsidRDefault="00A36571" w:rsidP="00A36571">
            <w:pPr>
              <w:pStyle w:val="TableText"/>
            </w:pPr>
            <w:r w:rsidRPr="004A4EC2">
              <w:rPr>
                <w:rFonts w:cs="Arial"/>
                <w:vanish/>
                <w:color w:val="0000FF"/>
              </w:rPr>
              <w:t>BR_26.05</w:t>
            </w:r>
            <w:r>
              <w:rPr>
                <w:rFonts w:cs="Arial"/>
                <w:vanish/>
              </w:rPr>
              <w:t xml:space="preserve"> </w:t>
            </w:r>
            <w:r>
              <w:t>When a unit has an indicator of “quarantined,” VBECS notifies the user that it must be released before processing may continue, clears the selected unit, and allows the user to select another unit.</w:t>
            </w:r>
          </w:p>
          <w:p w:rsidR="00A36571" w:rsidRDefault="00A36571" w:rsidP="00A36571">
            <w:pPr>
              <w:pStyle w:val="TableText"/>
            </w:pPr>
          </w:p>
          <w:p w:rsidR="002A21AE" w:rsidRDefault="00A36571" w:rsidP="00A36571">
            <w:pPr>
              <w:pStyle w:val="TableText"/>
            </w:pPr>
            <w:r w:rsidRPr="004A4EC2">
              <w:rPr>
                <w:rFonts w:cs="Arial"/>
                <w:vanish/>
                <w:color w:val="0000FF"/>
              </w:rPr>
              <w:t>BR_26.06</w:t>
            </w:r>
            <w:r>
              <w:rPr>
                <w:rFonts w:cs="Arial"/>
                <w:vanish/>
              </w:rPr>
              <w:t xml:space="preserve"> </w:t>
            </w:r>
            <w:r w:rsidRPr="00EC7489">
              <w:rPr>
                <w:rFonts w:ascii="Wingdings 3" w:hAnsi="Wingdings 3" w:cs="Wingdings"/>
              </w:rPr>
              <w:t></w:t>
            </w:r>
            <w:r w:rsidRPr="00EC7489">
              <w:rPr>
                <w:rFonts w:ascii="Wingdings 3" w:hAnsi="Wingdings 3" w:cs="Wingdings"/>
              </w:rPr>
              <w:t></w:t>
            </w:r>
            <w:r>
              <w:t xml:space="preserve"> When the user is an Enhanced Technologist and a unit has an indicator of “quarantined,” VBECS notifies the user that it must be released before processing may continue and asks whether the user wishes to release the unit. </w:t>
            </w:r>
            <w:r>
              <w:rPr>
                <w:b/>
              </w:rPr>
              <w:t>Cancel</w:t>
            </w:r>
            <w:r>
              <w:t xml:space="preserve"> clears the selected unit and allows the user to select another unit. </w:t>
            </w:r>
            <w:r>
              <w:rPr>
                <w:b/>
              </w:rPr>
              <w:t>Override</w:t>
            </w:r>
            <w:r>
              <w:t xml:space="preserve"> releases the unit through Discard or Quarantine.</w:t>
            </w:r>
          </w:p>
        </w:tc>
      </w:tr>
      <w:tr w:rsidR="002A21AE">
        <w:tc>
          <w:tcPr>
            <w:tcW w:w="780" w:type="dxa"/>
          </w:tcPr>
          <w:p w:rsidR="002A21AE" w:rsidRDefault="002A21AE">
            <w:pPr>
              <w:pStyle w:val="TableText"/>
            </w:pPr>
            <w:r>
              <w:t>6</w:t>
            </w:r>
          </w:p>
        </w:tc>
        <w:tc>
          <w:tcPr>
            <w:tcW w:w="8580" w:type="dxa"/>
          </w:tcPr>
          <w:p w:rsidR="002A21AE" w:rsidRDefault="002A21AE">
            <w:pPr>
              <w:pStyle w:val="TableText"/>
            </w:pPr>
            <w:r w:rsidRPr="00150E0F">
              <w:rPr>
                <w:rFonts w:cs="Arial"/>
                <w:vanish/>
                <w:color w:val="0000FF"/>
              </w:rPr>
              <w:t>BR_26.42</w:t>
            </w:r>
            <w:r>
              <w:rPr>
                <w:rFonts w:cs="Arial"/>
                <w:vanish/>
              </w:rPr>
              <w:t xml:space="preserve"> </w:t>
            </w:r>
            <w:r>
              <w:t xml:space="preserve">When the selected unit has a positive biohazard Indicator, VBECS emits an audible alert, warns the user, and asks whether the user wishes to continue with the modification. </w:t>
            </w:r>
            <w:r w:rsidR="00692DD1">
              <w:rPr>
                <w:b/>
              </w:rPr>
              <w:t>Cancel</w:t>
            </w:r>
            <w:r w:rsidR="00692DD1">
              <w:t xml:space="preserve"> </w:t>
            </w:r>
            <w:r>
              <w:t xml:space="preserve">clears the unit and the user may select another unit. </w:t>
            </w:r>
            <w:r w:rsidR="00692DD1">
              <w:rPr>
                <w:b/>
              </w:rPr>
              <w:t>Override</w:t>
            </w:r>
            <w:r w:rsidR="00692DD1">
              <w:t xml:space="preserve"> </w:t>
            </w:r>
            <w:r>
              <w:t xml:space="preserve">requires a comment and VBECS captures details for inclusion in an Exception Report (exception type: biohazardous unit modified). </w:t>
            </w:r>
          </w:p>
        </w:tc>
      </w:tr>
      <w:tr w:rsidR="002A21AE">
        <w:tc>
          <w:tcPr>
            <w:tcW w:w="780" w:type="dxa"/>
          </w:tcPr>
          <w:p w:rsidR="002A21AE" w:rsidRDefault="007B681E">
            <w:pPr>
              <w:pStyle w:val="TableText"/>
            </w:pPr>
            <w:r>
              <w:t>8</w:t>
            </w:r>
          </w:p>
        </w:tc>
        <w:tc>
          <w:tcPr>
            <w:tcW w:w="8580" w:type="dxa"/>
          </w:tcPr>
          <w:p w:rsidR="002A21AE" w:rsidRDefault="002A21AE">
            <w:pPr>
              <w:pStyle w:val="TableText"/>
            </w:pPr>
            <w:r>
              <w:rPr>
                <w:rFonts w:cs="Arial"/>
                <w:vanish/>
              </w:rPr>
              <w:t xml:space="preserve">BR_26.46 </w:t>
            </w:r>
            <w:r>
              <w:t xml:space="preserve">When a supply item is expired, VBECS emits an audible alert, warns the user, and asks whether the user still wishes to use the item. </w:t>
            </w:r>
            <w:r>
              <w:rPr>
                <w:b/>
              </w:rPr>
              <w:t>Yes</w:t>
            </w:r>
            <w:r>
              <w:t xml:space="preserve"> requires a comment and VBECS captures details for inclusion in an Exception Report (exception type: expires supply used in unit modification). </w:t>
            </w:r>
            <w:r>
              <w:rPr>
                <w:b/>
              </w:rPr>
              <w:t>No</w:t>
            </w:r>
            <w:r>
              <w:t xml:space="preserve"> requires the user to select another supply lot number.</w:t>
            </w:r>
          </w:p>
        </w:tc>
      </w:tr>
      <w:tr w:rsidR="002A21AE">
        <w:tc>
          <w:tcPr>
            <w:tcW w:w="780" w:type="dxa"/>
          </w:tcPr>
          <w:p w:rsidR="002A21AE" w:rsidRDefault="002A21AE">
            <w:pPr>
              <w:pStyle w:val="TableText"/>
            </w:pPr>
            <w:r>
              <w:t>10</w:t>
            </w:r>
          </w:p>
        </w:tc>
        <w:tc>
          <w:tcPr>
            <w:tcW w:w="8580" w:type="dxa"/>
          </w:tcPr>
          <w:p w:rsidR="002A21AE" w:rsidRDefault="002A21AE">
            <w:pPr>
              <w:pStyle w:val="TableText"/>
            </w:pPr>
            <w:r w:rsidRPr="003354C6">
              <w:rPr>
                <w:rFonts w:cs="Arial"/>
                <w:vanish/>
                <w:color w:val="0000FF"/>
              </w:rPr>
              <w:t>BR_26.28</w:t>
            </w:r>
            <w:r>
              <w:rPr>
                <w:rFonts w:cs="Arial"/>
                <w:vanish/>
              </w:rPr>
              <w:t xml:space="preserve"> </w:t>
            </w:r>
            <w:r>
              <w:t xml:space="preserve">When the user </w:t>
            </w:r>
            <w:r w:rsidR="005C01E3">
              <w:t>extends</w:t>
            </w:r>
            <w:r>
              <w:t xml:space="preserve"> the </w:t>
            </w:r>
            <w:r w:rsidR="0003608A">
              <w:t>system-recommended</w:t>
            </w:r>
            <w:r>
              <w:t xml:space="preserve"> expiration date and time, VBECS warns the user, asks him to reenter the unit expiration date, and </w:t>
            </w:r>
            <w:r w:rsidR="00C877D1">
              <w:t>redisplays</w:t>
            </w:r>
            <w:r w:rsidR="00811354">
              <w:t xml:space="preserve"> </w:t>
            </w:r>
            <w:r>
              <w:t xml:space="preserve">the </w:t>
            </w:r>
            <w:r w:rsidR="00C877D1">
              <w:t xml:space="preserve">original </w:t>
            </w:r>
            <w:r>
              <w:t>entry. The user may enter another expiration date and time for the target unit.</w:t>
            </w:r>
          </w:p>
          <w:p w:rsidR="002A21AE" w:rsidRDefault="002A21AE">
            <w:pPr>
              <w:pStyle w:val="TableText"/>
            </w:pPr>
          </w:p>
          <w:p w:rsidR="002A21AE" w:rsidRDefault="002A21AE">
            <w:pPr>
              <w:pStyle w:val="TableText"/>
            </w:pPr>
            <w:r w:rsidRPr="003354C6">
              <w:rPr>
                <w:rFonts w:cs="Arial"/>
                <w:vanish/>
                <w:color w:val="0000FF"/>
              </w:rPr>
              <w:t>BR_26.21</w:t>
            </w:r>
            <w:r>
              <w:rPr>
                <w:rFonts w:cs="Arial"/>
                <w:vanish/>
              </w:rPr>
              <w:t xml:space="preserve"> </w:t>
            </w:r>
            <w:r w:rsidRPr="00EC7489">
              <w:rPr>
                <w:rFonts w:ascii="Wingdings 3" w:hAnsi="Wingdings 3" w:cs="Wingdings"/>
              </w:rPr>
              <w:t></w:t>
            </w:r>
            <w:r w:rsidRPr="00EC7489">
              <w:rPr>
                <w:rFonts w:ascii="Wingdings 3" w:hAnsi="Wingdings 3" w:cs="Wingdings"/>
              </w:rPr>
              <w:t></w:t>
            </w:r>
            <w:r>
              <w:t xml:space="preserve"> When an Enhanced Technologist extends the target unit expiration date and time past the system-recommended expiration date and time, VBECS emits an audible alert, warns the user, and asks whether he wishes to continue.</w:t>
            </w:r>
            <w:r w:rsidR="00323872">
              <w:t xml:space="preserve"> </w:t>
            </w:r>
            <w:r w:rsidR="00323872" w:rsidRPr="00323872">
              <w:rPr>
                <w:b/>
              </w:rPr>
              <w:t>Cancel</w:t>
            </w:r>
            <w:r w:rsidR="00323872">
              <w:t xml:space="preserve"> restores the expiration</w:t>
            </w:r>
            <w:r w:rsidR="00E00D0E">
              <w:t xml:space="preserve"> date</w:t>
            </w:r>
            <w:r w:rsidR="00323872">
              <w:t xml:space="preserve">. </w:t>
            </w:r>
            <w:r w:rsidR="00323872" w:rsidRPr="00323872">
              <w:rPr>
                <w:b/>
              </w:rPr>
              <w:t>Override</w:t>
            </w:r>
            <w:r w:rsidR="00323872">
              <w:t xml:space="preserve"> allows the user to</w:t>
            </w:r>
            <w:r w:rsidR="00AA6C54">
              <w:t xml:space="preserve"> </w:t>
            </w:r>
            <w:r w:rsidR="00323872">
              <w:t>continue</w:t>
            </w:r>
            <w:r>
              <w:t xml:space="preserve"> with this date</w:t>
            </w:r>
            <w:r w:rsidR="00323872">
              <w:t>,</w:t>
            </w:r>
            <w:r>
              <w:t xml:space="preserve"> requires a comment</w:t>
            </w:r>
            <w:r w:rsidR="00323872">
              <w:t>,</w:t>
            </w:r>
            <w:r>
              <w:t xml:space="preserve"> and captures details for inclusion in an Exception Report (exception type: target product outdate extended).</w:t>
            </w:r>
          </w:p>
        </w:tc>
      </w:tr>
    </w:tbl>
    <w:p w:rsidR="002A21AE" w:rsidRDefault="002A21AE">
      <w:pPr>
        <w:pStyle w:val="Heading3"/>
      </w:pPr>
      <w:bookmarkStart w:id="375" w:name="_Toc94349323"/>
      <w:bookmarkStart w:id="376" w:name="_Toc416166699"/>
      <w:bookmarkEnd w:id="364"/>
      <w:r>
        <w:t>Modify Units: Split a Unit</w:t>
      </w:r>
      <w:bookmarkEnd w:id="376"/>
      <w:r w:rsidRPr="007716F7">
        <w:rPr>
          <w:vanish/>
        </w:rPr>
        <w:fldChar w:fldCharType="begin"/>
      </w:r>
      <w:r w:rsidRPr="007716F7">
        <w:rPr>
          <w:vanish/>
        </w:rPr>
        <w:instrText xml:space="preserve"> XE </w:instrText>
      </w:r>
      <w:r w:rsidR="00FA7E65" w:rsidRPr="007716F7">
        <w:rPr>
          <w:vanish/>
        </w:rPr>
        <w:instrText>“</w:instrText>
      </w:r>
      <w:r w:rsidRPr="007716F7">
        <w:rPr>
          <w:vanish/>
        </w:rPr>
        <w:instrText>Modify Units\: Split a Unit</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UC_25</w:t>
      </w:r>
      <w:bookmarkEnd w:id="375"/>
    </w:p>
    <w:p w:rsidR="002A21AE" w:rsidRDefault="002A21AE" w:rsidP="00FA7E65">
      <w:pPr>
        <w:pStyle w:val="BodyText"/>
      </w:pPr>
      <w:bookmarkStart w:id="377" w:name="_Toc77662537"/>
      <w:r>
        <w:t xml:space="preserve">The user selects the unit to be split (divided) for transfusion. </w:t>
      </w:r>
    </w:p>
    <w:p w:rsidR="002A21AE" w:rsidRDefault="002A21AE">
      <w:pPr>
        <w:pStyle w:val="Heading4"/>
      </w:pPr>
      <w:bookmarkStart w:id="378" w:name="_Toc94349324"/>
      <w:r>
        <w:t>Assumptions</w:t>
      </w:r>
      <w:bookmarkEnd w:id="378"/>
    </w:p>
    <w:p w:rsidR="002A21AE" w:rsidRDefault="002A21AE">
      <w:pPr>
        <w:pStyle w:val="ListBullet"/>
      </w:pPr>
      <w:r>
        <w:t>See Modify Units.</w:t>
      </w:r>
    </w:p>
    <w:p w:rsidR="002A21AE" w:rsidRDefault="002A21AE">
      <w:pPr>
        <w:pStyle w:val="Heading4"/>
      </w:pPr>
      <w:bookmarkStart w:id="379" w:name="_Toc94349325"/>
      <w:r>
        <w:t>Outcome</w:t>
      </w:r>
      <w:bookmarkEnd w:id="379"/>
    </w:p>
    <w:p w:rsidR="002A21AE" w:rsidRDefault="002A21AE">
      <w:pPr>
        <w:pStyle w:val="ListBullet"/>
      </w:pPr>
      <w:r>
        <w:t>See Modify Units.</w:t>
      </w:r>
    </w:p>
    <w:p w:rsidR="002A21AE" w:rsidRDefault="002A21AE">
      <w:pPr>
        <w:pStyle w:val="Heading4"/>
      </w:pPr>
      <w:bookmarkStart w:id="380" w:name="_Toc94349326"/>
      <w:r>
        <w:t>Limitations and Restrictions</w:t>
      </w:r>
      <w:bookmarkEnd w:id="380"/>
    </w:p>
    <w:p w:rsidR="002A21AE" w:rsidRDefault="002A21AE">
      <w:pPr>
        <w:pStyle w:val="ListBullet"/>
      </w:pPr>
      <w:r>
        <w:rPr>
          <w:rFonts w:ascii="Arial" w:hAnsi="Arial" w:cs="Arial"/>
          <w:vanish/>
          <w:spacing w:val="0"/>
          <w:sz w:val="18"/>
        </w:rPr>
        <w:t xml:space="preserve">BR_25.21 </w:t>
      </w:r>
      <w:r>
        <w:t xml:space="preserve">A </w:t>
      </w:r>
      <w:r w:rsidR="004248F5">
        <w:t xml:space="preserve">unit </w:t>
      </w:r>
      <w:r>
        <w:t xml:space="preserve">previously split </w:t>
      </w:r>
      <w:r w:rsidR="004248F5">
        <w:t xml:space="preserve">in VBECS </w:t>
      </w:r>
      <w:r>
        <w:t xml:space="preserve">cannot be split again. A </w:t>
      </w:r>
      <w:r w:rsidR="004248F5">
        <w:t xml:space="preserve">unit </w:t>
      </w:r>
      <w:r>
        <w:t xml:space="preserve">pooled </w:t>
      </w:r>
      <w:r w:rsidR="004248F5">
        <w:t xml:space="preserve">in VBECS </w:t>
      </w:r>
      <w:r>
        <w:t>may not be split.</w:t>
      </w:r>
    </w:p>
    <w:p w:rsidR="002A21AE" w:rsidRDefault="002A21AE">
      <w:pPr>
        <w:pStyle w:val="ListBullet"/>
      </w:pPr>
      <w:r>
        <w:t xml:space="preserve">This option </w:t>
      </w:r>
      <w:r w:rsidR="00EF6F2A">
        <w:t xml:space="preserve">appends alphabetical </w:t>
      </w:r>
      <w:r>
        <w:t xml:space="preserve">characters to the Codabar unit ID of split units created from original units. This prevents scanning the unit ID barcode with the split indicator. </w:t>
      </w:r>
    </w:p>
    <w:p w:rsidR="002A21AE" w:rsidRDefault="002A21AE">
      <w:pPr>
        <w:pStyle w:val="ListBullet"/>
      </w:pPr>
      <w:r>
        <w:t xml:space="preserve">By ISBT 128 convention, split units created from an ISBT 128 original unit will have identical unit ID and five-digit product codes. </w:t>
      </w:r>
    </w:p>
    <w:p w:rsidR="002A21AE" w:rsidRDefault="002A21AE">
      <w:pPr>
        <w:pStyle w:val="Heading4"/>
      </w:pPr>
      <w:bookmarkStart w:id="381" w:name="_Toc94349327"/>
      <w:r>
        <w:t>Additional Information</w:t>
      </w:r>
      <w:bookmarkEnd w:id="381"/>
    </w:p>
    <w:p w:rsidR="002A21AE" w:rsidRDefault="002A21AE">
      <w:pPr>
        <w:pStyle w:val="ListBullet"/>
      </w:pPr>
      <w:r>
        <w:rPr>
          <w:rFonts w:ascii="Arial" w:hAnsi="Arial" w:cs="Arial"/>
          <w:vanish/>
          <w:spacing w:val="0"/>
          <w:sz w:val="18"/>
        </w:rPr>
        <w:t xml:space="preserve">BR_25.17 </w:t>
      </w:r>
      <w:r>
        <w:t xml:space="preserve">The user may select blood units from the product types indicated in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 xml:space="preserve">: </w:t>
      </w:r>
      <w:r w:rsidR="00771DBD">
        <w:fldChar w:fldCharType="begin"/>
      </w:r>
      <w:r w:rsidR="00771DBD">
        <w:instrText xml:space="preserve"> REF _Ref126485880 \h </w:instrText>
      </w:r>
      <w:r w:rsidR="00771DBD">
        <w:fldChar w:fldCharType="separate"/>
      </w:r>
      <w:r w:rsidR="00F00E6D">
        <w:t xml:space="preserve">Table </w:t>
      </w:r>
      <w:r w:rsidR="00F00E6D">
        <w:rPr>
          <w:noProof/>
        </w:rPr>
        <w:t>21</w:t>
      </w:r>
      <w:r w:rsidR="00F00E6D">
        <w:t xml:space="preserve">: </w:t>
      </w:r>
      <w:r w:rsidR="00F00E6D">
        <w:rPr>
          <w:vanish/>
        </w:rPr>
        <w:t xml:space="preserve">TT_26.02A </w:t>
      </w:r>
      <w:r w:rsidR="00F00E6D">
        <w:t>Allowable Product Modifications by Original Product Type</w:t>
      </w:r>
      <w:r w:rsidR="00771DBD">
        <w:fldChar w:fldCharType="end"/>
      </w:r>
      <w:r>
        <w:t xml:space="preserve"> for splitting.</w:t>
      </w:r>
    </w:p>
    <w:p w:rsidR="00A03B5F" w:rsidRDefault="00A03B5F" w:rsidP="00A03B5F">
      <w:pPr>
        <w:pStyle w:val="ListBullet"/>
      </w:pPr>
      <w:r>
        <w:t>To reverse other modifications, remove the “modified” status from each unit through Remove Final Status.</w:t>
      </w:r>
    </w:p>
    <w:p w:rsidR="002A21AE" w:rsidRDefault="002A21AE">
      <w:pPr>
        <w:pStyle w:val="Heading4"/>
      </w:pPr>
      <w:bookmarkStart w:id="382" w:name="_Toc94349328"/>
      <w:r>
        <w:t>User Roles with Access to This Option</w:t>
      </w:r>
      <w:bookmarkEnd w:id="382"/>
    </w:p>
    <w:p w:rsidR="00700CAA" w:rsidRDefault="00700CAA" w:rsidP="00700CAA">
      <w:pPr>
        <w:pStyle w:val="Roles"/>
        <w:rPr>
          <w:snapToGrid w:val="0"/>
        </w:rPr>
      </w:pPr>
      <w:r>
        <w:t>All users</w:t>
      </w:r>
    </w:p>
    <w:bookmarkEnd w:id="377"/>
    <w:p w:rsidR="002A21AE" w:rsidRDefault="002A21AE">
      <w:pPr>
        <w:pStyle w:val="Heading4"/>
      </w:pPr>
      <w:r w:rsidRPr="00FA2D4C">
        <w:t>Modify Units: Split a Unit</w:t>
      </w:r>
    </w:p>
    <w:p w:rsidR="002A21AE" w:rsidRDefault="002A21AE" w:rsidP="00FA7E65">
      <w:pPr>
        <w:pStyle w:val="BodyText"/>
      </w:pPr>
      <w:r>
        <w:t>The user selects the unit to be split for transfusion. VBECS automatically applies directed and autologous restrictions to aliquots created. The user may or may not maintain patient assignments (usually, these units are crossmatched and available for the patient before the split is made). This section lists only rules unique to the division of a blood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Blood Units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Modify Units</w:t>
            </w:r>
            <w:r>
              <w:t>.</w:t>
            </w:r>
          </w:p>
        </w:tc>
        <w:tc>
          <w:tcPr>
            <w:tcW w:w="6120" w:type="dxa"/>
          </w:tcPr>
          <w:p w:rsidR="002A21AE" w:rsidRDefault="002A21AE">
            <w:pPr>
              <w:pStyle w:val="TableTextBullet"/>
            </w:pPr>
            <w:r>
              <w:t>Displays options for processing blood units.</w:t>
            </w:r>
          </w:p>
          <w:p w:rsidR="002A21AE" w:rsidRDefault="002A21AE">
            <w:pPr>
              <w:pStyle w:val="TableTextBullet"/>
            </w:pPr>
            <w:r>
              <w:t>Displays valid modification types for selection.</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Split/Divide </w:t>
            </w:r>
            <w:r w:rsidRPr="00BF2E41">
              <w:t>radio button</w:t>
            </w:r>
            <w:r>
              <w:t>.</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20" w:type="dxa"/>
          </w:tcPr>
          <w:p w:rsidR="002A21AE" w:rsidRDefault="002A21AE">
            <w:pPr>
              <w:pStyle w:val="TableTextBullet"/>
              <w:tabs>
                <w:tab w:val="num" w:pos="360"/>
              </w:tabs>
            </w:pPr>
            <w:r>
              <w:t>Allows the user to search for a unit.</w:t>
            </w:r>
          </w:p>
        </w:tc>
      </w:tr>
      <w:tr w:rsidR="002A21AE">
        <w:tblPrEx>
          <w:tblCellMar>
            <w:top w:w="0" w:type="dxa"/>
            <w:bottom w:w="0" w:type="dxa"/>
          </w:tblCellMar>
        </w:tblPrEx>
        <w:tc>
          <w:tcPr>
            <w:tcW w:w="3240" w:type="dxa"/>
          </w:tcPr>
          <w:p w:rsidR="002A21AE" w:rsidRDefault="002A21AE">
            <w:pPr>
              <w:pStyle w:val="TableTextNumbers"/>
            </w:pPr>
            <w:r>
              <w:t xml:space="preserve">Select a unit and click </w:t>
            </w:r>
            <w:r>
              <w:rPr>
                <w:b/>
              </w:rPr>
              <w:t>OK</w:t>
            </w:r>
            <w:r>
              <w:t>.</w:t>
            </w:r>
          </w:p>
          <w:p w:rsidR="002A21AE" w:rsidRDefault="002A21AE">
            <w:pPr>
              <w:pStyle w:val="TableTextNumbersContinued"/>
            </w:pPr>
          </w:p>
          <w:p w:rsidR="002A21AE" w:rsidRDefault="002A21AE">
            <w:pPr>
              <w:pStyle w:val="TableTextNumbersContinued"/>
            </w:pPr>
            <w:r>
              <w:t xml:space="preserve">Click </w:t>
            </w:r>
            <w:r>
              <w:rPr>
                <w:b/>
              </w:rPr>
              <w:t>Select</w:t>
            </w:r>
            <w:r w:rsidR="00462E2C" w:rsidRPr="00462E2C">
              <w:t xml:space="preserve"> to confirm the unit selected.</w:t>
            </w:r>
          </w:p>
        </w:tc>
        <w:tc>
          <w:tcPr>
            <w:tcW w:w="6120" w:type="dxa"/>
          </w:tcPr>
          <w:p w:rsidR="002A21AE" w:rsidRDefault="002A21AE">
            <w:pPr>
              <w:pStyle w:val="TableTextBullet"/>
              <w:tabs>
                <w:tab w:val="num" w:pos="360"/>
              </w:tabs>
            </w:pPr>
            <w:r>
              <w:t>Displays data for the original and target units.</w:t>
            </w:r>
          </w:p>
        </w:tc>
      </w:tr>
      <w:tr w:rsidR="002A21AE">
        <w:tblPrEx>
          <w:tblCellMar>
            <w:top w:w="0" w:type="dxa"/>
            <w:bottom w:w="0" w:type="dxa"/>
          </w:tblCellMar>
        </w:tblPrEx>
        <w:tc>
          <w:tcPr>
            <w:tcW w:w="3240" w:type="dxa"/>
          </w:tcPr>
          <w:p w:rsidR="002A21AE" w:rsidRDefault="002A21AE">
            <w:pPr>
              <w:pStyle w:val="TableTextNumbers"/>
            </w:pPr>
            <w:r>
              <w:t>Edit the number of adult splits to be created, if required</w:t>
            </w:r>
            <w:r w:rsidR="004C6777">
              <w:t xml:space="preserve"> (</w:t>
            </w:r>
            <w:r w:rsidR="004C6777">
              <w:fldChar w:fldCharType="begin"/>
            </w:r>
            <w:r w:rsidR="004C6777">
              <w:instrText xml:space="preserve"> REF _Ref126650409 \h </w:instrText>
            </w:r>
            <w:r w:rsidR="004C6777">
              <w:fldChar w:fldCharType="separate"/>
            </w:r>
            <w:r w:rsidR="00083924">
              <w:t xml:space="preserve">Figure </w:t>
            </w:r>
            <w:r w:rsidR="00083924">
              <w:rPr>
                <w:noProof/>
              </w:rPr>
              <w:t>85</w:t>
            </w:r>
            <w:r w:rsidR="004C6777">
              <w:fldChar w:fldCharType="end"/>
            </w:r>
            <w:r w:rsidR="004C6777">
              <w:t>)</w:t>
            </w:r>
            <w:r>
              <w:t>.</w:t>
            </w:r>
          </w:p>
          <w:p w:rsidR="002A21AE" w:rsidRDefault="002A21AE">
            <w:pPr>
              <w:pStyle w:val="TableTextNumbersContinued"/>
            </w:pPr>
          </w:p>
          <w:p w:rsidR="002A21AE" w:rsidRDefault="002A21AE">
            <w:pPr>
              <w:pStyle w:val="TableTextNumbersContinued"/>
            </w:pPr>
            <w:r>
              <w:t xml:space="preserve">Click </w:t>
            </w:r>
            <w:r>
              <w:rPr>
                <w:b/>
              </w:rPr>
              <w:t>Split*</w:t>
            </w:r>
            <w:r>
              <w:t xml:space="preserve"> to verify the number of splits to be created and add the appropriate number of target unit tabs.</w:t>
            </w:r>
          </w:p>
          <w:p w:rsidR="002A21AE" w:rsidRDefault="002A21AE">
            <w:pPr>
              <w:pStyle w:val="TableTextNumbers"/>
              <w:numPr>
                <w:ilvl w:val="0"/>
                <w:numId w:val="0"/>
              </w:numPr>
            </w:pPr>
          </w:p>
        </w:tc>
        <w:tc>
          <w:tcPr>
            <w:tcW w:w="6120" w:type="dxa"/>
          </w:tcPr>
          <w:p w:rsidR="002A21AE" w:rsidRDefault="002A21AE">
            <w:pPr>
              <w:pStyle w:val="TableTextBullet"/>
              <w:tabs>
                <w:tab w:val="num" w:pos="360"/>
              </w:tabs>
            </w:pPr>
            <w:r>
              <w:t xml:space="preserve">Displays the number of splits to be created (default: 2) for verification. </w:t>
            </w:r>
          </w:p>
          <w:p w:rsidR="002A21AE" w:rsidRDefault="002A21AE">
            <w:pPr>
              <w:pStyle w:val="TableTextBullet"/>
              <w:tabs>
                <w:tab w:val="num" w:pos="360"/>
              </w:tabs>
            </w:pPr>
            <w:r>
              <w:t>Requires entry of the number of splits to be created.</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608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6" name="Line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5"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0tzFA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fWtL&#10;c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rsidP="001132DE">
            <w:pPr>
              <w:pStyle w:val="NotesText"/>
            </w:pPr>
            <w:r>
              <w:rPr>
                <w:rFonts w:cs="Arial"/>
                <w:vanish/>
                <w:szCs w:val="18"/>
              </w:rPr>
              <w:t>BR_25.01</w:t>
            </w:r>
            <w:r w:rsidR="00CE3961">
              <w:rPr>
                <w:rFonts w:cs="Arial"/>
                <w:vanish/>
                <w:szCs w:val="18"/>
              </w:rPr>
              <w:t>,</w:t>
            </w:r>
            <w:r>
              <w:rPr>
                <w:rFonts w:cs="Arial"/>
                <w:vanish/>
                <w:szCs w:val="18"/>
              </w:rPr>
              <w:t xml:space="preserve"> </w:t>
            </w:r>
            <w:r>
              <w:rPr>
                <w:vanish/>
                <w:szCs w:val="18"/>
              </w:rPr>
              <w:t xml:space="preserve">BR_25.16 </w:t>
            </w:r>
            <w:r>
              <w:t xml:space="preserve">When Adult Split is selected, the user must indicate the number of split units to be created. The user may split a unit into 2 to 26 subunits until the volume of the original container is consumed. </w:t>
            </w:r>
          </w:p>
        </w:tc>
      </w:tr>
      <w:tr w:rsidR="002A21AE">
        <w:tblPrEx>
          <w:tblCellMar>
            <w:top w:w="0" w:type="dxa"/>
            <w:bottom w:w="0" w:type="dxa"/>
          </w:tblCellMar>
        </w:tblPrEx>
        <w:tc>
          <w:tcPr>
            <w:tcW w:w="3240" w:type="dxa"/>
          </w:tcPr>
          <w:p w:rsidR="002A21AE" w:rsidRDefault="002A21AE">
            <w:pPr>
              <w:pStyle w:val="TableTextNumbers"/>
            </w:pPr>
            <w:r>
              <w:t>Select or confirm the desired target component type.</w:t>
            </w:r>
          </w:p>
          <w:p w:rsidR="002A21AE" w:rsidRDefault="002A21AE">
            <w:pPr>
              <w:pStyle w:val="TableTextNumbersContinued"/>
            </w:pPr>
          </w:p>
          <w:p w:rsidR="002A21AE" w:rsidRDefault="002A21AE">
            <w:pPr>
              <w:pStyle w:val="TableTextNumbersContinued"/>
            </w:pPr>
            <w:r>
              <w:t xml:space="preserve">For a Sterile Connection Device modification method, click the </w:t>
            </w:r>
            <w:r>
              <w:rPr>
                <w:b/>
              </w:rPr>
              <w:t>Weld Complete</w:t>
            </w:r>
            <w:r>
              <w:t xml:space="preserve"> or</w:t>
            </w:r>
            <w:r>
              <w:rPr>
                <w:b/>
              </w:rPr>
              <w:t xml:space="preserve"> Weld Incomplete </w:t>
            </w:r>
            <w:r w:rsidRPr="00BF2E41">
              <w:t>radio button</w:t>
            </w:r>
            <w:r>
              <w:rPr>
                <w:b/>
              </w:rPr>
              <w:t xml:space="preserve"> </w:t>
            </w:r>
            <w:r>
              <w:t>to indicate the condition of the weld.</w:t>
            </w:r>
          </w:p>
          <w:p w:rsidR="000E6E10" w:rsidRDefault="000E6E10">
            <w:pPr>
              <w:pStyle w:val="TableTextNumbersContinued"/>
            </w:pPr>
          </w:p>
          <w:p w:rsidR="000E6E10" w:rsidRDefault="00F437F8">
            <w:pPr>
              <w:pStyle w:val="TableTextNumbersContinued"/>
            </w:pPr>
            <w:r>
              <w:t xml:space="preserve">Click the </w:t>
            </w:r>
            <w:r w:rsidRPr="007B7DEC">
              <w:rPr>
                <w:b/>
              </w:rPr>
              <w:t>Container</w:t>
            </w:r>
            <w:r>
              <w:t xml:space="preserve">, </w:t>
            </w:r>
            <w:r w:rsidRPr="00764A64">
              <w:rPr>
                <w:b/>
              </w:rPr>
              <w:t>Supplies</w:t>
            </w:r>
            <w:r w:rsidRPr="007B7DEC">
              <w:t>,</w:t>
            </w:r>
            <w:r w:rsidR="0023261D">
              <w:t xml:space="preserve"> </w:t>
            </w:r>
            <w:r w:rsidRPr="00764A64">
              <w:rPr>
                <w:b/>
              </w:rPr>
              <w:t>Equipment</w:t>
            </w:r>
            <w:r w:rsidRPr="007B7DEC">
              <w:t>, or</w:t>
            </w:r>
            <w:r>
              <w:rPr>
                <w:b/>
              </w:rPr>
              <w:t xml:space="preserve"> SCD Wafer</w:t>
            </w:r>
            <w:r w:rsidRPr="00764A64">
              <w:rPr>
                <w:b/>
              </w:rPr>
              <w:t xml:space="preserve"> </w:t>
            </w:r>
            <w:r w:rsidRPr="00CC3C89">
              <w:t>tab</w:t>
            </w:r>
            <w:r w:rsidR="000E6E10" w:rsidRPr="00CC3C89">
              <w:t xml:space="preserve"> </w:t>
            </w:r>
            <w:r w:rsidR="000E6E10">
              <w:t>and enter another supply and/or equipment lot or ID number.</w:t>
            </w:r>
          </w:p>
          <w:p w:rsidR="002A21AE" w:rsidRDefault="002A21AE">
            <w:pPr>
              <w:pStyle w:val="TableTextNumbers"/>
              <w:numPr>
                <w:ilvl w:val="0"/>
                <w:numId w:val="0"/>
              </w:numPr>
            </w:pPr>
          </w:p>
        </w:tc>
        <w:tc>
          <w:tcPr>
            <w:tcW w:w="6120" w:type="dxa"/>
          </w:tcPr>
          <w:p w:rsidR="002A21AE" w:rsidRDefault="002A21AE">
            <w:pPr>
              <w:pStyle w:val="TableTextBullet"/>
              <w:tabs>
                <w:tab w:val="num" w:pos="360"/>
              </w:tabs>
            </w:pPr>
            <w:r>
              <w:t>Allows the user to enter lot and ID numbers or select multiple items from the supply and equipment lists.</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618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5" name="Line 9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6"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IIj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TFS&#10;pAORtkJxtEhn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xw&#10;gi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rPr>
                <w:color w:val="000000"/>
              </w:rPr>
            </w:pPr>
            <w:r>
              <w:rPr>
                <w:rFonts w:cs="Arial"/>
                <w:vanish/>
              </w:rPr>
              <w:t xml:space="preserve">BR_25.04 </w:t>
            </w:r>
            <w:r>
              <w:rPr>
                <w:color w:val="000000"/>
              </w:rPr>
              <w:t>When multiple target units are created, the user must associate a container lot number with each unit created. “Original container” may serve as the lot number for one of the aliquots created.</w:t>
            </w:r>
          </w:p>
          <w:p w:rsidR="002A21AE" w:rsidRDefault="002A21AE">
            <w:pPr>
              <w:pStyle w:val="NotesText"/>
            </w:pPr>
          </w:p>
          <w:p w:rsidR="002A21AE" w:rsidRDefault="002A21AE">
            <w:pPr>
              <w:pStyle w:val="NotesText"/>
            </w:pPr>
            <w:r>
              <w:t xml:space="preserve">The original blood collection facility must keep a record of the original container lot numbers so that, when a lot number is recalled, it is known which patient was exposed to it. </w:t>
            </w:r>
          </w:p>
          <w:p w:rsidR="002A21AE" w:rsidRDefault="002A21AE">
            <w:pPr>
              <w:pStyle w:val="NotesText"/>
            </w:pPr>
          </w:p>
          <w:p w:rsidR="002A21AE" w:rsidRDefault="002A21AE">
            <w:pPr>
              <w:pStyle w:val="NotesText"/>
            </w:pPr>
            <w:r>
              <w:rPr>
                <w:rFonts w:cs="Arial"/>
                <w:vanish/>
              </w:rPr>
              <w:t xml:space="preserve">BR_25.18 </w:t>
            </w:r>
            <w:r>
              <w:t>The expiration date and time are the same as the original unit for each split unit created using an SCD or a closed method. This applies to all types of splits.</w:t>
            </w:r>
          </w:p>
        </w:tc>
      </w:tr>
      <w:tr w:rsidR="002A21AE">
        <w:tblPrEx>
          <w:tblCellMar>
            <w:top w:w="0" w:type="dxa"/>
            <w:bottom w:w="0" w:type="dxa"/>
          </w:tblCellMar>
        </w:tblPrEx>
        <w:tc>
          <w:tcPr>
            <w:tcW w:w="3240" w:type="dxa"/>
          </w:tcPr>
          <w:p w:rsidR="002A21AE" w:rsidRDefault="002A21AE">
            <w:pPr>
              <w:pStyle w:val="TableTextNumbers"/>
            </w:pPr>
            <w:r>
              <w:t>Accept or edit the displayed expiration date.</w:t>
            </w:r>
          </w:p>
        </w:tc>
        <w:tc>
          <w:tcPr>
            <w:tcW w:w="6120" w:type="dxa"/>
          </w:tcPr>
          <w:p w:rsidR="002A21AE" w:rsidRDefault="002A21AE">
            <w:pPr>
              <w:pStyle w:val="TableTextBullet"/>
              <w:tabs>
                <w:tab w:val="num" w:pos="360"/>
              </w:tabs>
            </w:pPr>
            <w:r>
              <w:t>Displays the expiration date.</w:t>
            </w:r>
          </w:p>
          <w:p w:rsidR="002A21AE" w:rsidRDefault="002A21AE">
            <w:pPr>
              <w:pStyle w:val="TableTextBullet"/>
              <w:tabs>
                <w:tab w:val="num" w:pos="360"/>
              </w:tabs>
            </w:pPr>
            <w:r>
              <w:t xml:space="preserve">Calculates and displays the volume of each split unit.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628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4" name="Line 9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7"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BWl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yE&#10;Fa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BR_25.19 </w:t>
            </w:r>
            <w:r>
              <w:t xml:space="preserve">The expiration date and time </w:t>
            </w:r>
            <w:r w:rsidR="00145AD0">
              <w:t xml:space="preserve">for each split created </w:t>
            </w:r>
            <w:r>
              <w:t xml:space="preserve">are 24 hours from the date and time </w:t>
            </w:r>
            <w:r w:rsidR="00145AD0">
              <w:t>of modification (</w:t>
            </w:r>
            <w:r>
              <w:t>using an open method</w:t>
            </w:r>
            <w:r w:rsidR="00145AD0">
              <w:t>)</w:t>
            </w:r>
            <w:r>
              <w:t>.</w:t>
            </w:r>
          </w:p>
          <w:p w:rsidR="002A21AE" w:rsidRDefault="002A21AE">
            <w:pPr>
              <w:pStyle w:val="TableText"/>
              <w:rPr>
                <w:b/>
                <w:bCs/>
                <w:szCs w:val="18"/>
              </w:rPr>
            </w:pPr>
          </w:p>
          <w:p w:rsidR="002A21AE" w:rsidRDefault="002A21AE">
            <w:pPr>
              <w:pStyle w:val="NotesText"/>
            </w:pPr>
            <w:r>
              <w:rPr>
                <w:rFonts w:cs="Arial"/>
                <w:vanish/>
              </w:rPr>
              <w:t xml:space="preserve">BR_25.05 </w:t>
            </w:r>
            <w:r>
              <w:t xml:space="preserve">The user may edit the default volumes, which must not equal “0” (zero) or be greater than 2,000 mL. VBECS divides the volume </w:t>
            </w:r>
            <w:r w:rsidR="00876568">
              <w:t xml:space="preserve">of the original unit </w:t>
            </w:r>
            <w:r>
              <w:t>evenly among the splits and adds the remainder to the first split.</w:t>
            </w:r>
          </w:p>
        </w:tc>
      </w:tr>
      <w:tr w:rsidR="002A21AE">
        <w:tblPrEx>
          <w:tblCellMar>
            <w:top w:w="0" w:type="dxa"/>
            <w:bottom w:w="0" w:type="dxa"/>
          </w:tblCellMar>
        </w:tblPrEx>
        <w:tc>
          <w:tcPr>
            <w:tcW w:w="3240" w:type="dxa"/>
          </w:tcPr>
          <w:p w:rsidR="002A21AE" w:rsidRDefault="002A21AE">
            <w:pPr>
              <w:pStyle w:val="TableTextNumbers"/>
            </w:pPr>
            <w:r>
              <w:t>Accept or edit the displayed unit volumes.</w:t>
            </w:r>
          </w:p>
        </w:tc>
        <w:tc>
          <w:tcPr>
            <w:tcW w:w="6120" w:type="dxa"/>
          </w:tcPr>
          <w:p w:rsidR="002A21AE" w:rsidRDefault="002A21AE">
            <w:pPr>
              <w:pStyle w:val="TableTextBullet"/>
              <w:tabs>
                <w:tab w:val="num" w:pos="360"/>
              </w:tabs>
            </w:pPr>
            <w:r>
              <w:t>Displays the original and target unit data for review.</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638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3" name="Lin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8"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gl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TFS&#10;pAORtkJxtEjn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RJ&#10;+C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user may not edit original unit data.</w:t>
            </w:r>
          </w:p>
          <w:p w:rsidR="002A21AE" w:rsidRDefault="002A21AE">
            <w:pPr>
              <w:pStyle w:val="NotesText"/>
            </w:pPr>
          </w:p>
          <w:p w:rsidR="002A21AE" w:rsidRDefault="002A21AE">
            <w:pPr>
              <w:pStyle w:val="NotesText"/>
            </w:pPr>
            <w:r>
              <w:rPr>
                <w:rFonts w:cs="Arial"/>
                <w:vanish/>
              </w:rPr>
              <w:t xml:space="preserve">BR_25.11 </w:t>
            </w:r>
            <w:r>
              <w:t>The product code of target units created is the same as that of the original unit.</w:t>
            </w:r>
          </w:p>
          <w:p w:rsidR="002A21AE" w:rsidRDefault="002A21AE">
            <w:pPr>
              <w:pStyle w:val="NotesText"/>
            </w:pPr>
          </w:p>
          <w:p w:rsidR="002A21AE" w:rsidRDefault="002A21AE">
            <w:pPr>
              <w:pStyle w:val="NotesText"/>
            </w:pPr>
            <w:r>
              <w:rPr>
                <w:rFonts w:cs="Arial"/>
                <w:vanish/>
              </w:rPr>
              <w:t xml:space="preserve">BR_25.12 </w:t>
            </w:r>
            <w:r>
              <w:t>Target units inherit the original unit data, except for volume: volume is assigned based on the conditions of modification.</w:t>
            </w:r>
          </w:p>
        </w:tc>
      </w:tr>
      <w:tr w:rsidR="002A21AE">
        <w:tblPrEx>
          <w:tblCellMar>
            <w:top w:w="0" w:type="dxa"/>
            <w:bottom w:w="0" w:type="dxa"/>
          </w:tblCellMar>
        </w:tblPrEx>
        <w:tc>
          <w:tcPr>
            <w:tcW w:w="3240" w:type="dxa"/>
          </w:tcPr>
          <w:p w:rsidR="002A21AE" w:rsidRDefault="002A21AE">
            <w:pPr>
              <w:pStyle w:val="TableTextNumbers"/>
            </w:pPr>
            <w:r>
              <w:t>Review the displayed data for the target units and confirm the modification type.</w:t>
            </w:r>
          </w:p>
        </w:tc>
        <w:tc>
          <w:tcPr>
            <w:tcW w:w="6120" w:type="dxa"/>
          </w:tcPr>
          <w:p w:rsidR="002A21AE" w:rsidRDefault="002A21AE" w:rsidP="000C3495">
            <w:pPr>
              <w:pStyle w:val="TableTextBullet"/>
            </w:pPr>
            <w:r>
              <w:t>Displays the target unit’s ID number.</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679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2" name="Line 9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12"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z12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dIKR&#10;Ih2ItBGKo3k2Cd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lj&#10;PX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BR_25.06 </w:t>
            </w:r>
            <w:r>
              <w:t xml:space="preserve">VBECS assigns the unit ID of the target units based on the labeling of the original unit: </w:t>
            </w:r>
          </w:p>
          <w:p w:rsidR="002A21AE" w:rsidRDefault="002A21AE">
            <w:pPr>
              <w:pStyle w:val="NotesTextBullet"/>
            </w:pPr>
            <w:r>
              <w:t>Codabar: the ID number comprises the original unit ID number and a suffix (A–Z) for the 2 to 26 target units, beginning with A. The five-digit product code remains the same.</w:t>
            </w:r>
          </w:p>
          <w:p w:rsidR="002A21AE" w:rsidRDefault="002A21AE">
            <w:pPr>
              <w:pStyle w:val="NotesTextBullet"/>
            </w:pPr>
            <w:r>
              <w:rPr>
                <w:rFonts w:cs="Arial"/>
                <w:vanish/>
              </w:rPr>
              <w:t>BR</w:t>
            </w:r>
            <w:r>
              <w:rPr>
                <w:rStyle w:val="NotesTextBullet1Char"/>
                <w:rFonts w:cs="Arial"/>
                <w:vanish/>
                <w:color w:val="auto"/>
              </w:rPr>
              <w:t xml:space="preserve">_25.07 </w:t>
            </w:r>
            <w:r>
              <w:rPr>
                <w:rStyle w:val="NotesTextBullet1Char"/>
              </w:rPr>
              <w:t xml:space="preserve">ISBT 128: the unit ID, five-digit product description code, and sixth-character donation code remain the same. Characters 7 and 8 of the ISBT 128 product code barcode reflect the aliquot level: when a previously undivided unit is split, character 7 of the unique eight-digit ISBT 128 product code is incremented alphabetically in uppercase letters, resulting in characters 7 and 8: A0, B0, C0, </w:t>
            </w:r>
            <w:r w:rsidR="00A10483">
              <w:rPr>
                <w:rStyle w:val="NotesTextBullet1Char"/>
              </w:rPr>
              <w:t>D0 …</w:t>
            </w:r>
            <w:r>
              <w:rPr>
                <w:rStyle w:val="NotesTextBullet1Char"/>
              </w:rPr>
              <w:t xml:space="preserve"> Z0. </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save.</w:t>
            </w:r>
          </w:p>
          <w:p w:rsidR="00913F95" w:rsidRDefault="00913F95" w:rsidP="00913F95">
            <w:pPr>
              <w:pStyle w:val="TableTextNumbersContinued"/>
            </w:pPr>
          </w:p>
          <w:p w:rsidR="00913F95" w:rsidRDefault="00913F95" w:rsidP="00913F95">
            <w:pPr>
              <w:pStyle w:val="TableTextNumbersContinued"/>
            </w:pPr>
            <w:r>
              <w:t xml:space="preserve">Click </w:t>
            </w:r>
            <w:r w:rsidRPr="00A77D1F">
              <w:rPr>
                <w:b/>
              </w:rPr>
              <w:t>Yes</w:t>
            </w:r>
            <w:r>
              <w:t xml:space="preserve"> to verify the label.</w:t>
            </w:r>
          </w:p>
        </w:tc>
        <w:tc>
          <w:tcPr>
            <w:tcW w:w="6120" w:type="dxa"/>
          </w:tcPr>
          <w:p w:rsidR="000C3495" w:rsidRDefault="000C3495" w:rsidP="000C3495">
            <w:pPr>
              <w:pStyle w:val="TableTextBullet"/>
              <w:tabs>
                <w:tab w:val="num" w:pos="360"/>
              </w:tabs>
            </w:pPr>
            <w:r>
              <w:t xml:space="preserve">Prompts the user to save the data, including patient assignment and restriction information, if any. </w:t>
            </w:r>
          </w:p>
          <w:p w:rsidR="002A21AE" w:rsidRDefault="002A21AE">
            <w:pPr>
              <w:pStyle w:val="TableTextBullet"/>
            </w:pPr>
            <w:r>
              <w:t>Saves aliquots created from the modified unit.</w:t>
            </w:r>
          </w:p>
          <w:p w:rsidR="00913F95" w:rsidRDefault="00EE2911" w:rsidP="00913F95">
            <w:pPr>
              <w:pStyle w:val="TableTextBullet"/>
              <w:tabs>
                <w:tab w:val="clear" w:pos="288"/>
              </w:tabs>
            </w:pPr>
            <w:r>
              <w:t>Records the unit ID of the target unit on the record of the original unit.</w:t>
            </w:r>
          </w:p>
          <w:p w:rsidR="00E92B60" w:rsidRDefault="00E92B60" w:rsidP="00E92B60">
            <w:pPr>
              <w:pStyle w:val="TableTextBullet"/>
              <w:tabs>
                <w:tab w:val="clear" w:pos="288"/>
              </w:tabs>
            </w:pPr>
            <w:r>
              <w:t>Saves only the technologist name and the date and time the label was verified. When the user indicates that a new label applied fails to complete the verification process, releases the assignment, quarantines the unit, and captures details for inclusion in an Exception Report (exception type: target product label failed checks).</w:t>
            </w:r>
          </w:p>
        </w:tc>
      </w:tr>
      <w:tr w:rsidR="002A21AE">
        <w:tblPrEx>
          <w:tblCellMar>
            <w:top w:w="0" w:type="dxa"/>
            <w:bottom w:w="0" w:type="dxa"/>
          </w:tblCellMar>
        </w:tblPrEx>
        <w:tc>
          <w:tcPr>
            <w:tcW w:w="3240" w:type="dxa"/>
            <w:tcBorders>
              <w:bottom w:val="single" w:sz="4" w:space="0" w:color="auto"/>
            </w:tcBorders>
          </w:tcPr>
          <w:p w:rsidR="000C3495" w:rsidRDefault="000C3495">
            <w:pPr>
              <w:pStyle w:val="TableTextNumbers"/>
            </w:pPr>
            <w:r>
              <w:t xml:space="preserve">Click </w:t>
            </w:r>
            <w:r w:rsidR="00913F95">
              <w:rPr>
                <w:b/>
              </w:rPr>
              <w:t>Yes</w:t>
            </w:r>
            <w:r>
              <w:t xml:space="preserve"> to save.</w:t>
            </w:r>
          </w:p>
          <w:p w:rsidR="000C3495" w:rsidRDefault="000C3495" w:rsidP="000C3495">
            <w:pPr>
              <w:pStyle w:val="TableTextNumbersContinued"/>
            </w:pPr>
          </w:p>
          <w:p w:rsidR="002A21AE" w:rsidRDefault="002A21AE" w:rsidP="000C3495">
            <w:pPr>
              <w:pStyle w:val="TableTextNumbersContinued"/>
            </w:pPr>
            <w:r>
              <w:t>Repeat Steps 2–9 to split additional units, or return to Step 1 to use a different modification method on a</w:t>
            </w:r>
            <w:r w:rsidR="00C43733">
              <w:t>nother</w:t>
            </w:r>
            <w:r>
              <w:t xml:space="preserve"> unit.</w:t>
            </w:r>
          </w:p>
        </w:tc>
        <w:tc>
          <w:tcPr>
            <w:tcW w:w="6120" w:type="dxa"/>
            <w:tcBorders>
              <w:bottom w:val="single" w:sz="4" w:space="0" w:color="auto"/>
            </w:tcBorders>
          </w:tcPr>
          <w:p w:rsidR="002A21AE" w:rsidRDefault="002A21AE">
            <w:pPr>
              <w:pStyle w:val="TableTextBullet"/>
            </w:pPr>
            <w:r>
              <w:t>Prompts the user to split or modify another unit.</w:t>
            </w:r>
          </w:p>
        </w:tc>
      </w:tr>
      <w:tr w:rsidR="002A21AE">
        <w:tblPrEx>
          <w:tblCellMar>
            <w:top w:w="0" w:type="dxa"/>
            <w:bottom w:w="0" w:type="dxa"/>
          </w:tblCellMar>
        </w:tblPrEx>
        <w:tc>
          <w:tcPr>
            <w:tcW w:w="3240" w:type="dxa"/>
            <w:tcBorders>
              <w:bottom w:val="single" w:sz="4" w:space="0" w:color="auto"/>
            </w:tcBorders>
          </w:tcPr>
          <w:p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83" w:author="Blalock, David (SAIC)" w:date="2011-05-25T13:16:00Z" w:original="0."/>
              </w:fldChar>
            </w:r>
          </w:p>
        </w:tc>
        <w:tc>
          <w:tcPr>
            <w:tcW w:w="6120" w:type="dxa"/>
            <w:tcBorders>
              <w:bottom w:val="single" w:sz="4" w:space="0" w:color="auto"/>
            </w:tcBorders>
          </w:tcPr>
          <w:p w:rsidR="002A21AE" w:rsidRDefault="002A21AE">
            <w:pPr>
              <w:pStyle w:val="TableText"/>
            </w:pPr>
          </w:p>
        </w:tc>
      </w:tr>
    </w:tbl>
    <w:p w:rsidR="009F1B54" w:rsidRDefault="009F1B54">
      <w:pPr>
        <w:pStyle w:val="Heading3"/>
      </w:pPr>
      <w:bookmarkStart w:id="384" w:name="_Toc94349343"/>
    </w:p>
    <w:p w:rsidR="002A21AE" w:rsidRDefault="009F1B54">
      <w:pPr>
        <w:pStyle w:val="Heading3"/>
      </w:pPr>
      <w:r>
        <w:br w:type="page"/>
      </w:r>
      <w:bookmarkStart w:id="385" w:name="_Toc416166700"/>
      <w:r w:rsidR="002A21AE">
        <w:t>Modify Units: Pool Units</w:t>
      </w:r>
      <w:bookmarkEnd w:id="385"/>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Modify Units\: Pool Units</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UC_24</w:t>
      </w:r>
      <w:bookmarkEnd w:id="384"/>
    </w:p>
    <w:p w:rsidR="002A21AE" w:rsidRDefault="002A21AE" w:rsidP="00FA7E65">
      <w:pPr>
        <w:pStyle w:val="BodyText"/>
      </w:pPr>
      <w:bookmarkStart w:id="386" w:name="_Toc78292638"/>
      <w:r>
        <w:t xml:space="preserve">The user selects units to be pooled. </w:t>
      </w:r>
    </w:p>
    <w:p w:rsidR="002A21AE" w:rsidRDefault="002A21AE">
      <w:pPr>
        <w:pStyle w:val="Heading4"/>
      </w:pPr>
      <w:bookmarkStart w:id="387" w:name="_Toc94349344"/>
      <w:r>
        <w:t>Assumptions</w:t>
      </w:r>
      <w:bookmarkEnd w:id="387"/>
    </w:p>
    <w:p w:rsidR="002A21AE" w:rsidRDefault="002A21AE">
      <w:pPr>
        <w:pStyle w:val="ListBullet"/>
      </w:pPr>
      <w:r>
        <w:t>See Modify Units.</w:t>
      </w:r>
    </w:p>
    <w:p w:rsidR="002A21AE" w:rsidRDefault="002A21AE">
      <w:pPr>
        <w:pStyle w:val="Heading4"/>
      </w:pPr>
      <w:bookmarkStart w:id="388" w:name="_Toc94349345"/>
      <w:r>
        <w:t>Outcome</w:t>
      </w:r>
      <w:bookmarkEnd w:id="388"/>
    </w:p>
    <w:p w:rsidR="002A21AE" w:rsidRDefault="002A21AE">
      <w:pPr>
        <w:pStyle w:val="ListBullet"/>
      </w:pPr>
      <w:r>
        <w:t>See Modify Units.</w:t>
      </w:r>
    </w:p>
    <w:p w:rsidR="002A21AE" w:rsidRDefault="002A21AE">
      <w:pPr>
        <w:pStyle w:val="Heading4"/>
      </w:pPr>
      <w:bookmarkStart w:id="389" w:name="_Toc94349346"/>
      <w:r>
        <w:t>Limitations and Restrictions</w:t>
      </w:r>
      <w:bookmarkEnd w:id="389"/>
      <w:r w:rsidR="0004660C">
        <w:t xml:space="preserve"> </w:t>
      </w:r>
      <w:r w:rsidR="0004660C" w:rsidRPr="002546AC">
        <w:rPr>
          <w:rFonts w:ascii="Arial Bold" w:hAnsi="Arial Bold"/>
          <w:b w:val="0"/>
          <w:vanish/>
        </w:rPr>
        <w:t>DR 4474 removed third bullet</w:t>
      </w:r>
    </w:p>
    <w:p w:rsidR="00E11C56" w:rsidRDefault="00E11C56">
      <w:pPr>
        <w:pStyle w:val="ListBullet"/>
      </w:pPr>
      <w:r>
        <w:t>VBECS allows modification of units only in limited, assigned, crossmatched, and available statuses.</w:t>
      </w:r>
    </w:p>
    <w:p w:rsidR="00971928" w:rsidRDefault="00D47D4A" w:rsidP="0004660C">
      <w:pPr>
        <w:pStyle w:val="ListBullet"/>
      </w:pPr>
      <w:r w:rsidRPr="00D47D4A">
        <w:t>When a</w:t>
      </w:r>
      <w:r>
        <w:t xml:space="preserve"> user adds a</w:t>
      </w:r>
      <w:r w:rsidRPr="00D47D4A">
        <w:t xml:space="preserve"> biohazardous unit to a pool, </w:t>
      </w:r>
      <w:r>
        <w:t xml:space="preserve">VBECS does not </w:t>
      </w:r>
      <w:r w:rsidR="0074247E">
        <w:t>designate</w:t>
      </w:r>
      <w:r>
        <w:t xml:space="preserve"> </w:t>
      </w:r>
      <w:r w:rsidR="002B51D0">
        <w:t xml:space="preserve">the </w:t>
      </w:r>
      <w:r w:rsidRPr="00D47D4A">
        <w:t xml:space="preserve">pool </w:t>
      </w:r>
      <w:r w:rsidR="0074247E">
        <w:t>as</w:t>
      </w:r>
      <w:r w:rsidRPr="00D47D4A">
        <w:t xml:space="preserve"> biohazardous</w:t>
      </w:r>
      <w:r w:rsidR="00785616">
        <w:t xml:space="preserve"> on the Blood Transfusion Record Form (BTRF) or Caution Tag</w:t>
      </w:r>
      <w:r w:rsidRPr="00D47D4A">
        <w:t>.</w:t>
      </w:r>
    </w:p>
    <w:p w:rsidR="002A21AE" w:rsidRDefault="002A21AE">
      <w:pPr>
        <w:pStyle w:val="Heading4"/>
      </w:pPr>
      <w:bookmarkStart w:id="390" w:name="_Toc94349347"/>
      <w:r>
        <w:t>Additional Information</w:t>
      </w:r>
      <w:bookmarkEnd w:id="390"/>
    </w:p>
    <w:p w:rsidR="002A21AE" w:rsidRDefault="002A21AE">
      <w:pPr>
        <w:pStyle w:val="ListBullet"/>
      </w:pPr>
      <w:r w:rsidRPr="009D4EED">
        <w:rPr>
          <w:vanish/>
        </w:rPr>
        <w:t>BR_24.16</w:t>
      </w:r>
      <w:r>
        <w:rPr>
          <w:rFonts w:ascii="Arial" w:hAnsi="Arial" w:cs="Arial"/>
          <w:vanish/>
          <w:spacing w:val="0"/>
          <w:sz w:val="18"/>
        </w:rPr>
        <w:t xml:space="preserve"> </w:t>
      </w:r>
      <w:r>
        <w:t xml:space="preserve">When autologous or directed units are pooled, the “restricted for” patient must be the same for all units. VBECS assigns the same donation type and applies the “restricted for” patient data to the pool. </w:t>
      </w:r>
    </w:p>
    <w:p w:rsidR="00A03B5F" w:rsidRDefault="00A03B5F" w:rsidP="00A03B5F">
      <w:pPr>
        <w:pStyle w:val="ListBullet"/>
      </w:pPr>
      <w:r>
        <w:t>To reverse the pooling of units:</w:t>
      </w:r>
    </w:p>
    <w:p w:rsidR="00EB1E75" w:rsidRDefault="00A03B5F" w:rsidP="00EB1E75">
      <w:pPr>
        <w:pStyle w:val="ListBullet2"/>
      </w:pPr>
      <w:r>
        <w:t xml:space="preserve">Inactivate the target </w:t>
      </w:r>
      <w:r w:rsidRPr="00234222">
        <w:t>through</w:t>
      </w:r>
      <w:r>
        <w:t xml:space="preserve"> Edit Unit Information. </w:t>
      </w:r>
    </w:p>
    <w:p w:rsidR="00A03B5F" w:rsidRDefault="00A03B5F" w:rsidP="00EB1E75">
      <w:pPr>
        <w:pStyle w:val="ListBullet2"/>
      </w:pPr>
      <w:r>
        <w:t>Remove the “modified” status from each unit in the pool through Remove Final Status.</w:t>
      </w:r>
    </w:p>
    <w:p w:rsidR="00A03B5F" w:rsidRDefault="00A03B5F" w:rsidP="00A03B5F">
      <w:pPr>
        <w:pStyle w:val="ListBullet"/>
      </w:pPr>
      <w:r>
        <w:t>To edit the number of units in an existing pool, use Add/Remove Units from a Pool.</w:t>
      </w:r>
    </w:p>
    <w:p w:rsidR="002A21AE" w:rsidRDefault="002A21AE">
      <w:pPr>
        <w:pStyle w:val="Heading4"/>
      </w:pPr>
      <w:bookmarkStart w:id="391" w:name="_Toc94349348"/>
      <w:r>
        <w:t>User Roles with Access to This Option</w:t>
      </w:r>
      <w:bookmarkEnd w:id="391"/>
    </w:p>
    <w:bookmarkEnd w:id="386"/>
    <w:p w:rsidR="001A3179" w:rsidRDefault="001A3179" w:rsidP="001A3179">
      <w:pPr>
        <w:pStyle w:val="Roles"/>
        <w:rPr>
          <w:snapToGrid w:val="0"/>
        </w:rPr>
      </w:pPr>
      <w:r>
        <w:t>All users</w:t>
      </w:r>
    </w:p>
    <w:p w:rsidR="002A21AE" w:rsidRDefault="002A21AE">
      <w:pPr>
        <w:pStyle w:val="Heading4"/>
      </w:pPr>
      <w:r>
        <w:t>Modify Units: Pool Units</w:t>
      </w:r>
    </w:p>
    <w:p w:rsidR="002A21AE" w:rsidRDefault="002A21AE" w:rsidP="00FA7E65">
      <w:pPr>
        <w:pStyle w:val="BodyText"/>
      </w:pPr>
      <w:r>
        <w:t xml:space="preserve">When the pooling is in process or almost complete, the user records it in VBECS. Data entry may also be completed retrospectively. The user pools units and enters the ID and product code of the original unit and the IDs and product codes for each unit added to the pool. </w:t>
      </w:r>
    </w:p>
    <w:p w:rsidR="002A21AE" w:rsidRDefault="002A21AE" w:rsidP="00FA7E65">
      <w:pPr>
        <w:pStyle w:val="BodyText"/>
      </w:pPr>
      <w:r>
        <w:t xml:space="preserve">VBECS records the date and time the units are pooled, uses the date and time to calculate a new expiration date for the pool, and assigns a unit ID and ABO/Rh, as defined by system rules. When an original unit in a pool was previously assigned to a patient, VBECS asks the user whether the entire pool is to be assigned to that patient. VBECS automatically assigns autologous and directed patient restriction data from an individual unit to the pool. VBECS determines the volume of the pool based on the sum of the volumes of the units in the pool. </w:t>
      </w:r>
    </w:p>
    <w:p w:rsidR="002A21AE" w:rsidRDefault="002A21AE" w:rsidP="00FA7E65">
      <w:pPr>
        <w:pStyle w:val="BodyText"/>
      </w:pPr>
      <w:r>
        <w:t xml:space="preserve">The new, </w:t>
      </w:r>
      <w:r>
        <w:rPr>
          <w:iCs/>
        </w:rPr>
        <w:t>pooled</w:t>
      </w:r>
      <w:r>
        <w:t xml:space="preserve"> unit needs a full set of unit properties, some of which were defined by the original units’ properties. VBECS assigns new properties such as volume, date and time created, container lot number, and expiration date to the target.</w:t>
      </w:r>
    </w:p>
    <w:p w:rsidR="002A21AE" w:rsidRDefault="002A21AE" w:rsidP="00FA7E65">
      <w:pPr>
        <w:pStyle w:val="BodyText"/>
      </w:pPr>
      <w:r>
        <w:t xml:space="preserve">VBECS uses system rules to check pertinent blood bank requirements associated with pooling and displays appropriate target unit information for review. The user reviews and edits the information, as needed, and completes the transaction. VBECS updates internal records, including the collection of workload and unit statuses, for each unit involved. </w:t>
      </w:r>
    </w:p>
    <w:p w:rsidR="002A21AE" w:rsidRDefault="002A21AE" w:rsidP="00FA7E65">
      <w:pPr>
        <w:pStyle w:val="BodyText"/>
      </w:pPr>
      <w:r>
        <w:t>The user may now assign the units or print the BTRF and Caution Tag, and notify appropriate personnel that the ordered units are ready for issue.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rsidP="007B7DEC">
            <w:pPr>
              <w:pStyle w:val="TableTextNumbers"/>
            </w:pPr>
            <w:r>
              <w:t xml:space="preserve">Select </w:t>
            </w:r>
            <w:r>
              <w:rPr>
                <w:b/>
              </w:rPr>
              <w:t>Blood Units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Modify Units</w:t>
            </w:r>
            <w:r>
              <w:t>.</w:t>
            </w:r>
          </w:p>
        </w:tc>
        <w:tc>
          <w:tcPr>
            <w:tcW w:w="6120" w:type="dxa"/>
          </w:tcPr>
          <w:p w:rsidR="002A21AE" w:rsidRDefault="002A21AE">
            <w:pPr>
              <w:pStyle w:val="TableTextBullet"/>
            </w:pPr>
            <w:r>
              <w:t>Displays options for processing blood units.</w:t>
            </w:r>
          </w:p>
          <w:p w:rsidR="002A21AE" w:rsidRDefault="002A21AE">
            <w:pPr>
              <w:pStyle w:val="TableTextBullet"/>
              <w:tabs>
                <w:tab w:val="clear" w:pos="288"/>
              </w:tabs>
            </w:pPr>
            <w:r>
              <w:t xml:space="preserve">Displays valid modification types for selection. </w:t>
            </w:r>
          </w:p>
          <w:p w:rsidR="008807BD" w:rsidRDefault="008807BD" w:rsidP="008807BD">
            <w:pPr>
              <w:pStyle w:val="TableText"/>
              <w:rPr>
                <w:b/>
                <w:bCs/>
                <w:szCs w:val="18"/>
              </w:rPr>
            </w:pPr>
          </w:p>
          <w:p w:rsidR="008807BD" w:rsidRDefault="002A6C52" w:rsidP="008807BD">
            <w:pPr>
              <w:pStyle w:val="TableText"/>
              <w:rPr>
                <w:b/>
                <w:bCs/>
                <w:szCs w:val="18"/>
              </w:rPr>
            </w:pPr>
            <w:r>
              <w:rPr>
                <w:b/>
                <w:bCs/>
                <w:noProof/>
              </w:rPr>
              <mc:AlternateContent>
                <mc:Choice Requires="wps">
                  <w:drawing>
                    <wp:anchor distT="0" distB="0" distL="114300" distR="114300" simplePos="0" relativeHeight="2517836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1" name="Line 1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94" o:spid="_x0000_s1026" style="position:absolute;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J2FgIAAC4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J&#10;L+J2FgIAAC4EAAAOAAAAAAAAAAAAAAAAAC4CAABkcnMvZTJvRG9jLnhtbFBLAQItABQABgAIAAAA&#10;IQAXTzAS2wAAAAgBAAAPAAAAAAAAAAAAAAAAAHAEAABkcnMvZG93bnJldi54bWxQSwUGAAAAAAQA&#10;BADzAAAAeAUAAAAA&#10;" strokeweight="1.5pt"/>
                  </w:pict>
                </mc:Fallback>
              </mc:AlternateContent>
            </w:r>
            <w:r w:rsidR="008807BD">
              <w:rPr>
                <w:b/>
                <w:bCs/>
                <w:szCs w:val="18"/>
              </w:rPr>
              <w:t>NOTES</w:t>
            </w:r>
          </w:p>
          <w:p w:rsidR="008807BD" w:rsidRDefault="008807BD" w:rsidP="008807BD">
            <w:pPr>
              <w:pStyle w:val="NotesText"/>
            </w:pPr>
          </w:p>
          <w:p w:rsidR="008807BD" w:rsidRDefault="008807BD" w:rsidP="008807BD">
            <w:pPr>
              <w:pStyle w:val="NotesText"/>
            </w:pPr>
            <w:r w:rsidRPr="008807BD">
              <w:t xml:space="preserve">The </w:t>
            </w:r>
            <w:r w:rsidRPr="00EC7489">
              <w:rPr>
                <w:rFonts w:ascii="Wingdings 3" w:hAnsi="Wingdings 3" w:cs="Wingdings"/>
              </w:rPr>
              <w:t></w:t>
            </w:r>
            <w:r w:rsidRPr="00EC7489">
              <w:rPr>
                <w:rFonts w:ascii="Wingdings 3" w:hAnsi="Wingdings 3" w:cs="Wingdings"/>
              </w:rPr>
              <w:t></w:t>
            </w:r>
            <w:r>
              <w:t xml:space="preserve"> Enhanced Technologist </w:t>
            </w:r>
            <w:r w:rsidR="00915BD8">
              <w:t>or</w:t>
            </w:r>
            <w:r>
              <w:t xml:space="preserve"> above is authorized to modify expired blood products.</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Pool </w:t>
            </w:r>
            <w:r>
              <w:t>or</w:t>
            </w:r>
            <w:r>
              <w:rPr>
                <w:b/>
              </w:rPr>
              <w:t xml:space="preserve"> Thaw/Pool Cryo </w:t>
            </w:r>
            <w:r w:rsidRPr="00BF2E41">
              <w:t>radio button</w:t>
            </w:r>
            <w:r>
              <w:t>.</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20" w:type="dxa"/>
          </w:tcPr>
          <w:p w:rsidR="002A21AE" w:rsidRDefault="002A21AE">
            <w:pPr>
              <w:pStyle w:val="TableTextBullet"/>
            </w:pPr>
            <w:r>
              <w:t>Allows the user to search for a unit.</w:t>
            </w:r>
          </w:p>
        </w:tc>
      </w:tr>
      <w:tr w:rsidR="002A21AE">
        <w:tblPrEx>
          <w:tblCellMar>
            <w:top w:w="0" w:type="dxa"/>
            <w:bottom w:w="0" w:type="dxa"/>
          </w:tblCellMar>
        </w:tblPrEx>
        <w:tc>
          <w:tcPr>
            <w:tcW w:w="3240" w:type="dxa"/>
          </w:tcPr>
          <w:p w:rsidR="00DD68ED" w:rsidRDefault="002A21AE" w:rsidP="00054FA6">
            <w:pPr>
              <w:pStyle w:val="TableTextNumbers"/>
            </w:pPr>
            <w:r>
              <w:t xml:space="preserve">Scan, enter, or select the ID and product code </w:t>
            </w:r>
            <w:r w:rsidR="00DD68ED">
              <w:t xml:space="preserve">of the most restricted </w:t>
            </w:r>
            <w:r w:rsidR="00054FA6">
              <w:t>(e.g., biohazardous, autologous, directed)</w:t>
            </w:r>
            <w:r>
              <w:t xml:space="preserve"> unit to be pooled.</w:t>
            </w:r>
          </w:p>
        </w:tc>
        <w:tc>
          <w:tcPr>
            <w:tcW w:w="6120" w:type="dxa"/>
          </w:tcPr>
          <w:p w:rsidR="002A21AE" w:rsidRDefault="002A21AE">
            <w:pPr>
              <w:pStyle w:val="TableTextBullet"/>
            </w:pPr>
            <w:r>
              <w:t>Displays current data for the selected unit.</w:t>
            </w:r>
          </w:p>
          <w:p w:rsidR="002A21AE" w:rsidRDefault="002A21AE">
            <w:pPr>
              <w:pStyle w:val="TableText"/>
              <w:rPr>
                <w:b/>
                <w:bCs/>
                <w:szCs w:val="18"/>
              </w:rPr>
            </w:pPr>
          </w:p>
          <w:p w:rsidR="002A21AE" w:rsidRDefault="002A6C52">
            <w:pPr>
              <w:pStyle w:val="TableText"/>
              <w:rPr>
                <w:b/>
                <w:bCs/>
                <w:szCs w:val="18"/>
              </w:rPr>
            </w:pPr>
            <w:r>
              <w:rPr>
                <w:b/>
                <w:bCs/>
                <w:noProof/>
              </w:rPr>
              <mc:AlternateContent>
                <mc:Choice Requires="wps">
                  <w:drawing>
                    <wp:anchor distT="0" distB="0" distL="114300" distR="114300" simplePos="0" relativeHeight="2516648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0" name="Line 9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9"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nOxFA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Q9Jz&#10;s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054FA6" w:rsidRDefault="00054FA6">
            <w:pPr>
              <w:pStyle w:val="NotesText"/>
            </w:pPr>
            <w:r>
              <w:t>VBECS applies the restriction of the first unit selected to the pool.</w:t>
            </w:r>
          </w:p>
          <w:p w:rsidR="00054FA6" w:rsidRDefault="00054FA6">
            <w:pPr>
              <w:pStyle w:val="NotesText"/>
            </w:pPr>
          </w:p>
          <w:p w:rsidR="002A21AE" w:rsidRDefault="00C51C45">
            <w:pPr>
              <w:pStyle w:val="NotesText"/>
            </w:pPr>
            <w:r w:rsidRPr="00896F17">
              <w:rPr>
                <w:rStyle w:val="BullhornChar"/>
              </w:rPr>
              <w:t></w:t>
            </w:r>
            <w:r w:rsidR="005A3214">
              <w:t xml:space="preserve"> </w:t>
            </w:r>
            <w:r w:rsidR="002A21AE" w:rsidRPr="00613DA8">
              <w:rPr>
                <w:rFonts w:cs="Arial"/>
                <w:vanish/>
                <w:color w:val="0000FF"/>
              </w:rPr>
              <w:t>BR_24.02</w:t>
            </w:r>
            <w:r w:rsidR="002A21AE">
              <w:rPr>
                <w:rFonts w:cs="Arial"/>
                <w:vanish/>
              </w:rPr>
              <w:t xml:space="preserve"> </w:t>
            </w:r>
            <w:r w:rsidR="002A21AE">
              <w:t>B</w:t>
            </w:r>
            <w:r w:rsidR="002A21AE">
              <w:rPr>
                <w:color w:val="000000"/>
                <w:szCs w:val="18"/>
              </w:rPr>
              <w:t>ased on the product code, VBECS determines the component class of each selected unit to verify that the component class of the selected unit matches that of the first unit selected for the pool (only units from the same component class may be pooled). When the</w:t>
            </w:r>
            <w:r w:rsidR="00CE58C1">
              <w:rPr>
                <w:color w:val="000000"/>
                <w:szCs w:val="18"/>
              </w:rPr>
              <w:t>y</w:t>
            </w:r>
            <w:r w:rsidR="002A21AE">
              <w:rPr>
                <w:color w:val="000000"/>
                <w:szCs w:val="18"/>
              </w:rPr>
              <w:t xml:space="preserve"> do not match, VBECS warns the user and clears the entry. The user may enter another unit.</w:t>
            </w:r>
          </w:p>
          <w:p w:rsidR="002A21AE" w:rsidRDefault="002A21AE">
            <w:pPr>
              <w:pStyle w:val="NotesText"/>
            </w:pPr>
          </w:p>
          <w:p w:rsidR="002A21AE" w:rsidRDefault="002A21AE">
            <w:pPr>
              <w:pStyle w:val="NotesText"/>
            </w:pPr>
            <w:r>
              <w:rPr>
                <w:rFonts w:cs="Arial"/>
                <w:vanish/>
              </w:rPr>
              <w:t>BR_24.06</w:t>
            </w:r>
            <w:r>
              <w:rPr>
                <w:rFonts w:cs="Arial"/>
                <w:vanish/>
                <w:szCs w:val="18"/>
              </w:rPr>
              <w:t xml:space="preserve"> </w:t>
            </w:r>
            <w:r>
              <w:rPr>
                <w:color w:val="000000"/>
                <w:szCs w:val="18"/>
              </w:rPr>
              <w:t>VBECS automatically “thaws” frozen components when the user selects Thaw/Pool.</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Enter the ID and product code of a</w:t>
            </w:r>
            <w:r w:rsidR="0071381D">
              <w:t>nother</w:t>
            </w:r>
            <w:r>
              <w:t xml:space="preserve"> unit </w:t>
            </w:r>
            <w:r w:rsidR="0071381D">
              <w:t xml:space="preserve">of the same donation type </w:t>
            </w:r>
            <w:r>
              <w:t xml:space="preserve">for inclusion in the pool. </w:t>
            </w:r>
          </w:p>
        </w:tc>
        <w:tc>
          <w:tcPr>
            <w:tcW w:w="6120" w:type="dxa"/>
            <w:tcBorders>
              <w:top w:val="single" w:sz="4" w:space="0" w:color="auto"/>
              <w:left w:val="single" w:sz="4" w:space="0" w:color="auto"/>
              <w:bottom w:val="single" w:sz="4" w:space="0" w:color="auto"/>
              <w:right w:val="single" w:sz="4" w:space="0" w:color="auto"/>
            </w:tcBorders>
          </w:tcPr>
          <w:p w:rsidR="002A21AE" w:rsidRDefault="00CE58C1">
            <w:pPr>
              <w:pStyle w:val="TableTextBullet"/>
              <w:tabs>
                <w:tab w:val="num" w:pos="360"/>
              </w:tabs>
            </w:pPr>
            <w:r>
              <w:t xml:space="preserve">May warn </w:t>
            </w:r>
            <w:r w:rsidR="002A21AE">
              <w:t>the user and asks whether to release the unit from “restricted for patient.”</w:t>
            </w:r>
          </w:p>
          <w:p w:rsidR="002A21AE" w:rsidRDefault="002A21AE">
            <w:pPr>
              <w:pStyle w:val="TableText"/>
            </w:pPr>
          </w:p>
          <w:p w:rsidR="002A21AE" w:rsidRDefault="002A6C52">
            <w:pPr>
              <w:pStyle w:val="TableText"/>
              <w:rPr>
                <w:b/>
                <w:bCs/>
              </w:rPr>
            </w:pPr>
            <w:r>
              <w:rPr>
                <w:b/>
                <w:bCs/>
                <w:noProof/>
              </w:rPr>
              <mc:AlternateContent>
                <mc:Choice Requires="wps">
                  <w:drawing>
                    <wp:anchor distT="0" distB="0" distL="114300" distR="114300" simplePos="0" relativeHeight="2516689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9" name="Line 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17" o:spid="_x0000_s1026" style="position:absolute;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qcO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dIGR&#10;Ih2I9CwUR4vsMXSnN66AoEptbaiPntSredb0u0NKVy1Rex5Zvp0NJGYhI3mXEjbOwB27/otmEEMO&#10;XsdWnRrbBUhoAjpFRc43RfjJIwqHD6BxnoJwdPAlpBgSjXX+M9cdCkaJJbCOwOT47HwgQoohJNyj&#10;9EZIGQWXCvXAdpFO05jhtBQseEOcs/tdJS06kjAz8Ytlgec+zOqDYhGt5YStr7YnQl5suF2qgAe1&#10;AJ+rdRmKH4t0sZ6v5/kon8zWozyt69GnTZWPZpvscVo/1F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m+&#10;pw4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2A21AE" w:rsidRDefault="002A21AE">
            <w:pPr>
              <w:pStyle w:val="NotesText"/>
            </w:pPr>
            <w:r>
              <w:t xml:space="preserve">When the donation type of a unit selected for inclusion in a pool is restricted, the user may release the directed unit to the general blood supply, if indicated, and complete the pooling process. </w:t>
            </w:r>
          </w:p>
          <w:p w:rsidR="002A21AE" w:rsidRDefault="002A21AE">
            <w:pPr>
              <w:pStyle w:val="NotesText"/>
            </w:pPr>
          </w:p>
          <w:p w:rsidR="002A21AE" w:rsidRDefault="002A21AE" w:rsidP="00F2448A">
            <w:pPr>
              <w:pStyle w:val="NotesText"/>
              <w:rPr>
                <w:color w:val="000000"/>
                <w:szCs w:val="18"/>
              </w:rPr>
            </w:pPr>
            <w:r w:rsidRPr="00896F17">
              <w:rPr>
                <w:rStyle w:val="BullhornChar"/>
              </w:rPr>
              <w:t></w:t>
            </w:r>
            <w:r>
              <w:rPr>
                <w:color w:val="000000"/>
                <w:szCs w:val="18"/>
              </w:rPr>
              <w:t xml:space="preserve"> </w:t>
            </w:r>
            <w:r w:rsidRPr="00490EE6">
              <w:rPr>
                <w:rFonts w:cs="Arial"/>
                <w:vanish/>
                <w:color w:val="0000FF"/>
              </w:rPr>
              <w:t>BR_24.17</w:t>
            </w:r>
            <w:r>
              <w:rPr>
                <w:rFonts w:cs="Arial"/>
                <w:vanish/>
                <w:szCs w:val="18"/>
              </w:rPr>
              <w:t xml:space="preserve"> </w:t>
            </w:r>
            <w:r>
              <w:rPr>
                <w:color w:val="000000"/>
                <w:szCs w:val="18"/>
              </w:rPr>
              <w:t>When a user selects an autologous unit for inclusion in a pool originally intended to be allogeneic or directed based on previously selected units, VBECS warns the user and clears the screen. The user may select another unit.</w:t>
            </w:r>
          </w:p>
          <w:p w:rsidR="00A33872" w:rsidRDefault="00A33872" w:rsidP="00A33872">
            <w:pPr>
              <w:pStyle w:val="NotesText"/>
              <w:rPr>
                <w:szCs w:val="18"/>
              </w:rPr>
            </w:pPr>
          </w:p>
          <w:p w:rsidR="00A33872" w:rsidRDefault="00A33872" w:rsidP="00A33872">
            <w:pPr>
              <w:pStyle w:val="NotesText"/>
            </w:pPr>
            <w:r>
              <w:rPr>
                <w:rFonts w:cs="Arial"/>
                <w:vanish/>
              </w:rPr>
              <w:t xml:space="preserve">BR_24.11 </w:t>
            </w:r>
            <w:r>
              <w:rPr>
                <w:iCs/>
              </w:rPr>
              <w:t>When the first unit entered in a pool is labeled in Codabar, VBECS determines</w:t>
            </w:r>
            <w:r>
              <w:t xml:space="preserve"> the unit ID of the pool created from Codabar units using the five-character station identifier, two-number year, and sequential number of the pool event at the division, and displays it for acceptance or edit. The user may enter an alphanumeric combination of six to 13 characters, for example, a station number of 55555, year 2002, and pool number 0520, so the VBECS-determined unit ID number is 5555502520.</w:t>
            </w:r>
          </w:p>
          <w:p w:rsidR="00A33872" w:rsidRDefault="00A33872" w:rsidP="00A33872">
            <w:pPr>
              <w:pStyle w:val="NotesText"/>
            </w:pPr>
          </w:p>
          <w:p w:rsidR="00A33872" w:rsidRPr="009439F8" w:rsidRDefault="00A33872" w:rsidP="00A33872">
            <w:pPr>
              <w:pStyle w:val="NotesText"/>
              <w:rPr>
                <w:color w:val="000000"/>
                <w:szCs w:val="18"/>
              </w:rPr>
            </w:pPr>
            <w:r w:rsidRPr="001051D0">
              <w:rPr>
                <w:rFonts w:cs="Arial"/>
                <w:vanish/>
              </w:rPr>
              <w:t>BR_24.12</w:t>
            </w:r>
            <w:r>
              <w:rPr>
                <w:rFonts w:cs="Arial"/>
                <w:vanish/>
                <w:szCs w:val="18"/>
              </w:rPr>
              <w:t xml:space="preserve"> </w:t>
            </w:r>
            <w:r w:rsidR="00CD6052" w:rsidRPr="00CD6052">
              <w:rPr>
                <w:iCs/>
                <w:szCs w:val="18"/>
              </w:rPr>
              <w:t>When the first unit entered for a pool is labeled in ISBT 128, VBECS determines the unit ID of the pool created from ISBT-labeled units using the country and ICCBBA-assigned facility code (division preparing the pool), two-number year, and six-number sequential number of the pool event at the division, and displays it for acceptance only.</w:t>
            </w:r>
            <w:r w:rsidR="009439F8">
              <w:rPr>
                <w:iCs/>
                <w:vanish/>
                <w:szCs w:val="18"/>
              </w:rPr>
              <w:t xml:space="preserve"> DR 3668</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bCs/>
              </w:rPr>
              <w:t>Yes</w:t>
            </w:r>
            <w:r>
              <w:t xml:space="preserve"> to release the unit from its “restricted for patient” status.</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num" w:pos="360"/>
              </w:tabs>
            </w:pPr>
            <w:r>
              <w:t xml:space="preserve">Allows the user to release the directed unit and move it to inventory. </w:t>
            </w:r>
          </w:p>
          <w:p w:rsidR="002A21AE" w:rsidRDefault="002A21AE">
            <w:pPr>
              <w:pStyle w:val="TableText"/>
            </w:pPr>
          </w:p>
          <w:p w:rsidR="002A21AE" w:rsidRDefault="002A6C52">
            <w:pPr>
              <w:pStyle w:val="TableText"/>
              <w:rPr>
                <w:b/>
                <w:bCs/>
              </w:rPr>
            </w:pPr>
            <w:r>
              <w:rPr>
                <w:b/>
                <w:bCs/>
                <w:noProof/>
              </w:rPr>
              <mc:AlternateContent>
                <mc:Choice Requires="wps">
                  <w:drawing>
                    <wp:anchor distT="0" distB="0" distL="114300" distR="114300" simplePos="0" relativeHeight="2516659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8" name="Line 9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10"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YYfFQ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LN&#10;hh8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2A21AE" w:rsidRDefault="002A21AE">
            <w:pPr>
              <w:pStyle w:val="NotesText"/>
            </w:pPr>
            <w:r>
              <w:t>When needed, VBECS allows the user to select Free Directed Unit For Crossover.</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Accept the previously selected unit and repeat Step 4 to select another unit to add to the pool.</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num" w:pos="360"/>
              </w:tabs>
              <w:rPr>
                <w:color w:val="000000"/>
                <w:szCs w:val="20"/>
              </w:rPr>
            </w:pPr>
            <w:r>
              <w:rPr>
                <w:color w:val="000000"/>
                <w:szCs w:val="20"/>
              </w:rPr>
              <w:t>Displays all data for all original units.</w:t>
            </w:r>
          </w:p>
          <w:p w:rsidR="002A21AE" w:rsidRDefault="002A21AE">
            <w:pPr>
              <w:pStyle w:val="TableText"/>
            </w:pPr>
          </w:p>
          <w:p w:rsidR="002A21AE" w:rsidRDefault="002A6C52">
            <w:pPr>
              <w:pStyle w:val="TableText"/>
              <w:rPr>
                <w:b/>
                <w:bCs/>
              </w:rPr>
            </w:pPr>
            <w:r>
              <w:rPr>
                <w:b/>
                <w:bCs/>
                <w:noProof/>
              </w:rPr>
              <mc:AlternateContent>
                <mc:Choice Requires="wps">
                  <w:drawing>
                    <wp:anchor distT="0" distB="0" distL="114300" distR="114300" simplePos="0" relativeHeight="2516669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7" name="Line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11"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TnFwIAAC0EAAAOAAAAZHJzL2Uyb0RvYy54bWysU8uO2jAU3VfqP1jeQxIm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JzRE5xcCAAAtBAAADgAAAAAAAAAAAAAAAAAuAgAAZHJzL2Uyb0RvYy54bWxQSwECLQAUAAYACAAA&#10;ACEAF08wEtsAAAAIAQAADwAAAAAAAAAAAAAAAABxBAAAZHJzL2Rvd25yZXYueG1sUEsFBgAAAAAE&#10;AAQA8wAAAHkFAAAAAA==&#10;" strokeweight="1.5pt"/>
                  </w:pict>
                </mc:Fallback>
              </mc:AlternateContent>
            </w:r>
            <w:r w:rsidR="002A21AE">
              <w:rPr>
                <w:b/>
                <w:bCs/>
              </w:rPr>
              <w:t>NOTES</w:t>
            </w:r>
          </w:p>
          <w:p w:rsidR="002A21AE" w:rsidRDefault="002A21AE">
            <w:pPr>
              <w:pStyle w:val="NotesText"/>
            </w:pPr>
          </w:p>
          <w:p w:rsidR="002A21AE" w:rsidRDefault="002A21AE">
            <w:pPr>
              <w:pStyle w:val="NotesText"/>
            </w:pPr>
            <w:r>
              <w:rPr>
                <w:rFonts w:cs="Arial"/>
                <w:vanish/>
              </w:rPr>
              <w:t>BR_24.03</w:t>
            </w:r>
            <w:r>
              <w:rPr>
                <w:rFonts w:cs="Arial"/>
                <w:vanish/>
                <w:szCs w:val="18"/>
              </w:rPr>
              <w:t xml:space="preserve"> </w:t>
            </w:r>
            <w:r>
              <w:rPr>
                <w:szCs w:val="18"/>
              </w:rPr>
              <w:t>VBECS tallies the number of units pooled. The user may not edit this number. VBECS calculates the pooled unit’s cost and passes that amount to the patient billing system in U.S. currency.</w:t>
            </w:r>
          </w:p>
          <w:p w:rsidR="002A21AE" w:rsidRDefault="002A21AE">
            <w:pPr>
              <w:pStyle w:val="NotesText"/>
            </w:pPr>
          </w:p>
          <w:p w:rsidR="002A21AE" w:rsidRDefault="002A21AE">
            <w:pPr>
              <w:pStyle w:val="NotesText"/>
            </w:pPr>
            <w:r w:rsidRPr="00D31A97">
              <w:rPr>
                <w:rFonts w:cs="Arial"/>
                <w:vanish/>
              </w:rPr>
              <w:t>BR_24.05</w:t>
            </w:r>
            <w:r>
              <w:rPr>
                <w:rFonts w:cs="Arial"/>
                <w:vanish/>
              </w:rPr>
              <w:t xml:space="preserve"> </w:t>
            </w:r>
            <w:r>
              <w:rPr>
                <w:szCs w:val="18"/>
              </w:rPr>
              <w:t xml:space="preserve">VBECS does not allow a unit to be entered twice in a pool. A split unit </w:t>
            </w:r>
            <w:r w:rsidR="00D31A97">
              <w:rPr>
                <w:szCs w:val="18"/>
              </w:rPr>
              <w:t xml:space="preserve">created in VBECS </w:t>
            </w:r>
            <w:r>
              <w:rPr>
                <w:szCs w:val="18"/>
              </w:rPr>
              <w:t>may not be pooled.</w:t>
            </w:r>
            <w:r w:rsidR="00D31A97">
              <w:rPr>
                <w:szCs w:val="18"/>
              </w:rPr>
              <w:t xml:space="preserve"> A </w:t>
            </w:r>
            <w:r w:rsidR="008B6D25">
              <w:rPr>
                <w:szCs w:val="18"/>
              </w:rPr>
              <w:t>unit</w:t>
            </w:r>
            <w:r w:rsidR="00D31A97">
              <w:rPr>
                <w:szCs w:val="18"/>
              </w:rPr>
              <w:t xml:space="preserve"> that has a division code (7</w:t>
            </w:r>
            <w:r w:rsidR="00D31A97" w:rsidRPr="00D31A97">
              <w:rPr>
                <w:szCs w:val="18"/>
                <w:vertAlign w:val="superscript"/>
              </w:rPr>
              <w:t>th</w:t>
            </w:r>
            <w:r w:rsidR="00D31A97">
              <w:rPr>
                <w:szCs w:val="18"/>
              </w:rPr>
              <w:t>/8</w:t>
            </w:r>
            <w:r w:rsidR="00D31A97" w:rsidRPr="00D31A97">
              <w:rPr>
                <w:szCs w:val="18"/>
                <w:vertAlign w:val="superscript"/>
              </w:rPr>
              <w:t>th</w:t>
            </w:r>
            <w:r w:rsidR="00D31A97">
              <w:rPr>
                <w:szCs w:val="18"/>
              </w:rPr>
              <w:t xml:space="preserve"> characters in the ISBT Product code) present upon receipt in incoming shipment may be pooled.</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Accept the displayed units’ data for the pool.</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num" w:pos="360"/>
              </w:tabs>
            </w:pPr>
            <w:r>
              <w:t>Displays target component types for the modification, conditions selected, and the original unit product type, and allows the user to select a single modification type.</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or confirm the desired target component type. </w:t>
            </w:r>
          </w:p>
          <w:p w:rsidR="00CE58C1" w:rsidRDefault="00CE58C1" w:rsidP="00CE58C1">
            <w:pPr>
              <w:pStyle w:val="TableTextNumbersContinued"/>
            </w:pPr>
          </w:p>
          <w:p w:rsidR="002A21AE" w:rsidRDefault="00CE58C1" w:rsidP="00CE58C1">
            <w:pPr>
              <w:pStyle w:val="TableTextNumbersContinued"/>
            </w:pPr>
            <w:r>
              <w:t>Click the</w:t>
            </w:r>
            <w:r w:rsidR="007B7DEC">
              <w:t xml:space="preserve"> </w:t>
            </w:r>
            <w:r w:rsidR="007B7DEC" w:rsidRPr="007B7DEC">
              <w:rPr>
                <w:b/>
              </w:rPr>
              <w:t>Container</w:t>
            </w:r>
            <w:r w:rsidR="007B7DEC">
              <w:t>,</w:t>
            </w:r>
            <w:r>
              <w:t xml:space="preserve"> </w:t>
            </w:r>
            <w:r w:rsidRPr="00764A64">
              <w:rPr>
                <w:b/>
              </w:rPr>
              <w:t>Supplies</w:t>
            </w:r>
            <w:r w:rsidR="007B7DEC" w:rsidRPr="007B7DEC">
              <w:t>,</w:t>
            </w:r>
            <w:r w:rsidR="0023261D">
              <w:t xml:space="preserve"> </w:t>
            </w:r>
            <w:r w:rsidRPr="00764A64">
              <w:rPr>
                <w:b/>
              </w:rPr>
              <w:t>Equipment</w:t>
            </w:r>
            <w:r w:rsidR="007B7DEC" w:rsidRPr="007B7DEC">
              <w:t>, or</w:t>
            </w:r>
            <w:r w:rsidR="007B7DEC">
              <w:rPr>
                <w:b/>
              </w:rPr>
              <w:t xml:space="preserve"> SCD Wafer</w:t>
            </w:r>
            <w:r w:rsidRPr="00764A64">
              <w:rPr>
                <w:b/>
              </w:rPr>
              <w:t xml:space="preserve"> </w:t>
            </w:r>
            <w:r w:rsidRPr="00CC3C89">
              <w:t xml:space="preserve">tab </w:t>
            </w:r>
            <w:r>
              <w:t>and enter another supply and/or equipment lot or ID number.</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num" w:pos="360"/>
              </w:tabs>
              <w:rPr>
                <w:color w:val="000000"/>
                <w:szCs w:val="20"/>
              </w:rPr>
            </w:pPr>
            <w:r>
              <w:rPr>
                <w:color w:val="000000"/>
                <w:szCs w:val="20"/>
              </w:rPr>
              <w:t>Verifies that an active target component was selected. Requires activation, as needed.</w:t>
            </w:r>
          </w:p>
          <w:p w:rsidR="002A21AE" w:rsidRDefault="002A21AE">
            <w:pPr>
              <w:pStyle w:val="TableTextBullet"/>
              <w:tabs>
                <w:tab w:val="num" w:pos="360"/>
              </w:tabs>
            </w:pPr>
            <w:r>
              <w:t>Allows the user to enter lot and ID numbers (with auto-completion) or select multiple items from the supply and equipment lists.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Accept the displayed</w:t>
            </w:r>
            <w:r w:rsidR="00AA6C54">
              <w:t xml:space="preserve"> </w:t>
            </w:r>
            <w:r w:rsidR="00CE58C1">
              <w:t xml:space="preserve">expiration date </w:t>
            </w:r>
            <w:r>
              <w:t xml:space="preserve">or edit </w:t>
            </w:r>
            <w:r w:rsidR="00CE58C1">
              <w:t>it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num" w:pos="360"/>
              </w:tabs>
              <w:rPr>
                <w:color w:val="000000"/>
                <w:szCs w:val="20"/>
              </w:rPr>
            </w:pPr>
            <w:r>
              <w:rPr>
                <w:color w:val="000000"/>
                <w:szCs w:val="20"/>
              </w:rPr>
              <w:t>Calculates and displays the expiration date of the pooled unit based on rules specific to the participant blood product.</w:t>
            </w:r>
          </w:p>
          <w:p w:rsidR="002A21AE" w:rsidRDefault="002A21AE">
            <w:pPr>
              <w:pStyle w:val="TableTextBullet"/>
              <w:tabs>
                <w:tab w:val="num" w:pos="360"/>
              </w:tabs>
              <w:rPr>
                <w:color w:val="000000"/>
                <w:szCs w:val="20"/>
              </w:rPr>
            </w:pPr>
            <w:r>
              <w:rPr>
                <w:color w:val="000000"/>
                <w:szCs w:val="20"/>
              </w:rPr>
              <w:t>Verifies the validity of the expiration date and warns the user, when indicated.</w:t>
            </w:r>
          </w:p>
          <w:p w:rsidR="002A21AE" w:rsidRDefault="002A21AE">
            <w:pPr>
              <w:pStyle w:val="TableText"/>
            </w:pPr>
          </w:p>
          <w:p w:rsidR="002A21AE" w:rsidRDefault="002A6C52">
            <w:pPr>
              <w:pStyle w:val="TableText"/>
              <w:rPr>
                <w:b/>
                <w:bCs/>
              </w:rPr>
            </w:pPr>
            <w:r>
              <w:rPr>
                <w:b/>
                <w:bCs/>
                <w:noProof/>
              </w:rPr>
              <mc:AlternateContent>
                <mc:Choice Requires="wps">
                  <w:drawing>
                    <wp:anchor distT="0" distB="0" distL="114300" distR="114300" simplePos="0" relativeHeight="2516700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6" name="Line 9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18"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zvG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zjBS&#10;pAORtkJxtMjm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3P&#10;O8Y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2A21AE" w:rsidRDefault="002A21AE">
            <w:pPr>
              <w:pStyle w:val="NotesText"/>
              <w:rPr>
                <w:szCs w:val="18"/>
              </w:rPr>
            </w:pPr>
            <w:r>
              <w:rPr>
                <w:rFonts w:cs="Arial"/>
                <w:vanish/>
              </w:rPr>
              <w:t xml:space="preserve">BR_24.10 </w:t>
            </w:r>
            <w:r>
              <w:rPr>
                <w:szCs w:val="18"/>
              </w:rPr>
              <w:t xml:space="preserve">When using the “Thaw/Pool” option to prepare a pool from frozen components, the units are simultaneously thawed and pooled.. </w:t>
            </w:r>
          </w:p>
          <w:p w:rsidR="002A21AE" w:rsidRDefault="002A21AE">
            <w:pPr>
              <w:pStyle w:val="NotesText"/>
              <w:rPr>
                <w:szCs w:val="18"/>
              </w:rPr>
            </w:pPr>
          </w:p>
          <w:p w:rsidR="002A21AE" w:rsidRDefault="002A21AE">
            <w:pPr>
              <w:pStyle w:val="NotesText"/>
            </w:pPr>
            <w:r>
              <w:rPr>
                <w:rFonts w:cs="Arial"/>
                <w:vanish/>
              </w:rPr>
              <w:t xml:space="preserve">BR_24.13 </w:t>
            </w:r>
            <w:r>
              <w:t>VBECS calculates an expiration date for the pool based on the product type, the date and time created, and the expiration dates and times of each pool participant. When one or more participants in the pool have an expiration date that is earlier than the calculated expiration date, VBECS uses the earlier date as the default expiration date for the pool.</w:t>
            </w:r>
          </w:p>
          <w:p w:rsidR="002A21AE" w:rsidRDefault="002A21AE">
            <w:pPr>
              <w:pStyle w:val="NotesText"/>
            </w:pPr>
          </w:p>
          <w:p w:rsidR="002A21AE" w:rsidRDefault="002A21AE">
            <w:pPr>
              <w:pStyle w:val="NotesText"/>
            </w:pPr>
            <w:r w:rsidRPr="00896F17">
              <w:rPr>
                <w:rStyle w:val="BullhornChar"/>
              </w:rPr>
              <w:t></w:t>
            </w:r>
            <w:r>
              <w:rPr>
                <w:color w:val="000000"/>
                <w:szCs w:val="18"/>
              </w:rPr>
              <w:t xml:space="preserve"> </w:t>
            </w:r>
            <w:r>
              <w:rPr>
                <w:rFonts w:cs="Arial"/>
                <w:vanish/>
              </w:rPr>
              <w:t>BR_24.07</w:t>
            </w:r>
            <w:r>
              <w:rPr>
                <w:rFonts w:cs="Arial"/>
                <w:vanish/>
                <w:szCs w:val="18"/>
              </w:rPr>
              <w:t xml:space="preserve"> </w:t>
            </w:r>
            <w:r>
              <w:rPr>
                <w:szCs w:val="18"/>
              </w:rPr>
              <w:t xml:space="preserve">For each unit in the pool that was previously assigned or crossmatched to a patient, VBECS warns the user and asks whether he wishes to assign the entire pool to that patient. </w:t>
            </w:r>
            <w:r>
              <w:rPr>
                <w:b/>
                <w:bCs/>
                <w:szCs w:val="18"/>
              </w:rPr>
              <w:t>Yes</w:t>
            </w:r>
            <w:r>
              <w:rPr>
                <w:szCs w:val="18"/>
              </w:rPr>
              <w:t xml:space="preserve"> applies the patient-assigned data to the pool. </w:t>
            </w:r>
            <w:r>
              <w:rPr>
                <w:b/>
                <w:bCs/>
                <w:szCs w:val="18"/>
              </w:rPr>
              <w:t>No</w:t>
            </w:r>
            <w:r>
              <w:rPr>
                <w:szCs w:val="18"/>
              </w:rPr>
              <w:t xml:space="preserve"> releases the unit from the patient.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CE58C1">
            <w:pPr>
              <w:pStyle w:val="TableTextNumbers"/>
            </w:pPr>
            <w:r>
              <w:t xml:space="preserve">Click </w:t>
            </w:r>
            <w:r w:rsidRPr="00CE58C1">
              <w:rPr>
                <w:b/>
              </w:rPr>
              <w:t>OK</w:t>
            </w:r>
            <w:r>
              <w:t xml:space="preserve"> to </w:t>
            </w:r>
            <w:r w:rsidR="00913F95">
              <w:t>save</w:t>
            </w:r>
            <w:r w:rsidR="002A21AE">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clear" w:pos="288"/>
              </w:tabs>
            </w:pPr>
            <w:r>
              <w:t>Calculates the volume, total number of participants, ID, and ABO/Rh for the pool. Applies CMV negative status to the pool, when indicated.</w:t>
            </w:r>
          </w:p>
          <w:p w:rsidR="00CE58C1" w:rsidRDefault="00CE58C1" w:rsidP="00CE58C1">
            <w:pPr>
              <w:pStyle w:val="TableTextBullet"/>
              <w:tabs>
                <w:tab w:val="num" w:pos="360"/>
              </w:tabs>
              <w:rPr>
                <w:color w:val="000000"/>
                <w:szCs w:val="20"/>
              </w:rPr>
            </w:pPr>
            <w:r>
              <w:rPr>
                <w:color w:val="000000"/>
                <w:szCs w:val="20"/>
              </w:rPr>
              <w:t>Determines whether any pool participants were previously assigned to a patient and queries the user to maintain the association, when indicated.</w:t>
            </w:r>
          </w:p>
          <w:p w:rsidR="002A21AE" w:rsidRDefault="002A21AE">
            <w:pPr>
              <w:pStyle w:val="TableText"/>
            </w:pPr>
          </w:p>
          <w:p w:rsidR="002A21AE" w:rsidRDefault="002A6C52">
            <w:pPr>
              <w:pStyle w:val="TableText"/>
              <w:rPr>
                <w:b/>
                <w:bCs/>
              </w:rPr>
            </w:pPr>
            <w:r>
              <w:rPr>
                <w:b/>
                <w:bCs/>
                <w:noProof/>
              </w:rPr>
              <mc:AlternateContent>
                <mc:Choice Requires="wps">
                  <w:drawing>
                    <wp:anchor distT="0" distB="0" distL="114300" distR="114300" simplePos="0" relativeHeight="2516710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5" name="Line 9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19"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LBS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jFS&#10;pAORtkJxtMgW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pU&#10;sFI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2A21AE" w:rsidRDefault="002A21AE">
            <w:pPr>
              <w:pStyle w:val="NotesText"/>
            </w:pPr>
            <w:r>
              <w:rPr>
                <w:rFonts w:cs="Arial"/>
                <w:vanish/>
              </w:rPr>
              <w:t xml:space="preserve">BR_24.09 </w:t>
            </w:r>
            <w:r>
              <w:rPr>
                <w:szCs w:val="18"/>
              </w:rPr>
              <w:t>When the ABO/Rh of each unit in a pool is identical, VBECS assigns that ABO/Rh to the pool. When the ABO and/or Rh of the units in a pool are not identical, VBECS assigns “</w:t>
            </w:r>
            <w:r w:rsidR="00A33872">
              <w:rPr>
                <w:szCs w:val="18"/>
              </w:rPr>
              <w:t>mixed</w:t>
            </w:r>
            <w:r>
              <w:rPr>
                <w:szCs w:val="18"/>
              </w:rPr>
              <w:t>” as the ABO and/or Rh group and type.</w:t>
            </w:r>
          </w:p>
          <w:p w:rsidR="002A21AE" w:rsidRDefault="002A21AE">
            <w:pPr>
              <w:pStyle w:val="NotesText"/>
            </w:pPr>
          </w:p>
          <w:p w:rsidR="002A21AE" w:rsidRDefault="002A21AE">
            <w:pPr>
              <w:pStyle w:val="NotesText"/>
              <w:rPr>
                <w:szCs w:val="18"/>
              </w:rPr>
            </w:pPr>
            <w:r>
              <w:rPr>
                <w:rFonts w:cs="Arial"/>
                <w:vanish/>
              </w:rPr>
              <w:t xml:space="preserve">BR_24.08 </w:t>
            </w:r>
            <w:r>
              <w:rPr>
                <w:szCs w:val="18"/>
              </w:rPr>
              <w:t>VBECS determines the volume of the pooled unit based on the sum of the individual volumes of the original units included in the pool and displays that as the default. The user may edit this volume (1–2,000 mL).</w:t>
            </w:r>
          </w:p>
          <w:p w:rsidR="002A21AE" w:rsidRDefault="002A21AE">
            <w:pPr>
              <w:pStyle w:val="NotesText"/>
              <w:rPr>
                <w:szCs w:val="18"/>
              </w:rPr>
            </w:pPr>
          </w:p>
          <w:p w:rsidR="004248F5" w:rsidRPr="004248F5" w:rsidRDefault="002A21AE" w:rsidP="004248F5">
            <w:pPr>
              <w:pStyle w:val="NotesText"/>
            </w:pPr>
            <w:r>
              <w:rPr>
                <w:rFonts w:cs="Arial"/>
                <w:vanish/>
              </w:rPr>
              <w:t>BR_24.19</w:t>
            </w:r>
            <w:r w:rsidR="004248F5">
              <w:rPr>
                <w:rFonts w:cs="Arial"/>
                <w:vanish/>
              </w:rPr>
              <w:t xml:space="preserve"> BR_24.20</w:t>
            </w:r>
            <w:r>
              <w:rPr>
                <w:vanish/>
              </w:rPr>
              <w:t xml:space="preserve"> </w:t>
            </w:r>
            <w:r>
              <w:t>VBECS labels the pool as CMV negative</w:t>
            </w:r>
            <w:r w:rsidR="004248F5">
              <w:t xml:space="preserve">, Irradiated, or Leukocyte </w:t>
            </w:r>
            <w:r w:rsidR="008B6D25">
              <w:t>reduced</w:t>
            </w:r>
            <w:r>
              <w:t xml:space="preserve"> only when all participant units are CMV negative</w:t>
            </w:r>
            <w:r w:rsidR="004248F5">
              <w:t>, Irradiated, or Leukocyte reduced</w:t>
            </w:r>
            <w:r>
              <w:t>. There is no override.</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913F95" w:rsidRDefault="00913F95" w:rsidP="00913F95">
            <w:pPr>
              <w:pStyle w:val="TableTextNumbers"/>
            </w:pPr>
            <w:r>
              <w:t xml:space="preserve">Click </w:t>
            </w:r>
            <w:r w:rsidRPr="00A77D1F">
              <w:rPr>
                <w:b/>
              </w:rPr>
              <w:t>Yes</w:t>
            </w:r>
            <w:r>
              <w:t xml:space="preserve"> to verify the label.</w:t>
            </w:r>
          </w:p>
          <w:p w:rsidR="00913F95" w:rsidRDefault="00913F95" w:rsidP="00913F95">
            <w:pPr>
              <w:pStyle w:val="TableTextNumbersContinued"/>
            </w:pPr>
          </w:p>
          <w:p w:rsidR="002A21AE" w:rsidRDefault="00913F95" w:rsidP="00913F95">
            <w:pPr>
              <w:pStyle w:val="TableTextNumbersContinued"/>
            </w:pPr>
            <w:r>
              <w:t xml:space="preserve">Click </w:t>
            </w:r>
            <w:r w:rsidRPr="00913F95">
              <w:rPr>
                <w:b/>
              </w:rPr>
              <w:t>OK</w:t>
            </w:r>
            <w:r>
              <w:t xml:space="preserve"> to save</w:t>
            </w:r>
            <w:r w:rsidR="002A21AE">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Saves the new pooled unit.</w:t>
            </w:r>
          </w:p>
          <w:p w:rsidR="002A21AE" w:rsidRDefault="002A21AE">
            <w:pPr>
              <w:pStyle w:val="TableTextBullet"/>
            </w:pPr>
            <w:r>
              <w:t>Updates the status of each participant unit to “modified.”</w:t>
            </w:r>
          </w:p>
          <w:p w:rsidR="002A21AE" w:rsidRDefault="00EE2911" w:rsidP="00EE2911">
            <w:pPr>
              <w:pStyle w:val="TableTextBullet"/>
              <w:tabs>
                <w:tab w:val="clear" w:pos="288"/>
              </w:tabs>
            </w:pPr>
            <w:r>
              <w:t>Records the unit ID of the target unit on the record of the original unit.</w:t>
            </w:r>
          </w:p>
          <w:p w:rsidR="002A21AE" w:rsidRDefault="002A21AE">
            <w:pPr>
              <w:pStyle w:val="TableTextBullet"/>
            </w:pPr>
            <w:r>
              <w:t>Prompts the user to modify another unit.</w:t>
            </w:r>
          </w:p>
          <w:p w:rsidR="00E92B60" w:rsidRDefault="00E92B60" w:rsidP="00E92B60">
            <w:pPr>
              <w:pStyle w:val="TableTextBullet"/>
              <w:tabs>
                <w:tab w:val="clear" w:pos="288"/>
              </w:tabs>
            </w:pPr>
            <w:r>
              <w:t>Saves only the technologist name and the date and time the label was verified. When the user indicates that a new label applied fails to complete the verification process, releases the assignment, quarantines the unit, and captures details for inclusion in an Exception Report (exception type: target product label failed checks).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Repeat Steps </w:t>
            </w:r>
            <w:r w:rsidR="006E5C1E">
              <w:t>2</w:t>
            </w:r>
            <w:r>
              <w:t>–11 to modify another unit</w:t>
            </w:r>
            <w:r w:rsidR="00576D72">
              <w:t>,</w:t>
            </w:r>
            <w:r>
              <w:t xml:space="preserve">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92"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tc>
      </w:tr>
    </w:tbl>
    <w:p w:rsidR="009F1B54" w:rsidRDefault="009F1B54">
      <w:pPr>
        <w:pStyle w:val="Heading3"/>
      </w:pPr>
      <w:bookmarkStart w:id="393" w:name="_Toc94349350"/>
    </w:p>
    <w:p w:rsidR="002A21AE" w:rsidRDefault="009F1B54">
      <w:pPr>
        <w:pStyle w:val="Heading3"/>
      </w:pPr>
      <w:r>
        <w:br w:type="page"/>
      </w:r>
      <w:bookmarkStart w:id="394" w:name="_Toc416166701"/>
      <w:r w:rsidR="003E28C1">
        <w:t xml:space="preserve">Add and/or </w:t>
      </w:r>
      <w:r w:rsidR="002A21AE">
        <w:t>Remove Units from a Pool</w:t>
      </w:r>
      <w:bookmarkEnd w:id="394"/>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Add/Remove Units from a Pool</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UC_26</w:t>
      </w:r>
      <w:bookmarkEnd w:id="393"/>
    </w:p>
    <w:p w:rsidR="002A21AE" w:rsidRDefault="002A21AE" w:rsidP="00FA7E65">
      <w:pPr>
        <w:pStyle w:val="BodyText"/>
      </w:pPr>
      <w:r>
        <w:t xml:space="preserve">The user selects a pooled unit to add and/or remove some of the participants. </w:t>
      </w:r>
    </w:p>
    <w:p w:rsidR="002A21AE" w:rsidRDefault="002A21AE">
      <w:pPr>
        <w:pStyle w:val="Heading4"/>
      </w:pPr>
      <w:bookmarkStart w:id="395" w:name="_Toc94349351"/>
      <w:r>
        <w:t>Assumptions</w:t>
      </w:r>
      <w:bookmarkEnd w:id="395"/>
    </w:p>
    <w:p w:rsidR="002A21AE" w:rsidRDefault="002A21AE">
      <w:pPr>
        <w:pStyle w:val="ListBullet"/>
      </w:pPr>
      <w:r>
        <w:t>See Modify Units.</w:t>
      </w:r>
    </w:p>
    <w:p w:rsidR="002A21AE" w:rsidRDefault="002A21AE">
      <w:pPr>
        <w:pStyle w:val="Heading4"/>
      </w:pPr>
      <w:bookmarkStart w:id="396" w:name="_Toc94349352"/>
      <w:r>
        <w:t>Outcome</w:t>
      </w:r>
      <w:bookmarkEnd w:id="396"/>
    </w:p>
    <w:p w:rsidR="002A21AE" w:rsidRDefault="002A21AE">
      <w:pPr>
        <w:pStyle w:val="ListBullet"/>
      </w:pPr>
      <w:r>
        <w:t>See Modify Units.</w:t>
      </w:r>
    </w:p>
    <w:p w:rsidR="002A21AE" w:rsidRDefault="002A21AE">
      <w:pPr>
        <w:pStyle w:val="Heading4"/>
      </w:pPr>
      <w:bookmarkStart w:id="397" w:name="_Toc94349353"/>
      <w:r>
        <w:t>Limitations and Restrictions</w:t>
      </w:r>
      <w:bookmarkEnd w:id="397"/>
    </w:p>
    <w:p w:rsidR="002A21AE" w:rsidRDefault="002A21AE">
      <w:pPr>
        <w:pStyle w:val="ListBullet"/>
      </w:pPr>
      <w:r>
        <w:t>See Modify Units.</w:t>
      </w:r>
    </w:p>
    <w:p w:rsidR="002A21AE" w:rsidRDefault="002A21AE">
      <w:pPr>
        <w:pStyle w:val="Heading4"/>
      </w:pPr>
      <w:bookmarkStart w:id="398" w:name="_Toc94349354"/>
      <w:r>
        <w:t>Additional Information</w:t>
      </w:r>
      <w:bookmarkEnd w:id="398"/>
    </w:p>
    <w:p w:rsidR="002A21AE" w:rsidRDefault="002A21AE">
      <w:pPr>
        <w:pStyle w:val="ListBullet"/>
      </w:pPr>
      <w:r>
        <w:t>Units must be in “available” status for data to be inactivated regardless of historic patient associations.</w:t>
      </w:r>
    </w:p>
    <w:p w:rsidR="004C51FE" w:rsidRDefault="004C51FE" w:rsidP="004C51FE">
      <w:pPr>
        <w:pStyle w:val="ListBullet"/>
      </w:pPr>
      <w:r>
        <w:t>To edit the number of units in an existing pool, use Add/Remove Units from a Pool.</w:t>
      </w:r>
    </w:p>
    <w:p w:rsidR="002A21AE" w:rsidRDefault="002A21AE">
      <w:pPr>
        <w:pStyle w:val="Heading4"/>
      </w:pPr>
      <w:bookmarkStart w:id="399" w:name="_Toc94349355"/>
      <w:r>
        <w:t>User Roles with Access to This Option</w:t>
      </w:r>
      <w:bookmarkEnd w:id="399"/>
    </w:p>
    <w:p w:rsidR="005663D0" w:rsidRDefault="005663D0" w:rsidP="001A3179">
      <w:pPr>
        <w:pStyle w:val="Roles"/>
        <w:rPr>
          <w:rFonts w:ascii="Wingdings 3" w:hAnsi="Wingdings 3" w:cs="Wingdings"/>
        </w:rPr>
      </w:pPr>
      <w:r w:rsidRPr="00EC7489">
        <w:rPr>
          <w:rFonts w:ascii="Wingdings 3" w:hAnsi="Wingdings 3" w:cs="Wingdings"/>
        </w:rPr>
        <w:t></w:t>
      </w:r>
      <w:r w:rsidRPr="00EC7489">
        <w:rPr>
          <w:rFonts w:ascii="Wingdings 3" w:hAnsi="Wingdings 3" w:cs="Wingdings"/>
        </w:rPr>
        <w:t></w:t>
      </w:r>
      <w:r>
        <w:t xml:space="preserve"> Enhanced Technologist (add/remove prior to patient associations) </w:t>
      </w:r>
    </w:p>
    <w:p w:rsidR="002A21AE" w:rsidRDefault="001A3179" w:rsidP="001A3179">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Traditional Supervisor</w:t>
      </w:r>
      <w:r w:rsidR="005663D0">
        <w:t xml:space="preserve"> (add/remove with patient associations)</w:t>
      </w:r>
    </w:p>
    <w:p w:rsidR="002A21AE" w:rsidRDefault="002A21AE">
      <w:pPr>
        <w:pStyle w:val="Heading4"/>
        <w:rPr>
          <w:rFonts w:ascii="Times New Roman" w:hAnsi="Times New Roman"/>
          <w:bCs/>
          <w:i/>
          <w:iCs/>
          <w:sz w:val="24"/>
        </w:rPr>
      </w:pPr>
      <w:bookmarkStart w:id="400" w:name="_Toc94349356"/>
      <w:bookmarkStart w:id="401" w:name="OLE_LINK24"/>
      <w:r>
        <w:t>Add/Remove Units from a Pool</w:t>
      </w:r>
      <w:bookmarkEnd w:id="400"/>
      <w:bookmarkEnd w:id="401"/>
    </w:p>
    <w:p w:rsidR="002A21AE" w:rsidRDefault="002A21AE" w:rsidP="00FA7E65">
      <w:pPr>
        <w:pStyle w:val="BodyText"/>
      </w:pPr>
      <w:r>
        <w:t>The user adds or deletes units to or from a pool.</w:t>
      </w:r>
    </w:p>
    <w:tbl>
      <w:tblPr>
        <w:tblW w:w="9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08"/>
      </w:tblGrid>
      <w:tr w:rsidR="002A21AE">
        <w:tblPrEx>
          <w:tblCellMar>
            <w:top w:w="0" w:type="dxa"/>
            <w:bottom w:w="0" w:type="dxa"/>
          </w:tblCellMar>
        </w:tblPrEx>
        <w:trPr>
          <w:tblHeader/>
        </w:trPr>
        <w:tc>
          <w:tcPr>
            <w:tcW w:w="3240" w:type="dxa"/>
            <w:tcBorders>
              <w:top w:val="single" w:sz="4" w:space="0" w:color="auto"/>
              <w:left w:val="single" w:sz="4" w:space="0" w:color="auto"/>
              <w:bottom w:val="single" w:sz="4" w:space="0" w:color="auto"/>
              <w:right w:val="single" w:sz="4" w:space="0" w:color="auto"/>
            </w:tcBorders>
            <w:shd w:val="clear" w:color="auto" w:fill="C0C0C0"/>
            <w:vAlign w:val="bottom"/>
          </w:tcPr>
          <w:p w:rsidR="002A21AE" w:rsidRDefault="002A21AE">
            <w:pPr>
              <w:pStyle w:val="TableText"/>
              <w:rPr>
                <w:b/>
              </w:rPr>
            </w:pPr>
            <w:r>
              <w:rPr>
                <w:b/>
              </w:rPr>
              <w:t>User Action</w:t>
            </w:r>
          </w:p>
        </w:tc>
        <w:tc>
          <w:tcPr>
            <w:tcW w:w="6108" w:type="dxa"/>
            <w:tcBorders>
              <w:top w:val="single" w:sz="4" w:space="0" w:color="auto"/>
              <w:left w:val="single" w:sz="4" w:space="0" w:color="auto"/>
              <w:bottom w:val="single" w:sz="4" w:space="0" w:color="auto"/>
              <w:right w:val="single" w:sz="4" w:space="0" w:color="auto"/>
            </w:tcBorders>
            <w:shd w:val="clear" w:color="auto" w:fill="C0C0C0"/>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Blood Units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Modify Units</w:t>
            </w:r>
            <w:r>
              <w:t>.</w:t>
            </w:r>
          </w:p>
        </w:tc>
        <w:tc>
          <w:tcPr>
            <w:tcW w:w="6108" w:type="dxa"/>
          </w:tcPr>
          <w:p w:rsidR="002A21AE" w:rsidRDefault="002A21AE">
            <w:pPr>
              <w:pStyle w:val="TableTextBullet"/>
            </w:pPr>
            <w:r>
              <w:t>Displays options for processing blood units.</w:t>
            </w:r>
          </w:p>
          <w:p w:rsidR="002A21AE" w:rsidRDefault="002A21AE">
            <w:pPr>
              <w:pStyle w:val="TableTextBullet"/>
            </w:pPr>
            <w:r>
              <w:t>Displays valid modification types and allows the user to select an option.</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Add/Remove Units from a Pool </w:t>
            </w:r>
            <w:r w:rsidRPr="00BF2E41">
              <w:t>radio button</w:t>
            </w:r>
            <w:r>
              <w:t>.</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08" w:type="dxa"/>
          </w:tcPr>
          <w:p w:rsidR="002A21AE" w:rsidRDefault="002A21AE">
            <w:pPr>
              <w:pStyle w:val="TableTextBullet"/>
              <w:tabs>
                <w:tab w:val="num" w:pos="360"/>
              </w:tabs>
            </w:pPr>
            <w:r>
              <w:t>Allows the user to search for a pooled unit.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Scan, enter, or select the ID and product code for a pooled unit.</w:t>
            </w:r>
          </w:p>
        </w:tc>
        <w:tc>
          <w:tcPr>
            <w:tcW w:w="6108"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clear" w:pos="288"/>
                <w:tab w:val="num" w:pos="360"/>
              </w:tabs>
            </w:pPr>
            <w:r>
              <w:t>Displays current data for the selected unit.</w:t>
            </w:r>
          </w:p>
          <w:p w:rsidR="002A21AE" w:rsidRDefault="002A21AE">
            <w:pPr>
              <w:pStyle w:val="TableText"/>
            </w:pPr>
          </w:p>
          <w:p w:rsidR="002A21AE" w:rsidRDefault="002A6C52">
            <w:pPr>
              <w:pStyle w:val="TableText"/>
              <w:rPr>
                <w:b/>
                <w:bCs/>
              </w:rPr>
            </w:pPr>
            <w:r>
              <w:rPr>
                <w:b/>
                <w:bCs/>
                <w:noProof/>
              </w:rPr>
              <mc:AlternateContent>
                <mc:Choice Requires="wps">
                  <w:drawing>
                    <wp:anchor distT="0" distB="0" distL="114300" distR="114300" simplePos="0" relativeHeight="2516720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4" name="Lin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0"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9XVFQ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eb&#10;1dU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2A21AE" w:rsidRDefault="002A21AE">
            <w:pPr>
              <w:pStyle w:val="NotesText"/>
            </w:pPr>
            <w:r>
              <w:rPr>
                <w:rFonts w:cs="Arial"/>
                <w:vanish/>
              </w:rPr>
              <w:t xml:space="preserve">BR_24.21 </w:t>
            </w:r>
            <w:r>
              <w:t>The user must select a unit that was previously pooled within the user’s division.</w:t>
            </w:r>
          </w:p>
          <w:p w:rsidR="002A21AE" w:rsidRDefault="002A21AE">
            <w:pPr>
              <w:pStyle w:val="NotesText"/>
            </w:pPr>
          </w:p>
          <w:p w:rsidR="002A21AE" w:rsidRDefault="002A21AE">
            <w:pPr>
              <w:pStyle w:val="NotesText"/>
            </w:pPr>
            <w:r>
              <w:rPr>
                <w:rFonts w:cs="Arial"/>
                <w:vanish/>
              </w:rPr>
              <w:t xml:space="preserve">BR_24.30 </w:t>
            </w:r>
            <w:r>
              <w:t>The user may edit a pooled unit only once.</w:t>
            </w:r>
          </w:p>
          <w:p w:rsidR="002A21AE" w:rsidRDefault="002A21AE">
            <w:pPr>
              <w:pStyle w:val="NotesText"/>
            </w:pPr>
          </w:p>
          <w:p w:rsidR="002A21AE" w:rsidRDefault="00D51EEA">
            <w:pPr>
              <w:pStyle w:val="NotesText"/>
            </w:pPr>
            <w:r w:rsidRPr="00896F17">
              <w:rPr>
                <w:rStyle w:val="BullhornChar"/>
              </w:rPr>
              <w:t></w:t>
            </w:r>
            <w:r>
              <w:rPr>
                <w:color w:val="000000"/>
                <w:szCs w:val="18"/>
              </w:rPr>
              <w:t xml:space="preserve"> </w:t>
            </w:r>
            <w:r>
              <w:rPr>
                <w:rFonts w:cs="Arial"/>
                <w:vanish/>
              </w:rPr>
              <w:t xml:space="preserve">BR_70.06 </w:t>
            </w:r>
            <w:r>
              <w:t xml:space="preserve">VBECS does not list units (for selection) with a final status. When a user enters a unit with a final status, VBECS </w:t>
            </w:r>
            <w:r w:rsidR="007826D2">
              <w:t>alerts</w:t>
            </w:r>
            <w:r>
              <w:t xml:space="preserve"> the user and clears the screen. The user may select another unit.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Review the existing pooled unit data.</w:t>
            </w:r>
          </w:p>
          <w:p w:rsidR="002A21AE" w:rsidRDefault="002A21AE">
            <w:pPr>
              <w:pStyle w:val="TableTextNumbersContinued"/>
            </w:pPr>
          </w:p>
          <w:p w:rsidR="002A21AE" w:rsidRDefault="00A31A8A">
            <w:pPr>
              <w:pStyle w:val="TableTextNumbersContinued"/>
            </w:pPr>
            <w:r>
              <w:t>Select one or more units to add to the pool</w:t>
            </w:r>
            <w:r w:rsidR="002A21AE">
              <w:t>.</w:t>
            </w:r>
          </w:p>
          <w:p w:rsidR="00A31A8A" w:rsidRDefault="00A31A8A">
            <w:pPr>
              <w:pStyle w:val="TableTextNumbersContinued"/>
            </w:pPr>
          </w:p>
          <w:p w:rsidR="002A21AE" w:rsidRDefault="00A31A8A">
            <w:pPr>
              <w:pStyle w:val="TableTextNumbersContinued"/>
            </w:pPr>
            <w:r>
              <w:t>Clear one or more check boxes to remove units from the pool.</w:t>
            </w:r>
          </w:p>
        </w:tc>
        <w:tc>
          <w:tcPr>
            <w:tcW w:w="6108"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num" w:pos="360"/>
              </w:tabs>
            </w:pPr>
            <w:r>
              <w:t>Allows the user to select one or more units to add to or remove from the pool.</w:t>
            </w:r>
          </w:p>
          <w:p w:rsidR="002A21AE" w:rsidRDefault="002A21AE">
            <w:pPr>
              <w:pStyle w:val="TableText"/>
            </w:pPr>
          </w:p>
          <w:p w:rsidR="002A21AE" w:rsidRDefault="002A6C52">
            <w:pPr>
              <w:pStyle w:val="TableText"/>
              <w:rPr>
                <w:b/>
                <w:bCs/>
              </w:rPr>
            </w:pPr>
            <w:r>
              <w:rPr>
                <w:b/>
                <w:bCs/>
                <w:noProof/>
              </w:rPr>
              <mc:AlternateContent>
                <mc:Choice Requires="wps">
                  <w:drawing>
                    <wp:anchor distT="0" distB="0" distL="114300" distR="114300" simplePos="0" relativeHeight="2516730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3" name="Line 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1"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mZlFgIAAC0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O&#10;3mZlFgIAAC0EAAAOAAAAAAAAAAAAAAAAAC4CAABkcnMvZTJvRG9jLnhtbFBLAQItABQABgAIAAAA&#10;IQAXTzAS2wAAAAgBAAAPAAAAAAAAAAAAAAAAAHAEAABkcnMvZG93bnJldi54bWxQSwUGAAAAAAQA&#10;BADzAAAAeAUAAAAA&#10;" strokeweight="1.5pt"/>
                  </w:pict>
                </mc:Fallback>
              </mc:AlternateContent>
            </w:r>
            <w:r w:rsidR="002A21AE">
              <w:rPr>
                <w:b/>
                <w:bCs/>
              </w:rPr>
              <w:t>NOTES</w:t>
            </w:r>
          </w:p>
          <w:p w:rsidR="002A21AE" w:rsidRDefault="002A21AE">
            <w:pPr>
              <w:pStyle w:val="NotesText"/>
            </w:pPr>
          </w:p>
          <w:p w:rsidR="002A21AE" w:rsidRDefault="002A21AE">
            <w:pPr>
              <w:pStyle w:val="NotesText"/>
            </w:pPr>
            <w:r>
              <w:rPr>
                <w:rFonts w:cs="Arial"/>
                <w:vanish/>
              </w:rPr>
              <w:t xml:space="preserve">BR_24.27 </w:t>
            </w:r>
            <w:r>
              <w:t>The user may not remove all of the original units.</w:t>
            </w:r>
          </w:p>
          <w:p w:rsidR="002A21AE" w:rsidRDefault="002A21AE">
            <w:pPr>
              <w:pStyle w:val="NotesText"/>
            </w:pPr>
          </w:p>
          <w:p w:rsidR="002A21AE" w:rsidRDefault="002A21AE">
            <w:pPr>
              <w:pStyle w:val="NotesText"/>
            </w:pPr>
            <w:r w:rsidRPr="009522A6">
              <w:rPr>
                <w:rFonts w:cs="Arial"/>
                <w:vanish/>
                <w:color w:val="0000FF"/>
              </w:rPr>
              <w:t>BR_24.28</w:t>
            </w:r>
            <w:r>
              <w:rPr>
                <w:rFonts w:cs="Arial"/>
                <w:vanish/>
              </w:rPr>
              <w:t xml:space="preserve"> </w:t>
            </w:r>
            <w:r>
              <w:t>The user may add only units with the same product and donation types as those of the previously pooled unit.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Confirm to add the selected units to or remove them from the pool</w:t>
            </w:r>
            <w:r w:rsidR="007A0867">
              <w:t xml:space="preserve"> (</w:t>
            </w:r>
            <w:r w:rsidR="007A0867">
              <w:fldChar w:fldCharType="begin"/>
            </w:r>
            <w:r w:rsidR="007A0867">
              <w:instrText xml:space="preserve"> REF _Ref126651551 \h </w:instrText>
            </w:r>
            <w:r w:rsidR="007A0867">
              <w:fldChar w:fldCharType="separate"/>
            </w:r>
            <w:r w:rsidR="00FE23D2">
              <w:t xml:space="preserve">Figure </w:t>
            </w:r>
            <w:r w:rsidR="00FE23D2">
              <w:rPr>
                <w:noProof/>
              </w:rPr>
              <w:t>87</w:t>
            </w:r>
            <w:r w:rsidR="007A0867">
              <w:fldChar w:fldCharType="end"/>
            </w:r>
            <w:r w:rsidR="007A0867">
              <w:t>)</w:t>
            </w:r>
            <w:r>
              <w:t>.</w:t>
            </w:r>
          </w:p>
        </w:tc>
        <w:tc>
          <w:tcPr>
            <w:tcW w:w="6108"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num" w:pos="360"/>
              </w:tabs>
            </w:pPr>
            <w:r>
              <w:t xml:space="preserve">Displays the updated pooled unit data. </w:t>
            </w:r>
          </w:p>
          <w:p w:rsidR="002A21AE" w:rsidRDefault="002A21AE">
            <w:pPr>
              <w:pStyle w:val="TableTextBullet"/>
              <w:tabs>
                <w:tab w:val="num" w:pos="360"/>
              </w:tabs>
            </w:pPr>
            <w:r>
              <w:t xml:space="preserve">Requires the user to confirm to continue. </w:t>
            </w:r>
          </w:p>
          <w:p w:rsidR="002A21AE" w:rsidRDefault="002A21AE">
            <w:pPr>
              <w:pStyle w:val="TableTextBullet"/>
              <w:tabs>
                <w:tab w:val="num" w:pos="360"/>
              </w:tabs>
            </w:pPr>
            <w:r>
              <w:t xml:space="preserve">Requires a comment. </w:t>
            </w:r>
          </w:p>
          <w:p w:rsidR="002A21AE" w:rsidRDefault="002A21AE">
            <w:pPr>
              <w:pStyle w:val="TableText"/>
            </w:pPr>
          </w:p>
          <w:p w:rsidR="002A21AE" w:rsidRDefault="002A6C52">
            <w:pPr>
              <w:pStyle w:val="TableText"/>
              <w:rPr>
                <w:b/>
                <w:bCs/>
              </w:rPr>
            </w:pPr>
            <w:r>
              <w:rPr>
                <w:b/>
                <w:bCs/>
                <w:noProof/>
              </w:rPr>
              <mc:AlternateContent>
                <mc:Choice Requires="wps">
                  <w:drawing>
                    <wp:anchor distT="0" distB="0" distL="114300" distR="114300" simplePos="0" relativeHeight="2516741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2" name="Line 9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2" o:spid="_x0000_s1026" style="position:absolute;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rMnFQIAAC0EAAAOAAAAZHJzL2Uyb0RvYy54bWysU02P2jAQvVfqf7B8h3xso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iq&#10;syc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552811" w:rsidRPr="00552811" w:rsidRDefault="002A21AE" w:rsidP="00552811">
            <w:pPr>
              <w:pStyle w:val="NotesText"/>
              <w:rPr>
                <w:rFonts w:cs="Arial"/>
                <w:vanish/>
              </w:rPr>
            </w:pPr>
            <w:r w:rsidRPr="00552811">
              <w:rPr>
                <w:rFonts w:cs="Arial"/>
                <w:vanish/>
              </w:rPr>
              <w:t xml:space="preserve">BR_24.15 </w:t>
            </w:r>
            <w:r w:rsidRPr="00552811">
              <w:rPr>
                <w:rFonts w:cs="Arial"/>
              </w:rPr>
              <w:t xml:space="preserve">All units in a pool must be of the same </w:t>
            </w:r>
            <w:r w:rsidR="00552811" w:rsidRPr="00552811">
              <w:rPr>
                <w:rFonts w:cs="Arial"/>
              </w:rPr>
              <w:t>restriction</w:t>
            </w:r>
            <w:r w:rsidRPr="00552811">
              <w:rPr>
                <w:rFonts w:cs="Arial"/>
              </w:rPr>
              <w:t xml:space="preserve"> type (allogeneic, autologous, directed). </w:t>
            </w:r>
            <w:r w:rsidR="00552811" w:rsidRPr="00552811">
              <w:rPr>
                <w:rFonts w:cs="Arial"/>
              </w:rPr>
              <w:t>The specific donation type within the restriction type of the first unit selected for the pool is assigned to the target.</w:t>
            </w:r>
          </w:p>
          <w:p w:rsidR="002A21AE" w:rsidRDefault="002A21AE">
            <w:pPr>
              <w:pStyle w:val="NotesText"/>
            </w:pPr>
          </w:p>
          <w:p w:rsidR="002A21AE" w:rsidRDefault="002A21AE">
            <w:pPr>
              <w:pStyle w:val="NotesText"/>
            </w:pPr>
            <w:r>
              <w:rPr>
                <w:rFonts w:cs="Arial"/>
                <w:vanish/>
              </w:rPr>
              <w:t xml:space="preserve">BR_24.24 </w:t>
            </w:r>
            <w:r>
              <w:t>For each individual unit removed from a pool, VBECS compares the unit</w:t>
            </w:r>
            <w:r w:rsidR="00FA7E65">
              <w:t>’</w:t>
            </w:r>
            <w:r>
              <w:t>s original expiration date and time with the current date and time to determine the status to be assigned to units that are no longer part of the pool.</w:t>
            </w:r>
          </w:p>
          <w:p w:rsidR="002A21AE" w:rsidRDefault="002A21AE">
            <w:pPr>
              <w:pStyle w:val="NotesText"/>
            </w:pPr>
          </w:p>
          <w:p w:rsidR="002A21AE" w:rsidRDefault="002A21AE">
            <w:pPr>
              <w:pStyle w:val="NotesText"/>
            </w:pPr>
            <w:r>
              <w:t>When the unit</w:t>
            </w:r>
            <w:r w:rsidR="00FA7E65">
              <w:t>’</w:t>
            </w:r>
            <w:r>
              <w:t>s original expiration date and time is in the future, VBECS assigns units removed from the pool a status of “available.” When the unit</w:t>
            </w:r>
            <w:r w:rsidR="00FA7E65">
              <w:t>’</w:t>
            </w:r>
            <w:r>
              <w:t>s original expiration date and time is in the past, VBECS assigns units removed from the pool a status of “</w:t>
            </w:r>
            <w:r w:rsidR="0061366C">
              <w:t>available</w:t>
            </w:r>
            <w:r>
              <w:t>.”</w:t>
            </w:r>
          </w:p>
          <w:p w:rsidR="002A21AE" w:rsidRDefault="002A21AE">
            <w:pPr>
              <w:pStyle w:val="NotesText"/>
            </w:pPr>
          </w:p>
          <w:p w:rsidR="002A21AE" w:rsidRDefault="002A21AE">
            <w:pPr>
              <w:pStyle w:val="NotesText"/>
            </w:pPr>
            <w:r w:rsidRPr="001051D0">
              <w:rPr>
                <w:rFonts w:cs="Arial"/>
                <w:vanish/>
                <w:color w:val="0000FF"/>
              </w:rPr>
              <w:t>BR_24.25</w:t>
            </w:r>
            <w:r>
              <w:rPr>
                <w:rFonts w:cs="Arial"/>
                <w:vanish/>
              </w:rPr>
              <w:t xml:space="preserve"> </w:t>
            </w:r>
            <w:r w:rsidR="00263B24" w:rsidRPr="00896F17">
              <w:rPr>
                <w:rStyle w:val="BullhornChar"/>
              </w:rPr>
              <w:t></w:t>
            </w:r>
            <w:r w:rsidR="00263B24">
              <w:rPr>
                <w:rFonts w:ascii="Webdings" w:hAnsi="Webdings"/>
              </w:rPr>
              <w:t></w:t>
            </w:r>
            <w:r w:rsidR="00263B24">
              <w:t>W</w:t>
            </w:r>
            <w:r>
              <w:t xml:space="preserve">hen </w:t>
            </w:r>
            <w:r w:rsidR="008553F6">
              <w:t xml:space="preserve">the user adds a unit to a pool and </w:t>
            </w:r>
            <w:r>
              <w:t xml:space="preserve">the </w:t>
            </w:r>
            <w:r w:rsidR="00991A9A">
              <w:t>unit expires before</w:t>
            </w:r>
            <w:r>
              <w:t xml:space="preserve"> the pool</w:t>
            </w:r>
            <w:r w:rsidR="00991A9A">
              <w:t xml:space="preserve"> expires</w:t>
            </w:r>
            <w:r>
              <w:t xml:space="preserve">, VBECS emits an audible alert, warns the user, and asks the user to continue or cancel. </w:t>
            </w:r>
            <w:r w:rsidR="00C26BE6">
              <w:rPr>
                <w:b/>
                <w:bCs/>
              </w:rPr>
              <w:t xml:space="preserve">Override </w:t>
            </w:r>
            <w:r>
              <w:t xml:space="preserve">requires a comment and VBECS captures details for inclusion in an Exception Report (exception type: expired unit modified). </w:t>
            </w:r>
            <w:r>
              <w:rPr>
                <w:b/>
                <w:bCs/>
              </w:rPr>
              <w:t>Cancel</w:t>
            </w:r>
            <w:r>
              <w:t xml:space="preserve"> clears the selected unit data and allows the user to select another unit to modify.</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Review the entered data and save the updated pool record.</w:t>
            </w:r>
          </w:p>
        </w:tc>
        <w:tc>
          <w:tcPr>
            <w:tcW w:w="6108" w:type="dxa"/>
            <w:tcBorders>
              <w:top w:val="single" w:sz="4" w:space="0" w:color="auto"/>
              <w:left w:val="single" w:sz="4" w:space="0" w:color="auto"/>
              <w:bottom w:val="single" w:sz="4" w:space="0" w:color="auto"/>
              <w:right w:val="single" w:sz="4" w:space="0" w:color="auto"/>
            </w:tcBorders>
          </w:tcPr>
          <w:p w:rsidR="002A21AE" w:rsidRDefault="002A21AE" w:rsidP="000C5C2A">
            <w:pPr>
              <w:pStyle w:val="TableTextBullet"/>
            </w:pPr>
            <w:r>
              <w:t xml:space="preserve">Saves the modified pooled unit. Updates the status of each added unit to “modified.” Updates the status of each removed unit. </w:t>
            </w:r>
            <w:r w:rsidR="000C5C2A">
              <w:t>Records the unit ID of the target unit on the record of the original unit.</w:t>
            </w:r>
            <w:r>
              <w:t xml:space="preserve"> </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Repeat Steps 1–6 to modify another unit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02" w:author="Blalock, David (SAIC)" w:date="2011-05-25T13:16:00Z" w:original="0."/>
              </w:fldChar>
            </w:r>
          </w:p>
        </w:tc>
        <w:tc>
          <w:tcPr>
            <w:tcW w:w="6108" w:type="dxa"/>
            <w:tcBorders>
              <w:top w:val="single" w:sz="4" w:space="0" w:color="auto"/>
              <w:left w:val="single" w:sz="4" w:space="0" w:color="auto"/>
              <w:bottom w:val="single" w:sz="4" w:space="0" w:color="auto"/>
              <w:right w:val="single" w:sz="4" w:space="0" w:color="auto"/>
            </w:tcBorders>
          </w:tcPr>
          <w:p w:rsidR="002A21AE" w:rsidRDefault="004547D5">
            <w:pPr>
              <w:pStyle w:val="TableTextBullet"/>
              <w:tabs>
                <w:tab w:val="num" w:pos="360"/>
              </w:tabs>
              <w:rPr>
                <w:color w:val="000000"/>
                <w:szCs w:val="20"/>
              </w:rPr>
            </w:pPr>
            <w:r>
              <w:rPr>
                <w:color w:val="000000"/>
                <w:szCs w:val="20"/>
              </w:rPr>
              <w:t>Allows the user</w:t>
            </w:r>
            <w:r w:rsidR="002A21AE">
              <w:rPr>
                <w:color w:val="000000"/>
                <w:szCs w:val="20"/>
              </w:rPr>
              <w:t xml:space="preserve"> to modify</w:t>
            </w:r>
            <w:r>
              <w:rPr>
                <w:color w:val="000000"/>
                <w:szCs w:val="20"/>
              </w:rPr>
              <w:t xml:space="preserve"> another unit</w:t>
            </w:r>
            <w:r w:rsidR="002A21AE">
              <w:rPr>
                <w:color w:val="000000"/>
                <w:szCs w:val="20"/>
              </w:rPr>
              <w:t>.</w:t>
            </w:r>
          </w:p>
        </w:tc>
      </w:tr>
    </w:tbl>
    <w:p w:rsidR="002A21AE" w:rsidRDefault="002A21AE">
      <w:pPr>
        <w:pStyle w:val="BodyText"/>
      </w:pPr>
    </w:p>
    <w:p w:rsidR="007A0867" w:rsidRDefault="007A0867" w:rsidP="007A0867">
      <w:pPr>
        <w:pStyle w:val="Caption"/>
      </w:pPr>
      <w:bookmarkStart w:id="403" w:name="_Ref126651551"/>
      <w:r>
        <w:t xml:space="preserve">Figure </w:t>
      </w:r>
      <w:r w:rsidR="00C17F7C">
        <w:fldChar w:fldCharType="begin"/>
      </w:r>
      <w:r w:rsidR="00C17F7C">
        <w:instrText xml:space="preserve"> SEQ Figure \* ARABIC </w:instrText>
      </w:r>
      <w:r w:rsidR="00C17F7C">
        <w:fldChar w:fldCharType="separate"/>
      </w:r>
      <w:r w:rsidR="00FE23D2">
        <w:rPr>
          <w:noProof/>
        </w:rPr>
        <w:t>87</w:t>
      </w:r>
      <w:r w:rsidR="00C17F7C">
        <w:fldChar w:fldCharType="end"/>
      </w:r>
      <w:bookmarkEnd w:id="403"/>
      <w:r>
        <w:t>: Add/Remove Units from Pool</w:t>
      </w:r>
    </w:p>
    <w:p w:rsidR="002A21AE" w:rsidRDefault="002A6C52" w:rsidP="007A0867">
      <w:pPr>
        <w:pStyle w:val="BodyText"/>
      </w:pPr>
      <w:r>
        <w:rPr>
          <w:noProof/>
        </w:rPr>
        <w:drawing>
          <wp:inline distT="0" distB="0" distL="0" distR="0">
            <wp:extent cx="5943600" cy="51339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5133975"/>
                    </a:xfrm>
                    <a:prstGeom prst="rect">
                      <a:avLst/>
                    </a:prstGeom>
                    <a:noFill/>
                    <a:ln>
                      <a:noFill/>
                    </a:ln>
                  </pic:spPr>
                </pic:pic>
              </a:graphicData>
            </a:graphic>
          </wp:inline>
        </w:drawing>
      </w:r>
    </w:p>
    <w:p w:rsidR="002A21AE" w:rsidRDefault="009F1B54">
      <w:pPr>
        <w:pStyle w:val="Heading2"/>
      </w:pPr>
      <w:r>
        <w:br w:type="page"/>
      </w:r>
      <w:bookmarkStart w:id="404" w:name="_Toc416166702"/>
      <w:r w:rsidR="002A21AE">
        <w:t>Maintain Unit Records</w:t>
      </w:r>
      <w:bookmarkEnd w:id="363"/>
      <w:bookmarkEnd w:id="404"/>
      <w:r w:rsidR="002A21AE">
        <w:fldChar w:fldCharType="begin"/>
      </w:r>
      <w:r w:rsidR="002A21AE">
        <w:instrText xml:space="preserve"> XE </w:instrText>
      </w:r>
      <w:r w:rsidR="00FA7E65">
        <w:instrText>“</w:instrText>
      </w:r>
      <w:r w:rsidR="002A21AE">
        <w:instrText>Maintain Unit Records</w:instrText>
      </w:r>
      <w:r w:rsidR="00FA7E65">
        <w:instrText>”</w:instrText>
      </w:r>
      <w:r w:rsidR="002A21AE">
        <w:instrText xml:space="preserve"> </w:instrText>
      </w:r>
      <w:r w:rsidR="002A21AE">
        <w:fldChar w:fldCharType="end"/>
      </w:r>
    </w:p>
    <w:p w:rsidR="002A21AE" w:rsidRDefault="002A21AE">
      <w:pPr>
        <w:pStyle w:val="Heading3"/>
        <w:jc w:val="both"/>
      </w:pPr>
      <w:bookmarkStart w:id="405" w:name="_Toc416166703"/>
      <w:r>
        <w:t>Edit Unit Information</w:t>
      </w:r>
      <w:bookmarkEnd w:id="405"/>
      <w:r w:rsidRPr="007716F7">
        <w:rPr>
          <w:vanish/>
        </w:rPr>
        <w:fldChar w:fldCharType="begin"/>
      </w:r>
      <w:r w:rsidRPr="007716F7">
        <w:rPr>
          <w:vanish/>
        </w:rPr>
        <w:instrText xml:space="preserve"> XE </w:instrText>
      </w:r>
      <w:r w:rsidR="00FA7E65" w:rsidRPr="007716F7">
        <w:rPr>
          <w:vanish/>
        </w:rPr>
        <w:instrText>“</w:instrText>
      </w:r>
      <w:r w:rsidRPr="007716F7">
        <w:rPr>
          <w:vanish/>
        </w:rPr>
        <w:instrText>Edit Unit Information</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UC_70</w:t>
      </w:r>
    </w:p>
    <w:p w:rsidR="002A21AE" w:rsidRDefault="002A21AE" w:rsidP="00FA7E65">
      <w:pPr>
        <w:pStyle w:val="BodyText"/>
      </w:pPr>
      <w:r>
        <w:t>The user may inactivate unit tests, correct a data entry error from login, and add information about the unit that was not recorded during login.</w:t>
      </w:r>
    </w:p>
    <w:p w:rsidR="002A21AE" w:rsidRDefault="002A21AE">
      <w:pPr>
        <w:pStyle w:val="Heading4"/>
      </w:pPr>
      <w:r>
        <w:t xml:space="preserve">Assumptions </w:t>
      </w:r>
    </w:p>
    <w:p w:rsidR="002A21AE" w:rsidRDefault="002A21AE">
      <w:pPr>
        <w:pStyle w:val="ListBullet"/>
      </w:pPr>
      <w:r>
        <w:t>The user is logged into the division that contains the unit record.</w:t>
      </w:r>
    </w:p>
    <w:p w:rsidR="002A21AE" w:rsidRDefault="002A21AE">
      <w:pPr>
        <w:pStyle w:val="ListBullet"/>
      </w:pPr>
      <w:r>
        <w:t xml:space="preserve">The connection to </w:t>
      </w:r>
      <w:r w:rsidR="00CA0045" w:rsidRPr="00CA0045">
        <w:rPr>
          <w:bCs/>
        </w:rPr>
        <w:t>VistA</w:t>
      </w:r>
      <w:r>
        <w:t xml:space="preserve"> is active.</w:t>
      </w:r>
    </w:p>
    <w:p w:rsidR="002A21AE" w:rsidRDefault="002A21AE">
      <w:pPr>
        <w:pStyle w:val="Heading4"/>
      </w:pPr>
      <w:r>
        <w:t xml:space="preserve">Outcome </w:t>
      </w:r>
    </w:p>
    <w:p w:rsidR="002A21AE" w:rsidRDefault="002A21AE">
      <w:pPr>
        <w:pStyle w:val="ListBullet"/>
      </w:pPr>
      <w:r>
        <w:t>The unit’s new or changed information was saved with its record.</w:t>
      </w:r>
    </w:p>
    <w:p w:rsidR="002A21AE" w:rsidRDefault="002A21AE">
      <w:pPr>
        <w:pStyle w:val="Heading4"/>
      </w:pPr>
      <w:r>
        <w:t>Limitations and Restrictions</w:t>
      </w:r>
    </w:p>
    <w:p w:rsidR="002A21AE" w:rsidRDefault="002A21AE">
      <w:pPr>
        <w:pStyle w:val="ListBullet"/>
      </w:pPr>
      <w:r>
        <w:t xml:space="preserve">The user may correct a limited amount of unit information. </w:t>
      </w:r>
    </w:p>
    <w:p w:rsidR="009129BC" w:rsidRDefault="009129BC">
      <w:pPr>
        <w:pStyle w:val="ListBullet"/>
      </w:pPr>
      <w:r>
        <w:t>VBECS does not limit the discarded plasma</w:t>
      </w:r>
      <w:r w:rsidR="0031442B">
        <w:t xml:space="preserve"> volume.</w:t>
      </w:r>
    </w:p>
    <w:p w:rsidR="002A21AE" w:rsidRDefault="006F51AC" w:rsidP="006F51AC">
      <w:pPr>
        <w:pStyle w:val="ListBullet"/>
      </w:pPr>
      <w:r>
        <w:rPr>
          <w:rFonts w:eastAsia="Arial Unicode MS"/>
        </w:rPr>
        <w:t>If errors are found in the unit</w:t>
      </w:r>
      <w:r w:rsidR="00D20331">
        <w:rPr>
          <w:rFonts w:eastAsia="Arial Unicode MS"/>
        </w:rPr>
        <w:t>’s</w:t>
      </w:r>
      <w:r>
        <w:rPr>
          <w:rFonts w:eastAsia="Arial Unicode MS"/>
        </w:rPr>
        <w:t xml:space="preserve"> product code</w:t>
      </w:r>
      <w:r w:rsidR="002A21AE">
        <w:t xml:space="preserve">, division </w:t>
      </w:r>
      <w:r>
        <w:t xml:space="preserve">or </w:t>
      </w:r>
      <w:r w:rsidR="002A21AE">
        <w:t xml:space="preserve">blood type at login, </w:t>
      </w:r>
      <w:r>
        <w:rPr>
          <w:rFonts w:eastAsia="Arial Unicode MS"/>
        </w:rPr>
        <w:t>supplier, or donation type, the user must inactivate the unit and reenter it correctly</w:t>
      </w:r>
      <w:r w:rsidR="002A21AE">
        <w:t>.</w:t>
      </w:r>
    </w:p>
    <w:p w:rsidR="002A21AE" w:rsidRDefault="002A21AE">
      <w:pPr>
        <w:pStyle w:val="ListBullet"/>
      </w:pPr>
      <w:r>
        <w:t xml:space="preserve">When a unit does not have a patient association, editable fields are available to an </w:t>
      </w:r>
      <w:r w:rsidR="008C4A72" w:rsidRPr="00EC7489">
        <w:rPr>
          <w:rFonts w:ascii="Wingdings 3" w:hAnsi="Wingdings 3" w:cs="Wingdings"/>
        </w:rPr>
        <w:t></w:t>
      </w:r>
      <w:r w:rsidR="008C4A72" w:rsidRPr="00EC7489">
        <w:rPr>
          <w:rFonts w:ascii="Wingdings 3" w:hAnsi="Wingdings 3" w:cs="Wingdings"/>
        </w:rPr>
        <w:t></w:t>
      </w:r>
      <w:r w:rsidR="008C4A72" w:rsidRPr="00AA7C58">
        <w:t xml:space="preserve"> </w:t>
      </w:r>
      <w:r>
        <w:t>Enhanced Technologist.</w:t>
      </w:r>
    </w:p>
    <w:p w:rsidR="002A21AE" w:rsidRDefault="002A21AE">
      <w:pPr>
        <w:pStyle w:val="ListBullet"/>
      </w:pPr>
      <w:r>
        <w:t>ABO/Rh confirmation and antigen type testing cannot be inactivated when the unit is in a final unit status.</w:t>
      </w:r>
    </w:p>
    <w:p w:rsidR="001970AB" w:rsidRDefault="001970AB">
      <w:pPr>
        <w:pStyle w:val="ListBullet"/>
      </w:pPr>
      <w:r>
        <w:t>A user can change the restricted to patient associated with a split unit when it is not assigned to the patient. DR 2218</w:t>
      </w:r>
    </w:p>
    <w:p w:rsidR="002A21AE" w:rsidRDefault="002A21AE">
      <w:pPr>
        <w:pStyle w:val="Heading4"/>
      </w:pPr>
      <w:r>
        <w:t>Additional Information</w:t>
      </w:r>
      <w:r>
        <w:rPr>
          <w:rFonts w:ascii="Times New Roman" w:hAnsi="Times New Roman"/>
          <w:i/>
          <w:sz w:val="24"/>
        </w:rPr>
        <w:t xml:space="preserve"> </w:t>
      </w:r>
    </w:p>
    <w:p w:rsidR="002A21AE" w:rsidRDefault="002A21AE">
      <w:pPr>
        <w:pStyle w:val="ListBullet"/>
      </w:pPr>
      <w:r>
        <w:t>Units must be in “available” status to have information inactivated regardless of historic patient associations.</w:t>
      </w:r>
    </w:p>
    <w:p w:rsidR="002A21AE" w:rsidRDefault="002A21AE">
      <w:pPr>
        <w:pStyle w:val="ListBullet"/>
      </w:pPr>
      <w:r>
        <w:t>VBECS does not add corrected unit tests to the Pending Task List (PTL): the user simply repeats the unit test.</w:t>
      </w:r>
    </w:p>
    <w:p w:rsidR="002A21AE" w:rsidRDefault="002A21AE">
      <w:pPr>
        <w:pStyle w:val="ListBullet"/>
      </w:pPr>
      <w:r>
        <w:t>Crossmatches are considered a patient test and are inactivated in Invalidate Test Results.</w:t>
      </w:r>
    </w:p>
    <w:p w:rsidR="002A21AE" w:rsidRDefault="002A21AE">
      <w:pPr>
        <w:pStyle w:val="Heading4"/>
        <w:rPr>
          <w:b w:val="0"/>
        </w:rPr>
      </w:pPr>
      <w:r>
        <w:t>User Roles with Access to This Option</w:t>
      </w:r>
      <w:r>
        <w:rPr>
          <w:b w:val="0"/>
        </w:rPr>
        <w:t xml:space="preserve"> </w:t>
      </w:r>
    </w:p>
    <w:p w:rsidR="00DF36B1" w:rsidRDefault="00DF36B1" w:rsidP="00DF36B1">
      <w:pPr>
        <w:pStyle w:val="Roles"/>
        <w:rPr>
          <w:snapToGrid w:val="0"/>
        </w:rPr>
      </w:pPr>
      <w:r w:rsidRPr="00EC7489">
        <w:rPr>
          <w:rFonts w:ascii="Wingdings 3" w:hAnsi="Wingdings 3" w:cs="Wingdings"/>
        </w:rPr>
        <w:t></w:t>
      </w:r>
      <w:r w:rsidRPr="00EC7489">
        <w:rPr>
          <w:rFonts w:ascii="Wingdings 3" w:hAnsi="Wingdings 3" w:cs="Wingdings"/>
        </w:rPr>
        <w:t></w:t>
      </w:r>
      <w:r>
        <w:t xml:space="preserve"> Enhanced Technologist</w:t>
      </w:r>
      <w:r w:rsidR="002329E3">
        <w:t xml:space="preserve"> </w:t>
      </w:r>
      <w:r w:rsidR="002329E3" w:rsidRPr="002329E3">
        <w:rPr>
          <w:vanish/>
        </w:rPr>
        <w:t>DR 3,012</w:t>
      </w:r>
    </w:p>
    <w:p w:rsidR="002A21AE" w:rsidRDefault="002A21AE">
      <w:pPr>
        <w:pStyle w:val="Heading4"/>
      </w:pPr>
      <w:r>
        <w:t>Edit Unit Information</w:t>
      </w:r>
    </w:p>
    <w:p w:rsidR="002A21AE" w:rsidRDefault="002A21AE" w:rsidP="00FA7E65">
      <w:pPr>
        <w:pStyle w:val="BodyText"/>
      </w:pPr>
      <w:r>
        <w:t>The user records additional unit information normally recorded during incoming shipment (login), i.e., CMV negative, sickle cell negative, and antigen typing provided by the supplier.</w:t>
      </w:r>
    </w:p>
    <w:p w:rsidR="00DA53D3" w:rsidRPr="00DA53D3" w:rsidRDefault="00DA53D3" w:rsidP="00A87DA2">
      <w:pPr>
        <w:pStyle w:val="Caution"/>
      </w:pPr>
      <w:r>
        <w:t xml:space="preserve">To inactivate a unit, </w:t>
      </w:r>
      <w:r w:rsidR="00A87DA2">
        <w:t xml:space="preserve">remove the final status, return the unit from issue, and </w:t>
      </w:r>
      <w:r>
        <w:t>r</w:t>
      </w:r>
      <w:r w:rsidRPr="00DA53D3">
        <w:t xml:space="preserve">elease </w:t>
      </w:r>
      <w:r>
        <w:t>i</w:t>
      </w:r>
      <w:r w:rsidRPr="00DA53D3">
        <w:t xml:space="preserve">t from </w:t>
      </w:r>
      <w:r w:rsidR="00A87DA2">
        <w:t>previous assignment</w:t>
      </w:r>
      <w:r w:rsidRPr="00DA53D3">
        <w:t>.</w:t>
      </w:r>
      <w:r w:rsidR="00A87DA2">
        <w:t xml:space="preserve"> No changes may be made to units in a final status.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Blood Units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Edit Unit Information</w:t>
            </w:r>
            <w:r>
              <w:t>.</w:t>
            </w:r>
          </w:p>
        </w:tc>
        <w:tc>
          <w:tcPr>
            <w:tcW w:w="6120" w:type="dxa"/>
          </w:tcPr>
          <w:p w:rsidR="002A21AE" w:rsidRDefault="002A21AE">
            <w:pPr>
              <w:pStyle w:val="TableTextBullet"/>
            </w:pPr>
            <w:r>
              <w:t>Displays options for processing blood units.</w:t>
            </w:r>
          </w:p>
          <w:p w:rsidR="002A21AE" w:rsidRDefault="002A21AE">
            <w:pPr>
              <w:pStyle w:val="TableTextBullet"/>
            </w:pPr>
            <w:r>
              <w:t>Displays options for selecting and editing a unit.</w:t>
            </w:r>
          </w:p>
        </w:tc>
      </w:tr>
      <w:tr w:rsidR="002A21AE">
        <w:tblPrEx>
          <w:tblCellMar>
            <w:top w:w="0" w:type="dxa"/>
            <w:bottom w:w="0" w:type="dxa"/>
          </w:tblCellMar>
        </w:tblPrEx>
        <w:tc>
          <w:tcPr>
            <w:tcW w:w="3240" w:type="dxa"/>
          </w:tcPr>
          <w:p w:rsidR="002A21AE" w:rsidRDefault="002A21AE">
            <w:pPr>
              <w:pStyle w:val="TableTextNumbers"/>
            </w:pPr>
            <w:r>
              <w:t>Scan or enter a unit ID and product code. May cancel and select a different unit.</w:t>
            </w:r>
          </w:p>
          <w:p w:rsidR="00B100F7" w:rsidRDefault="00B100F7" w:rsidP="00B100F7">
            <w:pPr>
              <w:pStyle w:val="TableTextNumbersContinued"/>
            </w:pPr>
          </w:p>
          <w:p w:rsidR="00B100F7" w:rsidRDefault="00B100F7" w:rsidP="00B100F7">
            <w:pPr>
              <w:pStyle w:val="TableTextNumbersContinued"/>
            </w:pPr>
            <w:r>
              <w:t xml:space="preserve">When the unit entered is in a final status, click </w:t>
            </w:r>
            <w:r w:rsidRPr="005B5E25">
              <w:rPr>
                <w:b/>
              </w:rPr>
              <w:t>Clear</w:t>
            </w:r>
            <w:r>
              <w:t xml:space="preserve"> to clear the </w:t>
            </w:r>
            <w:r w:rsidR="005B5E25">
              <w:t xml:space="preserve">Unit ID and Product </w:t>
            </w:r>
            <w:r>
              <w:t>field</w:t>
            </w:r>
            <w:r w:rsidR="005B5E25">
              <w:t>s</w:t>
            </w:r>
            <w:r>
              <w:t xml:space="preserve"> and enter </w:t>
            </w:r>
            <w:r w:rsidR="005B5E25">
              <w:t>another unit.</w:t>
            </w:r>
          </w:p>
        </w:tc>
        <w:tc>
          <w:tcPr>
            <w:tcW w:w="6120" w:type="dxa"/>
          </w:tcPr>
          <w:p w:rsidR="002A21AE" w:rsidRDefault="002A21AE">
            <w:pPr>
              <w:pStyle w:val="TableTextBullet"/>
            </w:pPr>
            <w:r>
              <w:t>Allows the user to scan or enter a unit ID and product code or select a unit.</w:t>
            </w:r>
          </w:p>
          <w:p w:rsidR="002A21AE" w:rsidRDefault="002A21AE">
            <w:pPr>
              <w:pStyle w:val="TableTextBullet"/>
            </w:pPr>
            <w:r>
              <w:t>Displays the editable unit information based on the user‘s security level.</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505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1" name="Line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1"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BH5FgIAAC0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O&#10;DBH5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rPr>
                <w:rFonts w:cs="Arial"/>
              </w:rPr>
            </w:pPr>
            <w:r>
              <w:t>VBECS does not allow selection of a unit when</w:t>
            </w:r>
            <w:r>
              <w:rPr>
                <w:rFonts w:cs="Arial"/>
              </w:rPr>
              <w:t xml:space="preserve"> </w:t>
            </w:r>
            <w:r>
              <w:t>it:</w:t>
            </w:r>
          </w:p>
          <w:p w:rsidR="002A21AE" w:rsidRDefault="002A21AE">
            <w:pPr>
              <w:pStyle w:val="NotesTextBullet"/>
            </w:pPr>
            <w:r>
              <w:rPr>
                <w:rFonts w:cs="Arial"/>
                <w:vanish/>
              </w:rPr>
              <w:t xml:space="preserve">BR_70.03 </w:t>
            </w:r>
            <w:r>
              <w:t>Is currently assigned to a patient.</w:t>
            </w:r>
          </w:p>
          <w:p w:rsidR="002A21AE" w:rsidRDefault="002A21AE">
            <w:pPr>
              <w:pStyle w:val="NotesTextBullet"/>
            </w:pPr>
            <w:r>
              <w:rPr>
                <w:rFonts w:cs="Arial"/>
                <w:vanish/>
              </w:rPr>
              <w:t xml:space="preserve">BR_70.06 </w:t>
            </w:r>
            <w:r>
              <w:t>Has a final unit status.</w:t>
            </w:r>
          </w:p>
          <w:p w:rsidR="002A21AE" w:rsidRDefault="002A21AE">
            <w:pPr>
              <w:pStyle w:val="NotesTextBullet"/>
              <w:rPr>
                <w:rFonts w:cs="Arial"/>
              </w:rPr>
            </w:pPr>
            <w:r>
              <w:rPr>
                <w:rFonts w:cs="Arial"/>
                <w:vanish/>
              </w:rPr>
              <w:t xml:space="preserve">BR_70.07 </w:t>
            </w:r>
            <w:r>
              <w:t>Has a previous patient assignment record and the user is a Lead</w:t>
            </w:r>
            <w:r w:rsidR="00DF36B1">
              <w:t xml:space="preserve"> or </w:t>
            </w:r>
            <w:r w:rsidR="00BF0467">
              <w:t>Enhanced</w:t>
            </w:r>
            <w:r>
              <w:t xml:space="preserve"> Technologist.</w:t>
            </w:r>
            <w:r w:rsidR="002329E3">
              <w:t xml:space="preserve"> </w:t>
            </w:r>
            <w:r w:rsidR="002329E3" w:rsidRPr="002329E3">
              <w:rPr>
                <w:vanish/>
              </w:rPr>
              <w:t>DR 3,012</w:t>
            </w:r>
          </w:p>
          <w:p w:rsidR="002A21AE" w:rsidRDefault="002A21AE">
            <w:pPr>
              <w:pStyle w:val="NotesText"/>
            </w:pPr>
          </w:p>
          <w:p w:rsidR="002A21AE" w:rsidRDefault="002A21AE">
            <w:pPr>
              <w:pStyle w:val="NotesText"/>
              <w:rPr>
                <w:rFonts w:cs="Arial"/>
              </w:rPr>
            </w:pPr>
            <w:r>
              <w:t>There is no override. VBECS clears the screen and allows the user to select a new unit.</w:t>
            </w:r>
          </w:p>
        </w:tc>
      </w:tr>
      <w:tr w:rsidR="002A21AE">
        <w:tblPrEx>
          <w:tblCellMar>
            <w:top w:w="0" w:type="dxa"/>
            <w:bottom w:w="0" w:type="dxa"/>
          </w:tblCellMar>
        </w:tblPrEx>
        <w:tc>
          <w:tcPr>
            <w:tcW w:w="3240" w:type="dxa"/>
          </w:tcPr>
          <w:p w:rsidR="00152B83" w:rsidRDefault="002A21AE">
            <w:pPr>
              <w:pStyle w:val="TableTextNumbers"/>
            </w:pPr>
            <w:r>
              <w:t>Review and enter or edit the data</w:t>
            </w:r>
            <w:r w:rsidR="000A3D88">
              <w:t xml:space="preserve"> (</w:t>
            </w:r>
            <w:r w:rsidR="000A3D88">
              <w:fldChar w:fldCharType="begin"/>
            </w:r>
            <w:r w:rsidR="000A3D88">
              <w:instrText xml:space="preserve"> REF _Ref126651737 \h </w:instrText>
            </w:r>
            <w:r w:rsidR="000A3D88">
              <w:fldChar w:fldCharType="separate"/>
            </w:r>
            <w:r w:rsidR="00FE23D2">
              <w:t xml:space="preserve">Figure </w:t>
            </w:r>
            <w:r w:rsidR="00FE23D2">
              <w:rPr>
                <w:noProof/>
              </w:rPr>
              <w:t>88</w:t>
            </w:r>
            <w:r w:rsidR="000A3D88">
              <w:fldChar w:fldCharType="end"/>
            </w:r>
            <w:r w:rsidR="000A3D88">
              <w:t>)</w:t>
            </w:r>
            <w:r>
              <w:t xml:space="preserve">, </w:t>
            </w:r>
          </w:p>
          <w:p w:rsidR="00152B83" w:rsidRDefault="00152B83" w:rsidP="00152B83">
            <w:pPr>
              <w:pStyle w:val="TableTextNumbersContinued"/>
            </w:pPr>
          </w:p>
          <w:p w:rsidR="002A21AE" w:rsidRDefault="002A21AE" w:rsidP="00152B83">
            <w:pPr>
              <w:pStyle w:val="TableTextNumbersContinued"/>
            </w:pPr>
            <w:r>
              <w:t>or</w:t>
            </w:r>
          </w:p>
          <w:p w:rsidR="002A21AE" w:rsidRDefault="002A21AE" w:rsidP="00152B83">
            <w:pPr>
              <w:pStyle w:val="TableTextNumbersContinued"/>
            </w:pPr>
          </w:p>
          <w:p w:rsidR="002A21AE" w:rsidRDefault="009B557A">
            <w:pPr>
              <w:pStyle w:val="TableTextNumbersContinued"/>
            </w:pPr>
            <w:r>
              <w:t>Go to Inactivate</w:t>
            </w:r>
            <w:r w:rsidR="002A21AE">
              <w:t xml:space="preserve"> a Unit.</w:t>
            </w:r>
          </w:p>
        </w:tc>
        <w:tc>
          <w:tcPr>
            <w:tcW w:w="6120" w:type="dxa"/>
          </w:tcPr>
          <w:p w:rsidR="002A21AE" w:rsidRDefault="002A21AE">
            <w:pPr>
              <w:pStyle w:val="TableTextBullet"/>
            </w:pPr>
            <w:r>
              <w:t xml:space="preserve">Displays tabs to select and edit: </w:t>
            </w:r>
          </w:p>
          <w:p w:rsidR="002A21AE" w:rsidRDefault="002A21AE">
            <w:pPr>
              <w:pStyle w:val="TableTextBullet1"/>
            </w:pPr>
            <w:r>
              <w:t xml:space="preserve">Unit information </w:t>
            </w:r>
          </w:p>
          <w:p w:rsidR="002A21AE" w:rsidRDefault="002A21AE">
            <w:pPr>
              <w:pStyle w:val="TableTextBullet1"/>
            </w:pPr>
            <w:r>
              <w:t xml:space="preserve">Unit ABO/Rh confirmation </w:t>
            </w:r>
          </w:p>
          <w:p w:rsidR="002A21AE" w:rsidRDefault="002A21AE">
            <w:pPr>
              <w:pStyle w:val="TableTextBullet1"/>
            </w:pPr>
            <w:r>
              <w:t xml:space="preserve">Antigen typing </w:t>
            </w:r>
          </w:p>
          <w:p w:rsidR="002A21AE" w:rsidRDefault="002A21AE">
            <w:pPr>
              <w:pStyle w:val="TableTextBullet"/>
            </w:pPr>
            <w:r>
              <w:t xml:space="preserve">Displays fields to add or inactivate unit information and an option to inactivate a unit based on the condition of the unit and the user’s security </w:t>
            </w:r>
            <w:r w:rsidR="00082F78">
              <w:t>level</w:t>
            </w:r>
            <w:r>
              <w: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474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0" name="Line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88"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Am5rcM&#10;EwIAAC0EAAAOAAAAAAAAAAAAAAAAAC4CAABkcnMvZTJvRG9jLnhtbFBLAQItABQABgAIAAAAIQAX&#10;TzAS2wAAAAgBAAAPAAAAAAAAAAAAAAAAAG0EAABkcnMvZG93bnJldi54bWxQSwUGAAAAAAQABADz&#10;AAAAdQ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BR_70.20 </w:t>
            </w:r>
            <w:r>
              <w:t>The user may add data to a field with no previous entry.</w:t>
            </w:r>
          </w:p>
          <w:p w:rsidR="002A21AE" w:rsidRDefault="002A21AE">
            <w:pPr>
              <w:pStyle w:val="NotesText"/>
            </w:pPr>
          </w:p>
          <w:p w:rsidR="00EB5D2F" w:rsidRPr="00EB5D2F" w:rsidRDefault="00EB5D2F">
            <w:pPr>
              <w:pStyle w:val="NotesText"/>
              <w:rPr>
                <w:rFonts w:cs="Arial"/>
              </w:rPr>
            </w:pPr>
            <w:r w:rsidRPr="00EB5D2F">
              <w:rPr>
                <w:rFonts w:cs="Arial"/>
              </w:rPr>
              <w:t>Users may edit unit volume, add special testing and RBC antigens, mark a unit biohazardous, and change the patient restriction.</w:t>
            </w:r>
            <w:r>
              <w:rPr>
                <w:rFonts w:cs="Arial"/>
                <w:vanish/>
              </w:rPr>
              <w:t xml:space="preserve"> Task 1320</w:t>
            </w:r>
          </w:p>
          <w:p w:rsidR="00EB5D2F" w:rsidRPr="00EB5D2F" w:rsidRDefault="00EB5D2F">
            <w:pPr>
              <w:pStyle w:val="NotesText"/>
              <w:rPr>
                <w:rFonts w:cs="Arial"/>
              </w:rPr>
            </w:pPr>
          </w:p>
          <w:p w:rsidR="002A21AE" w:rsidRDefault="002A21AE">
            <w:pPr>
              <w:pStyle w:val="NotesText"/>
            </w:pPr>
            <w:r>
              <w:rPr>
                <w:rFonts w:cs="Arial"/>
                <w:vanish/>
              </w:rPr>
              <w:t xml:space="preserve">BR_1.53 </w:t>
            </w:r>
            <w:r>
              <w:t xml:space="preserve">When a user enters a blood product code in the RED BLOOD CELLS, WHOLE BLOOD, or APHERESIS RED BLOOD CELLS ICCBBA component classes, VBECS allows the user to enter CMV negative, sickle cell negative and antigen typing. </w:t>
            </w:r>
          </w:p>
          <w:p w:rsidR="002A21AE" w:rsidRDefault="002A21AE">
            <w:pPr>
              <w:pStyle w:val="NotesText"/>
            </w:pPr>
          </w:p>
          <w:p w:rsidR="002A21AE" w:rsidRDefault="002A21AE">
            <w:pPr>
              <w:pStyle w:val="NotesText"/>
            </w:pPr>
            <w:r>
              <w:rPr>
                <w:rFonts w:cs="Arial"/>
                <w:vanish/>
              </w:rPr>
              <w:t xml:space="preserve">BR_1.45 </w:t>
            </w:r>
            <w:r>
              <w:t xml:space="preserve">An antigen type may be positive or negative for any antigen listed as a VBECS corresponding antigen in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 xml:space="preserve">: </w:t>
            </w:r>
            <w:r w:rsidR="00771DBD">
              <w:fldChar w:fldCharType="begin"/>
            </w:r>
            <w:r w:rsidR="00771DBD">
              <w:instrText xml:space="preserve"> REF _Ref126484449 \h </w:instrText>
            </w:r>
            <w:r w:rsidR="00771DBD">
              <w:fldChar w:fldCharType="separate"/>
            </w:r>
            <w:r w:rsidR="00F00E6D">
              <w:t xml:space="preserve">Table </w:t>
            </w:r>
            <w:r w:rsidR="00F00E6D">
              <w:rPr>
                <w:noProof/>
              </w:rPr>
              <w:t>13</w:t>
            </w:r>
            <w:r w:rsidR="00F00E6D">
              <w:t xml:space="preserve">: </w:t>
            </w:r>
            <w:r w:rsidR="00F00E6D">
              <w:rPr>
                <w:vanish/>
              </w:rPr>
              <w:t xml:space="preserve">TT_23.01A </w:t>
            </w:r>
            <w:r w:rsidR="00F00E6D">
              <w:t>Antibody and Antigen Table: Irregular Antibodies</w:t>
            </w:r>
            <w:r w:rsidR="00771DBD">
              <w:fldChar w:fldCharType="end"/>
            </w:r>
            <w:r>
              <w:t>. An antigen may not be positive and negative for the same unit.</w:t>
            </w:r>
          </w:p>
          <w:p w:rsidR="002A21AE" w:rsidRDefault="002A21AE">
            <w:pPr>
              <w:pStyle w:val="NotesText"/>
              <w:rPr>
                <w:rFonts w:cs="Arial"/>
              </w:rPr>
            </w:pPr>
          </w:p>
          <w:p w:rsidR="002A21AE" w:rsidRDefault="002A21AE">
            <w:pPr>
              <w:pStyle w:val="NotesText"/>
              <w:rPr>
                <w:rFonts w:cs="Arial"/>
              </w:rPr>
            </w:pPr>
            <w:r>
              <w:rPr>
                <w:rFonts w:cs="Arial"/>
                <w:vanish/>
              </w:rPr>
              <w:t xml:space="preserve">BR_70.01 </w:t>
            </w:r>
            <w:r>
              <w:t>Only unit antigen type results originally entered through Incoming Shipment are available for invalidation. The user must invalidate unit antigen type results originally entered through Unit Antigen Typing by selecting Inactivate Unit Testing.</w:t>
            </w:r>
          </w:p>
          <w:p w:rsidR="002A21AE" w:rsidRDefault="002A21AE">
            <w:pPr>
              <w:pStyle w:val="NotesText"/>
            </w:pPr>
          </w:p>
          <w:p w:rsidR="002A21AE" w:rsidRDefault="004E0E40">
            <w:pPr>
              <w:pStyle w:val="NotesText"/>
            </w:pPr>
            <w:r>
              <w:rPr>
                <w:rFonts w:cs="Arial"/>
                <w:vanish/>
              </w:rPr>
              <w:t>BR_41.12</w:t>
            </w:r>
            <w:r w:rsidRPr="004E0E40">
              <w:rPr>
                <w:rFonts w:cs="Arial"/>
                <w:vanish/>
                <w:szCs w:val="18"/>
              </w:rPr>
              <w:t xml:space="preserve"> </w:t>
            </w:r>
            <w:r w:rsidR="00A33DDA">
              <w:t xml:space="preserve">VBECS compares the antigen typing interpretation a user enters to previously assigned antigen typings for the same antigen (as assigned during Incoming Shipment, Edit Unit Information, or previous testing). When the previous interpretation was not “inconclusive” and the current interpretation does not match the previously identified antigen type, VBECS warns the user and quarantines the </w:t>
            </w:r>
            <w:r w:rsidR="00A10483">
              <w:t>unit. The</w:t>
            </w:r>
            <w:r w:rsidR="002A21AE">
              <w:t xml:space="preserve"> user may edit the discarded plasma volume only for units with previously reduced volume</w:t>
            </w:r>
            <w:r w:rsidR="0007268D">
              <w:t>.</w:t>
            </w:r>
          </w:p>
          <w:p w:rsidR="002A21AE" w:rsidRDefault="002A21AE">
            <w:pPr>
              <w:pStyle w:val="NotesText"/>
            </w:pPr>
          </w:p>
          <w:p w:rsidR="002A21AE" w:rsidRDefault="002A21AE">
            <w:pPr>
              <w:pStyle w:val="NotesText"/>
              <w:rPr>
                <w:rFonts w:cs="Arial"/>
              </w:rPr>
            </w:pPr>
            <w:r>
              <w:rPr>
                <w:rFonts w:cs="Arial"/>
                <w:vanish/>
              </w:rPr>
              <w:t xml:space="preserve">BR_70.14 </w:t>
            </w:r>
            <w:r>
              <w:t xml:space="preserve">VBECS restricts the editing of disease marker testing to autologous units. </w:t>
            </w:r>
          </w:p>
          <w:p w:rsidR="002A21AE" w:rsidRDefault="002A21AE">
            <w:pPr>
              <w:pStyle w:val="NotesText"/>
              <w:rPr>
                <w:rFonts w:cs="Arial"/>
              </w:rPr>
            </w:pPr>
          </w:p>
          <w:p w:rsidR="002A21AE" w:rsidRDefault="002A21AE">
            <w:pPr>
              <w:pStyle w:val="NotesText"/>
            </w:pPr>
            <w:r>
              <w:rPr>
                <w:rFonts w:cs="Arial"/>
                <w:vanish/>
              </w:rPr>
              <w:t xml:space="preserve">BR_70.16 </w:t>
            </w:r>
            <w:r>
              <w:t>When the user changes the disease marker testing to “POS” or “NFT</w:t>
            </w:r>
            <w:r w:rsidR="002326F7">
              <w:t xml:space="preserve"> (not fully tested)</w:t>
            </w:r>
            <w:r>
              <w:t>,” VBECS enables the biohazard indicator.</w:t>
            </w:r>
          </w:p>
          <w:p w:rsidR="002A21AE" w:rsidRDefault="002A21AE">
            <w:pPr>
              <w:pStyle w:val="NotesText"/>
            </w:pPr>
          </w:p>
          <w:p w:rsidR="002A21AE" w:rsidRDefault="002A21AE">
            <w:pPr>
              <w:pStyle w:val="NotesText"/>
            </w:pPr>
            <w:r>
              <w:rPr>
                <w:rFonts w:cs="Arial"/>
                <w:vanish/>
              </w:rPr>
              <w:t xml:space="preserve">BR_12.13 </w:t>
            </w:r>
            <w:r>
              <w:t>The user may not clear the biohazard indicator for a unit when:</w:t>
            </w:r>
          </w:p>
          <w:p w:rsidR="002A21AE" w:rsidRDefault="002A21AE">
            <w:pPr>
              <w:pStyle w:val="NotesTextBullet"/>
            </w:pPr>
            <w:r>
              <w:t>The disease marker testing is POS or NFT,</w:t>
            </w:r>
          </w:p>
          <w:p w:rsidR="002A21AE" w:rsidRDefault="002A21AE">
            <w:pPr>
              <w:pStyle w:val="NotesTextBullet"/>
            </w:pPr>
            <w:r>
              <w:t xml:space="preserve">The ISBT 128 Donation Type codes are </w:t>
            </w:r>
            <w:r w:rsidR="00FA7E65">
              <w:t>“</w:t>
            </w:r>
            <w:r>
              <w:t>X, For Autologous Use Only, Biohazardous</w:t>
            </w:r>
            <w:r w:rsidR="00FA7E65">
              <w:t>”</w:t>
            </w:r>
            <w:r>
              <w:t xml:space="preserve"> or </w:t>
            </w:r>
            <w:r w:rsidR="00FA7E65">
              <w:t>“</w:t>
            </w:r>
            <w:r>
              <w:t>3, For Directed Donor Use Only, Biohazardous,</w:t>
            </w:r>
            <w:r w:rsidR="00FA7E65">
              <w:t>”</w:t>
            </w:r>
            <w:r>
              <w:t xml:space="preserve"> or</w:t>
            </w:r>
          </w:p>
          <w:p w:rsidR="002A21AE" w:rsidRDefault="002A21AE">
            <w:pPr>
              <w:pStyle w:val="NotesTextBullet"/>
            </w:pPr>
            <w:r>
              <w:t>The unit is quarantined.</w:t>
            </w:r>
          </w:p>
          <w:p w:rsidR="002A21AE" w:rsidRDefault="002A21AE">
            <w:pPr>
              <w:pStyle w:val="NotesText"/>
              <w:ind w:left="0"/>
              <w:rPr>
                <w:rFonts w:cs="Arial"/>
              </w:rPr>
            </w:pPr>
          </w:p>
          <w:p w:rsidR="002A21AE" w:rsidRDefault="002A21AE">
            <w:pPr>
              <w:pStyle w:val="NotesText"/>
              <w:rPr>
                <w:rFonts w:cs="Arial"/>
              </w:rPr>
            </w:pPr>
            <w:r>
              <w:rPr>
                <w:rFonts w:cs="Arial"/>
                <w:vanish/>
              </w:rPr>
              <w:t xml:space="preserve">BR_70.02 </w:t>
            </w:r>
            <w:r>
              <w:t>When editing the “restricted for” patient name for a unit, the user may change the name of a restricted patient but may not save the transaction without a new patient name for the restriction.</w:t>
            </w:r>
          </w:p>
          <w:p w:rsidR="002A21AE" w:rsidRDefault="002A21AE">
            <w:pPr>
              <w:pStyle w:val="NotesText"/>
              <w:rPr>
                <w:rFonts w:cs="Arial"/>
              </w:rPr>
            </w:pPr>
          </w:p>
          <w:p w:rsidR="002A21AE" w:rsidRDefault="002A21AE">
            <w:pPr>
              <w:pStyle w:val="NotesText"/>
            </w:pPr>
            <w:r>
              <w:rPr>
                <w:rFonts w:cs="Arial"/>
                <w:vanish/>
              </w:rPr>
              <w:t xml:space="preserve">BR_70.10 </w:t>
            </w:r>
            <w:r>
              <w:t xml:space="preserve">When the user restricts a unit to a patient, the patient ID is the primary identifier of the intended recipient. When VBECS searches the </w:t>
            </w:r>
            <w:r w:rsidR="00CA0045" w:rsidRPr="00CA0045">
              <w:rPr>
                <w:bCs/>
              </w:rPr>
              <w:t>VistA</w:t>
            </w:r>
            <w:r>
              <w:t xml:space="preserve"> PATIENT File (#2) and finds a match, it populates the VBECS database with the selected patient name. When the intended recipient is not in the </w:t>
            </w:r>
            <w:r w:rsidR="00CA0045" w:rsidRPr="00CA0045">
              <w:rPr>
                <w:bCs/>
              </w:rPr>
              <w:t>VistA</w:t>
            </w:r>
            <w:r>
              <w:t xml:space="preserve"> database, VBECS </w:t>
            </w:r>
            <w:r w:rsidR="009E40D9">
              <w:t>warns</w:t>
            </w:r>
            <w:r>
              <w:t xml:space="preserve"> the user</w:t>
            </w:r>
            <w:r w:rsidR="009E40D9">
              <w:t>, clears the screen, and does not allow the unit to be further processed</w:t>
            </w:r>
            <w:r>
              <w:t xml:space="preserve">. </w:t>
            </w:r>
          </w:p>
          <w:p w:rsidR="002A21AE" w:rsidRDefault="002A21AE">
            <w:pPr>
              <w:pStyle w:val="NotesText"/>
            </w:pPr>
          </w:p>
          <w:p w:rsidR="002A21AE" w:rsidRDefault="002A21AE">
            <w:pPr>
              <w:pStyle w:val="NotesText"/>
            </w:pPr>
            <w:r>
              <w:rPr>
                <w:rFonts w:cs="Arial"/>
                <w:vanish/>
              </w:rPr>
              <w:t xml:space="preserve">BR_70.08 </w:t>
            </w:r>
            <w:r w:rsidRPr="00EC7489">
              <w:rPr>
                <w:rFonts w:ascii="Wingdings 3" w:hAnsi="Wingdings 3" w:cs="Wingdings"/>
              </w:rPr>
              <w:t></w:t>
            </w:r>
            <w:r w:rsidRPr="00EC7489">
              <w:rPr>
                <w:rFonts w:ascii="Wingdings 3" w:hAnsi="Wingdings 3" w:cs="Wingdings"/>
              </w:rPr>
              <w:t></w:t>
            </w:r>
            <w:r>
              <w:t xml:space="preserve"> The Enhanced Technologist may edit items associated with a unit and add the new data to the unit. VBECS displays only the latest entry for these fields to the Enhanced Technologist before the unit has any patient associations.</w:t>
            </w:r>
          </w:p>
          <w:p w:rsidR="002A21AE" w:rsidRPr="00EC7489" w:rsidRDefault="002A21AE">
            <w:pPr>
              <w:pStyle w:val="NotesText"/>
              <w:rPr>
                <w:rFonts w:ascii="Wingdings 3" w:hAnsi="Wingdings 3" w:cs="Wingdings"/>
              </w:rPr>
            </w:pPr>
          </w:p>
          <w:p w:rsidR="002A21AE" w:rsidRDefault="002A21AE">
            <w:pPr>
              <w:pStyle w:val="NotesText"/>
              <w:rPr>
                <w:rFonts w:ascii="Times New Roman" w:hAnsi="Times New Roman"/>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The Traditional Supervisor may edit items associated with a unit and add the new data when the unit has a history of patient associations.</w:t>
            </w:r>
          </w:p>
        </w:tc>
      </w:tr>
      <w:tr w:rsidR="002A21AE">
        <w:tblPrEx>
          <w:tblCellMar>
            <w:top w:w="0" w:type="dxa"/>
            <w:bottom w:w="0" w:type="dxa"/>
          </w:tblCellMar>
        </w:tblPrEx>
        <w:tc>
          <w:tcPr>
            <w:tcW w:w="3240" w:type="dxa"/>
          </w:tcPr>
          <w:p w:rsidR="002A21AE" w:rsidRDefault="002A21AE">
            <w:pPr>
              <w:pStyle w:val="TableTextNumbers"/>
            </w:pPr>
            <w:r>
              <w:t>Select a test for inactivation</w:t>
            </w:r>
            <w:r w:rsidR="000A3D88">
              <w:t xml:space="preserve"> (</w:t>
            </w:r>
            <w:r w:rsidR="000A3D88">
              <w:fldChar w:fldCharType="begin"/>
            </w:r>
            <w:r w:rsidR="000A3D88">
              <w:instrText xml:space="preserve"> REF _Ref126651913 \h </w:instrText>
            </w:r>
            <w:r w:rsidR="000A3D88">
              <w:fldChar w:fldCharType="separate"/>
            </w:r>
            <w:r w:rsidR="00FE23D2">
              <w:t xml:space="preserve">Figure </w:t>
            </w:r>
            <w:r w:rsidR="00FE23D2">
              <w:rPr>
                <w:noProof/>
              </w:rPr>
              <w:t>8</w:t>
            </w:r>
            <w:r w:rsidR="00FE23D2">
              <w:rPr>
                <w:noProof/>
              </w:rPr>
              <w:t>9</w:t>
            </w:r>
            <w:r w:rsidR="000A3D88">
              <w:fldChar w:fldCharType="end"/>
            </w:r>
            <w:r w:rsidR="000A3D88">
              <w:t>)</w:t>
            </w:r>
            <w:r>
              <w:t>.</w:t>
            </w:r>
          </w:p>
        </w:tc>
        <w:tc>
          <w:tcPr>
            <w:tcW w:w="6120" w:type="dxa"/>
          </w:tcPr>
          <w:p w:rsidR="002A21AE" w:rsidRDefault="002A21AE">
            <w:pPr>
              <w:pStyle w:val="TableTextBullet"/>
              <w:tabs>
                <w:tab w:val="num" w:pos="360"/>
              </w:tabs>
            </w:pPr>
            <w:r>
              <w:t>Displays the previously recorded results for the selected test.</w:t>
            </w:r>
          </w:p>
          <w:p w:rsidR="002A21AE" w:rsidRDefault="002A21AE">
            <w:pPr>
              <w:pStyle w:val="TableTextBullet"/>
              <w:tabs>
                <w:tab w:val="num" w:pos="360"/>
              </w:tabs>
            </w:pPr>
            <w:r>
              <w:t>Requires a comment to process the inactivation.</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485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9" name="Line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89"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2Q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PsdI&#10;kQ5E2gjF0Ww2D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j6&#10;3Z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BR_94.06 </w:t>
            </w:r>
            <w:r>
              <w:t>The user may view, not edit, previously entered serologic results and interpretations.</w:t>
            </w:r>
          </w:p>
          <w:p w:rsidR="002A21AE" w:rsidRDefault="002A21AE">
            <w:pPr>
              <w:pStyle w:val="NotesText"/>
              <w:rPr>
                <w:rFonts w:cs="Arial"/>
              </w:rPr>
            </w:pPr>
          </w:p>
          <w:p w:rsidR="002A21AE" w:rsidRDefault="002A21AE">
            <w:pPr>
              <w:pStyle w:val="NotesText"/>
              <w:rPr>
                <w:rFonts w:cs="Arial"/>
              </w:rPr>
            </w:pPr>
            <w:r>
              <w:rPr>
                <w:rFonts w:cs="Arial"/>
                <w:vanish/>
              </w:rPr>
              <w:t xml:space="preserve">BR_70.04 </w:t>
            </w:r>
            <w:r>
              <w:t xml:space="preserve">When the user selects the unit antigen typing test, VBECS displays antigen typing reagent types and interpretations </w:t>
            </w:r>
            <w:r w:rsidR="00765FF5">
              <w:t>available for invalidation at the user’s division. Inherited testing is not available for invalidation</w:t>
            </w:r>
            <w:r>
              <w:t>.</w:t>
            </w:r>
          </w:p>
          <w:p w:rsidR="002A21AE" w:rsidRDefault="002A21AE">
            <w:pPr>
              <w:pStyle w:val="NotesText"/>
              <w:rPr>
                <w:rFonts w:cs="Arial"/>
              </w:rPr>
            </w:pPr>
          </w:p>
          <w:p w:rsidR="00C868B9" w:rsidRDefault="002A21AE" w:rsidP="00C868B9">
            <w:pPr>
              <w:pStyle w:val="NotesText"/>
            </w:pPr>
            <w:r>
              <w:rPr>
                <w:rFonts w:cs="Arial"/>
                <w:vanish/>
              </w:rPr>
              <w:t xml:space="preserve">BR_70.05 </w:t>
            </w:r>
            <w:r>
              <w:t xml:space="preserve">When the user selects the ABO/Rh confirmation test, VBECS displays the unit confirmation test </w:t>
            </w:r>
            <w:r w:rsidR="004C1CD0">
              <w:t xml:space="preserve">interpretations available for invalidation at the user’s division. </w:t>
            </w:r>
          </w:p>
          <w:p w:rsidR="002A21AE" w:rsidRDefault="002A21AE">
            <w:pPr>
              <w:pStyle w:val="NotesText"/>
            </w:pPr>
          </w:p>
          <w:p w:rsidR="002A21AE" w:rsidRDefault="002A21AE">
            <w:pPr>
              <w:pStyle w:val="NotesText"/>
              <w:rPr>
                <w:rFonts w:cs="Arial"/>
              </w:rPr>
            </w:pPr>
            <w:r>
              <w:rPr>
                <w:rFonts w:cs="Arial"/>
                <w:vanish/>
              </w:rPr>
              <w:t xml:space="preserve">BR_70.21 </w:t>
            </w:r>
            <w:r>
              <w:t>When a selected unit has current valid tests or XMs, VBECS warns the user and does not allow him to inactivate the unit. There is no override.</w:t>
            </w:r>
          </w:p>
        </w:tc>
      </w:tr>
      <w:tr w:rsidR="002A21AE">
        <w:tblPrEx>
          <w:tblCellMar>
            <w:top w:w="0" w:type="dxa"/>
            <w:bottom w:w="0" w:type="dxa"/>
          </w:tblCellMar>
        </w:tblPrEx>
        <w:tc>
          <w:tcPr>
            <w:tcW w:w="3240" w:type="dxa"/>
          </w:tcPr>
          <w:p w:rsidR="002A21AE" w:rsidRDefault="002A21AE">
            <w:pPr>
              <w:pStyle w:val="TableTextNumbers"/>
            </w:pPr>
            <w:r>
              <w:t xml:space="preserve">Verify the test to be inactivated and enter a comment. </w:t>
            </w:r>
          </w:p>
          <w:p w:rsidR="002A21AE" w:rsidRDefault="002A21AE">
            <w:pPr>
              <w:pStyle w:val="TableTextNumbersContinued"/>
            </w:pPr>
          </w:p>
          <w:p w:rsidR="002A21AE" w:rsidRDefault="002A21AE">
            <w:pPr>
              <w:pStyle w:val="TableTextNumbersContinued"/>
            </w:pPr>
            <w:r>
              <w:t xml:space="preserve">Click </w:t>
            </w:r>
            <w:r>
              <w:rPr>
                <w:b/>
              </w:rPr>
              <w:t>OK</w:t>
            </w:r>
            <w:r>
              <w:t xml:space="preserve"> to confirm and exit.</w:t>
            </w:r>
          </w:p>
        </w:tc>
        <w:tc>
          <w:tcPr>
            <w:tcW w:w="6120" w:type="dxa"/>
          </w:tcPr>
          <w:p w:rsidR="002A21AE" w:rsidRDefault="002A21AE">
            <w:pPr>
              <w:pStyle w:val="TableTextBullet"/>
              <w:tabs>
                <w:tab w:val="num" w:pos="360"/>
              </w:tabs>
            </w:pPr>
            <w:r>
              <w:t>Displays “Test Result Invalidated” in the unit record for the selected test.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495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8" name="Line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0"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HtlFQIAAC0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AQ&#10;e2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BR_70.25 </w:t>
            </w:r>
            <w:r>
              <w:t>When the last ABO/Rh confirmation testing is invalidated, VBECS returns the unit to a limited status and requires an ABO/Rh confirmation test according to the component class setting in Component Classes.</w:t>
            </w:r>
          </w:p>
          <w:p w:rsidR="002A21AE" w:rsidRDefault="002A21AE">
            <w:pPr>
              <w:pStyle w:val="TableText"/>
            </w:pPr>
          </w:p>
          <w:p w:rsidR="002A21AE" w:rsidRDefault="002A21AE">
            <w:pPr>
              <w:pStyle w:val="NotesText"/>
            </w:pPr>
            <w:r>
              <w:t>When a unit that requires ABO/Rh confirmation testing no longer has a valid test result in VBECS due to invalidation of previous unit tests, VBECS treats the unit as though no ABO/Rh confirmation testing was performed.</w:t>
            </w:r>
          </w:p>
          <w:p w:rsidR="002A21AE" w:rsidRDefault="002A21AE">
            <w:pPr>
              <w:pStyle w:val="NotesText"/>
            </w:pPr>
          </w:p>
          <w:p w:rsidR="002A21AE" w:rsidRDefault="002A21AE">
            <w:pPr>
              <w:pStyle w:val="NotesText"/>
            </w:pPr>
            <w:r>
              <w:rPr>
                <w:vanish/>
                <w:szCs w:val="18"/>
              </w:rPr>
              <w:t>BR_94.04</w:t>
            </w:r>
            <w:r w:rsidR="00CE3961">
              <w:rPr>
                <w:vanish/>
                <w:szCs w:val="18"/>
              </w:rPr>
              <w:t>,</w:t>
            </w:r>
            <w:r>
              <w:rPr>
                <w:vanish/>
                <w:szCs w:val="18"/>
              </w:rPr>
              <w:t xml:space="preserve"> BR_70.09 </w:t>
            </w:r>
            <w:r>
              <w:t>VBECS flags invalidated test results as “Test Result Invalidated” and captures details for inclusion in an Exception Report.</w:t>
            </w:r>
          </w:p>
          <w:p w:rsidR="002A21AE" w:rsidRDefault="002A21AE">
            <w:pPr>
              <w:pStyle w:val="NotesText"/>
              <w:ind w:left="0"/>
            </w:pPr>
          </w:p>
          <w:p w:rsidR="002A21AE" w:rsidRDefault="002A21AE">
            <w:pPr>
              <w:pStyle w:val="NotesText"/>
            </w:pPr>
            <w:r>
              <w:rPr>
                <w:rFonts w:cs="Arial"/>
                <w:vanish/>
              </w:rPr>
              <w:t xml:space="preserve">BR_70.12 </w:t>
            </w:r>
            <w:r>
              <w:t>VBECS does not inactivate workload associated with the invalidated test.</w:t>
            </w:r>
          </w:p>
          <w:p w:rsidR="002A21AE" w:rsidRDefault="002A21AE">
            <w:pPr>
              <w:pStyle w:val="TableText"/>
              <w:rPr>
                <w:rFonts w:cs="Arial"/>
              </w:rPr>
            </w:pPr>
          </w:p>
          <w:p w:rsidR="002A21AE" w:rsidRDefault="002A21AE">
            <w:pPr>
              <w:pStyle w:val="NotesText"/>
              <w:rPr>
                <w:rFonts w:cs="Arial"/>
              </w:rPr>
            </w:pPr>
            <w:r>
              <w:rPr>
                <w:rFonts w:cs="Arial"/>
              </w:rPr>
              <w:t>Replacement results are entered according to local policy.</w:t>
            </w:r>
          </w:p>
        </w:tc>
      </w:tr>
      <w:tr w:rsidR="002A21AE">
        <w:tblPrEx>
          <w:tblCellMar>
            <w:top w:w="0" w:type="dxa"/>
            <w:bottom w:w="0" w:type="dxa"/>
          </w:tblCellMar>
        </w:tblPrEx>
        <w:tc>
          <w:tcPr>
            <w:tcW w:w="3240" w:type="dxa"/>
          </w:tcPr>
          <w:p w:rsidR="002A21AE" w:rsidRDefault="002A21AE">
            <w:pPr>
              <w:pStyle w:val="TableTextNumbers"/>
            </w:pPr>
            <w:r>
              <w:t>Return to Step 1 to edit another unit.</w:t>
            </w:r>
          </w:p>
        </w:tc>
        <w:tc>
          <w:tcPr>
            <w:tcW w:w="6120" w:type="dxa"/>
          </w:tcPr>
          <w:p w:rsidR="002A21AE" w:rsidRDefault="002A21AE" w:rsidP="00B100F7">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save.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06" w:author="Blalock, David (SAIC)" w:date="2011-05-25T13:16:00Z" w:original="0."/>
              </w:fldChar>
            </w:r>
          </w:p>
        </w:tc>
        <w:tc>
          <w:tcPr>
            <w:tcW w:w="6120" w:type="dxa"/>
          </w:tcPr>
          <w:p w:rsidR="002A21AE" w:rsidRDefault="002A21AE">
            <w:pPr>
              <w:pStyle w:val="TableTextBullet"/>
              <w:tabs>
                <w:tab w:val="num" w:pos="360"/>
              </w:tabs>
            </w:pPr>
            <w:r>
              <w:t>Updates and saves the data.</w:t>
            </w:r>
          </w:p>
        </w:tc>
      </w:tr>
    </w:tbl>
    <w:p w:rsidR="000A3D88" w:rsidRDefault="000A3D88" w:rsidP="000A3D88">
      <w:pPr>
        <w:pStyle w:val="Caption"/>
      </w:pPr>
      <w:bookmarkStart w:id="407" w:name="_Toc94349313"/>
      <w:bookmarkStart w:id="408" w:name="_Ref126651737"/>
      <w:r>
        <w:t xml:space="preserve">Figure </w:t>
      </w:r>
      <w:r w:rsidR="00C17F7C">
        <w:fldChar w:fldCharType="begin"/>
      </w:r>
      <w:r w:rsidR="00C17F7C">
        <w:instrText xml:space="preserve"> SEQ Figure \* ARABIC </w:instrText>
      </w:r>
      <w:r w:rsidR="00C17F7C">
        <w:fldChar w:fldCharType="separate"/>
      </w:r>
      <w:r w:rsidR="00FE23D2">
        <w:rPr>
          <w:noProof/>
        </w:rPr>
        <w:t>88</w:t>
      </w:r>
      <w:r w:rsidR="00C17F7C">
        <w:fldChar w:fldCharType="end"/>
      </w:r>
      <w:bookmarkEnd w:id="408"/>
      <w:r>
        <w:t>: Edit Unit Information</w:t>
      </w:r>
    </w:p>
    <w:p w:rsidR="000A3D88" w:rsidRDefault="002A6C52" w:rsidP="000A3D88">
      <w:pPr>
        <w:pStyle w:val="BodyText"/>
      </w:pPr>
      <w:r>
        <w:rPr>
          <w:noProof/>
        </w:rPr>
        <w:drawing>
          <wp:inline distT="0" distB="0" distL="0" distR="0">
            <wp:extent cx="5943600" cy="38671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0A3D88" w:rsidRDefault="000A3D88" w:rsidP="000A3D88">
      <w:pPr>
        <w:pStyle w:val="Caption"/>
      </w:pPr>
      <w:bookmarkStart w:id="409" w:name="_Ref126651913"/>
      <w:r>
        <w:t xml:space="preserve">Figure </w:t>
      </w:r>
      <w:r w:rsidR="00C17F7C">
        <w:fldChar w:fldCharType="begin"/>
      </w:r>
      <w:r w:rsidR="00C17F7C">
        <w:instrText xml:space="preserve"> SEQ Figure \* ARABIC </w:instrText>
      </w:r>
      <w:r w:rsidR="00C17F7C">
        <w:fldChar w:fldCharType="separate"/>
      </w:r>
      <w:r w:rsidR="00FE23D2">
        <w:rPr>
          <w:noProof/>
        </w:rPr>
        <w:t>89</w:t>
      </w:r>
      <w:r w:rsidR="00C17F7C">
        <w:fldChar w:fldCharType="end"/>
      </w:r>
      <w:bookmarkEnd w:id="409"/>
      <w:r>
        <w:t>: Edit Unit Information Invalidate Test</w:t>
      </w:r>
    </w:p>
    <w:p w:rsidR="000A3D88" w:rsidRDefault="002A6C52" w:rsidP="000A3D88">
      <w:pPr>
        <w:pStyle w:val="BodyText"/>
      </w:pPr>
      <w:r>
        <w:rPr>
          <w:noProof/>
        </w:rPr>
        <w:drawing>
          <wp:inline distT="0" distB="0" distL="0" distR="0">
            <wp:extent cx="5943600" cy="38671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2A21AE" w:rsidRDefault="002A21AE">
      <w:pPr>
        <w:pStyle w:val="Heading4"/>
      </w:pPr>
      <w:r>
        <w:t>Inactivate a Unit</w:t>
      </w:r>
      <w:bookmarkEnd w:id="407"/>
      <w:r>
        <w:fldChar w:fldCharType="begin"/>
      </w:r>
      <w:r>
        <w:instrText xml:space="preserve"> XE </w:instrText>
      </w:r>
      <w:r w:rsidR="00FA7E65">
        <w:instrText>“</w:instrText>
      </w:r>
      <w:r>
        <w:instrText>Inactivate a Unit</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326F7">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326F7" w:rsidRDefault="002326F7" w:rsidP="00FA7E65">
            <w:pPr>
              <w:pStyle w:val="TableTextNumbers"/>
            </w:pPr>
            <w:r>
              <w:t xml:space="preserve">Select </w:t>
            </w:r>
            <w:r w:rsidRPr="00D64EFA">
              <w:rPr>
                <w:b/>
              </w:rPr>
              <w:t>Blood Units</w:t>
            </w:r>
            <w:r>
              <w:t xml:space="preserve"> from the main menu. </w:t>
            </w:r>
          </w:p>
          <w:p w:rsidR="002326F7" w:rsidRDefault="002326F7" w:rsidP="002326F7">
            <w:pPr>
              <w:pStyle w:val="TableTextNumbersContinued"/>
            </w:pPr>
          </w:p>
          <w:p w:rsidR="002326F7" w:rsidRDefault="002326F7" w:rsidP="002326F7">
            <w:pPr>
              <w:pStyle w:val="TableTextNumbersContinued"/>
            </w:pPr>
            <w:r>
              <w:t xml:space="preserve">Select </w:t>
            </w:r>
            <w:r w:rsidRPr="00D64EFA">
              <w:rPr>
                <w:b/>
              </w:rPr>
              <w:t>Edit Unit Information</w:t>
            </w:r>
            <w:r>
              <w:t>.</w:t>
            </w:r>
          </w:p>
        </w:tc>
        <w:tc>
          <w:tcPr>
            <w:tcW w:w="6120" w:type="dxa"/>
            <w:tcBorders>
              <w:top w:val="single" w:sz="4" w:space="0" w:color="auto"/>
              <w:left w:val="single" w:sz="4" w:space="0" w:color="auto"/>
              <w:bottom w:val="single" w:sz="4" w:space="0" w:color="auto"/>
              <w:right w:val="single" w:sz="4" w:space="0" w:color="auto"/>
            </w:tcBorders>
          </w:tcPr>
          <w:p w:rsidR="002326F7" w:rsidRDefault="002326F7" w:rsidP="00FA7E65">
            <w:pPr>
              <w:pStyle w:val="TableTextBullet"/>
            </w:pPr>
            <w:r>
              <w:t>Displays options for processing blood units.</w:t>
            </w:r>
          </w:p>
          <w:p w:rsidR="002326F7" w:rsidRDefault="002326F7" w:rsidP="00FA7E65">
            <w:pPr>
              <w:pStyle w:val="TableTextBullet"/>
            </w:pPr>
            <w:r>
              <w:t>Displays options for selecting and editing a unit.</w:t>
            </w:r>
          </w:p>
        </w:tc>
      </w:tr>
      <w:tr w:rsidR="002326F7">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326F7" w:rsidRDefault="002326F7" w:rsidP="00FA7E65">
            <w:pPr>
              <w:pStyle w:val="TableTextNumbers"/>
            </w:pPr>
            <w:r>
              <w:t>Scan or enter a unit ID and product code. May cancel and select a different unit.</w:t>
            </w:r>
          </w:p>
        </w:tc>
        <w:tc>
          <w:tcPr>
            <w:tcW w:w="6120" w:type="dxa"/>
            <w:tcBorders>
              <w:top w:val="single" w:sz="4" w:space="0" w:color="auto"/>
              <w:left w:val="single" w:sz="4" w:space="0" w:color="auto"/>
              <w:bottom w:val="single" w:sz="4" w:space="0" w:color="auto"/>
              <w:right w:val="single" w:sz="4" w:space="0" w:color="auto"/>
            </w:tcBorders>
          </w:tcPr>
          <w:p w:rsidR="002326F7" w:rsidRDefault="002326F7" w:rsidP="00FA7E65">
            <w:pPr>
              <w:pStyle w:val="TableTextBullet"/>
            </w:pPr>
            <w:r>
              <w:t>Allows the user to scan or enter a unit ID and product code or select a unit.</w:t>
            </w:r>
          </w:p>
          <w:p w:rsidR="002326F7" w:rsidRDefault="002326F7" w:rsidP="00FA7E65">
            <w:pPr>
              <w:pStyle w:val="TableTextBullet"/>
            </w:pPr>
            <w:r>
              <w:t>Displays the editable unit information based on the user‘s security level.</w:t>
            </w:r>
          </w:p>
          <w:p w:rsidR="00732AEE" w:rsidRDefault="00732AEE" w:rsidP="00732AEE">
            <w:pPr>
              <w:pStyle w:val="TableText"/>
            </w:pPr>
          </w:p>
          <w:p w:rsidR="00732AEE" w:rsidRDefault="002A6C52" w:rsidP="00732AEE">
            <w:pPr>
              <w:pStyle w:val="TableText"/>
              <w:rPr>
                <w:b/>
                <w:bCs/>
                <w:szCs w:val="18"/>
              </w:rPr>
            </w:pPr>
            <w:r>
              <w:rPr>
                <w:b/>
                <w:bCs/>
                <w:noProof/>
              </w:rPr>
              <mc:AlternateContent>
                <mc:Choice Requires="wps">
                  <w:drawing>
                    <wp:anchor distT="0" distB="0" distL="114300" distR="114300" simplePos="0" relativeHeight="2517642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7" name="Line 1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83" o:spid="_x0000_s1026" style="position:absolute;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zBc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r&#10;wzBcFgIAAC4EAAAOAAAAAAAAAAAAAAAAAC4CAABkcnMvZTJvRG9jLnhtbFBLAQItABQABgAIAAAA&#10;IQAXTzAS2wAAAAgBAAAPAAAAAAAAAAAAAAAAAHAEAABkcnMvZG93bnJldi54bWxQSwUGAAAAAAQA&#10;BADzAAAAeAUAAAAA&#10;" strokeweight="1.5pt"/>
                  </w:pict>
                </mc:Fallback>
              </mc:AlternateContent>
            </w:r>
            <w:r w:rsidR="00732AEE">
              <w:rPr>
                <w:b/>
                <w:bCs/>
                <w:szCs w:val="18"/>
              </w:rPr>
              <w:t>NOTES</w:t>
            </w:r>
          </w:p>
          <w:p w:rsidR="00732AEE" w:rsidRDefault="00732AEE" w:rsidP="00732AEE">
            <w:pPr>
              <w:pStyle w:val="NotesText"/>
            </w:pPr>
          </w:p>
          <w:p w:rsidR="002326F7" w:rsidRPr="002326F7" w:rsidRDefault="002326F7" w:rsidP="00732AEE">
            <w:pPr>
              <w:pStyle w:val="NotesText"/>
            </w:pPr>
            <w:r>
              <w:t>VBECS does not allow selection of a unit when</w:t>
            </w:r>
            <w:r w:rsidRPr="002326F7">
              <w:t xml:space="preserve"> </w:t>
            </w:r>
            <w:r>
              <w:t>it:</w:t>
            </w:r>
          </w:p>
          <w:p w:rsidR="002326F7" w:rsidRDefault="002326F7" w:rsidP="00732AEE">
            <w:pPr>
              <w:pStyle w:val="NotesTextBullet"/>
            </w:pPr>
            <w:r w:rsidRPr="00B6138E">
              <w:rPr>
                <w:vanish/>
                <w:szCs w:val="18"/>
              </w:rPr>
              <w:t xml:space="preserve">BR_70.03 </w:t>
            </w:r>
            <w:r>
              <w:t>Is currently assigned to a patient.</w:t>
            </w:r>
          </w:p>
          <w:p w:rsidR="002326F7" w:rsidRDefault="002326F7" w:rsidP="00732AEE">
            <w:pPr>
              <w:pStyle w:val="NotesTextBullet"/>
            </w:pPr>
            <w:r w:rsidRPr="00B6138E">
              <w:rPr>
                <w:vanish/>
                <w:szCs w:val="18"/>
              </w:rPr>
              <w:t xml:space="preserve">BR_70.06 </w:t>
            </w:r>
            <w:r>
              <w:t>Has a final unit status.</w:t>
            </w:r>
          </w:p>
          <w:p w:rsidR="002326F7" w:rsidRPr="002326F7" w:rsidRDefault="002326F7" w:rsidP="00732AEE">
            <w:pPr>
              <w:pStyle w:val="NotesTextBullet"/>
            </w:pPr>
            <w:r w:rsidRPr="00B6138E">
              <w:rPr>
                <w:vanish/>
                <w:szCs w:val="18"/>
              </w:rPr>
              <w:t xml:space="preserve">BR_70.07 </w:t>
            </w:r>
            <w:r w:rsidR="00BF0467">
              <w:t>Has a previous patient assignmen</w:t>
            </w:r>
            <w:r w:rsidR="00DF36B1">
              <w:t>t record and the user is a Lead</w:t>
            </w:r>
            <w:r w:rsidR="00BF0467">
              <w:t xml:space="preserve"> </w:t>
            </w:r>
            <w:r w:rsidR="00DF36B1">
              <w:t xml:space="preserve">or </w:t>
            </w:r>
            <w:r w:rsidR="00BF0467">
              <w:t>Enhanced Technologist.</w:t>
            </w:r>
            <w:r w:rsidR="002329E3">
              <w:t xml:space="preserve"> </w:t>
            </w:r>
            <w:r w:rsidR="002329E3" w:rsidRPr="002329E3">
              <w:rPr>
                <w:vanish/>
              </w:rPr>
              <w:t>DR 3,012</w:t>
            </w:r>
          </w:p>
          <w:p w:rsidR="002326F7" w:rsidRDefault="002326F7" w:rsidP="00732AEE">
            <w:pPr>
              <w:pStyle w:val="NotesText"/>
            </w:pPr>
          </w:p>
          <w:p w:rsidR="002326F7" w:rsidRPr="002326F7" w:rsidRDefault="002326F7" w:rsidP="00732AEE">
            <w:pPr>
              <w:pStyle w:val="NotesText"/>
            </w:pPr>
            <w:r>
              <w:t>There is no override. VBECS clears the screen and allows the user to select a new unit.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 xml:space="preserve">Inactivate Unit, </w:t>
            </w:r>
            <w:r>
              <w:t>as desired.</w:t>
            </w:r>
          </w:p>
        </w:tc>
        <w:tc>
          <w:tcPr>
            <w:tcW w:w="6120" w:type="dxa"/>
            <w:tcBorders>
              <w:top w:val="single" w:sz="4" w:space="0" w:color="auto"/>
              <w:left w:val="single" w:sz="4" w:space="0" w:color="auto"/>
              <w:bottom w:val="single" w:sz="4" w:space="0" w:color="auto"/>
              <w:right w:val="single" w:sz="4" w:space="0" w:color="auto"/>
            </w:tcBorders>
          </w:tcPr>
          <w:p w:rsidR="00D64EFA" w:rsidRDefault="00D64EFA">
            <w:pPr>
              <w:pStyle w:val="TableTextBullet"/>
            </w:pPr>
            <w:r>
              <w:t>Displays fields to add or inactivate unit information and an option to inactivate a unit, based on the condition of the unit and the user’s security level.</w:t>
            </w:r>
          </w:p>
          <w:p w:rsidR="002A21AE" w:rsidRDefault="002A21AE">
            <w:pPr>
              <w:pStyle w:val="TableTextBullet"/>
            </w:pPr>
            <w:r>
              <w:t>Displays unit data.</w:t>
            </w:r>
          </w:p>
          <w:p w:rsidR="002A21AE" w:rsidRDefault="002A21AE">
            <w:pPr>
              <w:pStyle w:val="TableTextBullet"/>
            </w:pPr>
            <w:r>
              <w:t>Requires a comment to process the unit inactivation.</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515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6" name="Line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2"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zf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PsVI&#10;kQ5E2gjF0Ww+Cd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Od&#10;bN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BR_12.03 </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Traditional Supervisor attempts to </w:t>
            </w:r>
            <w:r w:rsidR="00932948">
              <w:t>inactivate</w:t>
            </w:r>
            <w:r>
              <w:t xml:space="preserve"> a unit’s record, VBECS warns the user.</w:t>
            </w:r>
          </w:p>
          <w:p w:rsidR="002326F7" w:rsidRDefault="002326F7">
            <w:pPr>
              <w:pStyle w:val="NotesText"/>
              <w:rPr>
                <w:rFonts w:cs="Arial"/>
              </w:rPr>
            </w:pPr>
          </w:p>
          <w:p w:rsidR="003E636E" w:rsidRDefault="003E636E">
            <w:pPr>
              <w:pStyle w:val="NotesText"/>
              <w:rPr>
                <w:rFonts w:cs="Arial"/>
                <w:vanish/>
              </w:rPr>
            </w:pPr>
          </w:p>
          <w:p w:rsidR="002A21AE" w:rsidRDefault="00A74496">
            <w:pPr>
              <w:pStyle w:val="NotesText"/>
            </w:pPr>
            <w:r w:rsidRPr="00A74496">
              <w:rPr>
                <w:rFonts w:cs="Arial"/>
                <w:vanish/>
                <w:szCs w:val="18"/>
              </w:rPr>
              <w:t xml:space="preserve">BR_12.05 </w:t>
            </w:r>
            <w:r w:rsidR="00CE16C3" w:rsidRPr="00200B6D">
              <w:t>An inactiv</w:t>
            </w:r>
            <w:r w:rsidR="00234375" w:rsidRPr="00200B6D">
              <w:t>at</w:t>
            </w:r>
            <w:r w:rsidR="00CE16C3" w:rsidRPr="00200B6D">
              <w:t>e</w:t>
            </w:r>
            <w:r w:rsidR="00234375" w:rsidRPr="00200B6D">
              <w:t>d</w:t>
            </w:r>
            <w:r w:rsidRPr="00200B6D">
              <w:t xml:space="preserve"> unit is no</w:t>
            </w:r>
            <w:r w:rsidR="00CE16C3" w:rsidRPr="00200B6D">
              <w:t>t</w:t>
            </w:r>
            <w:r w:rsidRPr="00200B6D">
              <w:t xml:space="preserve"> </w:t>
            </w:r>
            <w:r>
              <w:t xml:space="preserve">accessible. The record </w:t>
            </w:r>
            <w:r w:rsidR="000A6572">
              <w:t>is available</w:t>
            </w:r>
            <w:r w:rsidR="00660511">
              <w:t xml:space="preserve"> in</w:t>
            </w:r>
            <w:r>
              <w:t xml:space="preserve"> the </w:t>
            </w:r>
            <w:r w:rsidR="00CE16C3">
              <w:t>A</w:t>
            </w:r>
            <w:r>
              <w:t xml:space="preserve">udit </w:t>
            </w:r>
            <w:r w:rsidR="00234375">
              <w:t xml:space="preserve">Trail </w:t>
            </w:r>
            <w:r w:rsidR="003E636E">
              <w:t xml:space="preserve">and Unit History </w:t>
            </w:r>
            <w:r w:rsidR="00CE16C3">
              <w:t>R</w:t>
            </w:r>
            <w:r>
              <w:t>eport</w:t>
            </w:r>
            <w:r w:rsidR="003E636E">
              <w:t>s</w:t>
            </w:r>
            <w:r>
              <w:t xml:space="preserve"> and </w:t>
            </w:r>
            <w:r w:rsidR="00660511">
              <w:t>in</w:t>
            </w:r>
            <w:r>
              <w:t xml:space="preserve"> division statistical and informational </w:t>
            </w:r>
            <w:r w:rsidR="00A10483">
              <w:t>reports. When</w:t>
            </w:r>
            <w:r w:rsidR="002A21AE">
              <w:t xml:space="preserve"> VBECS inactivates a unit, it also inactivates costs previously associated with that unit.</w:t>
            </w:r>
          </w:p>
          <w:p w:rsidR="002A21AE" w:rsidRDefault="002A21AE">
            <w:pPr>
              <w:pStyle w:val="NotesText"/>
            </w:pPr>
          </w:p>
          <w:p w:rsidR="002A21AE" w:rsidRDefault="002A21AE">
            <w:pPr>
              <w:pStyle w:val="NotesText"/>
            </w:pPr>
            <w:r>
              <w:rPr>
                <w:rFonts w:cs="Arial"/>
                <w:vanish/>
              </w:rPr>
              <w:t xml:space="preserve">BR_70.11 </w:t>
            </w:r>
            <w:r>
              <w:t xml:space="preserve">The user may </w:t>
            </w:r>
            <w:r w:rsidR="002326F7">
              <w:rPr>
                <w:rFonts w:cs="Arial"/>
                <w:szCs w:val="18"/>
              </w:rPr>
              <w:t>i</w:t>
            </w:r>
            <w:r>
              <w:rPr>
                <w:rFonts w:cs="Arial"/>
                <w:szCs w:val="18"/>
              </w:rPr>
              <w:t>nactivate the</w:t>
            </w:r>
            <w:r>
              <w:t xml:space="preserve"> unit with prior but no current patient associations. VBECS requires a comment to explain the inactivation. </w:t>
            </w:r>
          </w:p>
          <w:p w:rsidR="002326F7" w:rsidRDefault="002326F7">
            <w:pPr>
              <w:pStyle w:val="NotesText"/>
            </w:pPr>
          </w:p>
          <w:p w:rsidR="002326F7" w:rsidRDefault="002326F7" w:rsidP="002326F7">
            <w:pPr>
              <w:pStyle w:val="NotesText"/>
            </w:pPr>
            <w:r>
              <w:t>Unit inactivation appears on the Audit Trail Report.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Enter a comment.</w:t>
            </w:r>
          </w:p>
          <w:p w:rsidR="002A21AE" w:rsidRDefault="002A21AE">
            <w:pPr>
              <w:pStyle w:val="TableTextNumbersContinued"/>
            </w:pPr>
          </w:p>
          <w:p w:rsidR="002A21AE" w:rsidRDefault="002A21AE">
            <w:pPr>
              <w:pStyle w:val="TableTextNumbersContinued"/>
            </w:pPr>
            <w:r>
              <w:t xml:space="preserve">Click </w:t>
            </w:r>
            <w:r>
              <w:rPr>
                <w:b/>
              </w:rPr>
              <w:t>OK</w:t>
            </w:r>
            <w:r>
              <w:t xml:space="preserve"> to save. </w:t>
            </w:r>
            <w:r w:rsidR="00F41673">
              <w:rPr>
                <w:vanish/>
                <w:color w:val="FFFFFF"/>
                <w:szCs w:val="18"/>
              </w:rPr>
              <w:fldChar w:fldCharType="begin"/>
            </w:r>
            <w:r w:rsidR="00F41673">
              <w:rPr>
                <w:vanish/>
                <w:color w:val="FFFFFF"/>
                <w:szCs w:val="18"/>
              </w:rPr>
              <w:instrText xml:space="preserve"> LISTNUM \l 1 \s 0 </w:instrText>
            </w:r>
            <w:r w:rsidR="00F41673">
              <w:rPr>
                <w:vanish/>
                <w:color w:val="FFFFFF"/>
                <w:szCs w:val="18"/>
              </w:rPr>
              <w:fldChar w:fldCharType="end">
                <w:numberingChange w:id="410"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Marks the selected unit record “inactive.”</w:t>
            </w:r>
          </w:p>
          <w:p w:rsidR="002A21AE" w:rsidRPr="00AE73C3" w:rsidRDefault="002A21AE" w:rsidP="00AE73C3">
            <w:pPr>
              <w:pStyle w:val="TableTextBullet"/>
            </w:pPr>
            <w:r>
              <w:t>Saves the record.</w:t>
            </w:r>
            <w:r w:rsidR="004840A0">
              <w:t xml:space="preserve"> </w:t>
            </w:r>
          </w:p>
        </w:tc>
      </w:tr>
    </w:tbl>
    <w:p w:rsidR="002A21AE" w:rsidRDefault="002A21AE">
      <w:pPr>
        <w:pStyle w:val="Heading3"/>
      </w:pPr>
      <w:bookmarkStart w:id="411" w:name="_Toc416166704"/>
      <w:r>
        <w:t>Edit Financial Data</w:t>
      </w:r>
      <w:bookmarkEnd w:id="411"/>
      <w:r w:rsidRPr="007716F7">
        <w:rPr>
          <w:vanish/>
        </w:rPr>
        <w:fldChar w:fldCharType="begin"/>
      </w:r>
      <w:r w:rsidRPr="007716F7">
        <w:rPr>
          <w:vanish/>
        </w:rPr>
        <w:instrText xml:space="preserve"> XE </w:instrText>
      </w:r>
      <w:r w:rsidR="00FA7E65" w:rsidRPr="007716F7">
        <w:rPr>
          <w:vanish/>
        </w:rPr>
        <w:instrText>“</w:instrText>
      </w:r>
      <w:r w:rsidRPr="007716F7">
        <w:rPr>
          <w:vanish/>
        </w:rPr>
        <w:instrText>Edit Financial Data</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UC_14</w:t>
      </w:r>
    </w:p>
    <w:p w:rsidR="002A21AE" w:rsidRDefault="002A21AE" w:rsidP="00FA7E65">
      <w:pPr>
        <w:pStyle w:val="BodyText"/>
      </w:pPr>
      <w:r>
        <w:t>The user enters and/or edits charges associated with a unit after it is logged into inventory.</w:t>
      </w:r>
    </w:p>
    <w:p w:rsidR="002A21AE" w:rsidRDefault="002A21AE">
      <w:pPr>
        <w:pStyle w:val="Heading4"/>
      </w:pPr>
      <w:r>
        <w:t>Assumptions</w:t>
      </w:r>
      <w:r>
        <w:rPr>
          <w:b w:val="0"/>
        </w:rPr>
        <w:t xml:space="preserve"> </w:t>
      </w:r>
    </w:p>
    <w:p w:rsidR="002A21AE" w:rsidRDefault="002A21AE">
      <w:pPr>
        <w:pStyle w:val="ListBullet"/>
      </w:pPr>
      <w:r>
        <w:t>The user is logged into the division containing the unit to be edited.</w:t>
      </w:r>
    </w:p>
    <w:p w:rsidR="002A21AE" w:rsidRDefault="002A21AE">
      <w:pPr>
        <w:pStyle w:val="Heading4"/>
      </w:pPr>
      <w:r>
        <w:t>Outcome</w:t>
      </w:r>
    </w:p>
    <w:p w:rsidR="002A21AE" w:rsidRDefault="002A21AE">
      <w:pPr>
        <w:pStyle w:val="ListBullet"/>
      </w:pPr>
      <w:r>
        <w:t>Unit billing information was changed.</w:t>
      </w:r>
    </w:p>
    <w:p w:rsidR="002A21AE" w:rsidRDefault="002A21AE">
      <w:pPr>
        <w:pStyle w:val="Heading4"/>
        <w:rPr>
          <w:b w:val="0"/>
        </w:rPr>
      </w:pPr>
      <w:r>
        <w:t>Limitations and Restrictions</w:t>
      </w:r>
      <w:r>
        <w:rPr>
          <w:b w:val="0"/>
        </w:rPr>
        <w:t xml:space="preserve"> </w:t>
      </w:r>
    </w:p>
    <w:p w:rsidR="002A21AE" w:rsidRDefault="00D4567F">
      <w:pPr>
        <w:pStyle w:val="ListBullet"/>
      </w:pPr>
      <w:r>
        <w:t>When a Technologist enters a unit ID and product code for a unit that is not in final status, VBECS does not enable the Special Test Cost field. An Enhanced Technologist or higher access can change the Special Test Cost field in the Edit Financial Data option.</w:t>
      </w:r>
      <w:r w:rsidR="00F8698E">
        <w:t xml:space="preserve"> </w:t>
      </w:r>
      <w:r w:rsidR="00F8698E" w:rsidRPr="00F8698E">
        <w:rPr>
          <w:vanish/>
        </w:rPr>
        <w:t>DR 5012</w:t>
      </w:r>
    </w:p>
    <w:p w:rsidR="002A21AE" w:rsidRDefault="002A21AE">
      <w:pPr>
        <w:pStyle w:val="Heading4"/>
      </w:pPr>
      <w:r>
        <w:t xml:space="preserve">Additional Information </w:t>
      </w:r>
    </w:p>
    <w:p w:rsidR="002A21AE" w:rsidRDefault="002A21AE">
      <w:pPr>
        <w:pStyle w:val="ListBullet"/>
      </w:pPr>
      <w:r>
        <w:t>None</w:t>
      </w:r>
    </w:p>
    <w:p w:rsidR="002A21AE" w:rsidRDefault="002A21AE">
      <w:pPr>
        <w:pStyle w:val="Heading4"/>
        <w:rPr>
          <w:b w:val="0"/>
        </w:rPr>
      </w:pPr>
      <w:r>
        <w:t>User Roles with Access to This Option</w:t>
      </w:r>
      <w:r>
        <w:rPr>
          <w:b w:val="0"/>
        </w:rPr>
        <w:t xml:space="preserve"> </w:t>
      </w:r>
    </w:p>
    <w:p w:rsidR="00E01A40" w:rsidRDefault="00E01A40" w:rsidP="00E01A40">
      <w:pPr>
        <w:pStyle w:val="Roles"/>
        <w:rPr>
          <w:snapToGrid w:val="0"/>
        </w:rPr>
      </w:pPr>
      <w:r>
        <w:t>All users</w:t>
      </w:r>
      <w:r>
        <w:rPr>
          <w:snapToGrid w:val="0"/>
        </w:rPr>
        <w:t xml:space="preserve"> </w:t>
      </w:r>
    </w:p>
    <w:p w:rsidR="002A21AE" w:rsidRDefault="00F8698E">
      <w:pPr>
        <w:pStyle w:val="Heading4"/>
      </w:pPr>
      <w:r>
        <w:br w:type="page"/>
      </w:r>
      <w:r w:rsidR="002A21AE">
        <w:t>Edit Financial Data</w:t>
      </w:r>
    </w:p>
    <w:p w:rsidR="002A21AE" w:rsidRDefault="002A21AE" w:rsidP="00FA7E65">
      <w:pPr>
        <w:pStyle w:val="BodyText"/>
      </w:pPr>
      <w:r>
        <w:t xml:space="preserve">The user adds and/or edits a unit charge. The user confirms the unit selection, enters the dollar amount of the charge, and reviews and accepts the charge entered.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Blood Units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bCs/>
              </w:rPr>
              <w:t>Edit Financial Data</w:t>
            </w:r>
            <w:r>
              <w:t>.</w:t>
            </w:r>
          </w:p>
        </w:tc>
        <w:tc>
          <w:tcPr>
            <w:tcW w:w="6120" w:type="dxa"/>
          </w:tcPr>
          <w:p w:rsidR="002A21AE" w:rsidRDefault="002A21AE">
            <w:pPr>
              <w:pStyle w:val="TableTextBullet"/>
            </w:pPr>
            <w:r>
              <w:t>Displays options for processing blood units.</w:t>
            </w:r>
          </w:p>
          <w:p w:rsidR="002A21AE" w:rsidRDefault="002A21AE">
            <w:pPr>
              <w:pStyle w:val="TableTextBullet"/>
            </w:pPr>
            <w:r>
              <w:t>Displays fields for selecting a unit and editing its financial data.</w:t>
            </w:r>
          </w:p>
        </w:tc>
      </w:tr>
      <w:tr w:rsidR="002A21AE">
        <w:tblPrEx>
          <w:tblCellMar>
            <w:top w:w="0" w:type="dxa"/>
            <w:bottom w:w="0" w:type="dxa"/>
          </w:tblCellMar>
        </w:tblPrEx>
        <w:trPr>
          <w:tblHeader/>
        </w:trPr>
        <w:tc>
          <w:tcPr>
            <w:tcW w:w="3240" w:type="dxa"/>
          </w:tcPr>
          <w:p w:rsidR="002A21AE" w:rsidRDefault="002A21AE">
            <w:pPr>
              <w:pStyle w:val="TableTextNumbers"/>
            </w:pPr>
            <w:r>
              <w:t xml:space="preserve">Scan or enter a unit ID or product code, or click the </w:t>
            </w:r>
            <w:r w:rsidR="00A6373D">
              <w:rPr>
                <w:b/>
              </w:rPr>
              <w:t>find</w:t>
            </w:r>
            <w:r>
              <w:rPr>
                <w:b/>
              </w:rPr>
              <w:t xml:space="preserve"> </w:t>
            </w:r>
            <w:r w:rsidRPr="00D1100E">
              <w:t>button</w:t>
            </w:r>
            <w:r>
              <w:t xml:space="preserve"> to select a unit from the drop-down list.</w:t>
            </w:r>
          </w:p>
        </w:tc>
        <w:tc>
          <w:tcPr>
            <w:tcW w:w="6120" w:type="dxa"/>
          </w:tcPr>
          <w:p w:rsidR="002A21AE" w:rsidRDefault="002A21AE">
            <w:pPr>
              <w:pStyle w:val="TableTextBullet"/>
            </w:pPr>
            <w:r>
              <w:t>Displays unit data.</w:t>
            </w:r>
          </w:p>
        </w:tc>
      </w:tr>
      <w:tr w:rsidR="002A21AE">
        <w:tblPrEx>
          <w:tblCellMar>
            <w:top w:w="0" w:type="dxa"/>
            <w:bottom w:w="0" w:type="dxa"/>
          </w:tblCellMar>
        </w:tblPrEx>
        <w:tc>
          <w:tcPr>
            <w:tcW w:w="3240" w:type="dxa"/>
          </w:tcPr>
          <w:p w:rsidR="002A21AE" w:rsidRDefault="002A21AE">
            <w:pPr>
              <w:pStyle w:val="TableTextNumbers"/>
            </w:pPr>
            <w:r>
              <w:t>Edit the Base Cost, Special Test Cost, and/or Return Credit fields</w:t>
            </w:r>
            <w:r w:rsidR="009A7383">
              <w:t xml:space="preserve"> (</w:t>
            </w:r>
            <w:r w:rsidR="009A7383">
              <w:fldChar w:fldCharType="begin"/>
            </w:r>
            <w:r w:rsidR="009A7383">
              <w:instrText xml:space="preserve"> REF _Ref126652778 \h </w:instrText>
            </w:r>
            <w:r w:rsidR="009A7383">
              <w:fldChar w:fldCharType="separate"/>
            </w:r>
            <w:r w:rsidR="00FE23D2">
              <w:t xml:space="preserve">Figure </w:t>
            </w:r>
            <w:r w:rsidR="00FE23D2">
              <w:rPr>
                <w:noProof/>
              </w:rPr>
              <w:t>90</w:t>
            </w:r>
            <w:r w:rsidR="009A7383">
              <w:fldChar w:fldCharType="end"/>
            </w:r>
            <w:r w:rsidR="009A7383">
              <w:t>)</w:t>
            </w:r>
            <w:r>
              <w:t>.</w:t>
            </w:r>
          </w:p>
        </w:tc>
        <w:tc>
          <w:tcPr>
            <w:tcW w:w="6120" w:type="dxa"/>
          </w:tcPr>
          <w:p w:rsidR="002A21AE" w:rsidRDefault="002A21AE">
            <w:pPr>
              <w:pStyle w:val="TableTextBullet"/>
            </w:pPr>
            <w:r>
              <w:t>Allows the user to edit the fields in the Financial Information area.</w:t>
            </w:r>
          </w:p>
          <w:p w:rsidR="002A21AE" w:rsidRDefault="002A21AE">
            <w:pPr>
              <w:pStyle w:val="TableTextBullet"/>
            </w:pPr>
            <w:r>
              <w:t>Displays the edited data.</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041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5" name="Lin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6" o:spid="_x0000_s1026" style="position:absolute;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aN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Ppxgp&#10;0oFIW6E4yuaz0J3euAKCKrWzoT56Vi9mq+l3h5SuWqIOPLJ8vRhIzEJG8iYlbJyBO/b9Z80ghhy9&#10;jq06N7YLkNAEdI6KXO6K8LNHFA6fQOM8BeHo4EtIMSQa6/wnrjsUjBJLYB2ByWnrfCBCiiEk3KP0&#10;RkgZBZcK9cB2kU7TmOG0FCx4Q5yzh30lLTqRMDPxi2WB5zHM6qNiEa3lhK1vtidCXm24XaqAB7UA&#10;n5t1HYofi3Sxnq/n+SifzNajPK3r0cdNlY9mm+zDtH6q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9JP2&#10;j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EC7489">
              <w:rPr>
                <w:rFonts w:ascii="Wingdings 3" w:hAnsi="Wingdings 3" w:cs="Wingdings"/>
              </w:rPr>
              <w:t></w:t>
            </w:r>
            <w:r w:rsidRPr="00EC7489">
              <w:rPr>
                <w:rFonts w:ascii="Wingdings 3" w:hAnsi="Wingdings 3" w:cs="Wingdings"/>
              </w:rPr>
              <w:t></w:t>
            </w:r>
            <w:r>
              <w:t xml:space="preserve"> The Enhanced Technologist may edit existing amounts.</w:t>
            </w:r>
          </w:p>
          <w:p w:rsidR="002A21AE" w:rsidRDefault="002A21AE">
            <w:pPr>
              <w:pStyle w:val="NotesText"/>
            </w:pPr>
          </w:p>
          <w:p w:rsidR="002A21AE" w:rsidRDefault="002A21AE">
            <w:pPr>
              <w:pStyle w:val="NotesText"/>
            </w:pPr>
            <w:r>
              <w:rPr>
                <w:rFonts w:cs="Arial"/>
                <w:vanish/>
              </w:rPr>
              <w:t xml:space="preserve">BR_1.46 </w:t>
            </w:r>
            <w:r>
              <w:t xml:space="preserve">VBECS allows the user to enter a single special typing cost (the sum of charges from $1.00 to $999.00, other than the base unit cost, added to a unit by the shipper) to associate with a unit. </w:t>
            </w:r>
          </w:p>
          <w:p w:rsidR="002A21AE" w:rsidRDefault="002A21AE">
            <w:pPr>
              <w:pStyle w:val="NotesText"/>
            </w:pPr>
          </w:p>
          <w:p w:rsidR="002A21AE" w:rsidRDefault="002A21AE">
            <w:pPr>
              <w:pStyle w:val="NotesText"/>
            </w:pPr>
            <w:r>
              <w:t>When no special typing costs are entered through Incoming Shipment, a user may enter them in this option until the unit is in a final status.</w:t>
            </w:r>
          </w:p>
          <w:p w:rsidR="002A21AE" w:rsidRDefault="002A21AE">
            <w:pPr>
              <w:pStyle w:val="NotesText"/>
            </w:pPr>
          </w:p>
          <w:p w:rsidR="002A21AE" w:rsidRDefault="002A21AE">
            <w:pPr>
              <w:pStyle w:val="NotesText"/>
            </w:pPr>
            <w:r>
              <w:rPr>
                <w:rFonts w:cs="Arial"/>
                <w:vanish/>
              </w:rPr>
              <w:t xml:space="preserve">BR_14.02 </w:t>
            </w:r>
            <w:r w:rsidRPr="00EC7489">
              <w:rPr>
                <w:rFonts w:ascii="Wingdings 3" w:hAnsi="Wingdings 3" w:cs="Wingdings"/>
              </w:rPr>
              <w:t></w:t>
            </w:r>
            <w:r w:rsidRPr="00EC7489">
              <w:rPr>
                <w:rFonts w:ascii="Wingdings 3" w:hAnsi="Wingdings 3" w:cs="Wingdings"/>
              </w:rPr>
              <w:t></w:t>
            </w:r>
            <w:r>
              <w:t xml:space="preserve"> The Enhanced Technologist may edit a previously entered unit cost (unit base cost, return credit or special testing cost).</w:t>
            </w:r>
          </w:p>
          <w:p w:rsidR="002A21AE" w:rsidRDefault="002A21AE">
            <w:pPr>
              <w:pStyle w:val="NotesText"/>
            </w:pPr>
          </w:p>
          <w:p w:rsidR="002A21AE" w:rsidRDefault="002A21AE">
            <w:pPr>
              <w:pStyle w:val="NotesText"/>
            </w:pPr>
            <w:r>
              <w:rPr>
                <w:rFonts w:cs="Arial"/>
                <w:vanish/>
              </w:rPr>
              <w:t xml:space="preserve">BR_14.01 </w:t>
            </w:r>
            <w:r>
              <w:t>VBECS displays a return credit in U.S. currency (defined by the return credit percentage multiplied by the base unit cost for the blood product type in Blood Products). A user may enter a return credit amount only when VBECS assigned the return credit percentage through Outgoing Shipment or Discard or Quarantine. Otherwise, VBECS disables the Return Credit field.</w:t>
            </w:r>
          </w:p>
        </w:tc>
      </w:tr>
      <w:tr w:rsidR="002A21AE">
        <w:tblPrEx>
          <w:tblCellMar>
            <w:top w:w="0" w:type="dxa"/>
            <w:bottom w:w="0" w:type="dxa"/>
          </w:tblCellMar>
        </w:tblPrEx>
        <w:tc>
          <w:tcPr>
            <w:tcW w:w="3240" w:type="dxa"/>
          </w:tcPr>
          <w:p w:rsidR="002A21AE" w:rsidRDefault="002A21AE">
            <w:pPr>
              <w:pStyle w:val="TableTextNumbers"/>
            </w:pPr>
            <w:r>
              <w:t xml:space="preserve">Review the data, click </w:t>
            </w:r>
            <w:r>
              <w:rPr>
                <w:b/>
              </w:rPr>
              <w:t xml:space="preserve">OK </w:t>
            </w:r>
            <w:r>
              <w:t xml:space="preserve">to save, and click </w:t>
            </w:r>
            <w:r>
              <w:rPr>
                <w:b/>
              </w:rPr>
              <w:t>OK</w:t>
            </w:r>
            <w:r>
              <w:t xml:space="preserve"> again to confirm the save.</w:t>
            </w:r>
          </w:p>
        </w:tc>
        <w:tc>
          <w:tcPr>
            <w:tcW w:w="6120" w:type="dxa"/>
          </w:tcPr>
          <w:p w:rsidR="002A21AE" w:rsidRDefault="002A21AE">
            <w:pPr>
              <w:pStyle w:val="TableTextBullet"/>
            </w:pPr>
            <w:r>
              <w:t>Requests confirmation to update the database.</w:t>
            </w:r>
          </w:p>
          <w:p w:rsidR="002A21AE" w:rsidRDefault="002A21AE">
            <w:pPr>
              <w:pStyle w:val="TableTextBullet"/>
            </w:pPr>
            <w:r>
              <w:t>Saves and updates the unit record.</w:t>
            </w:r>
          </w:p>
        </w:tc>
      </w:tr>
      <w:tr w:rsidR="002A21AE">
        <w:tblPrEx>
          <w:tblCellMar>
            <w:top w:w="0" w:type="dxa"/>
            <w:bottom w:w="0" w:type="dxa"/>
          </w:tblCellMar>
        </w:tblPrEx>
        <w:tc>
          <w:tcPr>
            <w:tcW w:w="3240" w:type="dxa"/>
          </w:tcPr>
          <w:p w:rsidR="002A21AE" w:rsidRDefault="002A21AE">
            <w:pPr>
              <w:pStyle w:val="TableTextNumbers"/>
            </w:pPr>
            <w:r>
              <w:t>Repeat Steps 2–4, as needed, to update additional unit financial data.</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12" w:author="Blalock, David (SAIC)" w:date="2011-05-25T13:16:00Z" w:original="0."/>
              </w:fldChar>
            </w:r>
          </w:p>
        </w:tc>
        <w:tc>
          <w:tcPr>
            <w:tcW w:w="6120" w:type="dxa"/>
          </w:tcPr>
          <w:p w:rsidR="002A21AE" w:rsidRDefault="002A21AE">
            <w:pPr>
              <w:pStyle w:val="TableText"/>
            </w:pPr>
          </w:p>
        </w:tc>
      </w:tr>
    </w:tbl>
    <w:p w:rsidR="009A7383" w:rsidRDefault="009A7383" w:rsidP="009A7383">
      <w:pPr>
        <w:pStyle w:val="Caption"/>
      </w:pPr>
      <w:bookmarkStart w:id="413" w:name="_Toc63680364"/>
      <w:bookmarkStart w:id="414" w:name="_Ref126652778"/>
      <w:r>
        <w:t xml:space="preserve">Figure </w:t>
      </w:r>
      <w:r w:rsidR="00C17F7C">
        <w:fldChar w:fldCharType="begin"/>
      </w:r>
      <w:r w:rsidR="00C17F7C">
        <w:instrText xml:space="preserve"> SEQ Figure \* ARABIC </w:instrText>
      </w:r>
      <w:r w:rsidR="00C17F7C">
        <w:fldChar w:fldCharType="separate"/>
      </w:r>
      <w:r w:rsidR="00FE23D2">
        <w:rPr>
          <w:noProof/>
        </w:rPr>
        <w:t>90</w:t>
      </w:r>
      <w:r w:rsidR="00C17F7C">
        <w:fldChar w:fldCharType="end"/>
      </w:r>
      <w:bookmarkEnd w:id="414"/>
      <w:r>
        <w:t>: Edit Unit Financial Data</w:t>
      </w:r>
    </w:p>
    <w:p w:rsidR="009A7383" w:rsidRDefault="002A6C52" w:rsidP="009A7383">
      <w:pPr>
        <w:pStyle w:val="BodyText"/>
      </w:pPr>
      <w:r>
        <w:rPr>
          <w:noProof/>
        </w:rPr>
        <w:drawing>
          <wp:inline distT="0" distB="0" distL="0" distR="0">
            <wp:extent cx="5524500" cy="38766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24500" cy="3876675"/>
                    </a:xfrm>
                    <a:prstGeom prst="rect">
                      <a:avLst/>
                    </a:prstGeom>
                    <a:noFill/>
                    <a:ln>
                      <a:noFill/>
                    </a:ln>
                  </pic:spPr>
                </pic:pic>
              </a:graphicData>
            </a:graphic>
          </wp:inline>
        </w:drawing>
      </w:r>
    </w:p>
    <w:p w:rsidR="002A21AE" w:rsidRDefault="002A21AE">
      <w:pPr>
        <w:pStyle w:val="Heading3"/>
      </w:pPr>
      <w:bookmarkStart w:id="415" w:name="_Toc416166705"/>
      <w:r>
        <w:t>Free Directed Unit For Crossover</w:t>
      </w:r>
      <w:bookmarkEnd w:id="415"/>
      <w:r w:rsidRPr="007716F7">
        <w:rPr>
          <w:vanish/>
        </w:rPr>
        <w:fldChar w:fldCharType="begin"/>
      </w:r>
      <w:r w:rsidRPr="007716F7">
        <w:rPr>
          <w:vanish/>
        </w:rPr>
        <w:instrText xml:space="preserve"> XE </w:instrText>
      </w:r>
      <w:r w:rsidR="00FA7E65" w:rsidRPr="007716F7">
        <w:rPr>
          <w:vanish/>
        </w:rPr>
        <w:instrText>“</w:instrText>
      </w:r>
      <w:r w:rsidRPr="007716F7">
        <w:rPr>
          <w:vanish/>
        </w:rPr>
        <w:instrText>Free Directed Unit For Crossover</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UC_71</w:t>
      </w:r>
    </w:p>
    <w:p w:rsidR="002A21AE" w:rsidRDefault="002A21AE" w:rsidP="00FA7E65">
      <w:pPr>
        <w:pStyle w:val="BodyText"/>
      </w:pPr>
      <w:r>
        <w:t xml:space="preserve">The user removes a patient restriction </w:t>
      </w:r>
      <w:r w:rsidR="00757A26">
        <w:t>from</w:t>
      </w:r>
      <w:r>
        <w:t xml:space="preserve"> a directed unit that is eligible for crossover, making that unit available for any patient, according to system rules. </w:t>
      </w:r>
    </w:p>
    <w:p w:rsidR="002A21AE" w:rsidRDefault="002A21AE">
      <w:pPr>
        <w:pStyle w:val="Heading4"/>
      </w:pPr>
      <w:r>
        <w:t>Assumptions</w:t>
      </w:r>
      <w:r>
        <w:rPr>
          <w:b w:val="0"/>
        </w:rPr>
        <w:t xml:space="preserve"> </w:t>
      </w:r>
    </w:p>
    <w:p w:rsidR="00852AC1" w:rsidRDefault="00852AC1">
      <w:pPr>
        <w:pStyle w:val="ListBullet"/>
      </w:pPr>
      <w:r>
        <w:t>The division is “full service.”</w:t>
      </w:r>
    </w:p>
    <w:p w:rsidR="002A21AE" w:rsidRDefault="002A21AE">
      <w:pPr>
        <w:pStyle w:val="ListBullet"/>
      </w:pPr>
      <w:r>
        <w:t>The unit and the user are in a blood bank in the same division.</w:t>
      </w:r>
    </w:p>
    <w:p w:rsidR="002A21AE" w:rsidRDefault="002A21AE">
      <w:pPr>
        <w:pStyle w:val="ListBullet"/>
      </w:pPr>
      <w:r>
        <w:t>The unit is restricted for a patient.</w:t>
      </w:r>
    </w:p>
    <w:p w:rsidR="002A21AE" w:rsidRDefault="002A21AE">
      <w:pPr>
        <w:pStyle w:val="ListBullet"/>
      </w:pPr>
      <w:r>
        <w:t xml:space="preserve">The unit is not autologous. </w:t>
      </w:r>
    </w:p>
    <w:p w:rsidR="002A21AE" w:rsidRDefault="002A21AE">
      <w:pPr>
        <w:pStyle w:val="ListBullet"/>
      </w:pPr>
      <w:r>
        <w:t>The unit is not in a final status.</w:t>
      </w:r>
    </w:p>
    <w:p w:rsidR="002A21AE" w:rsidRDefault="002A21AE">
      <w:pPr>
        <w:pStyle w:val="Heading4"/>
      </w:pPr>
      <w:r>
        <w:t xml:space="preserve">Outcome </w:t>
      </w:r>
    </w:p>
    <w:p w:rsidR="002A21AE" w:rsidRDefault="002A21AE">
      <w:pPr>
        <w:pStyle w:val="ListBullet"/>
      </w:pPr>
      <w:r>
        <w:t>The unit has no restrictions.</w:t>
      </w:r>
    </w:p>
    <w:p w:rsidR="002A21AE" w:rsidRDefault="002A21AE">
      <w:pPr>
        <w:pStyle w:val="ListBullet"/>
      </w:pPr>
      <w:r>
        <w:t>VBECS documents the restriction and its removal in the unit record.</w:t>
      </w:r>
    </w:p>
    <w:p w:rsidR="002A21AE" w:rsidRDefault="007A4F14">
      <w:pPr>
        <w:pStyle w:val="Heading4"/>
      </w:pPr>
      <w:r>
        <w:br w:type="page"/>
      </w:r>
      <w:r w:rsidR="002A21AE">
        <w:t>Limitations and Restrictions</w:t>
      </w:r>
      <w:r w:rsidR="002A21AE">
        <w:rPr>
          <w:b w:val="0"/>
        </w:rPr>
        <w:t xml:space="preserve"> </w:t>
      </w:r>
    </w:p>
    <w:p w:rsidR="002A21AE" w:rsidRDefault="002A21AE">
      <w:pPr>
        <w:pStyle w:val="ListBullet"/>
      </w:pPr>
      <w:r>
        <w:t xml:space="preserve">The unit must not be in a final status to release the restriction. </w:t>
      </w:r>
    </w:p>
    <w:p w:rsidR="002A21AE" w:rsidRDefault="002A21AE">
      <w:pPr>
        <w:pStyle w:val="ListBullet"/>
      </w:pPr>
      <w:r>
        <w:t>This option does not allow the removal of patient restrictions for most of the ISBT donation types that are eligible for crossover</w:t>
      </w:r>
      <w:r w:rsidR="00651291">
        <w:t>.</w:t>
      </w:r>
    </w:p>
    <w:p w:rsidR="002A21AE" w:rsidRDefault="002A21AE">
      <w:pPr>
        <w:pStyle w:val="ListBullet"/>
      </w:pPr>
      <w:r>
        <w:t>This option cannot process multiple directed units simultaneously.</w:t>
      </w:r>
    </w:p>
    <w:p w:rsidR="002A21AE" w:rsidRDefault="002A21AE">
      <w:pPr>
        <w:pStyle w:val="Heading4"/>
      </w:pPr>
      <w:r>
        <w:t xml:space="preserve">Additional Information </w:t>
      </w:r>
    </w:p>
    <w:p w:rsidR="00852AC1" w:rsidRPr="00852AC1" w:rsidRDefault="00852AC1" w:rsidP="00852AC1">
      <w:pPr>
        <w:pStyle w:val="ListBullet"/>
      </w:pPr>
      <w:r w:rsidRPr="00852AC1">
        <w:rPr>
          <w:snapToGrid w:val="0"/>
          <w:vanish/>
        </w:rPr>
        <w:t>BR_41.32</w:t>
      </w:r>
      <w:r>
        <w:rPr>
          <w:snapToGrid w:val="0"/>
        </w:rPr>
        <w:t xml:space="preserve">This option is disabled for transfusion-only facilities. </w:t>
      </w:r>
    </w:p>
    <w:p w:rsidR="002A21AE" w:rsidRDefault="002A21AE">
      <w:pPr>
        <w:pStyle w:val="Heading4"/>
        <w:rPr>
          <w:b w:val="0"/>
        </w:rPr>
      </w:pPr>
      <w:r>
        <w:t>User Roles with Access to This Option</w:t>
      </w:r>
      <w:r>
        <w:rPr>
          <w:b w:val="0"/>
        </w:rPr>
        <w:t xml:space="preserve"> </w:t>
      </w:r>
    </w:p>
    <w:p w:rsidR="002A21AE" w:rsidRDefault="00CD2BE3">
      <w:pPr>
        <w:pStyle w:val="Roles"/>
        <w:rPr>
          <w:snapToGrid w:val="0"/>
        </w:rPr>
      </w:pPr>
      <w:r w:rsidRPr="00EC7489">
        <w:rPr>
          <w:rFonts w:ascii="Wingdings 3" w:hAnsi="Wingdings 3" w:cs="Wingdings"/>
        </w:rPr>
        <w:t></w:t>
      </w:r>
      <w:r w:rsidRPr="00EC7489">
        <w:rPr>
          <w:rFonts w:ascii="Wingdings 3" w:hAnsi="Wingdings 3" w:cs="Wingdings"/>
        </w:rPr>
        <w:t></w:t>
      </w:r>
      <w:r>
        <w:t xml:space="preserve"> Enhanced Technologist</w:t>
      </w:r>
    </w:p>
    <w:p w:rsidR="002A21AE" w:rsidRDefault="002A21AE">
      <w:pPr>
        <w:pStyle w:val="Heading4"/>
      </w:pPr>
      <w:r>
        <w:t>Free Directed Unit For Crossover</w:t>
      </w:r>
    </w:p>
    <w:p w:rsidR="002A21AE" w:rsidRDefault="002A21AE" w:rsidP="00FA7E65">
      <w:pPr>
        <w:pStyle w:val="BodyText"/>
      </w:pPr>
      <w:r>
        <w:t>The user releases the restriction on a directed donor unit to make the unit available in general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Blood Units </w:t>
            </w:r>
            <w:r>
              <w:t>from the main menu.</w:t>
            </w:r>
          </w:p>
          <w:p w:rsidR="002A21AE" w:rsidRDefault="002A21AE">
            <w:pPr>
              <w:pStyle w:val="TableTextNumbersContinued"/>
            </w:pPr>
          </w:p>
          <w:p w:rsidR="002A21AE" w:rsidRDefault="002A21AE">
            <w:pPr>
              <w:pStyle w:val="TableTextNumbersContinued"/>
            </w:pPr>
            <w:r>
              <w:t xml:space="preserve">Select </w:t>
            </w:r>
            <w:r>
              <w:rPr>
                <w:b/>
              </w:rPr>
              <w:t xml:space="preserve">Free Directed Unit </w:t>
            </w:r>
            <w:r w:rsidR="008251CD">
              <w:rPr>
                <w:b/>
              </w:rPr>
              <w:t>F</w:t>
            </w:r>
            <w:r>
              <w:rPr>
                <w:b/>
              </w:rPr>
              <w:t>or Crossover</w:t>
            </w:r>
            <w:r>
              <w:t>.</w:t>
            </w:r>
          </w:p>
        </w:tc>
        <w:tc>
          <w:tcPr>
            <w:tcW w:w="6120" w:type="dxa"/>
          </w:tcPr>
          <w:p w:rsidR="002A21AE" w:rsidRDefault="002A21AE">
            <w:pPr>
              <w:pStyle w:val="TableTextBullet"/>
            </w:pPr>
            <w:r>
              <w:t>Displays options for processing units.</w:t>
            </w:r>
          </w:p>
          <w:p w:rsidR="002A21AE" w:rsidRDefault="002A21AE">
            <w:pPr>
              <w:pStyle w:val="TableTextBullet"/>
            </w:pPr>
            <w:r>
              <w:t>Prompts the user to scan or enter the unit ID and product code.</w:t>
            </w:r>
          </w:p>
        </w:tc>
      </w:tr>
      <w:tr w:rsidR="002A21AE">
        <w:tblPrEx>
          <w:tblCellMar>
            <w:top w:w="0" w:type="dxa"/>
            <w:bottom w:w="0" w:type="dxa"/>
          </w:tblCellMar>
        </w:tblPrEx>
        <w:tc>
          <w:tcPr>
            <w:tcW w:w="3240" w:type="dxa"/>
          </w:tcPr>
          <w:p w:rsidR="002A21AE" w:rsidRDefault="002A21AE">
            <w:pPr>
              <w:pStyle w:val="TableTextNumbers"/>
            </w:pPr>
            <w:r>
              <w:t>Scan or enter the unit ID and product code for each unit.</w:t>
            </w:r>
          </w:p>
        </w:tc>
        <w:tc>
          <w:tcPr>
            <w:tcW w:w="6120" w:type="dxa"/>
          </w:tcPr>
          <w:p w:rsidR="002A21AE" w:rsidRDefault="002A21AE">
            <w:pPr>
              <w:pStyle w:val="TableTextBullet"/>
            </w:pPr>
            <w:r>
              <w:t>Displays the unit information.</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044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4" name="Line 8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4" o:spid="_x0000_s1026" style="position:absolute;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mKe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j2&#10;Yp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When a user adds a directed unit to an undirected pool, VBECS queries the user regarding releasing the unit’s restriction.</w:t>
            </w:r>
          </w:p>
          <w:p w:rsidR="002A21AE" w:rsidRDefault="002A21AE">
            <w:pPr>
              <w:pStyle w:val="NotesText"/>
            </w:pPr>
          </w:p>
          <w:p w:rsidR="002A21AE" w:rsidRDefault="002A21AE">
            <w:pPr>
              <w:pStyle w:val="NotesText"/>
            </w:pPr>
            <w:r w:rsidRPr="00896F17">
              <w:rPr>
                <w:rStyle w:val="BullhornChar"/>
              </w:rPr>
              <w:t></w:t>
            </w:r>
            <w:r>
              <w:t xml:space="preserve"> </w:t>
            </w:r>
            <w:r>
              <w:rPr>
                <w:rFonts w:cs="Arial"/>
                <w:vanish/>
              </w:rPr>
              <w:t xml:space="preserve">BR_71.01 </w:t>
            </w:r>
            <w:r>
              <w:t xml:space="preserve">The unit must have a donation type of only Volunteer Directed, Eligible for Crossover. If not, VBECS warns that the unit has an invalid donation type and is in a final status.” </w:t>
            </w:r>
          </w:p>
          <w:p w:rsidR="002A21AE" w:rsidRDefault="002A21AE">
            <w:pPr>
              <w:pStyle w:val="NotesText"/>
            </w:pPr>
          </w:p>
          <w:p w:rsidR="002A21AE" w:rsidRDefault="002A21AE">
            <w:pPr>
              <w:pStyle w:val="NotesText"/>
            </w:pPr>
            <w:r w:rsidRPr="00896F17">
              <w:rPr>
                <w:rStyle w:val="BullhornChar"/>
              </w:rPr>
              <w:t></w:t>
            </w:r>
            <w:r>
              <w:rPr>
                <w:vanish/>
                <w:szCs w:val="18"/>
              </w:rPr>
              <w:t>BR_71.03</w:t>
            </w:r>
            <w:r>
              <w:t xml:space="preserve"> The unit must not be assigned to a patient to release the restriction. VBECS warns that the unit is currently assigned and that he must release the assignment before continuing.</w:t>
            </w:r>
          </w:p>
        </w:tc>
      </w:tr>
      <w:tr w:rsidR="002A21AE">
        <w:tblPrEx>
          <w:tblCellMar>
            <w:top w:w="0" w:type="dxa"/>
            <w:bottom w:w="0" w:type="dxa"/>
          </w:tblCellMar>
        </w:tblPrEx>
        <w:tc>
          <w:tcPr>
            <w:tcW w:w="3240" w:type="dxa"/>
          </w:tcPr>
          <w:p w:rsidR="002A21AE" w:rsidRDefault="002A21AE">
            <w:pPr>
              <w:pStyle w:val="TableTextNumbers"/>
            </w:pPr>
            <w:r>
              <w:t>Enter a date and time and possibly a different user, or accept the defaults</w:t>
            </w:r>
            <w:r w:rsidR="000860BB">
              <w:t xml:space="preserve"> (</w:t>
            </w:r>
            <w:r w:rsidR="000860BB">
              <w:fldChar w:fldCharType="begin"/>
            </w:r>
            <w:r w:rsidR="000860BB">
              <w:instrText xml:space="preserve"> REF _Ref126653339 \h </w:instrText>
            </w:r>
            <w:r w:rsidR="000860BB">
              <w:fldChar w:fldCharType="separate"/>
            </w:r>
            <w:r w:rsidR="00FE23D2">
              <w:t xml:space="preserve">Figure </w:t>
            </w:r>
            <w:r w:rsidR="00FE23D2">
              <w:rPr>
                <w:noProof/>
              </w:rPr>
              <w:t>91</w:t>
            </w:r>
            <w:r w:rsidR="000860BB">
              <w:fldChar w:fldCharType="end"/>
            </w:r>
            <w:r w:rsidR="000860BB">
              <w:t>)</w:t>
            </w:r>
            <w:r>
              <w:t>.</w:t>
            </w:r>
          </w:p>
          <w:p w:rsidR="002A21AE" w:rsidRDefault="002A21AE">
            <w:pPr>
              <w:pStyle w:val="TableTextNumbersContinued"/>
            </w:pPr>
          </w:p>
          <w:p w:rsidR="002A21AE" w:rsidRDefault="002A21AE">
            <w:pPr>
              <w:pStyle w:val="TableTextNumbersContinued"/>
            </w:pPr>
            <w:r>
              <w:t>Enter the required comment.</w:t>
            </w:r>
          </w:p>
        </w:tc>
        <w:tc>
          <w:tcPr>
            <w:tcW w:w="6120" w:type="dxa"/>
          </w:tcPr>
          <w:p w:rsidR="002A21AE" w:rsidRDefault="002A21AE">
            <w:pPr>
              <w:pStyle w:val="TableTextBullet"/>
            </w:pPr>
            <w:r>
              <w:t>Displays the unit information.</w:t>
            </w:r>
          </w:p>
          <w:p w:rsidR="002A21AE" w:rsidRDefault="002A21AE">
            <w:pPr>
              <w:pStyle w:val="TableTextBullet"/>
            </w:pPr>
            <w:r>
              <w:rPr>
                <w:vanish/>
                <w:szCs w:val="18"/>
              </w:rPr>
              <w:t xml:space="preserve">BR_71.04 </w:t>
            </w:r>
            <w:r w:rsidR="00263B24" w:rsidRPr="00896F17">
              <w:rPr>
                <w:rStyle w:val="BullhornChar"/>
              </w:rPr>
              <w:t></w:t>
            </w:r>
            <w:r w:rsidR="00263B24">
              <w:rPr>
                <w:rFonts w:ascii="Webdings" w:hAnsi="Webdings"/>
              </w:rPr>
              <w:t></w:t>
            </w:r>
            <w:r>
              <w:t xml:space="preserve">Emits an audible alert, requires a comment, and captures details for inclusion in an Exception Report (exception type: released patient restriction). </w:t>
            </w:r>
          </w:p>
        </w:tc>
      </w:tr>
      <w:tr w:rsidR="00F9533F">
        <w:tblPrEx>
          <w:tblCellMar>
            <w:top w:w="0" w:type="dxa"/>
            <w:bottom w:w="0" w:type="dxa"/>
          </w:tblCellMar>
        </w:tblPrEx>
        <w:tc>
          <w:tcPr>
            <w:tcW w:w="3240" w:type="dxa"/>
          </w:tcPr>
          <w:p w:rsidR="00F9533F" w:rsidRDefault="00F9533F" w:rsidP="00FA7E65">
            <w:pPr>
              <w:pStyle w:val="TableTextNumbers"/>
            </w:pPr>
            <w:r>
              <w:t xml:space="preserve">Click </w:t>
            </w:r>
            <w:r>
              <w:rPr>
                <w:b/>
              </w:rPr>
              <w:t>OK</w:t>
            </w:r>
            <w:r>
              <w:t xml:space="preserve"> to process the unit and add it to available inventory.</w:t>
            </w:r>
          </w:p>
        </w:tc>
        <w:tc>
          <w:tcPr>
            <w:tcW w:w="6120" w:type="dxa"/>
          </w:tcPr>
          <w:p w:rsidR="00F9533F" w:rsidRDefault="00F9533F" w:rsidP="00FA7E65">
            <w:pPr>
              <w:pStyle w:val="TableTextBullet"/>
            </w:pPr>
            <w:r>
              <w:t xml:space="preserve">Displays the return time, the editable (past date and time) field (default: current date and time), and the list of users for selection. </w:t>
            </w:r>
          </w:p>
          <w:p w:rsidR="00F9533F" w:rsidRDefault="00F9533F" w:rsidP="00F9533F">
            <w:pPr>
              <w:pStyle w:val="TableTextBullet"/>
            </w:pPr>
            <w:r>
              <w:t xml:space="preserve">Saves the information to the database. </w:t>
            </w:r>
          </w:p>
          <w:p w:rsidR="00F9533F" w:rsidRDefault="00F9533F" w:rsidP="00F9533F">
            <w:pPr>
              <w:pStyle w:val="TableTextBullet"/>
            </w:pPr>
            <w:r>
              <w:t>Changes the donation type of the unit to “Voluntary Allogeneic” and removes the restriction associated with the unit.</w:t>
            </w:r>
          </w:p>
        </w:tc>
      </w:tr>
      <w:tr w:rsidR="002A21AE">
        <w:tblPrEx>
          <w:tblCellMar>
            <w:top w:w="0" w:type="dxa"/>
            <w:bottom w:w="0" w:type="dxa"/>
          </w:tblCellMar>
        </w:tblPrEx>
        <w:tc>
          <w:tcPr>
            <w:tcW w:w="3240" w:type="dxa"/>
          </w:tcPr>
          <w:p w:rsidR="002A21AE" w:rsidRDefault="008251CD" w:rsidP="00F9533F">
            <w:pPr>
              <w:pStyle w:val="TableTextNumbers"/>
            </w:pPr>
            <w:r>
              <w:t xml:space="preserve">Click </w:t>
            </w:r>
            <w:r w:rsidRPr="008251CD">
              <w:rPr>
                <w:b/>
              </w:rPr>
              <w:t>Yes</w:t>
            </w:r>
            <w:r>
              <w:t xml:space="preserve"> to confirm</w:t>
            </w:r>
            <w:r w:rsidR="00F9533F">
              <w:t xml:space="preserve"> the save</w:t>
            </w:r>
            <w:r w:rsidR="002A21AE">
              <w:t xml:space="preserve">. </w:t>
            </w:r>
            <w:r w:rsidR="002A21AE">
              <w:rPr>
                <w:rStyle w:val="TableTextNumbersChar"/>
                <w:vanish/>
                <w:color w:val="FFFFFF"/>
                <w:szCs w:val="18"/>
              </w:rPr>
              <w:fldChar w:fldCharType="begin"/>
            </w:r>
            <w:r w:rsidR="002A21AE">
              <w:rPr>
                <w:rStyle w:val="TableTextNumbersChar"/>
                <w:vanish/>
                <w:color w:val="FFFFFF"/>
                <w:szCs w:val="18"/>
              </w:rPr>
              <w:instrText xml:space="preserve"> LISTNUM \l 1 \s 0 </w:instrText>
            </w:r>
            <w:r w:rsidR="002A21AE">
              <w:rPr>
                <w:rStyle w:val="TableTextNumbersChar"/>
                <w:vanish/>
                <w:color w:val="FFFFFF"/>
                <w:szCs w:val="18"/>
              </w:rPr>
              <w:fldChar w:fldCharType="end">
                <w:numberingChange w:id="416" w:author="Blalock, David (SAIC)" w:date="2011-05-25T13:16:00Z" w:original="0."/>
              </w:fldChar>
            </w:r>
          </w:p>
        </w:tc>
        <w:tc>
          <w:tcPr>
            <w:tcW w:w="6120" w:type="dxa"/>
          </w:tcPr>
          <w:p w:rsidR="002A21AE" w:rsidRDefault="002A21AE" w:rsidP="00771DBD">
            <w:pPr>
              <w:pStyle w:val="TableText"/>
            </w:pPr>
          </w:p>
        </w:tc>
      </w:tr>
    </w:tbl>
    <w:p w:rsidR="000860BB" w:rsidRDefault="000860BB" w:rsidP="000860BB">
      <w:pPr>
        <w:pStyle w:val="Caption"/>
      </w:pPr>
      <w:bookmarkStart w:id="417" w:name="_Ref126653339"/>
      <w:r>
        <w:t xml:space="preserve">Figure </w:t>
      </w:r>
      <w:r w:rsidR="00C17F7C">
        <w:fldChar w:fldCharType="begin"/>
      </w:r>
      <w:r w:rsidR="00C17F7C">
        <w:instrText xml:space="preserve"> SEQ Figure \* ARABIC </w:instrText>
      </w:r>
      <w:r w:rsidR="00C17F7C">
        <w:fldChar w:fldCharType="separate"/>
      </w:r>
      <w:r w:rsidR="00FE23D2">
        <w:rPr>
          <w:noProof/>
        </w:rPr>
        <w:t>91</w:t>
      </w:r>
      <w:r w:rsidR="00C17F7C">
        <w:fldChar w:fldCharType="end"/>
      </w:r>
      <w:bookmarkEnd w:id="417"/>
      <w:r>
        <w:t>: Free Directed Unit For Crossover</w:t>
      </w:r>
    </w:p>
    <w:p w:rsidR="000860BB" w:rsidRDefault="002A6C52" w:rsidP="000860BB">
      <w:pPr>
        <w:pStyle w:val="BodyText"/>
      </w:pPr>
      <w:r>
        <w:rPr>
          <w:noProof/>
        </w:rPr>
        <w:drawing>
          <wp:inline distT="0" distB="0" distL="0" distR="0">
            <wp:extent cx="5715000" cy="38004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15000" cy="3800475"/>
                    </a:xfrm>
                    <a:prstGeom prst="rect">
                      <a:avLst/>
                    </a:prstGeom>
                    <a:noFill/>
                    <a:ln>
                      <a:noFill/>
                    </a:ln>
                  </pic:spPr>
                </pic:pic>
              </a:graphicData>
            </a:graphic>
          </wp:inline>
        </w:drawing>
      </w:r>
    </w:p>
    <w:p w:rsidR="002A21AE" w:rsidRDefault="002A21AE">
      <w:pPr>
        <w:pStyle w:val="Heading3"/>
      </w:pPr>
      <w:bookmarkStart w:id="418" w:name="_Toc416166706"/>
      <w:r>
        <w:t>Discard or Quarantine</w:t>
      </w:r>
      <w:bookmarkEnd w:id="418"/>
      <w:r w:rsidRPr="007716F7">
        <w:rPr>
          <w:vanish/>
        </w:rPr>
        <w:fldChar w:fldCharType="begin"/>
      </w:r>
      <w:r w:rsidRPr="007716F7">
        <w:rPr>
          <w:vanish/>
        </w:rPr>
        <w:instrText xml:space="preserve"> XE </w:instrText>
      </w:r>
      <w:r w:rsidR="00FA7E65" w:rsidRPr="007716F7">
        <w:rPr>
          <w:vanish/>
        </w:rPr>
        <w:instrText>“</w:instrText>
      </w:r>
      <w:r w:rsidRPr="007716F7">
        <w:rPr>
          <w:vanish/>
        </w:rPr>
        <w:instrText>Discard or Quarantine</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UC_27</w:t>
      </w:r>
    </w:p>
    <w:p w:rsidR="002A21AE" w:rsidRDefault="002A21AE" w:rsidP="00FA7E65">
      <w:pPr>
        <w:pStyle w:val="BodyText"/>
      </w:pPr>
      <w:r>
        <w:t>The user discards, quarantines, or releases from quarantine one or more units of blood.</w:t>
      </w:r>
    </w:p>
    <w:p w:rsidR="002A21AE" w:rsidRDefault="002A21AE">
      <w:pPr>
        <w:pStyle w:val="Heading4"/>
      </w:pPr>
      <w:r>
        <w:t>Assumptions</w:t>
      </w:r>
      <w:r>
        <w:rPr>
          <w:b w:val="0"/>
        </w:rPr>
        <w:t xml:space="preserve"> </w:t>
      </w:r>
    </w:p>
    <w:p w:rsidR="002A21AE" w:rsidRDefault="002A21AE">
      <w:pPr>
        <w:pStyle w:val="ListBullet"/>
      </w:pPr>
      <w:r>
        <w:t>The unit of blood is in the same division as the user.</w:t>
      </w:r>
    </w:p>
    <w:p w:rsidR="002A21AE" w:rsidRDefault="002A21AE">
      <w:pPr>
        <w:pStyle w:val="Heading4"/>
      </w:pPr>
      <w:r>
        <w:t xml:space="preserve">Outcome </w:t>
      </w:r>
    </w:p>
    <w:p w:rsidR="002A21AE" w:rsidRDefault="00AE3CC7">
      <w:pPr>
        <w:pStyle w:val="ListBullet"/>
      </w:pPr>
      <w:r>
        <w:rPr>
          <w:noProof/>
        </w:rPr>
        <w:t>Discarded</w:t>
      </w:r>
      <w:r w:rsidR="002A21AE">
        <w:t xml:space="preserve"> units are not available.</w:t>
      </w:r>
    </w:p>
    <w:p w:rsidR="002A21AE" w:rsidRDefault="002A21AE">
      <w:pPr>
        <w:pStyle w:val="ListBullet"/>
      </w:pPr>
      <w:r>
        <w:t>Quarantined units are available for limited processing, not for patient assignment.</w:t>
      </w:r>
    </w:p>
    <w:p w:rsidR="002A21AE" w:rsidRDefault="002A21AE">
      <w:pPr>
        <w:pStyle w:val="ListBullet"/>
      </w:pPr>
      <w:r>
        <w:t>Units release</w:t>
      </w:r>
      <w:r>
        <w:rPr>
          <w:noProof/>
        </w:rPr>
        <w:t>d from quarantine are available.</w:t>
      </w:r>
    </w:p>
    <w:p w:rsidR="002A21AE" w:rsidRDefault="002A21AE">
      <w:pPr>
        <w:pStyle w:val="Heading4"/>
        <w:rPr>
          <w:b w:val="0"/>
        </w:rPr>
      </w:pPr>
      <w:r>
        <w:t>Limitations and Restrictions</w:t>
      </w:r>
      <w:r>
        <w:rPr>
          <w:b w:val="0"/>
        </w:rPr>
        <w:t xml:space="preserve"> </w:t>
      </w:r>
    </w:p>
    <w:p w:rsidR="002A21AE" w:rsidRDefault="00581FC8" w:rsidP="00581FC8">
      <w:pPr>
        <w:pStyle w:val="ListBullet"/>
      </w:pPr>
      <w:r>
        <w:t xml:space="preserve">When a user retroactively updates a unit status through this option, the Unit History Report displays the updated information, but does not display the date the change was made. </w:t>
      </w:r>
    </w:p>
    <w:p w:rsidR="002A21AE" w:rsidRDefault="002A21AE">
      <w:pPr>
        <w:pStyle w:val="Heading4"/>
        <w:rPr>
          <w:b w:val="0"/>
        </w:rPr>
      </w:pPr>
      <w:r>
        <w:t>Additional Information</w:t>
      </w:r>
      <w:r>
        <w:rPr>
          <w:b w:val="0"/>
        </w:rPr>
        <w:t xml:space="preserve"> </w:t>
      </w:r>
    </w:p>
    <w:p w:rsidR="002A21AE" w:rsidRDefault="002A21AE">
      <w:pPr>
        <w:pStyle w:val="ListBullet"/>
      </w:pPr>
      <w:r>
        <w:t xml:space="preserve">None </w:t>
      </w:r>
    </w:p>
    <w:p w:rsidR="002A21AE" w:rsidRDefault="002A21AE">
      <w:pPr>
        <w:pStyle w:val="Heading4"/>
        <w:rPr>
          <w:snapToGrid w:val="0"/>
        </w:rPr>
      </w:pPr>
      <w:r>
        <w:rPr>
          <w:snapToGrid w:val="0"/>
        </w:rPr>
        <w:t>User Roles with Access to This Option</w:t>
      </w:r>
    </w:p>
    <w:p w:rsidR="00FC61FD" w:rsidRDefault="00FC61FD" w:rsidP="00FC61FD">
      <w:pPr>
        <w:pStyle w:val="Roles"/>
        <w:rPr>
          <w:snapToGrid w:val="0"/>
        </w:rPr>
      </w:pPr>
      <w:r>
        <w:rPr>
          <w:snapToGrid w:val="0"/>
        </w:rPr>
        <w:t>All users</w:t>
      </w:r>
    </w:p>
    <w:p w:rsidR="008442AA" w:rsidRDefault="008442AA" w:rsidP="008442AA">
      <w:pPr>
        <w:pStyle w:val="Roles"/>
        <w:rPr>
          <w:rFonts w:ascii="Wingdings 3" w:hAnsi="Wingdings 3" w:cs="Wingdings"/>
        </w:rPr>
      </w:pPr>
      <w:r w:rsidRPr="00EC7489">
        <w:rPr>
          <w:rFonts w:ascii="Wingdings 3" w:hAnsi="Wingdings 3" w:cs="Wingdings"/>
        </w:rPr>
        <w:t></w:t>
      </w:r>
      <w:r w:rsidRPr="00EC7489">
        <w:rPr>
          <w:rFonts w:ascii="Wingdings 3" w:hAnsi="Wingdings 3" w:cs="Wingdings"/>
        </w:rPr>
        <w:t></w:t>
      </w:r>
      <w:r>
        <w:t xml:space="preserve"> Enhanced Technologist (release blood products from quarantine)</w:t>
      </w:r>
      <w:r>
        <w:rPr>
          <w:vanish/>
        </w:rPr>
        <w:t>BR_27.17</w:t>
      </w:r>
      <w:r>
        <w:t xml:space="preserve"> </w:t>
      </w:r>
    </w:p>
    <w:p w:rsidR="002A21AE" w:rsidRDefault="002A21AE">
      <w:pPr>
        <w:pStyle w:val="Heading4"/>
      </w:pPr>
      <w:r>
        <w:t>Discard or Quarantine</w:t>
      </w:r>
    </w:p>
    <w:p w:rsidR="002A21AE" w:rsidRDefault="002A21AE" w:rsidP="00FA7E65">
      <w:pPr>
        <w:pStyle w:val="BodyText"/>
      </w:pPr>
      <w:r>
        <w:t xml:space="preserve">The user changes the status (discard, quarantine, release from quarantine) of one or more units of blood. The user must indicate the ID and product code of the units to be updated. VBECS also allows batch data entry to process all units from an invoice. </w:t>
      </w:r>
    </w:p>
    <w:p w:rsidR="002A21AE" w:rsidRDefault="002A21AE" w:rsidP="00FA7E65">
      <w:pPr>
        <w:pStyle w:val="BodyText"/>
      </w:pPr>
      <w:r>
        <w:t xml:space="preserve">A quarantined unit has limited availability for continued processing. Under certain circumstances, VBECS assigns quarantine status automatically; otherwise, the user determines and enters the status. The user must </w:t>
      </w:r>
      <w:r w:rsidR="00D923F9">
        <w:t>specify</w:t>
      </w:r>
      <w:r>
        <w:t xml:space="preserve"> whether a discarded unit is for credit or for waste, which determines whether or not a return credit is assigned to the selected unit.</w:t>
      </w:r>
    </w:p>
    <w:p w:rsidR="007F12F1" w:rsidRDefault="007F12F1" w:rsidP="007F12F1">
      <w:pPr>
        <w:pStyle w:val="Heading4"/>
      </w:pPr>
      <w:r>
        <w:t>Discard or Quarantine Individual Units</w:t>
      </w:r>
      <w:r>
        <w:fldChar w:fldCharType="begin"/>
      </w:r>
      <w:r>
        <w:instrText xml:space="preserve"> XE "</w:instrText>
      </w:r>
      <w:r w:rsidRPr="00561E3F">
        <w:instrText>Discard or Quarantine Individual Units</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Blood Units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Discard or Quarantine</w:t>
            </w:r>
            <w:r>
              <w:t>.</w:t>
            </w:r>
          </w:p>
        </w:tc>
        <w:tc>
          <w:tcPr>
            <w:tcW w:w="6120" w:type="dxa"/>
          </w:tcPr>
          <w:p w:rsidR="002A21AE" w:rsidRDefault="002A21AE">
            <w:pPr>
              <w:pStyle w:val="TableTextBullet"/>
            </w:pPr>
            <w:r>
              <w:t>Displays options for processing blood units.</w:t>
            </w:r>
          </w:p>
          <w:p w:rsidR="002A21AE" w:rsidRDefault="002A21AE">
            <w:pPr>
              <w:pStyle w:val="TableTextBullet"/>
            </w:pPr>
            <w:r>
              <w:t>Displays fields for entering unit information.</w:t>
            </w:r>
          </w:p>
          <w:p w:rsidR="002A21AE" w:rsidRDefault="002A21AE">
            <w:pPr>
              <w:pStyle w:val="TableTextBullet"/>
            </w:pPr>
            <w:r>
              <w:t xml:space="preserve">Allows </w:t>
            </w:r>
            <w:r w:rsidR="00CE0AAB">
              <w:t xml:space="preserve">the user to </w:t>
            </w:r>
            <w:r>
              <w:t>discard or quarantine</w:t>
            </w:r>
            <w:r w:rsidR="00CE0AAB">
              <w:t xml:space="preserve"> individual units</w:t>
            </w:r>
            <w:r>
              <w:t>.</w:t>
            </w:r>
          </w:p>
        </w:tc>
      </w:tr>
      <w:tr w:rsidR="002A21AE">
        <w:tblPrEx>
          <w:tblCellMar>
            <w:top w:w="0" w:type="dxa"/>
            <w:bottom w:w="0" w:type="dxa"/>
          </w:tblCellMar>
        </w:tblPrEx>
        <w:tc>
          <w:tcPr>
            <w:tcW w:w="3240" w:type="dxa"/>
          </w:tcPr>
          <w:p w:rsidR="002A21AE" w:rsidRDefault="002A21AE">
            <w:pPr>
              <w:pStyle w:val="TableTextNumbers"/>
            </w:pPr>
            <w:r>
              <w:t>Enter an ID and product code</w:t>
            </w:r>
            <w:r w:rsidR="009535FF">
              <w:t xml:space="preserve"> for a blood unit</w:t>
            </w:r>
            <w:r>
              <w:t>.</w:t>
            </w:r>
          </w:p>
        </w:tc>
        <w:tc>
          <w:tcPr>
            <w:tcW w:w="6120" w:type="dxa"/>
          </w:tcPr>
          <w:p w:rsidR="002A21AE" w:rsidRDefault="002A21AE">
            <w:pPr>
              <w:pStyle w:val="TableTextBullet"/>
            </w:pPr>
            <w:r>
              <w:t xml:space="preserve">When a unit is appropriate for processing, displays unit information, including the current status.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051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3" name="Lin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1" o:spid="_x0000_s1026" style="position:absolute;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JyaFgIAAC0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X&#10;9Jya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user may deselect units prior to editing.</w:t>
            </w:r>
          </w:p>
        </w:tc>
      </w:tr>
      <w:tr w:rsidR="009535FF">
        <w:tblPrEx>
          <w:tblCellMar>
            <w:top w:w="0" w:type="dxa"/>
            <w:bottom w:w="0" w:type="dxa"/>
          </w:tblCellMar>
        </w:tblPrEx>
        <w:tc>
          <w:tcPr>
            <w:tcW w:w="3240" w:type="dxa"/>
          </w:tcPr>
          <w:p w:rsidR="009535FF" w:rsidRDefault="009535FF">
            <w:pPr>
              <w:pStyle w:val="TableTextNumbers"/>
            </w:pPr>
            <w:r>
              <w:t xml:space="preserve">Click </w:t>
            </w:r>
            <w:r w:rsidRPr="009535FF">
              <w:rPr>
                <w:b/>
              </w:rPr>
              <w:t>Select</w:t>
            </w:r>
            <w:r>
              <w:t xml:space="preserve"> to add the selected unit to the worklist, or click </w:t>
            </w:r>
            <w:r w:rsidRPr="009535FF">
              <w:rPr>
                <w:b/>
              </w:rPr>
              <w:t>Clear</w:t>
            </w:r>
            <w:r>
              <w:t xml:space="preserve"> to select another unit.</w:t>
            </w:r>
          </w:p>
        </w:tc>
        <w:tc>
          <w:tcPr>
            <w:tcW w:w="6120" w:type="dxa"/>
          </w:tcPr>
          <w:p w:rsidR="009535FF" w:rsidRDefault="00CE0AAB">
            <w:pPr>
              <w:pStyle w:val="TableTextBullet"/>
            </w:pPr>
            <w:r>
              <w:t>Adds the unit to a temporary list of selected units.</w:t>
            </w:r>
          </w:p>
        </w:tc>
      </w:tr>
      <w:tr w:rsidR="002A21AE">
        <w:tblPrEx>
          <w:tblCellMar>
            <w:top w:w="0" w:type="dxa"/>
            <w:bottom w:w="0" w:type="dxa"/>
          </w:tblCellMar>
        </w:tblPrEx>
        <w:tc>
          <w:tcPr>
            <w:tcW w:w="3240" w:type="dxa"/>
          </w:tcPr>
          <w:p w:rsidR="002A21AE" w:rsidRDefault="002A21AE">
            <w:pPr>
              <w:pStyle w:val="TableTextNumbers"/>
            </w:pPr>
            <w:r>
              <w:t>Repeat Step 3, as needed, to process multiple blood units as a single batch.</w:t>
            </w:r>
          </w:p>
          <w:p w:rsidR="009535FF" w:rsidRDefault="009535FF" w:rsidP="009535FF">
            <w:pPr>
              <w:pStyle w:val="TableTextNumbersContinued"/>
            </w:pPr>
          </w:p>
          <w:p w:rsidR="009535FF" w:rsidRDefault="009535FF" w:rsidP="009535FF">
            <w:pPr>
              <w:pStyle w:val="TableTextNumbersContinued"/>
            </w:pPr>
            <w:r>
              <w:t xml:space="preserve">Click </w:t>
            </w:r>
            <w:r w:rsidRPr="009535FF">
              <w:rPr>
                <w:b/>
              </w:rPr>
              <w:t>OK</w:t>
            </w:r>
            <w:r>
              <w:t xml:space="preserve"> to continue.</w:t>
            </w:r>
          </w:p>
        </w:tc>
        <w:tc>
          <w:tcPr>
            <w:tcW w:w="6120" w:type="dxa"/>
          </w:tcPr>
          <w:p w:rsidR="002A21AE" w:rsidRDefault="002A21AE">
            <w:pPr>
              <w:pStyle w:val="TableTextBullet"/>
            </w:pPr>
            <w:r>
              <w:t>Displays selected units.</w:t>
            </w:r>
          </w:p>
        </w:tc>
      </w:tr>
      <w:tr w:rsidR="002A21AE">
        <w:tblPrEx>
          <w:tblCellMar>
            <w:top w:w="0" w:type="dxa"/>
            <w:bottom w:w="0" w:type="dxa"/>
          </w:tblCellMar>
        </w:tblPrEx>
        <w:tc>
          <w:tcPr>
            <w:tcW w:w="3240" w:type="dxa"/>
          </w:tcPr>
          <w:p w:rsidR="002A21AE" w:rsidRDefault="009535FF">
            <w:pPr>
              <w:pStyle w:val="TableTextNumbers"/>
            </w:pPr>
            <w:r>
              <w:t xml:space="preserve">In the Activity area, click the </w:t>
            </w:r>
            <w:r w:rsidRPr="009535FF">
              <w:rPr>
                <w:b/>
              </w:rPr>
              <w:t>Discard</w:t>
            </w:r>
            <w:r>
              <w:t xml:space="preserve">, </w:t>
            </w:r>
            <w:r w:rsidRPr="009535FF">
              <w:rPr>
                <w:b/>
              </w:rPr>
              <w:t>Quarantine</w:t>
            </w:r>
            <w:r>
              <w:t xml:space="preserve">, or </w:t>
            </w:r>
            <w:r w:rsidRPr="009535FF">
              <w:rPr>
                <w:b/>
              </w:rPr>
              <w:t xml:space="preserve">Release from Quarantine </w:t>
            </w:r>
            <w:r w:rsidRPr="00BF2E41">
              <w:t>radio button</w:t>
            </w:r>
            <w:r w:rsidR="00550732">
              <w:rPr>
                <w:b/>
              </w:rPr>
              <w:t xml:space="preserve"> </w:t>
            </w:r>
            <w:r w:rsidR="00550732" w:rsidRPr="00550732">
              <w:t>(</w:t>
            </w:r>
            <w:r w:rsidR="00C40441">
              <w:fldChar w:fldCharType="begin"/>
            </w:r>
            <w:r w:rsidR="00C40441">
              <w:instrText xml:space="preserve"> REF _Ref126653702 \h </w:instrText>
            </w:r>
            <w:r w:rsidR="00C40441">
              <w:fldChar w:fldCharType="separate"/>
            </w:r>
            <w:r w:rsidR="00FE23D2">
              <w:t xml:space="preserve">Figure </w:t>
            </w:r>
            <w:r w:rsidR="00FE23D2">
              <w:rPr>
                <w:noProof/>
              </w:rPr>
              <w:t>92</w:t>
            </w:r>
            <w:r w:rsidR="00C40441">
              <w:fldChar w:fldCharType="end"/>
            </w:r>
            <w:r w:rsidR="00550732" w:rsidRPr="00550732">
              <w:t>)</w:t>
            </w:r>
            <w:r>
              <w:t>.</w:t>
            </w:r>
            <w:r w:rsidR="002A21AE">
              <w:t xml:space="preserve"> </w:t>
            </w:r>
          </w:p>
        </w:tc>
        <w:tc>
          <w:tcPr>
            <w:tcW w:w="6120" w:type="dxa"/>
          </w:tcPr>
          <w:p w:rsidR="002A21AE" w:rsidRDefault="002A6C52">
            <w:pPr>
              <w:pStyle w:val="TableText"/>
              <w:rPr>
                <w:b/>
                <w:bCs/>
                <w:szCs w:val="18"/>
              </w:rPr>
            </w:pPr>
            <w:r>
              <w:rPr>
                <w:b/>
                <w:bCs/>
                <w:noProof/>
              </w:rPr>
              <mc:AlternateContent>
                <mc:Choice Requires="wps">
                  <w:drawing>
                    <wp:anchor distT="0" distB="0" distL="114300" distR="114300" simplePos="0" relativeHeight="2515061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2" name="Lin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2" o:spid="_x0000_s1026" style="position:absolute;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EnY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GA&#10;Sd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4356BF">
            <w:pPr>
              <w:pStyle w:val="NotesText"/>
            </w:pPr>
            <w:r w:rsidRPr="00EC7489">
              <w:rPr>
                <w:rFonts w:ascii="Wingdings 3" w:hAnsi="Wingdings 3" w:cs="Wingdings"/>
              </w:rPr>
              <w:t></w:t>
            </w:r>
            <w:r w:rsidRPr="00EC7489">
              <w:rPr>
                <w:rFonts w:ascii="Wingdings 3" w:hAnsi="Wingdings 3" w:cs="Wingdings"/>
              </w:rPr>
              <w:t></w:t>
            </w:r>
            <w:r w:rsidRPr="004356BF">
              <w:t xml:space="preserve"> The Enhanced Technologist may release a unit from quarantine.</w:t>
            </w:r>
          </w:p>
        </w:tc>
      </w:tr>
      <w:tr w:rsidR="002A21AE">
        <w:tblPrEx>
          <w:tblCellMar>
            <w:top w:w="0" w:type="dxa"/>
            <w:bottom w:w="0" w:type="dxa"/>
          </w:tblCellMar>
        </w:tblPrEx>
        <w:tc>
          <w:tcPr>
            <w:tcW w:w="3240" w:type="dxa"/>
          </w:tcPr>
          <w:p w:rsidR="002A21AE" w:rsidRDefault="009535FF">
            <w:pPr>
              <w:pStyle w:val="TableTextNumbers"/>
            </w:pPr>
            <w:r>
              <w:t xml:space="preserve">Select or enter a comment in the Comment </w:t>
            </w:r>
            <w:r w:rsidR="00A41AE1">
              <w:t>field</w:t>
            </w:r>
            <w:r>
              <w:t xml:space="preserve"> to explain the change in status, when indicated</w:t>
            </w:r>
            <w:r w:rsidR="002A21AE">
              <w:t>.</w:t>
            </w:r>
            <w:r>
              <w:t xml:space="preserve"> Enter details, as needed.</w:t>
            </w:r>
          </w:p>
        </w:tc>
        <w:tc>
          <w:tcPr>
            <w:tcW w:w="6120" w:type="dxa"/>
          </w:tcPr>
          <w:p w:rsidR="002A21AE" w:rsidRDefault="002A21AE">
            <w:pPr>
              <w:pStyle w:val="TableTextBullet"/>
            </w:pPr>
            <w:r>
              <w:t>Displays entered data.</w:t>
            </w:r>
          </w:p>
          <w:p w:rsidR="004356BF" w:rsidRDefault="004356BF" w:rsidP="004356BF">
            <w:pPr>
              <w:pStyle w:val="TableText"/>
            </w:pPr>
          </w:p>
          <w:p w:rsidR="004356BF" w:rsidRDefault="002A6C52" w:rsidP="004356BF">
            <w:pPr>
              <w:pStyle w:val="TableText"/>
              <w:rPr>
                <w:b/>
                <w:bCs/>
                <w:szCs w:val="18"/>
              </w:rPr>
            </w:pPr>
            <w:r>
              <w:rPr>
                <w:b/>
                <w:bCs/>
                <w:noProof/>
              </w:rPr>
              <mc:AlternateContent>
                <mc:Choice Requires="wps">
                  <w:drawing>
                    <wp:anchor distT="0" distB="0" distL="114300" distR="114300" simplePos="0" relativeHeight="2517130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1" name="Line 10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09" o:spid="_x0000_s1026" style="position:absolute;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78bFQIAAC4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8j&#10;vxsVAgAALgQAAA4AAAAAAAAAAAAAAAAALgIAAGRycy9lMm9Eb2MueG1sUEsBAi0AFAAGAAgAAAAh&#10;ABdPMBLbAAAACAEAAA8AAAAAAAAAAAAAAAAAbwQAAGRycy9kb3ducmV2LnhtbFBLBQYAAAAABAAE&#10;APMAAAB3BQAAAAA=&#10;" strokeweight="1.5pt"/>
                  </w:pict>
                </mc:Fallback>
              </mc:AlternateContent>
            </w:r>
            <w:r w:rsidR="004356BF">
              <w:rPr>
                <w:b/>
                <w:bCs/>
                <w:szCs w:val="18"/>
              </w:rPr>
              <w:t>NOTES</w:t>
            </w:r>
          </w:p>
          <w:p w:rsidR="004356BF" w:rsidRDefault="004356BF" w:rsidP="004356BF">
            <w:pPr>
              <w:pStyle w:val="NotesText"/>
            </w:pPr>
          </w:p>
          <w:p w:rsidR="004356BF" w:rsidRDefault="004356BF" w:rsidP="004356BF">
            <w:pPr>
              <w:pStyle w:val="NotesText"/>
            </w:pPr>
            <w:r>
              <w:rPr>
                <w:rFonts w:cs="Arial"/>
                <w:vanish/>
              </w:rPr>
              <w:t xml:space="preserve">BR_27.04 </w:t>
            </w:r>
            <w:r>
              <w:t>When a status of “Discard” is assigned to a unit, the user must enter a comment.</w:t>
            </w:r>
          </w:p>
          <w:p w:rsidR="004356BF" w:rsidRDefault="004356BF" w:rsidP="004356BF">
            <w:pPr>
              <w:pStyle w:val="NotesText"/>
            </w:pPr>
          </w:p>
          <w:p w:rsidR="004356BF" w:rsidRDefault="004356BF" w:rsidP="004356BF">
            <w:pPr>
              <w:pStyle w:val="NotesText"/>
            </w:pPr>
            <w:r>
              <w:rPr>
                <w:vanish/>
                <w:szCs w:val="18"/>
              </w:rPr>
              <w:t>BR_27.08</w:t>
            </w:r>
            <w:r w:rsidR="00CE3961">
              <w:rPr>
                <w:vanish/>
                <w:szCs w:val="18"/>
              </w:rPr>
              <w:t>,</w:t>
            </w:r>
            <w:r>
              <w:rPr>
                <w:vanish/>
                <w:szCs w:val="18"/>
              </w:rPr>
              <w:t xml:space="preserve"> BR_27.02</w:t>
            </w:r>
            <w:r w:rsidR="00263B24">
              <w:t>W</w:t>
            </w:r>
            <w:r>
              <w:t>hen a blood unit is assigned an in</w:t>
            </w:r>
            <w:r>
              <w:rPr>
                <w:noProof/>
              </w:rPr>
              <w:t>dicator of “quarantined,” VBECS emits an audible alert, requires a comment, and captures</w:t>
            </w:r>
            <w:r w:rsidR="00AE3CC7">
              <w:rPr>
                <w:noProof/>
              </w:rPr>
              <w:t xml:space="preserve"> details</w:t>
            </w:r>
            <w:r>
              <w:t xml:space="preserve"> for inclusion in an Exception Report (exception type: Quarantine, Discard or Release from Quarantine, depending on the user action).</w:t>
            </w:r>
          </w:p>
          <w:p w:rsidR="004356BF" w:rsidRDefault="004356BF" w:rsidP="004356BF">
            <w:pPr>
              <w:pStyle w:val="NotesText"/>
            </w:pPr>
            <w:r>
              <w:rPr>
                <w:rFonts w:cs="Arial"/>
                <w:vanish/>
              </w:rPr>
              <w:t xml:space="preserve">BR_27.11 </w:t>
            </w:r>
            <w:r w:rsidR="00263B24" w:rsidRPr="00896F17">
              <w:rPr>
                <w:rStyle w:val="BullhornChar"/>
              </w:rPr>
              <w:t></w:t>
            </w:r>
            <w:r w:rsidR="00263B24">
              <w:rPr>
                <w:rFonts w:ascii="Webdings" w:hAnsi="Webdings"/>
              </w:rPr>
              <w:t></w:t>
            </w:r>
            <w:r w:rsidR="00263B24">
              <w:t>W</w:t>
            </w:r>
            <w:r>
              <w:t xml:space="preserve">hen a unit is released from quarantine, a new status must be assigned. VBECS assigns the previous status as the default status. When the unit expiration date is in the past, VBECS </w:t>
            </w:r>
            <w:r>
              <w:rPr>
                <w:noProof/>
              </w:rPr>
              <w:t xml:space="preserve">emits an audible alert, warns the user, and asks whether </w:t>
            </w:r>
            <w:r w:rsidR="00782487">
              <w:rPr>
                <w:noProof/>
              </w:rPr>
              <w:t>he</w:t>
            </w:r>
            <w:r>
              <w:rPr>
                <w:noProof/>
              </w:rPr>
              <w:t xml:space="preserve"> wishes to </w:t>
            </w:r>
            <w:r w:rsidR="00AE3CC7">
              <w:rPr>
                <w:noProof/>
              </w:rPr>
              <w:t>continue</w:t>
            </w:r>
            <w:r>
              <w:t>.</w:t>
            </w:r>
          </w:p>
          <w:p w:rsidR="004356BF" w:rsidRDefault="004356BF" w:rsidP="004356BF">
            <w:pPr>
              <w:pStyle w:val="NotesText"/>
              <w:rPr>
                <w:b/>
              </w:rPr>
            </w:pPr>
          </w:p>
          <w:p w:rsidR="004356BF" w:rsidRDefault="004356BF" w:rsidP="004356BF">
            <w:pPr>
              <w:pStyle w:val="NotesText"/>
            </w:pPr>
            <w:r>
              <w:rPr>
                <w:b/>
              </w:rPr>
              <w:t>Yes</w:t>
            </w:r>
            <w:r>
              <w:t xml:space="preserve"> accepts the default status, requires a comment, and captures details for inclusion in an Exception Report (exception type: expired unit released from quarantine). </w:t>
            </w:r>
            <w:r>
              <w:rPr>
                <w:b/>
              </w:rPr>
              <w:t>No</w:t>
            </w:r>
            <w:r>
              <w:t xml:space="preserve"> stops the process; the unit remains marked as quarantined.</w:t>
            </w:r>
          </w:p>
          <w:p w:rsidR="004356BF" w:rsidRDefault="004356BF" w:rsidP="004356BF">
            <w:pPr>
              <w:pStyle w:val="NotesText"/>
            </w:pPr>
          </w:p>
          <w:p w:rsidR="004356BF" w:rsidRDefault="004356BF" w:rsidP="004356BF">
            <w:pPr>
              <w:pStyle w:val="NotesText"/>
            </w:pPr>
            <w:r>
              <w:rPr>
                <w:rFonts w:cs="Arial"/>
                <w:vanish/>
              </w:rPr>
              <w:t xml:space="preserve">BR_27.05 </w:t>
            </w:r>
            <w:r>
              <w:t>When the user assigns a status of “Discard,” he must indicate whether the discard is waste or credit.</w:t>
            </w:r>
          </w:p>
          <w:p w:rsidR="004356BF" w:rsidRDefault="004356BF" w:rsidP="004356BF">
            <w:pPr>
              <w:pStyle w:val="NotesText"/>
            </w:pPr>
          </w:p>
          <w:p w:rsidR="004356BF" w:rsidRDefault="004356BF" w:rsidP="004356BF">
            <w:pPr>
              <w:pStyle w:val="NotesText"/>
            </w:pPr>
            <w:r>
              <w:rPr>
                <w:rFonts w:cs="Arial"/>
                <w:vanish/>
              </w:rPr>
              <w:t xml:space="preserve">BR_27.06 </w:t>
            </w:r>
            <w:r>
              <w:t>When VBECS processes a unit as a discard that is waste, it does not apply a return credit to the discarded unit. (There is no refund of monies from the blood shipper.)</w:t>
            </w:r>
          </w:p>
          <w:p w:rsidR="004356BF" w:rsidRDefault="004356BF" w:rsidP="004356BF">
            <w:pPr>
              <w:pStyle w:val="NotesText"/>
            </w:pPr>
          </w:p>
          <w:p w:rsidR="004356BF" w:rsidRDefault="004356BF" w:rsidP="004356BF">
            <w:pPr>
              <w:pStyle w:val="NotesText"/>
            </w:pPr>
            <w:r>
              <w:rPr>
                <w:rFonts w:cs="Arial"/>
                <w:vanish/>
              </w:rPr>
              <w:t xml:space="preserve">BR_27.07 </w:t>
            </w:r>
            <w:r>
              <w:t>When VBECS saves a unit as “discard for credit,” it applies a default return credit. A user may edit the default return credit applied to the unit before updating the database.</w:t>
            </w:r>
          </w:p>
          <w:p w:rsidR="004356BF" w:rsidRDefault="004356BF" w:rsidP="004356BF">
            <w:pPr>
              <w:pStyle w:val="NotesText"/>
            </w:pPr>
          </w:p>
          <w:p w:rsidR="004356BF" w:rsidRDefault="004356BF" w:rsidP="004356BF">
            <w:pPr>
              <w:pStyle w:val="NotesText"/>
            </w:pPr>
            <w:r>
              <w:rPr>
                <w:rFonts w:cs="Arial"/>
                <w:vanish/>
              </w:rPr>
              <w:t xml:space="preserve">BR_27.15 </w:t>
            </w:r>
            <w:r>
              <w:t>When a unit was assigned, VBECS releases patient assignments. Patient restrictions associated with the unit remain intact.</w:t>
            </w:r>
          </w:p>
          <w:p w:rsidR="004356BF" w:rsidRDefault="004356BF" w:rsidP="004356BF">
            <w:pPr>
              <w:pStyle w:val="NotesText"/>
            </w:pPr>
          </w:p>
          <w:p w:rsidR="004356BF" w:rsidRDefault="004356BF" w:rsidP="00782487">
            <w:pPr>
              <w:pStyle w:val="NotesText"/>
            </w:pPr>
            <w:r>
              <w:rPr>
                <w:rFonts w:cs="Arial"/>
                <w:vanish/>
              </w:rPr>
              <w:t xml:space="preserve">BR_27.16 </w:t>
            </w:r>
            <w:r>
              <w:t>When a user attempts to release a unit from quarantine and the unit was quarantined because of a data conflict, VBECS checks the inconsistency before allowing the unit to be released. VBECS warns the user. There is no override. The user must invalidate the incorrect information or test to resolve the data conflict.</w:t>
            </w:r>
          </w:p>
        </w:tc>
      </w:tr>
      <w:tr w:rsidR="002A21AE">
        <w:tblPrEx>
          <w:tblCellMar>
            <w:top w:w="0" w:type="dxa"/>
            <w:bottom w:w="0" w:type="dxa"/>
          </w:tblCellMar>
        </w:tblPrEx>
        <w:tc>
          <w:tcPr>
            <w:tcW w:w="3240" w:type="dxa"/>
          </w:tcPr>
          <w:p w:rsidR="002A21AE" w:rsidRDefault="004724C0">
            <w:pPr>
              <w:pStyle w:val="TableTextNumbers"/>
            </w:pPr>
            <w:r>
              <w:t>E</w:t>
            </w:r>
            <w:r w:rsidR="00A41AE1">
              <w:t>nter</w:t>
            </w:r>
            <w:r w:rsidR="002A21AE">
              <w:t xml:space="preserve"> the date and time of the status update. </w:t>
            </w:r>
          </w:p>
          <w:p w:rsidR="009535FF" w:rsidRDefault="009535FF" w:rsidP="009535FF">
            <w:pPr>
              <w:pStyle w:val="TableTextNumbersContinued"/>
            </w:pPr>
          </w:p>
          <w:p w:rsidR="009535FF" w:rsidRDefault="009535FF" w:rsidP="009535FF">
            <w:pPr>
              <w:pStyle w:val="TableTextNumbersContinued"/>
            </w:pPr>
            <w:r>
              <w:t xml:space="preserve">Click the </w:t>
            </w:r>
            <w:r w:rsidRPr="009535FF">
              <w:rPr>
                <w:b/>
              </w:rPr>
              <w:t>Waste</w:t>
            </w:r>
            <w:r>
              <w:t xml:space="preserve"> or </w:t>
            </w:r>
            <w:r w:rsidRPr="009535FF">
              <w:rPr>
                <w:b/>
              </w:rPr>
              <w:t xml:space="preserve">Credit </w:t>
            </w:r>
            <w:r w:rsidRPr="00BF2E41">
              <w:t>radio button</w:t>
            </w:r>
            <w:r>
              <w:t>.</w:t>
            </w:r>
          </w:p>
        </w:tc>
        <w:tc>
          <w:tcPr>
            <w:tcW w:w="6120" w:type="dxa"/>
          </w:tcPr>
          <w:p w:rsidR="002A21AE" w:rsidRDefault="009D6D56">
            <w:pPr>
              <w:pStyle w:val="TableTextBullet"/>
            </w:pPr>
            <w:r>
              <w:rPr>
                <w:vanish/>
              </w:rPr>
              <w:t xml:space="preserve">DR 3241 </w:t>
            </w:r>
            <w:r>
              <w:t>VBECS defaults the date and time of the status update to the date and time the user opened the Discard or Quarantine option</w:t>
            </w:r>
          </w:p>
          <w:p w:rsidR="002A21AE" w:rsidRDefault="002A21AE">
            <w:pPr>
              <w:pStyle w:val="TableTextBullet"/>
            </w:pPr>
            <w:r>
              <w:t>Displays entered data.</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072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0" name="Lin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3" o:spid="_x0000_s1026" style="position:absolute;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3SoFAIAAC0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Ba90&#10;q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default date and time are the current date and time.</w:t>
            </w:r>
          </w:p>
          <w:p w:rsidR="002A21AE" w:rsidRDefault="002A21AE">
            <w:pPr>
              <w:pStyle w:val="NotesText"/>
            </w:pPr>
          </w:p>
          <w:p w:rsidR="002A21AE" w:rsidRDefault="002A21AE">
            <w:pPr>
              <w:pStyle w:val="NotesText"/>
            </w:pPr>
            <w:r>
              <w:rPr>
                <w:rFonts w:cs="Arial"/>
                <w:vanish/>
              </w:rPr>
              <w:t xml:space="preserve">BR_27.14 </w:t>
            </w:r>
            <w:r>
              <w:t>When the user updates the status of a unit and enters a date or time in the past, VBECS compares the retrospective date and time with the last record update for the unit. VBECS allows the user to update a unit record with a date and time between the last record update and the current date and time.</w:t>
            </w:r>
            <w:bookmarkStart w:id="419" w:name="one2511"/>
            <w:bookmarkEnd w:id="419"/>
          </w:p>
          <w:p w:rsidR="002A21AE" w:rsidRDefault="002A21AE">
            <w:pPr>
              <w:pStyle w:val="NotesText"/>
            </w:pPr>
          </w:p>
          <w:p w:rsidR="002A21AE" w:rsidRDefault="00263B24">
            <w:pPr>
              <w:pStyle w:val="NotesText"/>
            </w:pPr>
            <w:r w:rsidRPr="00896F17">
              <w:rPr>
                <w:rStyle w:val="BullhornChar"/>
              </w:rPr>
              <w:t></w:t>
            </w:r>
            <w:r w:rsidR="002A21AE" w:rsidRPr="00EC7489">
              <w:rPr>
                <w:rFonts w:ascii="Wingdings 3" w:hAnsi="Wingdings 3" w:cs="Wingdings"/>
              </w:rPr>
              <w:t></w:t>
            </w:r>
            <w:r w:rsidR="002A21AE" w:rsidRPr="00EC7489">
              <w:rPr>
                <w:rFonts w:ascii="Wingdings 3" w:hAnsi="Wingdings 3" w:cs="Wingdings"/>
              </w:rPr>
              <w:t></w:t>
            </w:r>
            <w:r w:rsidR="002A21AE">
              <w:t xml:space="preserve"> When the user attempts to update a unit record prior to the last record update, VBECS emits an audible alert, warns the Enhanced Technologist, and instructs him to check the date and time entered. There is no override.</w:t>
            </w:r>
          </w:p>
          <w:p w:rsidR="002A21AE" w:rsidRDefault="002A21AE">
            <w:pPr>
              <w:pStyle w:val="NotesText"/>
            </w:pPr>
          </w:p>
          <w:p w:rsidR="002A21AE" w:rsidRDefault="005C768D">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2A21AE">
              <w:t xml:space="preserve">When the user is a Lead Technologist, VBECS also requires a comment and asks whether the user wishes to continue. </w:t>
            </w:r>
            <w:r w:rsidR="002A21AE">
              <w:rPr>
                <w:b/>
              </w:rPr>
              <w:t>Yes</w:t>
            </w:r>
            <w:r w:rsidR="002A21AE">
              <w:t xml:space="preserve"> accepts the date and time entered, requires a comment, and captures details for inclusion in an Exception Report (exception type: retrospective update prior to last record update). </w:t>
            </w:r>
            <w:r w:rsidR="002A21AE">
              <w:rPr>
                <w:b/>
              </w:rPr>
              <w:t>No</w:t>
            </w:r>
            <w:r w:rsidR="002A21AE">
              <w:t xml:space="preserve"> allows the user to correct the entry.</w:t>
            </w:r>
          </w:p>
        </w:tc>
      </w:tr>
      <w:tr w:rsidR="002A21AE">
        <w:tblPrEx>
          <w:tblCellMar>
            <w:top w:w="0" w:type="dxa"/>
            <w:bottom w:w="0" w:type="dxa"/>
          </w:tblCellMar>
        </w:tblPrEx>
        <w:tc>
          <w:tcPr>
            <w:tcW w:w="3240" w:type="dxa"/>
          </w:tcPr>
          <w:p w:rsidR="002A21AE" w:rsidRDefault="002A21AE" w:rsidP="00A41AE1">
            <w:pPr>
              <w:pStyle w:val="TableTextNumbers"/>
            </w:pPr>
            <w:r>
              <w:t xml:space="preserve">Review the unit status update information and </w:t>
            </w:r>
            <w:r w:rsidR="009535FF">
              <w:t>c</w:t>
            </w:r>
            <w:r>
              <w:t xml:space="preserve">lick </w:t>
            </w:r>
            <w:r w:rsidR="005122E2">
              <w:rPr>
                <w:b/>
              </w:rPr>
              <w:t>Save</w:t>
            </w:r>
            <w:r w:rsidR="005122E2" w:rsidRPr="009535FF">
              <w:t xml:space="preserve"> </w:t>
            </w:r>
            <w:r w:rsidR="009535FF" w:rsidRPr="009535FF">
              <w:t>to save</w:t>
            </w:r>
            <w:r>
              <w:t>.</w:t>
            </w:r>
          </w:p>
        </w:tc>
        <w:tc>
          <w:tcPr>
            <w:tcW w:w="6120" w:type="dxa"/>
          </w:tcPr>
          <w:p w:rsidR="002A21AE" w:rsidRDefault="002A21AE">
            <w:pPr>
              <w:pStyle w:val="TableTextBullet"/>
            </w:pPr>
            <w:r>
              <w:t xml:space="preserve">Evaluates the unit’s current status to determine whether it is eligible for the selected function. </w:t>
            </w:r>
          </w:p>
          <w:p w:rsidR="002A21AE" w:rsidRDefault="002A21AE">
            <w:pPr>
              <w:pStyle w:val="TableTextBullet"/>
            </w:pPr>
            <w:r>
              <w:t>Displays appropriate error messages when the unit cannot be processed.</w:t>
            </w:r>
          </w:p>
          <w:p w:rsidR="002A21AE" w:rsidRDefault="002A21AE">
            <w:pPr>
              <w:pStyle w:val="TableTextBullet"/>
            </w:pPr>
            <w:r>
              <w:t>Prompts the user to confirm the save.</w:t>
            </w:r>
          </w:p>
        </w:tc>
      </w:tr>
      <w:tr w:rsidR="002A21AE">
        <w:tblPrEx>
          <w:tblCellMar>
            <w:top w:w="0" w:type="dxa"/>
            <w:bottom w:w="0" w:type="dxa"/>
          </w:tblCellMar>
        </w:tblPrEx>
        <w:tc>
          <w:tcPr>
            <w:tcW w:w="3240" w:type="dxa"/>
          </w:tcPr>
          <w:p w:rsidR="002A21AE" w:rsidRDefault="009535FF">
            <w:pPr>
              <w:pStyle w:val="TableTextNumbers"/>
            </w:pPr>
            <w:r>
              <w:t xml:space="preserve">Click </w:t>
            </w:r>
            <w:r w:rsidRPr="009535FF">
              <w:rPr>
                <w:b/>
              </w:rPr>
              <w:t>Yes</w:t>
            </w:r>
            <w:r>
              <w:t xml:space="preserve"> to c</w:t>
            </w:r>
            <w:r w:rsidR="002A21AE">
              <w:t>onfirm the save.</w:t>
            </w:r>
            <w:r>
              <w:rPr>
                <w:vanish/>
                <w:color w:val="FFFFFF"/>
                <w:szCs w:val="18"/>
              </w:rPr>
              <w:t xml:space="preserve"> </w:t>
            </w:r>
            <w:r w:rsidRPr="009D2C1A">
              <w:rPr>
                <w:vanish/>
                <w:szCs w:val="18"/>
              </w:rPr>
              <w:fldChar w:fldCharType="begin"/>
            </w:r>
            <w:r w:rsidRPr="009D2C1A">
              <w:rPr>
                <w:vanish/>
                <w:szCs w:val="18"/>
              </w:rPr>
              <w:instrText xml:space="preserve"> LISTNUM \l 1 \s 0 </w:instrText>
            </w:r>
            <w:r w:rsidRPr="009D2C1A">
              <w:rPr>
                <w:vanish/>
                <w:szCs w:val="18"/>
              </w:rPr>
              <w:fldChar w:fldCharType="end">
                <w:numberingChange w:id="420" w:author="Blalock, David (SAIC)" w:date="2011-05-25T13:16:00Z" w:original="0."/>
              </w:fldChar>
            </w:r>
          </w:p>
        </w:tc>
        <w:tc>
          <w:tcPr>
            <w:tcW w:w="6120" w:type="dxa"/>
          </w:tcPr>
          <w:p w:rsidR="002A21AE" w:rsidRDefault="002A21AE">
            <w:pPr>
              <w:pStyle w:val="TableTextBullet"/>
            </w:pPr>
            <w:r>
              <w:t>Saves the data.</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082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9" name="Lin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5" o:spid="_x0000_s1026" style="position:absolute;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dH1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ifLjFS&#10;pAORnoXiKFvOQn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6J&#10;0f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BR_27.01 </w:t>
            </w:r>
            <w:r>
              <w:t>During batch data entry of “Discard,” “Quarantine,” and “Release from Quarantine,” VBECS saves transaction details, including user-entered comments, to each blood unit included in the batch.</w:t>
            </w:r>
          </w:p>
        </w:tc>
      </w:tr>
    </w:tbl>
    <w:p w:rsidR="00550732" w:rsidRDefault="00550732" w:rsidP="00550732">
      <w:pPr>
        <w:pStyle w:val="Caption"/>
      </w:pPr>
      <w:bookmarkStart w:id="421" w:name="_Select_Units"/>
      <w:bookmarkStart w:id="422" w:name="_Ref126653702"/>
      <w:bookmarkEnd w:id="421"/>
      <w:r>
        <w:t xml:space="preserve">Figure </w:t>
      </w:r>
      <w:r w:rsidR="00C17F7C">
        <w:fldChar w:fldCharType="begin"/>
      </w:r>
      <w:r w:rsidR="00C17F7C">
        <w:instrText xml:space="preserve"> SEQ Figure \* ARABIC </w:instrText>
      </w:r>
      <w:r w:rsidR="00C17F7C">
        <w:fldChar w:fldCharType="separate"/>
      </w:r>
      <w:r w:rsidR="00FE23D2">
        <w:rPr>
          <w:noProof/>
        </w:rPr>
        <w:t>92</w:t>
      </w:r>
      <w:r w:rsidR="00C17F7C">
        <w:fldChar w:fldCharType="end"/>
      </w:r>
      <w:bookmarkEnd w:id="422"/>
      <w:r>
        <w:t>: Discard or Quarantine Units</w:t>
      </w:r>
    </w:p>
    <w:p w:rsidR="00550732" w:rsidRDefault="002A6C52" w:rsidP="00550732">
      <w:pPr>
        <w:pStyle w:val="BodyText"/>
      </w:pPr>
      <w:r>
        <w:rPr>
          <w:noProof/>
        </w:rPr>
        <w:drawing>
          <wp:inline distT="0" distB="0" distL="0" distR="0">
            <wp:extent cx="5124450" cy="4191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24450" cy="4191000"/>
                    </a:xfrm>
                    <a:prstGeom prst="rect">
                      <a:avLst/>
                    </a:prstGeom>
                    <a:noFill/>
                    <a:ln>
                      <a:noFill/>
                    </a:ln>
                  </pic:spPr>
                </pic:pic>
              </a:graphicData>
            </a:graphic>
          </wp:inline>
        </w:drawing>
      </w:r>
    </w:p>
    <w:p w:rsidR="002A21AE" w:rsidRDefault="00375257" w:rsidP="00E653FE">
      <w:pPr>
        <w:pStyle w:val="Heading4"/>
      </w:pPr>
      <w:r>
        <w:br w:type="page"/>
      </w:r>
      <w:r w:rsidR="00E653FE">
        <w:t>Discard or Quarantine Units by Invoice</w:t>
      </w:r>
      <w:r w:rsidR="00561EA7">
        <w:fldChar w:fldCharType="begin"/>
      </w:r>
      <w:r w:rsidR="00561EA7">
        <w:instrText xml:space="preserve"> XE "</w:instrText>
      </w:r>
      <w:r w:rsidR="00561EA7" w:rsidRPr="008B7F3F">
        <w:instrText>Discard or Quarantine Units by Invoice</w:instrText>
      </w:r>
      <w:r w:rsidR="00561EA7">
        <w:instrText xml:space="preserve">" </w:instrText>
      </w:r>
      <w:r w:rsidR="00561EA7">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9535FF">
        <w:tblPrEx>
          <w:tblCellMar>
            <w:top w:w="0" w:type="dxa"/>
            <w:bottom w:w="0" w:type="dxa"/>
          </w:tblCellMar>
        </w:tblPrEx>
        <w:trPr>
          <w:cantSplit/>
          <w:tblHeader/>
        </w:trPr>
        <w:tc>
          <w:tcPr>
            <w:tcW w:w="3240" w:type="dxa"/>
            <w:shd w:val="pct30" w:color="auto" w:fill="FFFFFF"/>
            <w:vAlign w:val="bottom"/>
          </w:tcPr>
          <w:p w:rsidR="009535FF" w:rsidRDefault="009535FF" w:rsidP="004356BF">
            <w:pPr>
              <w:pStyle w:val="TableText"/>
              <w:rPr>
                <w:b/>
              </w:rPr>
            </w:pPr>
            <w:r>
              <w:rPr>
                <w:b/>
              </w:rPr>
              <w:t>User Action</w:t>
            </w:r>
          </w:p>
        </w:tc>
        <w:tc>
          <w:tcPr>
            <w:tcW w:w="6120" w:type="dxa"/>
            <w:shd w:val="pct30" w:color="auto" w:fill="FFFFFF"/>
            <w:vAlign w:val="bottom"/>
          </w:tcPr>
          <w:p w:rsidR="009535FF" w:rsidRDefault="009535FF" w:rsidP="004356BF">
            <w:pPr>
              <w:pStyle w:val="TableText"/>
              <w:rPr>
                <w:b/>
              </w:rPr>
            </w:pPr>
            <w:r>
              <w:rPr>
                <w:b/>
              </w:rPr>
              <w:t>VBECS</w:t>
            </w:r>
          </w:p>
        </w:tc>
      </w:tr>
      <w:tr w:rsidR="009535FF">
        <w:tblPrEx>
          <w:tblCellMar>
            <w:top w:w="0" w:type="dxa"/>
            <w:bottom w:w="0" w:type="dxa"/>
          </w:tblCellMar>
        </w:tblPrEx>
        <w:tc>
          <w:tcPr>
            <w:tcW w:w="3240" w:type="dxa"/>
          </w:tcPr>
          <w:p w:rsidR="009535FF" w:rsidRDefault="009535FF" w:rsidP="006E12D3">
            <w:pPr>
              <w:pStyle w:val="TableTextNumbers"/>
            </w:pPr>
            <w:r>
              <w:t xml:space="preserve">Select </w:t>
            </w:r>
            <w:r>
              <w:rPr>
                <w:b/>
              </w:rPr>
              <w:t>Shipments</w:t>
            </w:r>
            <w:r>
              <w:t xml:space="preserve"> from the main menu.</w:t>
            </w:r>
          </w:p>
          <w:p w:rsidR="009535FF" w:rsidRDefault="009535FF" w:rsidP="004356BF">
            <w:pPr>
              <w:pStyle w:val="TableTextNumbersContinued"/>
            </w:pPr>
          </w:p>
          <w:p w:rsidR="009535FF" w:rsidRDefault="009535FF" w:rsidP="004356BF">
            <w:pPr>
              <w:pStyle w:val="TableTextNumbersContinued"/>
            </w:pPr>
            <w:r>
              <w:t xml:space="preserve">Select </w:t>
            </w:r>
            <w:r>
              <w:rPr>
                <w:b/>
              </w:rPr>
              <w:t>Discard or Quarantine</w:t>
            </w:r>
            <w:r>
              <w:t>.</w:t>
            </w:r>
          </w:p>
          <w:p w:rsidR="009535FF" w:rsidRDefault="009535FF" w:rsidP="004356BF">
            <w:pPr>
              <w:pStyle w:val="TableTextNumbersContinued"/>
            </w:pPr>
          </w:p>
          <w:p w:rsidR="009535FF" w:rsidRDefault="009535FF" w:rsidP="004356BF">
            <w:pPr>
              <w:pStyle w:val="TableTextNumbersContinued"/>
            </w:pPr>
            <w:r>
              <w:t xml:space="preserve">Select an invoice and click </w:t>
            </w:r>
            <w:r>
              <w:rPr>
                <w:b/>
              </w:rPr>
              <w:t>OK</w:t>
            </w:r>
            <w:r>
              <w:t>.</w:t>
            </w:r>
          </w:p>
        </w:tc>
        <w:tc>
          <w:tcPr>
            <w:tcW w:w="6120" w:type="dxa"/>
          </w:tcPr>
          <w:p w:rsidR="009535FF" w:rsidRDefault="009535FF" w:rsidP="004356BF">
            <w:pPr>
              <w:pStyle w:val="TableTextBullet"/>
            </w:pPr>
            <w:r>
              <w:t>Displays options for processing blood product shipments.</w:t>
            </w:r>
          </w:p>
          <w:p w:rsidR="009535FF" w:rsidRDefault="009535FF" w:rsidP="004356BF">
            <w:pPr>
              <w:pStyle w:val="TableTextBullet"/>
            </w:pPr>
            <w:r>
              <w:t>Displays fields for entering shipment information.</w:t>
            </w:r>
          </w:p>
          <w:p w:rsidR="009535FF" w:rsidRDefault="009535FF" w:rsidP="004356BF">
            <w:pPr>
              <w:pStyle w:val="TableTextBullet"/>
            </w:pPr>
            <w:r>
              <w:t xml:space="preserve">Allows </w:t>
            </w:r>
            <w:r w:rsidR="00E00A07">
              <w:t>the user to discard</w:t>
            </w:r>
            <w:r>
              <w:t xml:space="preserve"> or quarantine</w:t>
            </w:r>
            <w:r w:rsidR="00E00A07">
              <w:t xml:space="preserve"> units</w:t>
            </w:r>
            <w:r>
              <w:t xml:space="preserve"> by invoice.</w:t>
            </w:r>
          </w:p>
        </w:tc>
      </w:tr>
      <w:tr w:rsidR="009535FF">
        <w:tblPrEx>
          <w:tblCellMar>
            <w:top w:w="0" w:type="dxa"/>
            <w:bottom w:w="0" w:type="dxa"/>
          </w:tblCellMar>
        </w:tblPrEx>
        <w:tc>
          <w:tcPr>
            <w:tcW w:w="3240" w:type="dxa"/>
          </w:tcPr>
          <w:p w:rsidR="009535FF" w:rsidRDefault="006E12D3" w:rsidP="004356BF">
            <w:pPr>
              <w:pStyle w:val="TableTextNumbers"/>
            </w:pPr>
            <w:r>
              <w:t xml:space="preserve">Click </w:t>
            </w:r>
            <w:r w:rsidR="00E00A07">
              <w:t xml:space="preserve">(clear) </w:t>
            </w:r>
            <w:r>
              <w:t>one or more check boxes to remove units from the invoice.</w:t>
            </w:r>
          </w:p>
          <w:p w:rsidR="006E12D3" w:rsidRDefault="006E12D3" w:rsidP="006E12D3">
            <w:pPr>
              <w:pStyle w:val="TableTextNumbersContinued"/>
            </w:pPr>
          </w:p>
          <w:p w:rsidR="006E12D3" w:rsidRDefault="006E12D3" w:rsidP="006E12D3">
            <w:pPr>
              <w:pStyle w:val="TableTextNumbersContinued"/>
            </w:pPr>
            <w:r>
              <w:t xml:space="preserve">Click </w:t>
            </w:r>
            <w:r w:rsidRPr="006E12D3">
              <w:rPr>
                <w:b/>
              </w:rPr>
              <w:t>OK</w:t>
            </w:r>
            <w:r>
              <w:t>.</w:t>
            </w:r>
          </w:p>
        </w:tc>
        <w:tc>
          <w:tcPr>
            <w:tcW w:w="6120" w:type="dxa"/>
          </w:tcPr>
          <w:p w:rsidR="003E1884" w:rsidRDefault="00EC1460" w:rsidP="003E1884">
            <w:pPr>
              <w:pStyle w:val="TableTextBullet"/>
            </w:pPr>
            <w:r>
              <w:t>Allows the user to select individual units.</w:t>
            </w:r>
          </w:p>
          <w:p w:rsidR="00EC1460" w:rsidRDefault="00EC1460" w:rsidP="003E1884">
            <w:pPr>
              <w:pStyle w:val="TableTextBullet"/>
            </w:pPr>
            <w:r>
              <w:t>Displays unit information, including the current status included in the invoice.</w:t>
            </w:r>
          </w:p>
          <w:p w:rsidR="00EC1460" w:rsidRDefault="00EC1460" w:rsidP="003E1884">
            <w:pPr>
              <w:pStyle w:val="TableTextBullet"/>
            </w:pPr>
            <w:r>
              <w:t>Allows the user to deselect units from the batch prior to editing.</w:t>
            </w:r>
          </w:p>
          <w:p w:rsidR="003E1884" w:rsidRDefault="003E1884" w:rsidP="004356BF">
            <w:pPr>
              <w:pStyle w:val="TableText"/>
              <w:rPr>
                <w:b/>
                <w:bCs/>
                <w:szCs w:val="18"/>
              </w:rPr>
            </w:pPr>
          </w:p>
          <w:p w:rsidR="009535FF" w:rsidRDefault="002A6C52" w:rsidP="004356BF">
            <w:pPr>
              <w:pStyle w:val="TableText"/>
              <w:rPr>
                <w:b/>
                <w:bCs/>
                <w:szCs w:val="18"/>
              </w:rPr>
            </w:pPr>
            <w:r>
              <w:rPr>
                <w:b/>
                <w:bCs/>
                <w:noProof/>
              </w:rPr>
              <mc:AlternateContent>
                <mc:Choice Requires="wps">
                  <w:drawing>
                    <wp:anchor distT="0" distB="0" distL="114300" distR="114300" simplePos="0" relativeHeight="2517120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8" name="Line 1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03"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pd&#10;1dgVAgAALgQAAA4AAAAAAAAAAAAAAAAALgIAAGRycy9lMm9Eb2MueG1sUEsBAi0AFAAGAAgAAAAh&#10;ABdPMBLbAAAACAEAAA8AAAAAAAAAAAAAAAAAbwQAAGRycy9kb3ducmV2LnhtbFBLBQYAAAAABAAE&#10;APMAAAB3BQAAAAA=&#10;" strokeweight="1.5pt"/>
                  </w:pict>
                </mc:Fallback>
              </mc:AlternateContent>
            </w:r>
            <w:r w:rsidR="009535FF">
              <w:rPr>
                <w:b/>
                <w:bCs/>
                <w:szCs w:val="18"/>
              </w:rPr>
              <w:t>NOTES</w:t>
            </w:r>
          </w:p>
          <w:p w:rsidR="009535FF" w:rsidRPr="00BE1A93" w:rsidRDefault="009535FF" w:rsidP="00BE1A93">
            <w:pPr>
              <w:pStyle w:val="NotesText"/>
            </w:pPr>
          </w:p>
          <w:p w:rsidR="009535FF" w:rsidRDefault="00D1603E" w:rsidP="00BE1A93">
            <w:pPr>
              <w:pStyle w:val="NotesText"/>
            </w:pPr>
            <w:r w:rsidRPr="00D1603E">
              <w:rPr>
                <w:vanish/>
                <w:szCs w:val="18"/>
              </w:rPr>
              <w:t xml:space="preserve">BR_27.09 </w:t>
            </w:r>
            <w:r w:rsidR="00BE1A93" w:rsidRPr="00BE1A93">
              <w:t>For batch processing, the user may select incoming shipment invoic</w:t>
            </w:r>
            <w:r w:rsidR="00BE1A93">
              <w:t>es from t</w:t>
            </w:r>
            <w:r w:rsidR="00BE1A93" w:rsidRPr="00BE1A93">
              <w:t>h</w:t>
            </w:r>
            <w:r w:rsidR="00BE1A93">
              <w:t>e</w:t>
            </w:r>
            <w:r w:rsidR="00BE1A93" w:rsidRPr="00BE1A93">
              <w:t xml:space="preserve"> previous five days processed in the same division as the user.</w:t>
            </w:r>
          </w:p>
          <w:p w:rsidR="00D1603E" w:rsidRDefault="00D1603E" w:rsidP="00BE1A93">
            <w:pPr>
              <w:pStyle w:val="NotesText"/>
            </w:pPr>
          </w:p>
          <w:p w:rsidR="00D1603E" w:rsidRDefault="00D1603E" w:rsidP="00BE1A93">
            <w:pPr>
              <w:pStyle w:val="NotesText"/>
            </w:pPr>
            <w:r w:rsidRPr="00D1603E">
              <w:rPr>
                <w:vanish/>
                <w:szCs w:val="18"/>
              </w:rPr>
              <w:t xml:space="preserve">BR_27.12 </w:t>
            </w:r>
            <w:r>
              <w:t>Only incoming shipment invoices processed within the user’s division may be accessed for batch processing.</w:t>
            </w:r>
          </w:p>
        </w:tc>
      </w:tr>
      <w:tr w:rsidR="009544D4">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9544D4" w:rsidRDefault="009544D4" w:rsidP="00F90585">
            <w:pPr>
              <w:pStyle w:val="TableTextNumbers"/>
            </w:pPr>
            <w:r>
              <w:t xml:space="preserve">In the Activity area, click the </w:t>
            </w:r>
            <w:r w:rsidRPr="009544D4">
              <w:rPr>
                <w:b/>
              </w:rPr>
              <w:t>Discard</w:t>
            </w:r>
            <w:r>
              <w:t xml:space="preserve">, </w:t>
            </w:r>
            <w:r w:rsidRPr="009544D4">
              <w:rPr>
                <w:b/>
              </w:rPr>
              <w:t>Quarantine</w:t>
            </w:r>
            <w:r>
              <w:t xml:space="preserve">, or </w:t>
            </w:r>
            <w:r w:rsidRPr="009544D4">
              <w:rPr>
                <w:b/>
              </w:rPr>
              <w:t xml:space="preserve">Release from Quarantine </w:t>
            </w:r>
            <w:r w:rsidRPr="00BF2E41">
              <w:t>radio button</w:t>
            </w:r>
            <w:r>
              <w:t xml:space="preserve">. </w:t>
            </w:r>
          </w:p>
        </w:tc>
        <w:tc>
          <w:tcPr>
            <w:tcW w:w="6120" w:type="dxa"/>
            <w:tcBorders>
              <w:top w:val="single" w:sz="4" w:space="0" w:color="auto"/>
              <w:left w:val="single" w:sz="4" w:space="0" w:color="auto"/>
              <w:bottom w:val="single" w:sz="4" w:space="0" w:color="auto"/>
              <w:right w:val="single" w:sz="4" w:space="0" w:color="auto"/>
            </w:tcBorders>
          </w:tcPr>
          <w:p w:rsidR="00BE1A93" w:rsidRDefault="00BE1A93" w:rsidP="00BE1A93">
            <w:pPr>
              <w:pStyle w:val="TableText"/>
              <w:rPr>
                <w:b/>
                <w:bCs/>
                <w:szCs w:val="18"/>
              </w:rPr>
            </w:pPr>
          </w:p>
          <w:p w:rsidR="00BE1A93" w:rsidRDefault="002A6C52" w:rsidP="00BE1A93">
            <w:pPr>
              <w:pStyle w:val="TableText"/>
              <w:rPr>
                <w:b/>
                <w:bCs/>
                <w:szCs w:val="18"/>
              </w:rPr>
            </w:pPr>
            <w:r>
              <w:rPr>
                <w:b/>
                <w:bCs/>
                <w:noProof/>
              </w:rPr>
              <mc:AlternateContent>
                <mc:Choice Requires="wps">
                  <w:drawing>
                    <wp:anchor distT="0" distB="0" distL="114300" distR="114300" simplePos="0" relativeHeight="2517140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7" name="Line 1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14" o:spid="_x0000_s1026" style="position:absolute;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L5m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8&#10;jL5mFgIAAC4EAAAOAAAAAAAAAAAAAAAAAC4CAABkcnMvZTJvRG9jLnhtbFBLAQItABQABgAIAAAA&#10;IQAXTzAS2wAAAAgBAAAPAAAAAAAAAAAAAAAAAHAEAABkcnMvZG93bnJldi54bWxQSwUGAAAAAAQA&#10;BADzAAAAeAUAAAAA&#10;" strokeweight="1.5pt"/>
                  </w:pict>
                </mc:Fallback>
              </mc:AlternateContent>
            </w:r>
            <w:r w:rsidR="00BE1A93">
              <w:rPr>
                <w:b/>
                <w:bCs/>
                <w:szCs w:val="18"/>
              </w:rPr>
              <w:t>NOTES</w:t>
            </w:r>
          </w:p>
          <w:p w:rsidR="00BE1A93" w:rsidRDefault="00BE1A93" w:rsidP="00467E7D">
            <w:pPr>
              <w:pStyle w:val="NotesText"/>
            </w:pPr>
          </w:p>
          <w:p w:rsidR="009544D4" w:rsidRDefault="00BE1A93" w:rsidP="00467E7D">
            <w:pPr>
              <w:pStyle w:val="NotesText"/>
            </w:pPr>
            <w:r w:rsidRPr="00EC7489">
              <w:rPr>
                <w:rFonts w:ascii="Wingdings 3" w:hAnsi="Wingdings 3" w:cs="Wingdings"/>
              </w:rPr>
              <w:t></w:t>
            </w:r>
            <w:r w:rsidRPr="00EC7489">
              <w:rPr>
                <w:rFonts w:ascii="Wingdings 3" w:hAnsi="Wingdings 3" w:cs="Wingdings"/>
              </w:rPr>
              <w:t></w:t>
            </w:r>
            <w:r>
              <w:t xml:space="preserve"> The</w:t>
            </w:r>
            <w:r w:rsidR="009544D4" w:rsidRPr="004356BF">
              <w:t xml:space="preserve"> Enhanced Technologist may release a unit from quarantine.</w:t>
            </w:r>
          </w:p>
        </w:tc>
      </w:tr>
      <w:tr w:rsidR="007E6BE0">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7E6BE0" w:rsidRDefault="007E6BE0" w:rsidP="00F90585">
            <w:pPr>
              <w:pStyle w:val="TableTextNumbers"/>
            </w:pPr>
            <w:r>
              <w:t>Select or enter a comment in the Comment field to explain the change in status, when indicated. Enter details, as needed.</w:t>
            </w:r>
          </w:p>
        </w:tc>
        <w:tc>
          <w:tcPr>
            <w:tcW w:w="6120" w:type="dxa"/>
            <w:tcBorders>
              <w:top w:val="single" w:sz="4" w:space="0" w:color="auto"/>
              <w:left w:val="single" w:sz="4" w:space="0" w:color="auto"/>
              <w:bottom w:val="single" w:sz="4" w:space="0" w:color="auto"/>
              <w:right w:val="single" w:sz="4" w:space="0" w:color="auto"/>
            </w:tcBorders>
          </w:tcPr>
          <w:p w:rsidR="007E6BE0" w:rsidRDefault="007E6BE0" w:rsidP="00F90585">
            <w:pPr>
              <w:pStyle w:val="TableTextBullet"/>
            </w:pPr>
            <w:r>
              <w:t>Displays entered data.</w:t>
            </w:r>
          </w:p>
          <w:p w:rsidR="007E6BE0" w:rsidRDefault="007E6BE0" w:rsidP="00F90585">
            <w:pPr>
              <w:pStyle w:val="TableText"/>
            </w:pPr>
          </w:p>
          <w:p w:rsidR="00D1603E" w:rsidRDefault="002A6C52" w:rsidP="00D1603E">
            <w:pPr>
              <w:pStyle w:val="TableText"/>
              <w:rPr>
                <w:b/>
                <w:bCs/>
                <w:szCs w:val="18"/>
              </w:rPr>
            </w:pPr>
            <w:r>
              <w:rPr>
                <w:b/>
                <w:bCs/>
                <w:noProof/>
              </w:rPr>
              <mc:AlternateContent>
                <mc:Choice Requires="wps">
                  <w:drawing>
                    <wp:anchor distT="0" distB="0" distL="114300" distR="114300" simplePos="0" relativeHeight="2517150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6" name="Line 1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15" o:spid="_x0000_s1026" style="position:absolute;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NW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2Y&#10;E1YVAgAALgQAAA4AAAAAAAAAAAAAAAAALgIAAGRycy9lMm9Eb2MueG1sUEsBAi0AFAAGAAgAAAAh&#10;ABdPMBLbAAAACAEAAA8AAAAAAAAAAAAAAAAAbwQAAGRycy9kb3ducmV2LnhtbFBLBQYAAAAABAAE&#10;APMAAAB3BQAAAAA=&#10;" strokeweight="1.5pt"/>
                  </w:pict>
                </mc:Fallback>
              </mc:AlternateContent>
            </w:r>
            <w:r w:rsidR="00D1603E">
              <w:rPr>
                <w:b/>
                <w:bCs/>
                <w:szCs w:val="18"/>
              </w:rPr>
              <w:t>NOTES</w:t>
            </w:r>
          </w:p>
          <w:p w:rsidR="00D1603E" w:rsidRDefault="00D1603E" w:rsidP="00D1603E">
            <w:pPr>
              <w:pStyle w:val="NotesText"/>
            </w:pPr>
          </w:p>
          <w:p w:rsidR="007E6BE0" w:rsidRDefault="007E6BE0" w:rsidP="00D1603E">
            <w:pPr>
              <w:pStyle w:val="NotesText"/>
            </w:pPr>
            <w:r w:rsidRPr="00D1603E">
              <w:rPr>
                <w:vanish/>
                <w:szCs w:val="18"/>
              </w:rPr>
              <w:t xml:space="preserve">BR_27.04 </w:t>
            </w:r>
            <w:r>
              <w:t>When a status of “Discard” is assigned to a unit, the user must enter a comment.</w:t>
            </w:r>
          </w:p>
          <w:p w:rsidR="007E6BE0" w:rsidRDefault="007E6BE0" w:rsidP="00D1603E">
            <w:pPr>
              <w:pStyle w:val="NotesText"/>
            </w:pPr>
          </w:p>
          <w:p w:rsidR="007E6BE0" w:rsidRDefault="007E6BE0" w:rsidP="00D1603E">
            <w:pPr>
              <w:pStyle w:val="NotesText"/>
            </w:pPr>
            <w:r w:rsidRPr="00D1603E">
              <w:rPr>
                <w:vanish/>
                <w:szCs w:val="18"/>
              </w:rPr>
              <w:t>BR_27.08</w:t>
            </w:r>
            <w:r w:rsidR="00CE3961">
              <w:rPr>
                <w:vanish/>
                <w:szCs w:val="18"/>
              </w:rPr>
              <w:t xml:space="preserve">, </w:t>
            </w:r>
            <w:r w:rsidRPr="00D1603E">
              <w:rPr>
                <w:vanish/>
                <w:szCs w:val="18"/>
              </w:rPr>
              <w:t>BR_27.02</w:t>
            </w:r>
            <w:r w:rsidR="00263B24" w:rsidRPr="00263B24">
              <w:t>W</w:t>
            </w:r>
            <w:r w:rsidRPr="00263B24">
              <w:t>h</w:t>
            </w:r>
            <w:r>
              <w:t>en a blood unit is assigned an indicator of “quarantined,” VBECS emits an audible alert, requires a comment, and captures details for inclusion in an Exception Report (exception type: Quarantine, Discard or Release from Quarantine, depending on the user action).</w:t>
            </w:r>
          </w:p>
          <w:p w:rsidR="00D1603E" w:rsidRDefault="00D1603E" w:rsidP="00D1603E">
            <w:pPr>
              <w:pStyle w:val="NotesText"/>
            </w:pPr>
          </w:p>
          <w:p w:rsidR="007E6BE0" w:rsidRDefault="007E6BE0" w:rsidP="00D1603E">
            <w:pPr>
              <w:pStyle w:val="NotesText"/>
            </w:pPr>
            <w:r w:rsidRPr="00D1603E">
              <w:rPr>
                <w:vanish/>
                <w:szCs w:val="18"/>
              </w:rPr>
              <w:t>BR_27.11</w:t>
            </w:r>
            <w:r w:rsidR="00263B24" w:rsidRPr="00896F17">
              <w:rPr>
                <w:rStyle w:val="BullhornChar"/>
              </w:rPr>
              <w:t></w:t>
            </w:r>
            <w:r w:rsidR="00263B24">
              <w:rPr>
                <w:rFonts w:ascii="Webdings" w:hAnsi="Webdings"/>
              </w:rPr>
              <w:t></w:t>
            </w:r>
            <w:r w:rsidR="00263B24" w:rsidRPr="00263B24">
              <w:t>Wh</w:t>
            </w:r>
            <w:r w:rsidR="00263B24">
              <w:t>en</w:t>
            </w:r>
            <w:r>
              <w:t xml:space="preserve"> a unit is released from quarantine, a new status must be assigned. VBECS assigns the previous status as the default status. When the unit expiration date is in the past, VBECS emits an audible alert, warns the user, and asks whether he wishes to continue.</w:t>
            </w:r>
          </w:p>
          <w:p w:rsidR="007E6BE0" w:rsidRPr="007E6BE0" w:rsidRDefault="007E6BE0" w:rsidP="00D1603E">
            <w:pPr>
              <w:pStyle w:val="NotesText"/>
            </w:pPr>
          </w:p>
          <w:p w:rsidR="007E6BE0" w:rsidRDefault="007E6BE0" w:rsidP="00D1603E">
            <w:pPr>
              <w:pStyle w:val="NotesText"/>
            </w:pPr>
            <w:r w:rsidRPr="00D1603E">
              <w:rPr>
                <w:b/>
              </w:rPr>
              <w:t>Yes</w:t>
            </w:r>
            <w:r>
              <w:t xml:space="preserve"> accepts the default status, requires a comment, and captures details for inclusion in an Exception Report (exception type: expired unit released from quarantine). </w:t>
            </w:r>
            <w:r w:rsidRPr="00D1603E">
              <w:rPr>
                <w:b/>
              </w:rPr>
              <w:t>No</w:t>
            </w:r>
            <w:r>
              <w:t xml:space="preserve"> stops the process; the unit remains marked as quarantined.</w:t>
            </w:r>
          </w:p>
          <w:p w:rsidR="007E6BE0" w:rsidRDefault="007E6BE0" w:rsidP="00D1603E">
            <w:pPr>
              <w:pStyle w:val="NotesText"/>
            </w:pPr>
          </w:p>
          <w:p w:rsidR="007E6BE0" w:rsidRDefault="007E6BE0" w:rsidP="00D1603E">
            <w:pPr>
              <w:pStyle w:val="NotesText"/>
            </w:pPr>
            <w:r w:rsidRPr="00D1603E">
              <w:rPr>
                <w:vanish/>
                <w:szCs w:val="18"/>
              </w:rPr>
              <w:t xml:space="preserve">BR_27.05 </w:t>
            </w:r>
            <w:r>
              <w:t>When the user assigns a status of “Discard,” he must indicate whether the discard is waste or credit.</w:t>
            </w:r>
          </w:p>
          <w:p w:rsidR="007E6BE0" w:rsidRDefault="007E6BE0" w:rsidP="00D1603E">
            <w:pPr>
              <w:pStyle w:val="NotesText"/>
            </w:pPr>
          </w:p>
          <w:p w:rsidR="007E6BE0" w:rsidRDefault="007E6BE0" w:rsidP="00D1603E">
            <w:pPr>
              <w:pStyle w:val="NotesText"/>
            </w:pPr>
            <w:r w:rsidRPr="00D1603E">
              <w:rPr>
                <w:vanish/>
                <w:szCs w:val="18"/>
              </w:rPr>
              <w:t xml:space="preserve">BR_27.06 </w:t>
            </w:r>
            <w:r>
              <w:t>When VBECS processes a unit as a discard that is waste, it does not apply a return credit is not applied to the discarded unit. (There is no refund of monies from the blood shipper.)</w:t>
            </w:r>
          </w:p>
          <w:p w:rsidR="007E6BE0" w:rsidRDefault="007E6BE0" w:rsidP="00D1603E">
            <w:pPr>
              <w:pStyle w:val="NotesText"/>
            </w:pPr>
          </w:p>
          <w:p w:rsidR="007E6BE0" w:rsidRDefault="007E6BE0" w:rsidP="00D1603E">
            <w:pPr>
              <w:pStyle w:val="NotesText"/>
            </w:pPr>
            <w:r w:rsidRPr="00D1603E">
              <w:rPr>
                <w:vanish/>
                <w:szCs w:val="18"/>
              </w:rPr>
              <w:t xml:space="preserve">BR_27.07 </w:t>
            </w:r>
            <w:r>
              <w:t>When VBECS saves a unit as “discard for credit,” it applies a default return credit. A user may edit the default return credit applied to the unit before updating the database.</w:t>
            </w:r>
          </w:p>
          <w:p w:rsidR="007E6BE0" w:rsidRDefault="007E6BE0" w:rsidP="00D1603E">
            <w:pPr>
              <w:pStyle w:val="NotesText"/>
            </w:pPr>
          </w:p>
          <w:p w:rsidR="007E6BE0" w:rsidRDefault="007E6BE0" w:rsidP="00D1603E">
            <w:pPr>
              <w:pStyle w:val="NotesText"/>
            </w:pPr>
            <w:r w:rsidRPr="00D1603E">
              <w:rPr>
                <w:vanish/>
                <w:szCs w:val="18"/>
              </w:rPr>
              <w:t xml:space="preserve">BR_27.15 </w:t>
            </w:r>
            <w:r>
              <w:t>When a unit was assigned, VBECS releases patient assignments. Patient restrictions associated with the unit remain intact.</w:t>
            </w:r>
          </w:p>
          <w:p w:rsidR="007E6BE0" w:rsidRDefault="007E6BE0" w:rsidP="00D1603E">
            <w:pPr>
              <w:pStyle w:val="NotesText"/>
            </w:pPr>
          </w:p>
          <w:p w:rsidR="007E6BE0" w:rsidRDefault="007E6BE0" w:rsidP="00D1603E">
            <w:pPr>
              <w:pStyle w:val="NotesText"/>
            </w:pPr>
            <w:r w:rsidRPr="00D1603E">
              <w:rPr>
                <w:vanish/>
                <w:szCs w:val="18"/>
              </w:rPr>
              <w:t xml:space="preserve">BR_27.16 </w:t>
            </w:r>
            <w:r>
              <w:t>When a user attempts to release a unit from quarantine and the unit was quarantined because of a data conflict, VBECS checks the inconsistency before allowing the unit to be released. VBECS warns the user. There is no override. The user must invalidate the incorrect information or test to resolve the data conflict.</w:t>
            </w:r>
          </w:p>
        </w:tc>
      </w:tr>
      <w:tr w:rsidR="007E6BE0">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7E6BE0" w:rsidRDefault="004724C0" w:rsidP="00F90585">
            <w:pPr>
              <w:pStyle w:val="TableTextNumbers"/>
            </w:pPr>
            <w:r>
              <w:t>E</w:t>
            </w:r>
            <w:r w:rsidR="007E6BE0">
              <w:t xml:space="preserve">nter the date and time of the status update. </w:t>
            </w:r>
          </w:p>
          <w:p w:rsidR="007E6BE0" w:rsidRDefault="007E6BE0" w:rsidP="00E00A07">
            <w:pPr>
              <w:pStyle w:val="TableTextNumbersContinued"/>
            </w:pPr>
          </w:p>
          <w:p w:rsidR="007E6BE0" w:rsidRDefault="007E6BE0" w:rsidP="00E00A07">
            <w:pPr>
              <w:pStyle w:val="TableTextNumbersContinued"/>
            </w:pPr>
            <w:r>
              <w:t xml:space="preserve">Click the </w:t>
            </w:r>
            <w:r w:rsidRPr="00E00A07">
              <w:rPr>
                <w:b/>
              </w:rPr>
              <w:t>Waste</w:t>
            </w:r>
            <w:r>
              <w:t xml:space="preserve"> or </w:t>
            </w:r>
            <w:r w:rsidRPr="00E00A07">
              <w:rPr>
                <w:b/>
              </w:rPr>
              <w:t xml:space="preserve">Credit </w:t>
            </w:r>
            <w:r w:rsidRPr="00BF2E41">
              <w:t>radio button</w:t>
            </w:r>
            <w:r>
              <w:t>.</w:t>
            </w:r>
          </w:p>
        </w:tc>
        <w:tc>
          <w:tcPr>
            <w:tcW w:w="6120" w:type="dxa"/>
            <w:tcBorders>
              <w:top w:val="single" w:sz="4" w:space="0" w:color="auto"/>
              <w:left w:val="single" w:sz="4" w:space="0" w:color="auto"/>
              <w:bottom w:val="single" w:sz="4" w:space="0" w:color="auto"/>
              <w:right w:val="single" w:sz="4" w:space="0" w:color="auto"/>
            </w:tcBorders>
          </w:tcPr>
          <w:p w:rsidR="00E831C2" w:rsidRDefault="00E831C2" w:rsidP="00F90585">
            <w:pPr>
              <w:pStyle w:val="TableTextBullet"/>
            </w:pPr>
            <w:r>
              <w:rPr>
                <w:vanish/>
              </w:rPr>
              <w:t xml:space="preserve">DR 3241 </w:t>
            </w:r>
            <w:r>
              <w:t xml:space="preserve">VBECS defaults the date and time of the status update to the date and time the user opened the Discard or Quarantine option </w:t>
            </w:r>
          </w:p>
          <w:p w:rsidR="007E6BE0" w:rsidRDefault="007E6BE0" w:rsidP="00F90585">
            <w:pPr>
              <w:pStyle w:val="TableTextBullet"/>
            </w:pPr>
            <w:r>
              <w:t>Displays entered data.</w:t>
            </w:r>
          </w:p>
          <w:p w:rsidR="00596172" w:rsidRDefault="00596172" w:rsidP="00596172">
            <w:pPr>
              <w:pStyle w:val="TableText"/>
            </w:pPr>
          </w:p>
          <w:p w:rsidR="00596172" w:rsidRDefault="002A6C52" w:rsidP="00596172">
            <w:pPr>
              <w:pStyle w:val="TableText"/>
              <w:rPr>
                <w:b/>
                <w:bCs/>
                <w:szCs w:val="18"/>
              </w:rPr>
            </w:pPr>
            <w:r>
              <w:rPr>
                <w:b/>
                <w:bCs/>
                <w:noProof/>
              </w:rPr>
              <mc:AlternateContent>
                <mc:Choice Requires="wps">
                  <w:drawing>
                    <wp:anchor distT="0" distB="0" distL="114300" distR="114300" simplePos="0" relativeHeight="2517160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5" name="Line 10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16" o:spid="_x0000_s1026" style="position:absolute;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QH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6l&#10;5AcVAgAALgQAAA4AAAAAAAAAAAAAAAAALgIAAGRycy9lMm9Eb2MueG1sUEsBAi0AFAAGAAgAAAAh&#10;ABdPMBLbAAAACAEAAA8AAAAAAAAAAAAAAAAAbwQAAGRycy9kb3ducmV2LnhtbFBLBQYAAAAABAAE&#10;APMAAAB3BQAAAAA=&#10;" strokeweight="1.5pt"/>
                  </w:pict>
                </mc:Fallback>
              </mc:AlternateContent>
            </w:r>
            <w:r w:rsidR="00596172">
              <w:rPr>
                <w:b/>
                <w:bCs/>
                <w:szCs w:val="18"/>
              </w:rPr>
              <w:t>NOTES</w:t>
            </w:r>
          </w:p>
          <w:p w:rsidR="00596172" w:rsidRDefault="00596172" w:rsidP="00596172">
            <w:pPr>
              <w:pStyle w:val="NotesText"/>
            </w:pPr>
          </w:p>
          <w:p w:rsidR="007E6BE0" w:rsidRDefault="007E6BE0" w:rsidP="00596172">
            <w:pPr>
              <w:pStyle w:val="NotesText"/>
            </w:pPr>
            <w:r>
              <w:t>The default date and time are the current date and time.</w:t>
            </w:r>
          </w:p>
          <w:p w:rsidR="007E6BE0" w:rsidRDefault="007E6BE0" w:rsidP="00596172">
            <w:pPr>
              <w:pStyle w:val="NotesText"/>
            </w:pPr>
          </w:p>
          <w:p w:rsidR="007E6BE0" w:rsidRDefault="007E6BE0" w:rsidP="00596172">
            <w:pPr>
              <w:pStyle w:val="NotesText"/>
            </w:pPr>
            <w:r w:rsidRPr="00596172">
              <w:rPr>
                <w:vanish/>
                <w:szCs w:val="18"/>
              </w:rPr>
              <w:t xml:space="preserve">BR_27.14 </w:t>
            </w:r>
            <w:r>
              <w:t>When the user updates the status of a unit and enters a date or time in the past, VBECS compares the retrospective date and time with the last record update for the unit. VBECS allows the user to update a unit record with a date and time between the last record update and the current date and time.</w:t>
            </w:r>
            <w:bookmarkStart w:id="423" w:name="two2511"/>
            <w:bookmarkEnd w:id="423"/>
          </w:p>
          <w:p w:rsidR="007E6BE0" w:rsidRDefault="007E6BE0" w:rsidP="00596172">
            <w:pPr>
              <w:pStyle w:val="NotesText"/>
            </w:pPr>
          </w:p>
          <w:p w:rsidR="007E6BE0" w:rsidRDefault="00263B24" w:rsidP="00596172">
            <w:pPr>
              <w:pStyle w:val="NotesText"/>
            </w:pPr>
            <w:r w:rsidRPr="00896F17">
              <w:rPr>
                <w:rStyle w:val="BullhornChar"/>
              </w:rPr>
              <w:t></w:t>
            </w:r>
            <w:r w:rsidR="00596172" w:rsidRPr="00EC7489">
              <w:rPr>
                <w:rFonts w:ascii="Wingdings 3" w:hAnsi="Wingdings 3" w:cs="Wingdings"/>
              </w:rPr>
              <w:t></w:t>
            </w:r>
            <w:r w:rsidR="00596172" w:rsidRPr="00EC7489">
              <w:rPr>
                <w:rFonts w:ascii="Wingdings 3" w:hAnsi="Wingdings 3" w:cs="Wingdings"/>
              </w:rPr>
              <w:t></w:t>
            </w:r>
            <w:r w:rsidR="00596172">
              <w:t xml:space="preserve"> When</w:t>
            </w:r>
            <w:r w:rsidR="007E6BE0">
              <w:t xml:space="preserve"> the user attempts to update a unit record prior to the last record update, VBECS emits an audible alert, warns the Enhanced Technologist, and instructs him to check the date and time entered. There is no override.</w:t>
            </w:r>
          </w:p>
          <w:p w:rsidR="007E6BE0" w:rsidRDefault="007E6BE0" w:rsidP="00596172">
            <w:pPr>
              <w:pStyle w:val="NotesText"/>
            </w:pPr>
          </w:p>
          <w:p w:rsidR="007E6BE0" w:rsidRDefault="005C768D" w:rsidP="00596172">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7E6BE0">
              <w:t xml:space="preserve">When the user is a Lead Technologist, VBECS also requires a comment and asks whether the user wishes to continue. </w:t>
            </w:r>
            <w:r w:rsidR="007E6BE0" w:rsidRPr="00596172">
              <w:rPr>
                <w:b/>
              </w:rPr>
              <w:t>Yes</w:t>
            </w:r>
            <w:r w:rsidR="007E6BE0">
              <w:t xml:space="preserve"> accepts the date and time entered, requires a comment, and captures details for inclusion in an Exception Report (exception type: retrospective update prior to last record update). </w:t>
            </w:r>
            <w:r w:rsidR="007E6BE0" w:rsidRPr="00596172">
              <w:rPr>
                <w:b/>
              </w:rPr>
              <w:t>No</w:t>
            </w:r>
            <w:r w:rsidR="007E6BE0">
              <w:t xml:space="preserve"> allows the user to correct the entry.</w:t>
            </w:r>
          </w:p>
        </w:tc>
      </w:tr>
      <w:tr w:rsidR="007E6BE0">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7E6BE0" w:rsidRDefault="007E6BE0" w:rsidP="00F90585">
            <w:pPr>
              <w:pStyle w:val="TableTextNumbers"/>
            </w:pPr>
            <w:r>
              <w:t xml:space="preserve">Review the unit status update information and click </w:t>
            </w:r>
            <w:r w:rsidR="005122E2">
              <w:rPr>
                <w:b/>
              </w:rPr>
              <w:t>Save</w:t>
            </w:r>
            <w:r w:rsidR="005122E2" w:rsidRPr="009535FF">
              <w:t xml:space="preserve"> </w:t>
            </w:r>
            <w:r w:rsidRPr="009535FF">
              <w:t>to save</w:t>
            </w:r>
            <w:r>
              <w:t>.</w:t>
            </w:r>
          </w:p>
        </w:tc>
        <w:tc>
          <w:tcPr>
            <w:tcW w:w="6120" w:type="dxa"/>
            <w:tcBorders>
              <w:top w:val="single" w:sz="4" w:space="0" w:color="auto"/>
              <w:left w:val="single" w:sz="4" w:space="0" w:color="auto"/>
              <w:bottom w:val="single" w:sz="4" w:space="0" w:color="auto"/>
              <w:right w:val="single" w:sz="4" w:space="0" w:color="auto"/>
            </w:tcBorders>
          </w:tcPr>
          <w:p w:rsidR="007E6BE0" w:rsidRDefault="007E6BE0" w:rsidP="00F90585">
            <w:pPr>
              <w:pStyle w:val="TableTextBullet"/>
            </w:pPr>
            <w:r>
              <w:t xml:space="preserve">Evaluates the unit’s current status to determine whether it is eligible for the selected function. </w:t>
            </w:r>
          </w:p>
          <w:p w:rsidR="007E6BE0" w:rsidRDefault="007E6BE0" w:rsidP="00F90585">
            <w:pPr>
              <w:pStyle w:val="TableTextBullet"/>
            </w:pPr>
            <w:r>
              <w:t>Displays appropriate error messages when the unit cannot be processed.</w:t>
            </w:r>
          </w:p>
          <w:p w:rsidR="007E6BE0" w:rsidRDefault="007E6BE0" w:rsidP="00F90585">
            <w:pPr>
              <w:pStyle w:val="TableTextBullet"/>
            </w:pPr>
            <w:r>
              <w:t>Prompts the user to confirm the save.</w:t>
            </w:r>
          </w:p>
        </w:tc>
      </w:tr>
      <w:tr w:rsidR="007E6BE0">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7E6BE0" w:rsidRDefault="007E6BE0" w:rsidP="00F90585">
            <w:pPr>
              <w:pStyle w:val="TableTextNumbers"/>
            </w:pPr>
            <w:r>
              <w:t xml:space="preserve">Click </w:t>
            </w:r>
            <w:r w:rsidRPr="00E00A07">
              <w:rPr>
                <w:b/>
              </w:rPr>
              <w:t>Yes</w:t>
            </w:r>
            <w:r>
              <w:t xml:space="preserve"> to confirm the save.</w:t>
            </w:r>
            <w:r w:rsidRPr="007E6BE0">
              <w:t xml:space="preserve"> </w:t>
            </w:r>
            <w:r w:rsidRPr="009D2C1A">
              <w:rPr>
                <w:vanish/>
                <w:szCs w:val="18"/>
              </w:rPr>
              <w:fldChar w:fldCharType="begin"/>
            </w:r>
            <w:r w:rsidRPr="009D2C1A">
              <w:rPr>
                <w:vanish/>
                <w:szCs w:val="18"/>
              </w:rPr>
              <w:instrText xml:space="preserve"> LISTNUM \l 1 \s 0 </w:instrText>
            </w:r>
            <w:r w:rsidRPr="009D2C1A">
              <w:rPr>
                <w:vanish/>
                <w:szCs w:val="18"/>
              </w:rPr>
              <w:fldChar w:fldCharType="end">
                <w:numberingChange w:id="424"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7E6BE0" w:rsidRDefault="007E6BE0" w:rsidP="00F90585">
            <w:pPr>
              <w:pStyle w:val="TableTextBullet"/>
            </w:pPr>
            <w:r>
              <w:t>Saves the data.</w:t>
            </w:r>
          </w:p>
          <w:p w:rsidR="00596172" w:rsidRDefault="00596172" w:rsidP="00596172">
            <w:pPr>
              <w:pStyle w:val="TableText"/>
            </w:pPr>
          </w:p>
          <w:p w:rsidR="00596172" w:rsidRDefault="002A6C52" w:rsidP="00596172">
            <w:pPr>
              <w:pStyle w:val="TableText"/>
              <w:rPr>
                <w:b/>
                <w:bCs/>
                <w:szCs w:val="18"/>
              </w:rPr>
            </w:pPr>
            <w:r>
              <w:rPr>
                <w:b/>
                <w:bCs/>
                <w:noProof/>
              </w:rPr>
              <mc:AlternateContent>
                <mc:Choice Requires="wps">
                  <w:drawing>
                    <wp:anchor distT="0" distB="0" distL="114300" distR="114300" simplePos="0" relativeHeight="2517171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4" name="Line 1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17" o:spid="_x0000_s1026" style="position:absolute;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k3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f&#10;sUk3FgIAAC4EAAAOAAAAAAAAAAAAAAAAAC4CAABkcnMvZTJvRG9jLnhtbFBLAQItABQABgAIAAAA&#10;IQAXTzAS2wAAAAgBAAAPAAAAAAAAAAAAAAAAAHAEAABkcnMvZG93bnJldi54bWxQSwUGAAAAAAQA&#10;BADzAAAAeAUAAAAA&#10;" strokeweight="1.5pt"/>
                  </w:pict>
                </mc:Fallback>
              </mc:AlternateContent>
            </w:r>
            <w:r w:rsidR="00596172">
              <w:rPr>
                <w:b/>
                <w:bCs/>
                <w:szCs w:val="18"/>
              </w:rPr>
              <w:t>NOTES</w:t>
            </w:r>
          </w:p>
          <w:p w:rsidR="00596172" w:rsidRDefault="00596172" w:rsidP="00596172">
            <w:pPr>
              <w:pStyle w:val="NotesText"/>
            </w:pPr>
          </w:p>
          <w:p w:rsidR="007E6BE0" w:rsidRDefault="007E6BE0" w:rsidP="00596172">
            <w:pPr>
              <w:pStyle w:val="NotesText"/>
            </w:pPr>
            <w:r w:rsidRPr="00596172">
              <w:rPr>
                <w:vanish/>
                <w:szCs w:val="18"/>
              </w:rPr>
              <w:t xml:space="preserve">BR_27.01 </w:t>
            </w:r>
            <w:r>
              <w:t>During batch data entry of “Discard,” “Quarantine,” and “Release from Quarantine,” VBECS saves transaction details, including user-entered comments, to each blood unit included in the batch.</w:t>
            </w:r>
          </w:p>
        </w:tc>
      </w:tr>
    </w:tbl>
    <w:p w:rsidR="009544D4" w:rsidRDefault="009544D4" w:rsidP="00DD75E5">
      <w:pPr>
        <w:pStyle w:val="BodyText"/>
      </w:pPr>
    </w:p>
    <w:p w:rsidR="002A21AE" w:rsidRDefault="00C909C1">
      <w:pPr>
        <w:pStyle w:val="Heading2"/>
      </w:pPr>
      <w:bookmarkStart w:id="425" w:name="_Select_Units_1"/>
      <w:bookmarkEnd w:id="425"/>
      <w:r>
        <w:br w:type="page"/>
      </w:r>
      <w:bookmarkStart w:id="426" w:name="_Toc416166707"/>
      <w:r w:rsidR="002A21AE">
        <w:t>Select Units</w:t>
      </w:r>
      <w:bookmarkEnd w:id="426"/>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Select Units</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UC_03</w:t>
      </w:r>
    </w:p>
    <w:p w:rsidR="002A21AE" w:rsidRDefault="002A21AE" w:rsidP="00FA7E65">
      <w:pPr>
        <w:pStyle w:val="BodyText"/>
      </w:pPr>
      <w:bookmarkStart w:id="427" w:name="_Toc77662463"/>
      <w:r>
        <w:t xml:space="preserve">A user selects a patient component order and assigns one or more products to a patient for possible transfusion. </w:t>
      </w:r>
    </w:p>
    <w:p w:rsidR="002A21AE" w:rsidRDefault="002A21AE">
      <w:pPr>
        <w:pStyle w:val="Heading4"/>
      </w:pPr>
      <w:r>
        <w:t>Assumptions</w:t>
      </w:r>
    </w:p>
    <w:p w:rsidR="002A21AE" w:rsidRDefault="002A21AE">
      <w:pPr>
        <w:pStyle w:val="ListBullet"/>
      </w:pPr>
      <w:r>
        <w:t xml:space="preserve">An appropriate current order was accepted through Accept Orders: Accept an Order. </w:t>
      </w:r>
    </w:p>
    <w:p w:rsidR="002A21AE" w:rsidRDefault="002A21AE">
      <w:pPr>
        <w:pStyle w:val="ListBullet"/>
      </w:pPr>
      <w:r>
        <w:rPr>
          <w:rFonts w:cs="Arial"/>
        </w:rPr>
        <w:t xml:space="preserve">The </w:t>
      </w:r>
      <w:r>
        <w:t>division</w:t>
      </w:r>
      <w:r>
        <w:rPr>
          <w:rFonts w:cs="Arial"/>
        </w:rPr>
        <w:t xml:space="preserve"> </w:t>
      </w:r>
      <w:r>
        <w:t xml:space="preserve">may or may not allow electronic crossmatch (eXM). </w:t>
      </w:r>
    </w:p>
    <w:p w:rsidR="002A21AE" w:rsidRDefault="002A21AE">
      <w:pPr>
        <w:pStyle w:val="ListBullet"/>
      </w:pPr>
      <w:r>
        <w:t>When a division is “transfusion only,” eXM is not available. The user must enter a serologic crossmatch (XM) interpretation.</w:t>
      </w:r>
    </w:p>
    <w:p w:rsidR="002A21AE" w:rsidRDefault="002A21AE">
      <w:pPr>
        <w:pStyle w:val="Heading4"/>
      </w:pPr>
      <w:r>
        <w:t>Outcome</w:t>
      </w:r>
    </w:p>
    <w:p w:rsidR="002A21AE" w:rsidRDefault="002A21AE">
      <w:pPr>
        <w:pStyle w:val="ListBullet"/>
      </w:pPr>
      <w:r>
        <w:t>The status of the unit and the associated component order task status are updated.</w:t>
      </w:r>
    </w:p>
    <w:p w:rsidR="002A21AE" w:rsidRDefault="002A21AE">
      <w:pPr>
        <w:pStyle w:val="ListBullet"/>
      </w:pPr>
      <w:r>
        <w:t>VBECS indicates that units are available for issue when units do not require XM or other additional testing.</w:t>
      </w:r>
    </w:p>
    <w:p w:rsidR="002A21AE" w:rsidRDefault="002A21AE">
      <w:pPr>
        <w:pStyle w:val="ListBullet"/>
      </w:pPr>
      <w:r>
        <w:t>VBECS allows the user to print a Blood Transfusion Record Form (BTRF) and a Caution Tag for available blood products.</w:t>
      </w:r>
    </w:p>
    <w:p w:rsidR="002B7882" w:rsidRDefault="002A21AE" w:rsidP="00B01176">
      <w:pPr>
        <w:pStyle w:val="ListBullet"/>
      </w:pPr>
      <w:r>
        <w:t>When serologic XM is required, VBECS automatically adds units to the XM data entry grid when Patient Testing: Record a Crossmatch is accessed.</w:t>
      </w:r>
    </w:p>
    <w:p w:rsidR="00B01176" w:rsidRDefault="00B01176" w:rsidP="00B01176">
      <w:pPr>
        <w:pStyle w:val="ListBullet"/>
      </w:pPr>
      <w:r>
        <w:t xml:space="preserve">When eXM is enabled for the facility, the patient is eligible for eXM in accordance with system rules (see </w:t>
      </w:r>
      <w:r>
        <w:fldChar w:fldCharType="begin"/>
      </w:r>
      <w:r>
        <w:instrText xml:space="preserve"> REF _Ref317762597 \h </w:instrText>
      </w:r>
      <w:r>
        <w:fldChar w:fldCharType="separate"/>
      </w:r>
      <w:r w:rsidR="00F00E6D">
        <w:t xml:space="preserve">Table </w:t>
      </w:r>
      <w:r w:rsidR="00F00E6D">
        <w:rPr>
          <w:noProof/>
        </w:rPr>
        <w:t>23</w:t>
      </w:r>
      <w:r w:rsidR="00F00E6D">
        <w:t xml:space="preserve">: </w:t>
      </w:r>
      <w:r w:rsidR="00F00E6D">
        <w:rPr>
          <w:vanish/>
        </w:rPr>
        <w:t xml:space="preserve">TT_3.05 </w:t>
      </w:r>
      <w:r w:rsidR="00F00E6D">
        <w:t>Rules for Electronic and Serologic Crossmatch</w:t>
      </w:r>
      <w:r>
        <w:fldChar w:fldCharType="end"/>
      </w:r>
      <w:r>
        <w:t>), and the user selects a unit, VBECS assigns the unit to the patient without further testing.</w:t>
      </w:r>
    </w:p>
    <w:p w:rsidR="002A21AE" w:rsidRDefault="002A21AE">
      <w:pPr>
        <w:pStyle w:val="Heading4"/>
      </w:pPr>
      <w:r>
        <w:t>Limitations and Restrictions</w:t>
      </w:r>
    </w:p>
    <w:p w:rsidR="002A21AE" w:rsidRPr="007A44E4" w:rsidRDefault="00320DAE">
      <w:pPr>
        <w:pStyle w:val="ListBullet"/>
        <w:rPr>
          <w:spacing w:val="0"/>
        </w:rPr>
      </w:pPr>
      <w:r>
        <w:rPr>
          <w:vanish/>
          <w:spacing w:val="0"/>
        </w:rPr>
        <w:t>Task 1,126</w:t>
      </w:r>
      <w:r>
        <w:rPr>
          <w:spacing w:val="0"/>
        </w:rPr>
        <w:t>When a u</w:t>
      </w:r>
      <w:r w:rsidRPr="00320DAE">
        <w:rPr>
          <w:spacing w:val="0"/>
        </w:rPr>
        <w:t>ser check</w:t>
      </w:r>
      <w:r>
        <w:rPr>
          <w:spacing w:val="0"/>
        </w:rPr>
        <w:t>s</w:t>
      </w:r>
      <w:r w:rsidRPr="00320DAE">
        <w:rPr>
          <w:spacing w:val="0"/>
        </w:rPr>
        <w:t xml:space="preserve"> the </w:t>
      </w:r>
      <w:r>
        <w:rPr>
          <w:spacing w:val="0"/>
        </w:rPr>
        <w:t>“</w:t>
      </w:r>
      <w:r w:rsidRPr="00320DAE">
        <w:rPr>
          <w:spacing w:val="0"/>
        </w:rPr>
        <w:t xml:space="preserve">D </w:t>
      </w:r>
      <w:r>
        <w:rPr>
          <w:spacing w:val="0"/>
        </w:rPr>
        <w:t>P</w:t>
      </w:r>
      <w:r w:rsidRPr="00320DAE">
        <w:rPr>
          <w:spacing w:val="0"/>
        </w:rPr>
        <w:t>os</w:t>
      </w:r>
      <w:r>
        <w:rPr>
          <w:spacing w:val="0"/>
        </w:rPr>
        <w:t>”</w:t>
      </w:r>
      <w:r w:rsidRPr="00320DAE">
        <w:rPr>
          <w:spacing w:val="0"/>
        </w:rPr>
        <w:t xml:space="preserve"> or </w:t>
      </w:r>
      <w:r>
        <w:rPr>
          <w:spacing w:val="0"/>
        </w:rPr>
        <w:t>“</w:t>
      </w:r>
      <w:r w:rsidRPr="00320DAE">
        <w:rPr>
          <w:spacing w:val="0"/>
        </w:rPr>
        <w:t xml:space="preserve">D </w:t>
      </w:r>
      <w:r>
        <w:rPr>
          <w:spacing w:val="0"/>
        </w:rPr>
        <w:t>N</w:t>
      </w:r>
      <w:r w:rsidRPr="00320DAE">
        <w:rPr>
          <w:spacing w:val="0"/>
        </w:rPr>
        <w:t>eg</w:t>
      </w:r>
      <w:r>
        <w:rPr>
          <w:spacing w:val="0"/>
        </w:rPr>
        <w:t>”</w:t>
      </w:r>
      <w:r w:rsidRPr="00320DAE">
        <w:rPr>
          <w:spacing w:val="0"/>
        </w:rPr>
        <w:t xml:space="preserve"> check box to modify a search for blood</w:t>
      </w:r>
      <w:r>
        <w:rPr>
          <w:spacing w:val="0"/>
        </w:rPr>
        <w:t>, VBECS returns no units, regardless of the availability of units</w:t>
      </w:r>
      <w:r w:rsidRPr="00320DAE">
        <w:rPr>
          <w:spacing w:val="0"/>
        </w:rPr>
        <w:t xml:space="preserve">. </w:t>
      </w:r>
    </w:p>
    <w:p w:rsidR="004E75A5" w:rsidRDefault="004E75A5" w:rsidP="004E75A5">
      <w:pPr>
        <w:pStyle w:val="ListBullet"/>
      </w:pPr>
      <w:r w:rsidRPr="002338BC">
        <w:rPr>
          <w:vanish/>
        </w:rPr>
        <w:t xml:space="preserve">DR 2,578 </w:t>
      </w:r>
      <w:r>
        <w:t>VBECS does not allow a user to select a pool of mixed ABO/Rh units for a patient. Instead, the user must select random units for the patient and pool the mixed ABO/Rh units to allow</w:t>
      </w:r>
      <w:r w:rsidRPr="00971928">
        <w:t xml:space="preserve"> issue</w:t>
      </w:r>
      <w:r>
        <w:t>.</w:t>
      </w:r>
    </w:p>
    <w:p w:rsidR="004E4368" w:rsidRDefault="004E4368" w:rsidP="004E75A5">
      <w:pPr>
        <w:pStyle w:val="ListBullet"/>
      </w:pPr>
      <w:r>
        <w:rPr>
          <w:vanish/>
        </w:rPr>
        <w:t>DR 2,808</w:t>
      </w:r>
      <w:r w:rsidRPr="004E4368">
        <w:t>VBECS displays a</w:t>
      </w:r>
      <w:r w:rsidR="000E6B9F">
        <w:t xml:space="preserve"> compo</w:t>
      </w:r>
      <w:r>
        <w:t>n</w:t>
      </w:r>
      <w:r w:rsidR="000E6B9F">
        <w:t>ent</w:t>
      </w:r>
      <w:r w:rsidRPr="004E4368">
        <w:t xml:space="preserve"> order </w:t>
      </w:r>
      <w:r>
        <w:t xml:space="preserve">as </w:t>
      </w:r>
      <w:r w:rsidR="002316B0">
        <w:t xml:space="preserve">“filled” </w:t>
      </w:r>
      <w:r w:rsidRPr="004E4368">
        <w:t xml:space="preserve">when the number of units </w:t>
      </w:r>
      <w:r w:rsidR="002316B0">
        <w:t>transfused</w:t>
      </w:r>
      <w:r w:rsidR="002316B0" w:rsidRPr="004E4368">
        <w:t xml:space="preserve"> </w:t>
      </w:r>
      <w:r w:rsidRPr="004E4368">
        <w:t>and the number of units ordered are the same.</w:t>
      </w:r>
      <w:r>
        <w:t xml:space="preserve"> CPRS displays a</w:t>
      </w:r>
      <w:r w:rsidR="000E6B9F">
        <w:t xml:space="preserve"> component </w:t>
      </w:r>
      <w:r>
        <w:t xml:space="preserve">order as </w:t>
      </w:r>
      <w:r w:rsidR="00505F89">
        <w:t>“</w:t>
      </w:r>
      <w:r>
        <w:t>completed</w:t>
      </w:r>
      <w:r w:rsidR="00505F89">
        <w:t>”</w:t>
      </w:r>
      <w:r>
        <w:t xml:space="preserve"> when the number of units </w:t>
      </w:r>
      <w:r w:rsidR="002316B0">
        <w:t xml:space="preserve">ready for issue </w:t>
      </w:r>
      <w:r>
        <w:t xml:space="preserve">and the number of units ordered are the same. Therefore, CPRS displays the order as </w:t>
      </w:r>
      <w:r w:rsidR="00505F89">
        <w:t>“</w:t>
      </w:r>
      <w:r>
        <w:t>completed</w:t>
      </w:r>
      <w:r w:rsidR="00505F89">
        <w:t>”</w:t>
      </w:r>
      <w:r>
        <w:t xml:space="preserve"> before VBECS </w:t>
      </w:r>
      <w:r w:rsidR="002316B0">
        <w:t>displays the order as “filled</w:t>
      </w:r>
      <w:r>
        <w:t>.</w:t>
      </w:r>
      <w:r w:rsidR="002316B0">
        <w:t>”</w:t>
      </w:r>
    </w:p>
    <w:p w:rsidR="002027D9" w:rsidRDefault="002027D9" w:rsidP="002027D9">
      <w:pPr>
        <w:pStyle w:val="ListBullet"/>
      </w:pPr>
      <w:r w:rsidRPr="00633316">
        <w:t xml:space="preserve">Changing a patient's antigen negative requirement or antibody identified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p w:rsidR="002A21AE" w:rsidRDefault="002A21AE">
      <w:pPr>
        <w:pStyle w:val="Heading4"/>
      </w:pPr>
      <w:r>
        <w:t>Additional Information</w:t>
      </w:r>
    </w:p>
    <w:p w:rsidR="002A21AE" w:rsidRDefault="002A21AE">
      <w:pPr>
        <w:pStyle w:val="ListBullet"/>
      </w:pPr>
      <w:r w:rsidRPr="00B00DEF">
        <w:rPr>
          <w:rFonts w:cs="Arial"/>
          <w:vanish/>
        </w:rPr>
        <w:t>BR_3.03</w:t>
      </w:r>
      <w:r>
        <w:rPr>
          <w:rFonts w:ascii="Arial" w:hAnsi="Arial" w:cs="Arial"/>
          <w:vanish/>
          <w:spacing w:val="0"/>
          <w:sz w:val="18"/>
        </w:rPr>
        <w:t xml:space="preserve"> </w:t>
      </w:r>
      <w:r>
        <w:t>Active component orders and the user must be in the same division.</w:t>
      </w:r>
    </w:p>
    <w:p w:rsidR="00B00DEF" w:rsidRDefault="00B00DEF" w:rsidP="00B00DEF">
      <w:pPr>
        <w:pStyle w:val="ListBullet"/>
      </w:pPr>
      <w:r>
        <w:rPr>
          <w:rFonts w:cs="Arial"/>
          <w:vanish/>
        </w:rPr>
        <w:t xml:space="preserve">BR_5.03 </w:t>
      </w:r>
      <w:r>
        <w:t xml:space="preserve">The user may select only active units and those not in an inactive or final status. </w:t>
      </w:r>
    </w:p>
    <w:p w:rsidR="002A21AE" w:rsidRDefault="002A21AE">
      <w:pPr>
        <w:pStyle w:val="ListBullet"/>
      </w:pPr>
      <w:r>
        <w:t xml:space="preserve">Multiple users may select units associated with a component order. </w:t>
      </w:r>
    </w:p>
    <w:p w:rsidR="002A21AE" w:rsidRDefault="002A21AE">
      <w:pPr>
        <w:pStyle w:val="ListBullet"/>
      </w:pPr>
      <w:r>
        <w:t>When a user selects a patient order, VBECS searches for available autologous and directed units regardless of the unit’s current division within a multidivisional database, displays the unit information, and allows the user to assign the unit when it is in the user’s division.</w:t>
      </w:r>
    </w:p>
    <w:p w:rsidR="002A21AE" w:rsidRDefault="002A21AE">
      <w:pPr>
        <w:pStyle w:val="ListBullet"/>
      </w:pPr>
      <w:r>
        <w:t>A user may select units for only one ordered component class at a time.</w:t>
      </w:r>
    </w:p>
    <w:p w:rsidR="002A21AE" w:rsidRDefault="002A21AE">
      <w:pPr>
        <w:pStyle w:val="ListBullet"/>
      </w:pPr>
      <w:r>
        <w:t xml:space="preserve">An existing specimen and/or order remains available to select additional units until its expiration date. </w:t>
      </w:r>
    </w:p>
    <w:p w:rsidR="002A21AE" w:rsidRDefault="002A21AE">
      <w:pPr>
        <w:pStyle w:val="ListBullet"/>
      </w:pPr>
      <w:r>
        <w:t>The selection of blood units does not complete an order.</w:t>
      </w:r>
    </w:p>
    <w:p w:rsidR="002A21AE" w:rsidRDefault="002A21AE">
      <w:pPr>
        <w:pStyle w:val="ListBullet"/>
      </w:pPr>
      <w:r>
        <w:t xml:space="preserve">A user must accept or cancel each component task in its entirety. </w:t>
      </w:r>
    </w:p>
    <w:p w:rsidR="002A21AE" w:rsidRDefault="002A21AE">
      <w:pPr>
        <w:pStyle w:val="ListBullet"/>
      </w:pPr>
      <w:r>
        <w:rPr>
          <w:rFonts w:ascii="Arial" w:hAnsi="Arial" w:cs="Arial"/>
          <w:vanish/>
          <w:spacing w:val="0"/>
          <w:sz w:val="18"/>
        </w:rPr>
        <w:t xml:space="preserve">BR_3.38 </w:t>
      </w:r>
      <w:r>
        <w:t xml:space="preserve">The user reserves autologous and directed units and all units processed in a “transfusion-only” facility, regardless of donation type, for a specific patient. VBECS displays this information to all divisions in a multidivisional database and accommodates immediate selection of the unit for the patient when the user is in the same division. </w:t>
      </w:r>
    </w:p>
    <w:p w:rsidR="002A21AE" w:rsidRDefault="002A21AE">
      <w:pPr>
        <w:pStyle w:val="ListBullet"/>
      </w:pPr>
      <w:r>
        <w:rPr>
          <w:rFonts w:ascii="Arial" w:hAnsi="Arial" w:cs="Arial"/>
          <w:vanish/>
          <w:spacing w:val="0"/>
          <w:sz w:val="18"/>
        </w:rPr>
        <w:t xml:space="preserve">BR_3.42 </w:t>
      </w:r>
      <w:r>
        <w:t>When VBECS compares a patient’s current and previous ABO/Rh results, it does not evaluate previously recorded ABO/Rh results marked “Test Result Invalidated.”</w:t>
      </w:r>
    </w:p>
    <w:p w:rsidR="002A21AE" w:rsidRDefault="002A21AE">
      <w:pPr>
        <w:pStyle w:val="ListBullet"/>
      </w:pPr>
      <w:r>
        <w:t xml:space="preserve">An ABO/Rh confirmation test interpretation must match the unit ABO/Rh at login and when repeat confirmation tests are not invalidated. A user may not select a unit for a patient based on ABO/Rh at login. The unit must have a satisfactory confirmation result before VBECS considers it available for selection. </w:t>
      </w:r>
    </w:p>
    <w:p w:rsidR="00CB1C51" w:rsidRDefault="002A21AE" w:rsidP="00CB1C51">
      <w:pPr>
        <w:pStyle w:val="ListBullet"/>
      </w:pPr>
      <w:r>
        <w:rPr>
          <w:rFonts w:ascii="Arial" w:hAnsi="Arial" w:cs="Arial"/>
          <w:vanish/>
          <w:spacing w:val="0"/>
          <w:sz w:val="18"/>
        </w:rPr>
        <w:t xml:space="preserve">BR_3.53 </w:t>
      </w:r>
      <w:r w:rsidR="00174BD8" w:rsidRPr="004C06CE">
        <w:t>When a</w:t>
      </w:r>
      <w:r w:rsidR="00174BD8">
        <w:t xml:space="preserve"> user accepts a</w:t>
      </w:r>
      <w:r w:rsidR="00174BD8" w:rsidRPr="004C06CE">
        <w:t>n order without a specimen</w:t>
      </w:r>
      <w:r w:rsidR="00223221">
        <w:t>, he may associate the specimen when he selects</w:t>
      </w:r>
      <w:r w:rsidR="00174BD8">
        <w:t xml:space="preserve"> units for XM</w:t>
      </w:r>
      <w:r w:rsidR="00223221">
        <w:t>.</w:t>
      </w:r>
    </w:p>
    <w:p w:rsidR="00CE0A76" w:rsidRDefault="00CE0A76" w:rsidP="00CB1C51">
      <w:pPr>
        <w:pStyle w:val="ListBullet"/>
      </w:pPr>
      <w:r>
        <w:t xml:space="preserve">ABO/Rh confirmation testing is not required for </w:t>
      </w:r>
      <w:r w:rsidR="000C206C">
        <w:t>components</w:t>
      </w:r>
      <w:r>
        <w:t xml:space="preserve"> in the OTHER component class</w:t>
      </w:r>
      <w:r w:rsidR="000C206C" w:rsidRPr="000C206C">
        <w:t xml:space="preserve"> </w:t>
      </w:r>
      <w:r w:rsidR="000C206C">
        <w:t>that do not traditionally contain red blood cells</w:t>
      </w:r>
      <w:r>
        <w:t xml:space="preserve">. A user may request a XM for these components </w:t>
      </w:r>
      <w:r w:rsidR="000C206C">
        <w:t>in accordance with</w:t>
      </w:r>
      <w:r>
        <w:t xml:space="preserve"> local policy.</w:t>
      </w:r>
    </w:p>
    <w:p w:rsidR="002A21AE" w:rsidRDefault="002A21AE" w:rsidP="00174BD8">
      <w:pPr>
        <w:pStyle w:val="Heading4"/>
        <w:tabs>
          <w:tab w:val="left" w:pos="5490"/>
        </w:tabs>
      </w:pPr>
      <w:r>
        <w:t>User Roles with Access to This Option</w:t>
      </w:r>
      <w:r w:rsidR="00174BD8">
        <w:tab/>
      </w:r>
    </w:p>
    <w:p w:rsidR="005C42D0" w:rsidRDefault="005C42D0" w:rsidP="005C42D0">
      <w:pPr>
        <w:pStyle w:val="Roles"/>
        <w:rPr>
          <w:snapToGrid w:val="0"/>
        </w:rPr>
      </w:pPr>
      <w:r>
        <w:t xml:space="preserve">All users </w:t>
      </w:r>
    </w:p>
    <w:bookmarkEnd w:id="427"/>
    <w:p w:rsidR="002A21AE" w:rsidRDefault="002A6C52">
      <w:pPr>
        <w:pStyle w:val="Heading4"/>
      </w:pPr>
      <w:r>
        <w:rPr>
          <w:noProof/>
        </w:rPr>
        <w:drawing>
          <wp:inline distT="0" distB="0" distL="0" distR="0">
            <wp:extent cx="152400" cy="1524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Select Units</w:t>
      </w:r>
    </w:p>
    <w:p w:rsidR="008A248A" w:rsidRDefault="002A21AE" w:rsidP="00FA7E65">
      <w:pPr>
        <w:pStyle w:val="BodyText"/>
      </w:pPr>
      <w:r>
        <w:t>A user selects a patient’s component order and assigns one or more products to a patient. The user may then enter individual units or select units from a list of selectable, potentially compatible units for each component order.</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rPr>
                <w:b/>
              </w:rPr>
            </w:pPr>
            <w:r>
              <w:t xml:space="preserve">Select </w:t>
            </w:r>
            <w:r w:rsidR="00505F89">
              <w:t xml:space="preserve"> </w:t>
            </w:r>
            <w:r>
              <w:rPr>
                <w:b/>
              </w:rPr>
              <w:t>Patients</w:t>
            </w:r>
            <w:r>
              <w:t xml:space="preserve"> from the main menu and select </w:t>
            </w:r>
            <w:r w:rsidR="00505F89">
              <w:t xml:space="preserve"> </w:t>
            </w:r>
            <w:r>
              <w:rPr>
                <w:b/>
              </w:rPr>
              <w:t>Patient Testing</w:t>
            </w:r>
            <w:r>
              <w:t>, or</w:t>
            </w:r>
          </w:p>
          <w:p w:rsidR="002A21AE" w:rsidRDefault="002A21AE">
            <w:pPr>
              <w:pStyle w:val="TableTextNumbersContinued"/>
            </w:pPr>
          </w:p>
          <w:p w:rsidR="002A21AE" w:rsidRDefault="00922AD8">
            <w:pPr>
              <w:pStyle w:val="TableTextNumbersContinued"/>
            </w:pPr>
            <w:r>
              <w:t xml:space="preserve">Select </w:t>
            </w:r>
            <w:r w:rsidRPr="005E0472">
              <w:rPr>
                <w:b/>
              </w:rPr>
              <w:t>Blood</w:t>
            </w:r>
            <w:r w:rsidR="002A21AE" w:rsidRPr="005E0472">
              <w:rPr>
                <w:b/>
              </w:rPr>
              <w:t xml:space="preserve"> Units</w:t>
            </w:r>
            <w:r w:rsidR="002A21AE">
              <w:t xml:space="preserve"> from the main menu and select </w:t>
            </w:r>
            <w:r w:rsidR="00505F89">
              <w:t xml:space="preserve"> </w:t>
            </w:r>
            <w:r w:rsidR="002A21AE">
              <w:rPr>
                <w:b/>
              </w:rPr>
              <w:t>Select Units</w:t>
            </w:r>
            <w:r w:rsidR="002A21AE">
              <w:t>.</w:t>
            </w:r>
          </w:p>
        </w:tc>
        <w:tc>
          <w:tcPr>
            <w:tcW w:w="6120" w:type="dxa"/>
          </w:tcPr>
          <w:p w:rsidR="002A21AE" w:rsidRDefault="002A21AE">
            <w:pPr>
              <w:pStyle w:val="TableTextBullet"/>
            </w:pPr>
            <w:r>
              <w:t>Displays options for processing patient-related functions.</w:t>
            </w:r>
          </w:p>
          <w:p w:rsidR="002A21AE" w:rsidRDefault="002A21AE">
            <w:pPr>
              <w:pStyle w:val="TableTextBullet"/>
            </w:pPr>
            <w:r>
              <w:t>Displays the Pending Task List (PTL) and PTL search parameters in the Diagnostic Tests tab or in the Component Orders tab.</w:t>
            </w:r>
          </w:p>
        </w:tc>
      </w:tr>
      <w:tr w:rsidR="002A21AE">
        <w:tblPrEx>
          <w:tblCellMar>
            <w:top w:w="0" w:type="dxa"/>
            <w:bottom w:w="0" w:type="dxa"/>
          </w:tblCellMar>
        </w:tblPrEx>
        <w:tc>
          <w:tcPr>
            <w:tcW w:w="3240" w:type="dxa"/>
          </w:tcPr>
          <w:p w:rsidR="002A21AE" w:rsidRDefault="002A21AE">
            <w:pPr>
              <w:pStyle w:val="TableTextNumbers"/>
            </w:pPr>
            <w:r>
              <w:t>Enter or select PTL search parameters, if appropriate</w:t>
            </w:r>
            <w:r w:rsidR="004728E4">
              <w:t xml:space="preserve"> (</w:t>
            </w:r>
            <w:r w:rsidR="0071094D">
              <w:fldChar w:fldCharType="begin"/>
            </w:r>
            <w:r w:rsidR="0071094D">
              <w:instrText xml:space="preserve"> REF _Ref126724671 \h </w:instrText>
            </w:r>
            <w:r w:rsidR="0071094D">
              <w:fldChar w:fldCharType="separate"/>
            </w:r>
            <w:r w:rsidR="00FE23D2">
              <w:t xml:space="preserve">Figure </w:t>
            </w:r>
            <w:r w:rsidR="00FE23D2">
              <w:rPr>
                <w:noProof/>
              </w:rPr>
              <w:t>93</w:t>
            </w:r>
            <w:r w:rsidR="0071094D">
              <w:fldChar w:fldCharType="end"/>
            </w:r>
            <w:r w:rsidR="004728E4">
              <w:t>)</w:t>
            </w:r>
            <w:r>
              <w:t xml:space="preserve">. </w:t>
            </w:r>
          </w:p>
          <w:p w:rsidR="002A21AE" w:rsidRDefault="002A21AE">
            <w:pPr>
              <w:pStyle w:val="TableTextNumbersContinued"/>
            </w:pPr>
          </w:p>
          <w:p w:rsidR="002A21AE" w:rsidRDefault="002A21AE">
            <w:pPr>
              <w:pStyle w:val="TableTextNumbersContinued"/>
            </w:pPr>
            <w:r>
              <w:t xml:space="preserve">Click the check boxes in the PTL to select </w:t>
            </w:r>
            <w:r w:rsidR="00810E0A">
              <w:t>one to four</w:t>
            </w:r>
            <w:r>
              <w:t xml:space="preserve"> component orders. </w:t>
            </w:r>
          </w:p>
          <w:p w:rsidR="002A21AE" w:rsidRDefault="002A21AE">
            <w:pPr>
              <w:pStyle w:val="TableTextNumbersContinued"/>
            </w:pPr>
          </w:p>
          <w:p w:rsidR="002A21AE" w:rsidRDefault="002A21AE">
            <w:pPr>
              <w:pStyle w:val="TableTextNumbersContinued"/>
            </w:pPr>
            <w:r>
              <w:t xml:space="preserve">Click </w:t>
            </w:r>
            <w:r>
              <w:rPr>
                <w:b/>
              </w:rPr>
              <w:t>OK</w:t>
            </w:r>
            <w:r>
              <w:t xml:space="preserve"> to continue</w:t>
            </w:r>
            <w:r w:rsidR="008C6185">
              <w:t xml:space="preserve"> (</w:t>
            </w:r>
            <w:r w:rsidR="0071094D">
              <w:fldChar w:fldCharType="begin"/>
            </w:r>
            <w:r w:rsidR="0071094D">
              <w:instrText xml:space="preserve"> REF _Ref126724700 \h </w:instrText>
            </w:r>
            <w:r w:rsidR="0071094D">
              <w:fldChar w:fldCharType="separate"/>
            </w:r>
            <w:r w:rsidR="00FE23D2">
              <w:t xml:space="preserve">Figure </w:t>
            </w:r>
            <w:r w:rsidR="00FE23D2">
              <w:rPr>
                <w:noProof/>
              </w:rPr>
              <w:t>94</w:t>
            </w:r>
            <w:r w:rsidR="0071094D">
              <w:fldChar w:fldCharType="end"/>
            </w:r>
            <w:r w:rsidR="008C6185">
              <w:t>)</w:t>
            </w:r>
            <w:r>
              <w:t>.</w:t>
            </w:r>
          </w:p>
        </w:tc>
        <w:tc>
          <w:tcPr>
            <w:tcW w:w="6120" w:type="dxa"/>
          </w:tcPr>
          <w:p w:rsidR="002A21AE" w:rsidRDefault="002A21AE">
            <w:pPr>
              <w:pStyle w:val="TableTextBullet"/>
            </w:pPr>
            <w:r>
              <w:t>Displays information for each component order.</w:t>
            </w:r>
          </w:p>
          <w:p w:rsidR="002A21AE" w:rsidRDefault="002A21AE">
            <w:pPr>
              <w:pStyle w:val="TableTextBullet"/>
            </w:pPr>
            <w:r>
              <w:t>When the selected order class is RED BLOOD CELLS and the division enabled eXM, evaluates the patient for eXM unit processing.</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157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3" name="Line 8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28" o:spid="_x0000_s1026" style="position:absolute;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s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jFS&#10;pAORtkJxNJ/MQ3d64woIqtTOhvroWb2YrabfHVK6aok68Mjy9WIgMQsZyZuUsHEG7tj3nzWDGHL0&#10;Orbq3NguQEIT0Dkqcrkrws8eUTicgsZ5CsLRwZeQYkg01vlPXHcoGCWWwDoCk9PW+UCEFENIuEfp&#10;jZAyCi4V6oHtIn1KY4bTUrDgDXHOHvaVtOhEwszEL5YFnscwq4+KRbSWE7a+2Z4IebXhdqkCHtQC&#10;fG7WdSh+LNLFer6e56N8MluP8rSuRx83VT6abbIPT/W0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93&#10;+6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896F17">
              <w:rPr>
                <w:rStyle w:val="BullhornChar"/>
              </w:rPr>
              <w:t></w:t>
            </w:r>
            <w:r w:rsidRPr="00C51C45">
              <w:rPr>
                <w:rFonts w:ascii="Webdings" w:hAnsi="Webdings"/>
                <w:szCs w:val="22"/>
              </w:rPr>
              <w:t></w:t>
            </w:r>
            <w:r>
              <w:rPr>
                <w:rFonts w:cs="Arial"/>
                <w:szCs w:val="22"/>
              </w:rPr>
              <w:t xml:space="preserve">See </w:t>
            </w:r>
            <w:r w:rsidR="00590097">
              <w:rPr>
                <w:rFonts w:cs="Arial"/>
                <w:szCs w:val="22"/>
              </w:rPr>
              <w:fldChar w:fldCharType="begin"/>
            </w:r>
            <w:r w:rsidR="00590097">
              <w:rPr>
                <w:rFonts w:cs="Arial"/>
                <w:szCs w:val="22"/>
              </w:rPr>
              <w:instrText xml:space="preserve"> REF _Ref126486057 \h </w:instrText>
            </w:r>
            <w:r w:rsidR="00290CD1" w:rsidRPr="00590097">
              <w:rPr>
                <w:rFonts w:cs="Arial"/>
                <w:szCs w:val="22"/>
              </w:rPr>
            </w:r>
            <w:r w:rsidR="00590097">
              <w:rPr>
                <w:rFonts w:cs="Arial"/>
                <w:szCs w:val="22"/>
              </w:rPr>
              <w:fldChar w:fldCharType="separate"/>
            </w:r>
            <w:r w:rsidR="00F00E6D">
              <w:t xml:space="preserve">Table </w:t>
            </w:r>
            <w:r w:rsidR="00F00E6D">
              <w:rPr>
                <w:noProof/>
              </w:rPr>
              <w:t>6</w:t>
            </w:r>
            <w:r w:rsidR="00590097">
              <w:rPr>
                <w:rFonts w:cs="Arial"/>
                <w:szCs w:val="22"/>
              </w:rPr>
              <w:fldChar w:fldCharType="end"/>
            </w:r>
            <w:r>
              <w:rPr>
                <w:rFonts w:cs="Arial"/>
                <w:szCs w:val="22"/>
              </w:rPr>
              <w:t xml:space="preserve"> for alerts that may occur during this option.</w:t>
            </w:r>
          </w:p>
        </w:tc>
      </w:tr>
      <w:tr w:rsidR="004D6F51">
        <w:tblPrEx>
          <w:tblCellMar>
            <w:top w:w="0" w:type="dxa"/>
            <w:bottom w:w="0" w:type="dxa"/>
          </w:tblCellMar>
        </w:tblPrEx>
        <w:trPr>
          <w:hidden/>
        </w:trPr>
        <w:tc>
          <w:tcPr>
            <w:tcW w:w="3240" w:type="dxa"/>
          </w:tcPr>
          <w:p w:rsidR="004D6F51" w:rsidRDefault="00EB00A3" w:rsidP="0020776C">
            <w:pPr>
              <w:pStyle w:val="TableTextNumbers"/>
            </w:pPr>
            <w:r w:rsidRPr="00EB00A3">
              <w:rPr>
                <w:vanish/>
              </w:rPr>
              <w:t>DR 4414</w:t>
            </w:r>
            <w:r w:rsidRPr="00EB00A3">
              <w:rPr>
                <w:b/>
                <w:vanish/>
              </w:rPr>
              <w:t xml:space="preserve"> </w:t>
            </w:r>
            <w:r w:rsidR="00234D60" w:rsidRPr="00234D60">
              <w:rPr>
                <w:b/>
                <w:sz w:val="20"/>
              </w:rPr>
              <w:t>Steps 3 through 8 are optional. If a specimen is already associated with the order, skip to Step 9.</w:t>
            </w:r>
            <w:r w:rsidR="00234D60">
              <w:rPr>
                <w:sz w:val="20"/>
              </w:rPr>
              <w:t xml:space="preserve"> </w:t>
            </w:r>
            <w:r w:rsidR="004D6F51">
              <w:t xml:space="preserve">To associate a specimen with an emergency-issued unit requiring </w:t>
            </w:r>
            <w:r w:rsidR="00F92484">
              <w:t>XM</w:t>
            </w:r>
            <w:r w:rsidR="004D6F51">
              <w:t>, select (highlight) an issued unit in the Order Group tree view in the left pane</w:t>
            </w:r>
            <w:r w:rsidR="009F0D10">
              <w:t xml:space="preserve"> (</w:t>
            </w:r>
            <w:r w:rsidR="005C5BD9">
              <w:fldChar w:fldCharType="begin"/>
            </w:r>
            <w:r w:rsidR="005C5BD9">
              <w:instrText xml:space="preserve"> REF _Ref169515158 \h </w:instrText>
            </w:r>
            <w:r w:rsidR="00234D60">
              <w:instrText xml:space="preserve"> \* MERGEFORMAT </w:instrText>
            </w:r>
            <w:r w:rsidR="005C5BD9">
              <w:fldChar w:fldCharType="separate"/>
            </w:r>
            <w:r w:rsidR="00FE23D2">
              <w:t xml:space="preserve">Figure </w:t>
            </w:r>
            <w:r w:rsidR="00FE23D2">
              <w:rPr>
                <w:noProof/>
              </w:rPr>
              <w:t>95</w:t>
            </w:r>
            <w:r w:rsidR="005C5BD9">
              <w:fldChar w:fldCharType="end"/>
            </w:r>
            <w:r w:rsidR="009F0D10">
              <w:t>)</w:t>
            </w:r>
            <w:r w:rsidR="004D6F51">
              <w:t>.</w:t>
            </w:r>
          </w:p>
        </w:tc>
        <w:tc>
          <w:tcPr>
            <w:tcW w:w="6120" w:type="dxa"/>
          </w:tcPr>
          <w:p w:rsidR="004D6F51" w:rsidRDefault="004D6F51" w:rsidP="0020776C">
            <w:pPr>
              <w:pStyle w:val="TableTextBullet"/>
            </w:pPr>
            <w:r>
              <w:t>Enables the Associate Specimen check box.</w:t>
            </w:r>
          </w:p>
          <w:p w:rsidR="00F92484" w:rsidRDefault="00F92484" w:rsidP="00F92484">
            <w:pPr>
              <w:pStyle w:val="TableText"/>
            </w:pPr>
          </w:p>
          <w:p w:rsidR="00F92484" w:rsidRDefault="002A6C52" w:rsidP="00F92484">
            <w:pPr>
              <w:pStyle w:val="TableText"/>
              <w:rPr>
                <w:b/>
                <w:bCs/>
                <w:szCs w:val="18"/>
              </w:rPr>
            </w:pPr>
            <w:r>
              <w:rPr>
                <w:b/>
                <w:bCs/>
                <w:noProof/>
              </w:rPr>
              <mc:AlternateContent>
                <mc:Choice Requires="wps">
                  <w:drawing>
                    <wp:anchor distT="0" distB="0" distL="114300" distR="114300" simplePos="0" relativeHeight="2517857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2" name="Line 1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96" o:spid="_x0000_s1026" style="position:absolute;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UFJ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jBS&#10;pAORtkJxlGWLW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GF&#10;QUkVAgAALgQAAA4AAAAAAAAAAAAAAAAALgIAAGRycy9lMm9Eb2MueG1sUEsBAi0AFAAGAAgAAAAh&#10;ABdPMBLbAAAACAEAAA8AAAAAAAAAAAAAAAAAbwQAAGRycy9kb3ducmV2LnhtbFBLBQYAAAAABAAE&#10;APMAAAB3BQAAAAA=&#10;" strokeweight="1.5pt"/>
                  </w:pict>
                </mc:Fallback>
              </mc:AlternateContent>
            </w:r>
            <w:r w:rsidR="00F92484">
              <w:rPr>
                <w:b/>
                <w:bCs/>
                <w:szCs w:val="18"/>
              </w:rPr>
              <w:t>NOTES</w:t>
            </w:r>
          </w:p>
          <w:p w:rsidR="00F92484" w:rsidRDefault="00F92484" w:rsidP="00F92484">
            <w:pPr>
              <w:pStyle w:val="NotesText"/>
            </w:pPr>
          </w:p>
          <w:p w:rsidR="00F92484" w:rsidRDefault="00F92484" w:rsidP="00F92484">
            <w:pPr>
              <w:pStyle w:val="NotesText"/>
            </w:pPr>
            <w:r>
              <w:rPr>
                <w:rFonts w:cs="Arial"/>
                <w:szCs w:val="22"/>
              </w:rPr>
              <w:t>If eXM is enabled, complete the TAS prior to associating the specimen UID with the emergency-issued units.</w:t>
            </w:r>
          </w:p>
        </w:tc>
      </w:tr>
      <w:tr w:rsidR="004D6F51">
        <w:tblPrEx>
          <w:tblCellMar>
            <w:top w:w="0" w:type="dxa"/>
            <w:bottom w:w="0" w:type="dxa"/>
          </w:tblCellMar>
        </w:tblPrEx>
        <w:tc>
          <w:tcPr>
            <w:tcW w:w="3240" w:type="dxa"/>
          </w:tcPr>
          <w:p w:rsidR="004D6F51" w:rsidRPr="001235FC" w:rsidRDefault="004D6F51" w:rsidP="0020776C">
            <w:pPr>
              <w:pStyle w:val="TableTextNumbers"/>
            </w:pPr>
            <w:r>
              <w:t xml:space="preserve">Click the </w:t>
            </w:r>
            <w:r>
              <w:rPr>
                <w:b/>
              </w:rPr>
              <w:t xml:space="preserve">Associate </w:t>
            </w:r>
            <w:r w:rsidR="00F92484">
              <w:rPr>
                <w:b/>
              </w:rPr>
              <w:t xml:space="preserve">with </w:t>
            </w:r>
            <w:r>
              <w:rPr>
                <w:b/>
              </w:rPr>
              <w:t xml:space="preserve">Specimen </w:t>
            </w:r>
            <w:r w:rsidRPr="00D1100E">
              <w:t>check box</w:t>
            </w:r>
            <w:r>
              <w:rPr>
                <w:b/>
              </w:rPr>
              <w:t>.</w:t>
            </w:r>
          </w:p>
          <w:p w:rsidR="004D6F51" w:rsidRDefault="004D6F51" w:rsidP="0020776C">
            <w:pPr>
              <w:pStyle w:val="TableTextNumbers"/>
              <w:numPr>
                <w:ilvl w:val="0"/>
                <w:numId w:val="0"/>
              </w:numPr>
              <w:ind w:left="288" w:hanging="288"/>
              <w:rPr>
                <w:b/>
              </w:rPr>
            </w:pPr>
          </w:p>
          <w:p w:rsidR="004D6F51" w:rsidRDefault="004D6F51" w:rsidP="0020776C">
            <w:pPr>
              <w:pStyle w:val="TableTextNumbersContinued"/>
            </w:pPr>
            <w:r>
              <w:t xml:space="preserve">Click the </w:t>
            </w:r>
            <w:r w:rsidR="00A6373D">
              <w:rPr>
                <w:b/>
              </w:rPr>
              <w:t>find</w:t>
            </w:r>
            <w:r w:rsidRPr="001235FC">
              <w:rPr>
                <w:b/>
              </w:rPr>
              <w:t xml:space="preserve"> </w:t>
            </w:r>
            <w:r w:rsidRPr="00D1100E">
              <w:t>button</w:t>
            </w:r>
            <w:r>
              <w:t xml:space="preserve"> to select</w:t>
            </w:r>
            <w:r w:rsidR="00F92484">
              <w:t xml:space="preserve"> a specimen</w:t>
            </w:r>
            <w:r>
              <w:t xml:space="preserve"> UID</w:t>
            </w:r>
            <w:r w:rsidR="009F0D10">
              <w:t xml:space="preserve"> (</w:t>
            </w:r>
            <w:r w:rsidR="005C5BD9">
              <w:fldChar w:fldCharType="begin"/>
            </w:r>
            <w:r w:rsidR="005C5BD9">
              <w:instrText xml:space="preserve"> REF _Ref169515158 \h </w:instrText>
            </w:r>
            <w:r w:rsidR="005C5BD9">
              <w:fldChar w:fldCharType="separate"/>
            </w:r>
            <w:r w:rsidR="00083924">
              <w:t xml:space="preserve">Figure </w:t>
            </w:r>
            <w:r w:rsidR="00083924">
              <w:rPr>
                <w:noProof/>
              </w:rPr>
              <w:t>95</w:t>
            </w:r>
            <w:r w:rsidR="005C5BD9">
              <w:fldChar w:fldCharType="end"/>
            </w:r>
            <w:r w:rsidR="009F0D10">
              <w:t>)</w:t>
            </w:r>
            <w:r>
              <w:t>.</w:t>
            </w:r>
          </w:p>
        </w:tc>
        <w:tc>
          <w:tcPr>
            <w:tcW w:w="6120" w:type="dxa"/>
          </w:tcPr>
          <w:p w:rsidR="004D6F51" w:rsidRDefault="004D6F51" w:rsidP="0020776C">
            <w:pPr>
              <w:pStyle w:val="TableTextBullet"/>
            </w:pPr>
            <w:r>
              <w:t xml:space="preserve">Opens the </w:t>
            </w:r>
            <w:r w:rsidR="00F92484">
              <w:t>Select Patient Specimen window.</w:t>
            </w:r>
          </w:p>
        </w:tc>
      </w:tr>
      <w:tr w:rsidR="004D6F51">
        <w:tblPrEx>
          <w:tblCellMar>
            <w:top w:w="0" w:type="dxa"/>
            <w:bottom w:w="0" w:type="dxa"/>
          </w:tblCellMar>
        </w:tblPrEx>
        <w:tc>
          <w:tcPr>
            <w:tcW w:w="3240" w:type="dxa"/>
          </w:tcPr>
          <w:p w:rsidR="004D6F51" w:rsidRDefault="004D6F51" w:rsidP="0020776C">
            <w:pPr>
              <w:pStyle w:val="TableTextNumbers"/>
            </w:pPr>
            <w:r>
              <w:t xml:space="preserve">Scan or enter the correct specimen UID and click </w:t>
            </w:r>
            <w:r>
              <w:rPr>
                <w:b/>
              </w:rPr>
              <w:t>Search</w:t>
            </w:r>
            <w:r>
              <w:t>.</w:t>
            </w:r>
          </w:p>
        </w:tc>
        <w:tc>
          <w:tcPr>
            <w:tcW w:w="6120" w:type="dxa"/>
          </w:tcPr>
          <w:p w:rsidR="004D6F51" w:rsidRDefault="004D6F51" w:rsidP="0020776C">
            <w:pPr>
              <w:pStyle w:val="TableTextBullet"/>
            </w:pPr>
            <w:r>
              <w:t xml:space="preserve">Displays </w:t>
            </w:r>
            <w:r w:rsidR="00F92484">
              <w:t xml:space="preserve">the </w:t>
            </w:r>
            <w:r w:rsidR="00C3266A">
              <w:t>s</w:t>
            </w:r>
            <w:r w:rsidR="00F92484">
              <w:t xml:space="preserve">elected </w:t>
            </w:r>
            <w:r w:rsidR="00C3266A">
              <w:t>patient s</w:t>
            </w:r>
            <w:r w:rsidR="00F92484">
              <w:t xml:space="preserve">pecimen </w:t>
            </w:r>
            <w:r w:rsidR="00C3266A">
              <w:t>information</w:t>
            </w:r>
            <w:r w:rsidR="00F92484">
              <w:t>.</w:t>
            </w:r>
          </w:p>
        </w:tc>
      </w:tr>
      <w:tr w:rsidR="004D6F51">
        <w:tblPrEx>
          <w:tblCellMar>
            <w:top w:w="0" w:type="dxa"/>
            <w:bottom w:w="0" w:type="dxa"/>
          </w:tblCellMar>
        </w:tblPrEx>
        <w:tc>
          <w:tcPr>
            <w:tcW w:w="3240" w:type="dxa"/>
          </w:tcPr>
          <w:p w:rsidR="004D6F51" w:rsidRDefault="004D6F51" w:rsidP="0020776C">
            <w:pPr>
              <w:pStyle w:val="TableTextNumbers"/>
            </w:pPr>
            <w:r>
              <w:t xml:space="preserve">Click </w:t>
            </w:r>
            <w:r w:rsidRPr="005457F3">
              <w:rPr>
                <w:b/>
              </w:rPr>
              <w:t>OK</w:t>
            </w:r>
            <w:r>
              <w:t>.</w:t>
            </w:r>
          </w:p>
        </w:tc>
        <w:tc>
          <w:tcPr>
            <w:tcW w:w="6120" w:type="dxa"/>
          </w:tcPr>
          <w:p w:rsidR="004D6F51" w:rsidRDefault="004D6F51" w:rsidP="0020776C">
            <w:pPr>
              <w:pStyle w:val="TableTextBullet"/>
            </w:pPr>
            <w:r>
              <w:t>Saves the specimen information and returns the user to the Select Units window.</w:t>
            </w:r>
          </w:p>
          <w:p w:rsidR="004D6F51" w:rsidRDefault="004D6F51" w:rsidP="0020776C">
            <w:pPr>
              <w:pStyle w:val="TableTextBullet"/>
            </w:pPr>
            <w:r>
              <w:t>Displays the associat</w:t>
            </w:r>
            <w:r w:rsidR="008D0654">
              <w:t>ed specimen UID in the Specimen</w:t>
            </w:r>
            <w:r>
              <w:t xml:space="preserve"> UID field.</w:t>
            </w:r>
          </w:p>
        </w:tc>
      </w:tr>
      <w:tr w:rsidR="004D6F51">
        <w:tblPrEx>
          <w:tblCellMar>
            <w:top w:w="0" w:type="dxa"/>
            <w:bottom w:w="0" w:type="dxa"/>
          </w:tblCellMar>
        </w:tblPrEx>
        <w:tc>
          <w:tcPr>
            <w:tcW w:w="3240" w:type="dxa"/>
          </w:tcPr>
          <w:p w:rsidR="004D6F51" w:rsidRDefault="004D6F51" w:rsidP="0020776C">
            <w:pPr>
              <w:pStyle w:val="TableTextNumbers"/>
            </w:pPr>
            <w:r>
              <w:t xml:space="preserve">Repeat Steps 3–6 to associate the sample with other emergency-issued units, or click </w:t>
            </w:r>
            <w:r>
              <w:rPr>
                <w:b/>
              </w:rPr>
              <w:t>OK</w:t>
            </w:r>
            <w:r>
              <w:t xml:space="preserve"> to save.</w:t>
            </w:r>
          </w:p>
        </w:tc>
        <w:tc>
          <w:tcPr>
            <w:tcW w:w="6120" w:type="dxa"/>
          </w:tcPr>
          <w:p w:rsidR="004D6F51" w:rsidRDefault="008D0654" w:rsidP="0020776C">
            <w:pPr>
              <w:pStyle w:val="TableTextBullet"/>
            </w:pPr>
            <w:r>
              <w:t>When the user clicks OK, d</w:t>
            </w:r>
            <w:r w:rsidR="004D6F51">
              <w:t>isplays a message asking the user if he wishes to complete serologic crossmatch.</w:t>
            </w:r>
          </w:p>
        </w:tc>
      </w:tr>
      <w:tr w:rsidR="004D6F51">
        <w:tblPrEx>
          <w:tblCellMar>
            <w:top w:w="0" w:type="dxa"/>
            <w:bottom w:w="0" w:type="dxa"/>
          </w:tblCellMar>
        </w:tblPrEx>
        <w:tc>
          <w:tcPr>
            <w:tcW w:w="3240" w:type="dxa"/>
          </w:tcPr>
          <w:p w:rsidR="004D6F51" w:rsidRDefault="004D6F51" w:rsidP="0020776C">
            <w:pPr>
              <w:pStyle w:val="TableTextNumbers"/>
            </w:pPr>
            <w:r>
              <w:t xml:space="preserve">Click </w:t>
            </w:r>
            <w:r>
              <w:rPr>
                <w:b/>
              </w:rPr>
              <w:t>Yes</w:t>
            </w:r>
            <w:r>
              <w:t xml:space="preserve"> to complete the serologic crossmatch.</w:t>
            </w:r>
          </w:p>
          <w:p w:rsidR="004D6F51" w:rsidRDefault="004D6F51" w:rsidP="0020776C">
            <w:pPr>
              <w:pStyle w:val="TableTextNumbers"/>
              <w:numPr>
                <w:ilvl w:val="0"/>
                <w:numId w:val="0"/>
              </w:numPr>
              <w:ind w:left="288" w:hanging="288"/>
            </w:pPr>
          </w:p>
          <w:p w:rsidR="004D6F51" w:rsidRPr="005457F3" w:rsidRDefault="004D6F51" w:rsidP="0020776C">
            <w:pPr>
              <w:pStyle w:val="TableTextNumbersContinued"/>
            </w:pPr>
            <w:r>
              <w:t xml:space="preserve">Click </w:t>
            </w:r>
            <w:r>
              <w:rPr>
                <w:b/>
              </w:rPr>
              <w:t>No</w:t>
            </w:r>
            <w:r>
              <w:t xml:space="preserve"> to return to the VBECS desktop.</w:t>
            </w:r>
          </w:p>
        </w:tc>
        <w:tc>
          <w:tcPr>
            <w:tcW w:w="6120" w:type="dxa"/>
          </w:tcPr>
          <w:p w:rsidR="004D6F51" w:rsidRDefault="009B4224" w:rsidP="0020776C">
            <w:pPr>
              <w:pStyle w:val="TableTextBullet"/>
            </w:pPr>
            <w:r>
              <w:t>Allows the user to enter results in the Serologic Crossmatch (XM) cells in the patient testing grid.</w:t>
            </w:r>
          </w:p>
        </w:tc>
      </w:tr>
      <w:tr w:rsidR="002A21AE">
        <w:tblPrEx>
          <w:tblCellMar>
            <w:top w:w="0" w:type="dxa"/>
            <w:bottom w:w="0" w:type="dxa"/>
          </w:tblCellMar>
        </w:tblPrEx>
        <w:tc>
          <w:tcPr>
            <w:tcW w:w="3240" w:type="dxa"/>
          </w:tcPr>
          <w:p w:rsidR="00772C9B" w:rsidRDefault="002A21AE" w:rsidP="008D18B9">
            <w:pPr>
              <w:pStyle w:val="TableTextNumbers"/>
            </w:pPr>
            <w:r>
              <w:t xml:space="preserve">Click </w:t>
            </w:r>
            <w:r>
              <w:rPr>
                <w:b/>
              </w:rPr>
              <w:t>Add Units</w:t>
            </w:r>
            <w:r>
              <w:t xml:space="preserve"> to add units to the component orders selected.</w:t>
            </w:r>
          </w:p>
        </w:tc>
        <w:tc>
          <w:tcPr>
            <w:tcW w:w="6120" w:type="dxa"/>
          </w:tcPr>
          <w:p w:rsidR="002A21AE" w:rsidRDefault="002A21AE">
            <w:pPr>
              <w:pStyle w:val="TableTextBullet"/>
            </w:pPr>
            <w:r>
              <w:t>Searches the database and displays available restricted autologous and directed units that the user must select before selecting allogeneic units of the same ICCBBA component class.</w:t>
            </w:r>
          </w:p>
          <w:p w:rsidR="002A21AE" w:rsidRDefault="002A21AE">
            <w:pPr>
              <w:pStyle w:val="TableTextBullet"/>
            </w:pPr>
            <w:r>
              <w:t>Displays the unit ID, product type, unit ABO/Rh, unit expiration date, specimen UID, if applicable, of units assigned to the patient in the division’s blood bank on a different specimen or order. The user may release and reassign the units to the current order.</w:t>
            </w:r>
          </w:p>
          <w:p w:rsidR="008D18B9" w:rsidRDefault="008D18B9">
            <w:pPr>
              <w:pStyle w:val="TableTextBullet"/>
            </w:pPr>
            <w:r>
              <w:t>When eXM was configured for the facility, displays the eXM status (eligible or not eligible) for the patient.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167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1" name="Line 8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29" o:spid="_x0000_s1026" style="position:absolute;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Mbc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Zhgp&#10;0oFIW6E4mk8W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tY&#10;xt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590097">
              <w:rPr>
                <w:rFonts w:cs="Arial"/>
                <w:szCs w:val="22"/>
              </w:rPr>
              <w:fldChar w:fldCharType="begin"/>
            </w:r>
            <w:r w:rsidR="00590097">
              <w:rPr>
                <w:rFonts w:cs="Arial"/>
                <w:szCs w:val="22"/>
              </w:rPr>
              <w:instrText xml:space="preserve"> REF _Ref126486057 \h </w:instrText>
            </w:r>
            <w:r w:rsidR="00290CD1" w:rsidRPr="00590097">
              <w:rPr>
                <w:rFonts w:cs="Arial"/>
                <w:szCs w:val="22"/>
              </w:rPr>
            </w:r>
            <w:r w:rsidR="00590097">
              <w:rPr>
                <w:rFonts w:cs="Arial"/>
                <w:szCs w:val="22"/>
              </w:rPr>
              <w:fldChar w:fldCharType="separate"/>
            </w:r>
            <w:r w:rsidR="00F00E6D">
              <w:t xml:space="preserve">Table </w:t>
            </w:r>
            <w:r w:rsidR="00F00E6D">
              <w:rPr>
                <w:noProof/>
              </w:rPr>
              <w:t>6</w:t>
            </w:r>
            <w:r w:rsidR="00590097">
              <w:rPr>
                <w:rFonts w:cs="Arial"/>
                <w:szCs w:val="22"/>
              </w:rPr>
              <w:fldChar w:fldCharType="end"/>
            </w:r>
            <w:r w:rsidR="006E22F3">
              <w:rPr>
                <w:rFonts w:cs="Arial"/>
                <w:szCs w:val="22"/>
              </w:rPr>
              <w:t xml:space="preserve"> f</w:t>
            </w:r>
            <w:r w:rsidR="002A21AE">
              <w:rPr>
                <w:rFonts w:cs="Arial"/>
                <w:szCs w:val="22"/>
              </w:rPr>
              <w:t>or alerts that may occur during this option.</w:t>
            </w:r>
          </w:p>
          <w:p w:rsidR="002A21AE" w:rsidRDefault="002A21AE">
            <w:pPr>
              <w:pStyle w:val="NotesText"/>
            </w:pPr>
          </w:p>
          <w:p w:rsidR="007A3EAF" w:rsidRPr="007A3EAF" w:rsidRDefault="007A3EAF">
            <w:pPr>
              <w:pStyle w:val="NotesText"/>
            </w:pPr>
            <w:r>
              <w:t xml:space="preserve">Units that are selectable with an override do not appear on the list of available units and must be scanned or entered by the user. </w:t>
            </w:r>
            <w:r>
              <w:rPr>
                <w:vanish/>
              </w:rPr>
              <w:t>DR 2819</w:t>
            </w:r>
          </w:p>
          <w:p w:rsidR="007A3EAF" w:rsidRDefault="007A3EAF">
            <w:pPr>
              <w:pStyle w:val="NotesText"/>
            </w:pPr>
          </w:p>
          <w:p w:rsidR="002A21AE" w:rsidRDefault="002A21AE">
            <w:pPr>
              <w:pStyle w:val="NotesText"/>
            </w:pPr>
            <w:r w:rsidRPr="00166C27">
              <w:rPr>
                <w:rFonts w:cs="Arial"/>
                <w:vanish/>
              </w:rPr>
              <w:t xml:space="preserve">BR_3.05 </w:t>
            </w:r>
            <w:r w:rsidRPr="00166C27">
              <w:t>When</w:t>
            </w:r>
            <w:r>
              <w:t xml:space="preserve"> no valid ABO exists for the patient, the user may select components, including autologous units: </w:t>
            </w:r>
          </w:p>
          <w:p w:rsidR="002A21AE" w:rsidRDefault="002A21AE">
            <w:pPr>
              <w:pStyle w:val="NotesTextBullet"/>
            </w:pPr>
            <w:r>
              <w:t xml:space="preserve">For RBC or WB order: </w:t>
            </w:r>
          </w:p>
          <w:p w:rsidR="002A21AE" w:rsidRDefault="002A21AE">
            <w:pPr>
              <w:pStyle w:val="NotesTextBullet1"/>
            </w:pPr>
            <w:r>
              <w:t>Group O, Rh positive or O Rh negative RBC</w:t>
            </w:r>
          </w:p>
          <w:p w:rsidR="002A21AE" w:rsidRDefault="002A21AE">
            <w:pPr>
              <w:pStyle w:val="NotesTextBullet1"/>
            </w:pPr>
            <w:r>
              <w:t>WHOLE BLOOD is not selectable</w:t>
            </w:r>
          </w:p>
          <w:p w:rsidR="002A21AE" w:rsidRDefault="002A21AE">
            <w:pPr>
              <w:pStyle w:val="NotesTextBullet"/>
            </w:pPr>
            <w:r>
              <w:t>For FFP order only, group AB, Rh positive or Rh negative</w:t>
            </w:r>
          </w:p>
          <w:p w:rsidR="002A21AE" w:rsidRDefault="002A21AE">
            <w:pPr>
              <w:pStyle w:val="NotesTextBullet"/>
            </w:pPr>
            <w:r>
              <w:t>For PLT</w:t>
            </w:r>
            <w:r w:rsidR="00E31C5D">
              <w:t>,</w:t>
            </w:r>
            <w:r>
              <w:t xml:space="preserve"> CRYO</w:t>
            </w:r>
            <w:r w:rsidR="00E31C5D">
              <w:t>, or OTHER</w:t>
            </w:r>
            <w:r>
              <w:t xml:space="preserve"> order, all available units are selectable.</w:t>
            </w:r>
          </w:p>
        </w:tc>
      </w:tr>
      <w:tr w:rsidR="002A21AE">
        <w:tblPrEx>
          <w:tblCellMar>
            <w:top w:w="0" w:type="dxa"/>
            <w:bottom w:w="0" w:type="dxa"/>
          </w:tblCellMar>
        </w:tblPrEx>
        <w:tc>
          <w:tcPr>
            <w:tcW w:w="3240" w:type="dxa"/>
          </w:tcPr>
          <w:p w:rsidR="00234D60" w:rsidRDefault="002A21AE" w:rsidP="00234D60">
            <w:pPr>
              <w:pStyle w:val="TableTextNumbers"/>
            </w:pPr>
            <w:r>
              <w:t>Scan</w:t>
            </w:r>
            <w:r w:rsidR="00B97587">
              <w:t xml:space="preserve">, </w:t>
            </w:r>
            <w:r w:rsidR="00234D60">
              <w:t>enter</w:t>
            </w:r>
            <w:r>
              <w:t xml:space="preserve"> or </w:t>
            </w:r>
            <w:r w:rsidR="00234D60">
              <w:t xml:space="preserve">select </w:t>
            </w:r>
            <w:r>
              <w:t xml:space="preserve"> </w:t>
            </w:r>
            <w:r w:rsidR="00B97587" w:rsidRPr="00905C47">
              <w:rPr>
                <w:b/>
              </w:rPr>
              <w:t>*</w:t>
            </w:r>
            <w:r>
              <w:t>allogeneic units</w:t>
            </w:r>
            <w:r w:rsidR="00234D60">
              <w:t xml:space="preserve">. Units may be selected from the </w:t>
            </w:r>
            <w:r>
              <w:t xml:space="preserve">Order Group </w:t>
            </w:r>
            <w:r w:rsidR="0006424F">
              <w:t xml:space="preserve">tree view </w:t>
            </w:r>
            <w:r w:rsidR="00D509C6">
              <w:t xml:space="preserve">or </w:t>
            </w:r>
            <w:r w:rsidR="00234D60">
              <w:t>by clicking</w:t>
            </w:r>
            <w:r w:rsidR="00D509C6">
              <w:t xml:space="preserve"> the </w:t>
            </w:r>
            <w:r w:rsidR="00A6373D">
              <w:rPr>
                <w:b/>
              </w:rPr>
              <w:t>find</w:t>
            </w:r>
            <w:r w:rsidR="00D509C6" w:rsidRPr="00D509C6">
              <w:rPr>
                <w:b/>
              </w:rPr>
              <w:t xml:space="preserve"> </w:t>
            </w:r>
            <w:r w:rsidR="00D509C6" w:rsidRPr="00D1100E">
              <w:t>button</w:t>
            </w:r>
            <w:r w:rsidR="0006424F">
              <w:t xml:space="preserve"> for a list of compatible units</w:t>
            </w:r>
            <w:r>
              <w:t>.</w:t>
            </w:r>
          </w:p>
          <w:p w:rsidR="00234D60" w:rsidRDefault="00234D60">
            <w:pPr>
              <w:pStyle w:val="TableTextNumbersContinued"/>
              <w:rPr>
                <w:b/>
              </w:rPr>
            </w:pPr>
          </w:p>
          <w:p w:rsidR="002A21AE" w:rsidRDefault="00234D60">
            <w:pPr>
              <w:pStyle w:val="TableTextNumbersContinued"/>
            </w:pPr>
            <w:r w:rsidRPr="00905C47">
              <w:rPr>
                <w:b/>
              </w:rPr>
              <w:t>*</w:t>
            </w:r>
            <w:r w:rsidR="003A514F">
              <w:t xml:space="preserve"> when typing in a</w:t>
            </w:r>
            <w:r>
              <w:t xml:space="preserve"> unit ID and Product Code, use the tab key or </w:t>
            </w:r>
            <w:r w:rsidR="0006424F">
              <w:t>mouse to leave the field.</w:t>
            </w:r>
          </w:p>
          <w:p w:rsidR="0006424F" w:rsidRDefault="0006424F">
            <w:pPr>
              <w:pStyle w:val="TableTextNumbersContinued"/>
            </w:pPr>
          </w:p>
          <w:p w:rsidR="002A21AE" w:rsidRDefault="002A21AE">
            <w:pPr>
              <w:pStyle w:val="TableTextNumbersContinued"/>
            </w:pPr>
            <w:r>
              <w:t>Enter or select a date in the Selection Date field.</w:t>
            </w:r>
            <w:r w:rsidR="00731BFF">
              <w:t xml:space="preserve"> </w:t>
            </w:r>
            <w:r>
              <w:t>Each unit may have its own selection date and time.</w:t>
            </w:r>
          </w:p>
          <w:p w:rsidR="002A21AE" w:rsidRDefault="002A21AE">
            <w:pPr>
              <w:pStyle w:val="TableTextNumbersContinued"/>
            </w:pPr>
          </w:p>
          <w:p w:rsidR="002A21AE" w:rsidRDefault="002A21AE">
            <w:pPr>
              <w:pStyle w:val="TableTextNumbersContinued"/>
            </w:pPr>
            <w:r>
              <w:t xml:space="preserve">Click </w:t>
            </w:r>
            <w:r>
              <w:rPr>
                <w:b/>
              </w:rPr>
              <w:t>Add Units</w:t>
            </w:r>
            <w:r>
              <w:t xml:space="preserve"> to display the unit selection form.</w:t>
            </w:r>
          </w:p>
          <w:p w:rsidR="00B97587" w:rsidRDefault="00B97587">
            <w:pPr>
              <w:pStyle w:val="TableTextNumbersContinued"/>
            </w:pPr>
          </w:p>
          <w:p w:rsidR="00B97587" w:rsidRDefault="00B97587">
            <w:pPr>
              <w:pStyle w:val="TableTextNumbersContinued"/>
            </w:pPr>
          </w:p>
          <w:p w:rsidR="00B97587" w:rsidRDefault="00EB00A3">
            <w:pPr>
              <w:pStyle w:val="TableTextNumbersContinued"/>
            </w:pPr>
            <w:r w:rsidRPr="00EB00A3">
              <w:rPr>
                <w:vanish/>
              </w:rPr>
              <w:t>DR 4414</w:t>
            </w:r>
          </w:p>
        </w:tc>
        <w:tc>
          <w:tcPr>
            <w:tcW w:w="6120" w:type="dxa"/>
          </w:tcPr>
          <w:p w:rsidR="002A21AE" w:rsidRPr="00710E7E" w:rsidRDefault="002A21AE" w:rsidP="007C4707">
            <w:pPr>
              <w:pStyle w:val="TableTextBullet"/>
            </w:pPr>
            <w:r w:rsidRPr="00710E7E">
              <w:t>Maintains a list of selected units. The user may deselect selected units.</w:t>
            </w:r>
          </w:p>
          <w:p w:rsidR="002A21AE" w:rsidRPr="00710E7E" w:rsidRDefault="002A21AE" w:rsidP="007C4707">
            <w:pPr>
              <w:pStyle w:val="TableTextBullet"/>
            </w:pPr>
            <w:r w:rsidRPr="00710E7E">
              <w:t>Evaluates the selected unit:</w:t>
            </w:r>
          </w:p>
          <w:p w:rsidR="002A21AE" w:rsidRPr="007C4707" w:rsidRDefault="002A21AE" w:rsidP="007C4707">
            <w:pPr>
              <w:pStyle w:val="TableTextBullet1"/>
            </w:pPr>
            <w:r w:rsidRPr="007C4707">
              <w:t>For the ABO/Rh compatibility of each unit and warns the user.</w:t>
            </w:r>
          </w:p>
          <w:p w:rsidR="002A21AE" w:rsidRPr="007C4707" w:rsidRDefault="002A21AE" w:rsidP="007C4707">
            <w:pPr>
              <w:pStyle w:val="TableTextBullet1"/>
            </w:pPr>
            <w:r w:rsidRPr="007C4707">
              <w:t>Against patient Transfusion Requirements (TRs) and warns the user.</w:t>
            </w:r>
          </w:p>
          <w:p w:rsidR="002A21AE" w:rsidRPr="00710E7E" w:rsidRDefault="002A21AE" w:rsidP="007C4707">
            <w:pPr>
              <w:pStyle w:val="TableTextBullet1"/>
            </w:pPr>
            <w:r w:rsidRPr="007C4707">
              <w:t>For uni</w:t>
            </w:r>
            <w:r w:rsidRPr="00710E7E">
              <w:t>t antigen negative compatibility and warns the user.</w:t>
            </w:r>
          </w:p>
          <w:p w:rsidR="002A21AE" w:rsidRPr="00710E7E" w:rsidRDefault="002A21AE" w:rsidP="007C4707">
            <w:pPr>
              <w:pStyle w:val="TableTextBullet"/>
            </w:pPr>
            <w:r w:rsidRPr="00710E7E">
              <w:t>Performs additional checks that include days remaining until the unit’s expiration date, the current status, assignments to other patients, quarantine and biohazard indicators, when applied, and associated special testing.</w:t>
            </w:r>
          </w:p>
          <w:p w:rsidR="002A21AE" w:rsidRPr="00710E7E" w:rsidRDefault="002A21AE">
            <w:pPr>
              <w:pStyle w:val="TableText"/>
              <w:rPr>
                <w:i/>
              </w:rPr>
            </w:pPr>
          </w:p>
          <w:p w:rsidR="002A21AE" w:rsidRPr="00710E7E" w:rsidRDefault="002A6C52">
            <w:pPr>
              <w:pStyle w:val="TableText"/>
              <w:rPr>
                <w:b/>
                <w:bCs/>
                <w:i/>
                <w:szCs w:val="18"/>
              </w:rPr>
            </w:pPr>
            <w:r>
              <w:rPr>
                <w:b/>
                <w:bCs/>
                <w:i/>
                <w:noProof/>
              </w:rPr>
              <mc:AlternateContent>
                <mc:Choice Requires="wps">
                  <w:drawing>
                    <wp:anchor distT="0" distB="0" distL="114300" distR="114300" simplePos="0" relativeHeight="2516177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0" name="Line 8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0" o:spid="_x0000_s1026" style="position:absolute;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ApFAIAAC0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A7Jg&#10;KRQCAAAtBAAADgAAAAAAAAAAAAAAAAAuAgAAZHJzL2Uyb0RvYy54bWxQSwECLQAUAAYACAAAACEA&#10;F08wEtsAAAAIAQAADwAAAAAAAAAAAAAAAABuBAAAZHJzL2Rvd25yZXYueG1sUEsFBgAAAAAEAAQA&#10;8wAAAHYFAAAAAA==&#10;" strokeweight="1.5pt"/>
                  </w:pict>
                </mc:Fallback>
              </mc:AlternateContent>
            </w:r>
            <w:r w:rsidR="002A21AE" w:rsidRPr="00710E7E">
              <w:rPr>
                <w:b/>
                <w:bCs/>
                <w:i/>
                <w:szCs w:val="18"/>
              </w:rPr>
              <w:t>NOTES</w:t>
            </w:r>
          </w:p>
          <w:p w:rsidR="002A21AE" w:rsidRPr="00710E7E" w:rsidRDefault="002A21AE">
            <w:pPr>
              <w:pStyle w:val="NotesText"/>
              <w:rPr>
                <w:i/>
              </w:rPr>
            </w:pPr>
          </w:p>
          <w:p w:rsidR="002A21AE" w:rsidRPr="00710E7E" w:rsidRDefault="00896F17">
            <w:pPr>
              <w:pStyle w:val="NotesText"/>
              <w:rPr>
                <w:i/>
              </w:rPr>
            </w:pPr>
            <w:r w:rsidRPr="00D612C6">
              <w:rPr>
                <w:rStyle w:val="BullhornChar"/>
              </w:rPr>
              <w:t></w:t>
            </w:r>
            <w:r w:rsidRPr="00710E7E">
              <w:rPr>
                <w:rFonts w:ascii="Webdings" w:hAnsi="Webdings"/>
                <w:i/>
                <w:szCs w:val="22"/>
              </w:rPr>
              <w:t></w:t>
            </w:r>
            <w:r w:rsidRPr="007C4707">
              <w:t>See</w:t>
            </w:r>
            <w:r w:rsidR="002A21AE" w:rsidRPr="007C4707">
              <w:t xml:space="preserve"> </w:t>
            </w:r>
            <w:r w:rsidR="00590097" w:rsidRPr="007C4707">
              <w:fldChar w:fldCharType="begin"/>
            </w:r>
            <w:r w:rsidR="00590097" w:rsidRPr="007C4707">
              <w:instrText xml:space="preserve"> REF _Ref126486057 \h </w:instrText>
            </w:r>
            <w:r w:rsidR="00710E7E" w:rsidRPr="007C4707">
              <w:instrText xml:space="preserve">issue bloo \* MERGEFORMAT </w:instrText>
            </w:r>
            <w:r w:rsidR="00590097" w:rsidRPr="007C4707">
              <w:fldChar w:fldCharType="separate"/>
            </w:r>
            <w:r w:rsidR="00F00E6D">
              <w:t>Table 6</w:t>
            </w:r>
            <w:r w:rsidR="00590097" w:rsidRPr="007C4707">
              <w:fldChar w:fldCharType="end"/>
            </w:r>
            <w:r w:rsidR="002A21AE" w:rsidRPr="007C4707">
              <w:t xml:space="preserve"> for alerts that may occur during this option.</w:t>
            </w:r>
          </w:p>
          <w:p w:rsidR="002A21AE" w:rsidRPr="00710E7E" w:rsidRDefault="002A21AE">
            <w:pPr>
              <w:pStyle w:val="NotesText"/>
              <w:rPr>
                <w:i/>
              </w:rPr>
            </w:pPr>
          </w:p>
          <w:p w:rsidR="002A21AE" w:rsidRPr="00710E7E" w:rsidRDefault="00AC6F94">
            <w:pPr>
              <w:pStyle w:val="NotesText"/>
              <w:rPr>
                <w:i/>
              </w:rPr>
            </w:pPr>
            <w:r w:rsidRPr="00710E7E">
              <w:rPr>
                <w:i/>
              </w:rPr>
              <w:t>When the user selects a unit in the tree view, he</w:t>
            </w:r>
            <w:r w:rsidR="002A21AE" w:rsidRPr="00710E7E">
              <w:rPr>
                <w:i/>
              </w:rPr>
              <w:t xml:space="preserve"> may accept or edit the current date and time displayed; the date and time must be in the past. </w:t>
            </w:r>
          </w:p>
          <w:p w:rsidR="002A21AE" w:rsidRPr="00710E7E" w:rsidRDefault="002A21AE">
            <w:pPr>
              <w:pStyle w:val="NotesText"/>
              <w:rPr>
                <w:i/>
              </w:rPr>
            </w:pPr>
          </w:p>
          <w:p w:rsidR="002A21AE" w:rsidRPr="007C4707" w:rsidRDefault="002A21AE">
            <w:pPr>
              <w:pStyle w:val="NotesText"/>
            </w:pPr>
            <w:r w:rsidRPr="007C4707">
              <w:rPr>
                <w:rFonts w:cs="Arial"/>
                <w:vanish/>
                <w:szCs w:val="18"/>
              </w:rPr>
              <w:t>BR_3.25</w:t>
            </w:r>
            <w:r w:rsidR="00CE3961" w:rsidRPr="007C4707">
              <w:rPr>
                <w:rFonts w:cs="Arial"/>
                <w:vanish/>
                <w:szCs w:val="18"/>
              </w:rPr>
              <w:t>,</w:t>
            </w:r>
            <w:r w:rsidRPr="007C4707">
              <w:rPr>
                <w:rFonts w:cs="Arial"/>
                <w:vanish/>
                <w:szCs w:val="18"/>
              </w:rPr>
              <w:t xml:space="preserve"> </w:t>
            </w:r>
            <w:r w:rsidRPr="007C4707">
              <w:rPr>
                <w:vanish/>
                <w:szCs w:val="18"/>
              </w:rPr>
              <w:t xml:space="preserve">BR_16.13 </w:t>
            </w:r>
            <w:r w:rsidRPr="007C4707">
              <w:t>Restricted (autologous or directed) unit selection eligibility criteria:</w:t>
            </w:r>
          </w:p>
          <w:p w:rsidR="002A21AE" w:rsidRPr="007C4707" w:rsidRDefault="002A21AE">
            <w:pPr>
              <w:pStyle w:val="NotesTextBullet"/>
            </w:pPr>
            <w:r w:rsidRPr="007C4707">
              <w:t>Restricted For Patient ID: must match</w:t>
            </w:r>
          </w:p>
          <w:p w:rsidR="002A21AE" w:rsidRPr="007C4707" w:rsidRDefault="002A21AE">
            <w:pPr>
              <w:pStyle w:val="NotesTextBullet"/>
            </w:pPr>
            <w:r w:rsidRPr="007C4707">
              <w:t>Restricted For Patient Name: must match</w:t>
            </w:r>
          </w:p>
          <w:p w:rsidR="002A21AE" w:rsidRPr="007C4707" w:rsidRDefault="002A21AE">
            <w:pPr>
              <w:pStyle w:val="NotesTextBullet"/>
            </w:pPr>
            <w:r w:rsidRPr="007C4707">
              <w:t xml:space="preserve">Unit expiration date must be in the future. </w:t>
            </w:r>
          </w:p>
          <w:p w:rsidR="002A21AE" w:rsidRPr="007C4707" w:rsidRDefault="002A21AE">
            <w:pPr>
              <w:pStyle w:val="NotesTextBullet"/>
            </w:pPr>
            <w:r w:rsidRPr="007C4707">
              <w:t>Component class (transfusion only requires restriction of all units)</w:t>
            </w:r>
          </w:p>
          <w:p w:rsidR="002A21AE" w:rsidRPr="007C4707" w:rsidRDefault="002A21AE">
            <w:pPr>
              <w:pStyle w:val="NotesTextBullet"/>
              <w:numPr>
                <w:ilvl w:val="0"/>
                <w:numId w:val="0"/>
              </w:numPr>
              <w:ind w:left="720"/>
            </w:pPr>
          </w:p>
          <w:p w:rsidR="002A21AE" w:rsidRPr="007C4707" w:rsidRDefault="002A21AE">
            <w:pPr>
              <w:pStyle w:val="NotesText"/>
            </w:pPr>
            <w:r w:rsidRPr="007C4707">
              <w:rPr>
                <w:rFonts w:cs="Arial"/>
                <w:vanish/>
              </w:rPr>
              <w:t xml:space="preserve">BR_3.19 </w:t>
            </w:r>
            <w:r w:rsidRPr="007C4707">
              <w:t>The criteria for selecting or including an individual unit in a pick list include evaluating a unit for:</w:t>
            </w:r>
          </w:p>
          <w:p w:rsidR="002A21AE" w:rsidRPr="007C4707" w:rsidRDefault="002A21AE">
            <w:pPr>
              <w:pStyle w:val="NotesTextBullet"/>
            </w:pPr>
            <w:r w:rsidRPr="007C4707">
              <w:t>Considered substitutable for the order</w:t>
            </w:r>
          </w:p>
          <w:p w:rsidR="002A21AE" w:rsidRPr="007C4707" w:rsidRDefault="002A21AE">
            <w:pPr>
              <w:pStyle w:val="NotesTextBullet"/>
            </w:pPr>
            <w:r w:rsidRPr="007C4707">
              <w:t>Same division as the user</w:t>
            </w:r>
          </w:p>
          <w:p w:rsidR="002A21AE" w:rsidRPr="007C4707" w:rsidRDefault="002A21AE">
            <w:pPr>
              <w:pStyle w:val="NotesTextBullet"/>
            </w:pPr>
            <w:r w:rsidRPr="007C4707">
              <w:t xml:space="preserve">Current location is in the blood bank </w:t>
            </w:r>
          </w:p>
          <w:p w:rsidR="002A21AE" w:rsidRPr="007C4707" w:rsidRDefault="002A21AE">
            <w:pPr>
              <w:pStyle w:val="NotesTextBullet"/>
            </w:pPr>
            <w:r w:rsidRPr="007C4707">
              <w:t>Has no quarantine indicator</w:t>
            </w:r>
          </w:p>
          <w:p w:rsidR="002A21AE" w:rsidRPr="007C4707" w:rsidRDefault="002A21AE">
            <w:pPr>
              <w:pStyle w:val="NotesTextBullet"/>
            </w:pPr>
            <w:r w:rsidRPr="007C4707">
              <w:t>Is not already assigned or crossmatched to the patient</w:t>
            </w:r>
          </w:p>
          <w:p w:rsidR="002A21AE" w:rsidRPr="007C4707" w:rsidRDefault="002A21AE">
            <w:pPr>
              <w:pStyle w:val="NotesTextBullet"/>
            </w:pPr>
            <w:r w:rsidRPr="007C4707">
              <w:t>Is not “restricted” for a different patient</w:t>
            </w:r>
          </w:p>
          <w:p w:rsidR="002A21AE" w:rsidRPr="007C4707" w:rsidRDefault="002A21AE">
            <w:pPr>
              <w:pStyle w:val="NotesTextBullet"/>
            </w:pPr>
            <w:r w:rsidRPr="007C4707">
              <w:t xml:space="preserve">Meets ABO/Rh compatibility requirements specific to the component class </w:t>
            </w:r>
          </w:p>
          <w:p w:rsidR="002A21AE" w:rsidRPr="007C4707" w:rsidRDefault="002A21AE">
            <w:pPr>
              <w:pStyle w:val="NotesTextBullet"/>
            </w:pPr>
            <w:r w:rsidRPr="007C4707">
              <w:t>Future expiration date</w:t>
            </w:r>
          </w:p>
          <w:p w:rsidR="002A21AE" w:rsidRPr="007C4707" w:rsidRDefault="002A21AE">
            <w:pPr>
              <w:pStyle w:val="NotesText"/>
            </w:pPr>
          </w:p>
          <w:p w:rsidR="002A21AE" w:rsidRPr="00710E7E" w:rsidRDefault="002A21AE">
            <w:pPr>
              <w:pStyle w:val="NotesText"/>
              <w:rPr>
                <w:i/>
              </w:rPr>
            </w:pPr>
            <w:r w:rsidRPr="007C4707">
              <w:rPr>
                <w:rFonts w:cs="Arial"/>
                <w:vanish/>
              </w:rPr>
              <w:t xml:space="preserve">BR_3.04 </w:t>
            </w:r>
            <w:r w:rsidR="00332E10">
              <w:t xml:space="preserve">VBECS lists only ABO and </w:t>
            </w:r>
            <w:r w:rsidRPr="007C4707">
              <w:t>Rh compatible units for selection.</w:t>
            </w:r>
            <w:r w:rsidR="00EB00A3">
              <w:t xml:space="preserve"> </w:t>
            </w:r>
            <w:r w:rsidR="00EB00A3" w:rsidRPr="00EB00A3">
              <w:rPr>
                <w:vanish/>
              </w:rPr>
              <w:t>DR 4414</w:t>
            </w:r>
          </w:p>
          <w:p w:rsidR="002A21AE" w:rsidRPr="00710E7E" w:rsidRDefault="002A21AE">
            <w:pPr>
              <w:pStyle w:val="NotesText"/>
              <w:rPr>
                <w:i/>
              </w:rPr>
            </w:pPr>
          </w:p>
          <w:p w:rsidR="002A21AE" w:rsidRPr="007C4707" w:rsidRDefault="002A21AE">
            <w:pPr>
              <w:pStyle w:val="NotesText"/>
            </w:pPr>
            <w:r w:rsidRPr="00166C27">
              <w:rPr>
                <w:rFonts w:cs="Arial"/>
                <w:vanish/>
              </w:rPr>
              <w:t xml:space="preserve">BR_3.11 </w:t>
            </w:r>
            <w:r w:rsidRPr="00166C27">
              <w:t>When ABO/Rh results were not created for the specimen associated with the component order and the order is not designated</w:t>
            </w:r>
            <w:r w:rsidRPr="007C4707">
              <w:t xml:space="preserve"> “emergency issue,” VBECS allows the user to select units using historic records, and notifies the user that ABO/Rh testing must be performed at this division on this patient before any selected units can be issued.</w:t>
            </w:r>
          </w:p>
          <w:p w:rsidR="002A21AE" w:rsidRPr="007C4707" w:rsidRDefault="002A21AE">
            <w:pPr>
              <w:pStyle w:val="NotesText"/>
            </w:pPr>
          </w:p>
          <w:p w:rsidR="002A21AE" w:rsidRPr="00710E7E" w:rsidRDefault="002A21AE">
            <w:pPr>
              <w:pStyle w:val="NotesText"/>
              <w:rPr>
                <w:i/>
              </w:rPr>
            </w:pPr>
            <w:r w:rsidRPr="007C4707">
              <w:rPr>
                <w:rFonts w:cs="Arial"/>
                <w:vanish/>
              </w:rPr>
              <w:t xml:space="preserve">BR_3.55 </w:t>
            </w:r>
            <w:r w:rsidRPr="007C4707">
              <w:t>VBECS displays and allows the user to complete a pending XM associated with a patient order without a final unit status.</w:t>
            </w:r>
          </w:p>
        </w:tc>
      </w:tr>
      <w:tr w:rsidR="002A21AE">
        <w:tblPrEx>
          <w:tblCellMar>
            <w:top w:w="0" w:type="dxa"/>
            <w:bottom w:w="0" w:type="dxa"/>
          </w:tblCellMar>
        </w:tblPrEx>
        <w:tc>
          <w:tcPr>
            <w:tcW w:w="3240" w:type="dxa"/>
          </w:tcPr>
          <w:p w:rsidR="002A21AE" w:rsidRDefault="002A21AE" w:rsidP="001F6038">
            <w:pPr>
              <w:pStyle w:val="TableTextNumbers"/>
            </w:pPr>
            <w:r>
              <w:t xml:space="preserve">Repeat Step </w:t>
            </w:r>
            <w:r w:rsidR="001F6038">
              <w:t>10</w:t>
            </w:r>
            <w:r>
              <w:t xml:space="preserve"> until all units are selected.</w:t>
            </w:r>
            <w:r w:rsidR="00EB00A3">
              <w:t xml:space="preserve"> </w:t>
            </w:r>
            <w:r w:rsidR="00EB00A3" w:rsidRPr="00EB00A3">
              <w:rPr>
                <w:vanish/>
              </w:rPr>
              <w:t>DR 4414</w:t>
            </w:r>
          </w:p>
        </w:tc>
        <w:tc>
          <w:tcPr>
            <w:tcW w:w="6120" w:type="dxa"/>
          </w:tcPr>
          <w:p w:rsidR="002A21AE" w:rsidRDefault="002A21AE">
            <w:pPr>
              <w:pStyle w:val="TableTextBullet"/>
            </w:pPr>
            <w:r>
              <w:t>Requests the user to confirm the list of selected blood units.</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198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9" name="Line 8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2" o:spid="_x0000_s1026" style="position:absolute;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kT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LDBS&#10;pAORtkJxNJ9OQnd64woIqtTOhvroWb2YrabfHVK6aok68Mjy9WIgMQsZyZuUsHEG7tj3nzWDGHL0&#10;Orbq3NguQEIT0Dkqcrkrws8eUTicgsZ5CsLRwZeQYkg01vlPXHcoGCWWwDoCk9PW+UCEFENIuEfp&#10;jZAyCi4V6oHtIn1KY4bTUrDgDXHOHvaVtOhEwszEL5YFnscwq4+KRbSWE7a+2Z4IebXhdqkCHtQC&#10;fG7WdSh+LNLFer6e56N8MluP8rSuRx83VT6abbIPT/W0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hu&#10;aR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user may select or deselect additional units.</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confirm the selection of units.</w:t>
            </w:r>
          </w:p>
        </w:tc>
        <w:tc>
          <w:tcPr>
            <w:tcW w:w="6120" w:type="dxa"/>
          </w:tcPr>
          <w:p w:rsidR="002A21AE" w:rsidRDefault="002A21AE">
            <w:pPr>
              <w:pStyle w:val="TableTextBullet"/>
            </w:pPr>
            <w:r>
              <w:t xml:space="preserve">Determines whether the units are available for issue or whether they require additional modification and/or testing based on the component class. </w:t>
            </w:r>
          </w:p>
          <w:p w:rsidR="002A21AE" w:rsidRDefault="002A21AE">
            <w:pPr>
              <w:pStyle w:val="TableTextBullet"/>
            </w:pPr>
            <w:r>
              <w:t>Updates the database, as appropriate.</w:t>
            </w:r>
          </w:p>
          <w:p w:rsidR="001A3140" w:rsidRDefault="001A3140" w:rsidP="001A3140">
            <w:pPr>
              <w:pStyle w:val="TableTextBullet"/>
            </w:pPr>
            <w:r>
              <w:rPr>
                <w:rFonts w:cs="Arial"/>
                <w:szCs w:val="18"/>
              </w:rPr>
              <w:t>S</w:t>
            </w:r>
            <w:r w:rsidRPr="00CA212C">
              <w:rPr>
                <w:rFonts w:cs="Arial"/>
                <w:szCs w:val="18"/>
              </w:rPr>
              <w:t>ends</w:t>
            </w:r>
            <w:r>
              <w:rPr>
                <w:rFonts w:cs="Arial"/>
                <w:szCs w:val="18"/>
              </w:rPr>
              <w:t xml:space="preserve"> </w:t>
            </w:r>
            <w:r w:rsidRPr="00CA212C">
              <w:rPr>
                <w:rFonts w:cs="Arial"/>
                <w:szCs w:val="18"/>
              </w:rPr>
              <w:t>selected blood unit</w:t>
            </w:r>
            <w:r>
              <w:rPr>
                <w:rFonts w:cs="Arial"/>
                <w:szCs w:val="18"/>
              </w:rPr>
              <w:t>s</w:t>
            </w:r>
            <w:r w:rsidRPr="00CA212C">
              <w:rPr>
                <w:rFonts w:cs="Arial"/>
                <w:szCs w:val="18"/>
              </w:rPr>
              <w:t xml:space="preserve"> with patient details to the BCE COTS system via an HL7 message</w:t>
            </w:r>
            <w:r>
              <w:rPr>
                <w:rFonts w:cs="Arial"/>
                <w:szCs w:val="18"/>
              </w:rPr>
              <w: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188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8" name="Line 8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1" o:spid="_x0000_s1026" style="position:absolute;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10;GrxR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Pr="00F83540" w:rsidRDefault="00F83540" w:rsidP="00026F72">
            <w:pPr>
              <w:pStyle w:val="NotesText"/>
            </w:pPr>
            <w:r w:rsidRPr="00F83540">
              <w:rPr>
                <w:vanish/>
              </w:rPr>
              <w:t xml:space="preserve">BR_56.31 </w:t>
            </w:r>
            <w:r w:rsidRPr="00F83540">
              <w:t xml:space="preserve">When the </w:t>
            </w:r>
            <w:r>
              <w:t xml:space="preserve">total </w:t>
            </w:r>
            <w:r w:rsidRPr="00F83540">
              <w:t>number of blood units eligible for issue, issued</w:t>
            </w:r>
            <w:r>
              <w:t xml:space="preserve">, </w:t>
            </w:r>
            <w:r w:rsidRPr="00F83540">
              <w:t xml:space="preserve">or transfused </w:t>
            </w:r>
            <w:r>
              <w:t xml:space="preserve">is </w:t>
            </w:r>
            <w:r w:rsidRPr="00F83540">
              <w:t>greater or equal</w:t>
            </w:r>
            <w:r>
              <w:t xml:space="preserve"> to the number of ordered units, VBECS sends and order</w:t>
            </w:r>
            <w:r w:rsidRPr="00F83540">
              <w:t xml:space="preserve"> completion message to CPRS.</w:t>
            </w:r>
          </w:p>
          <w:p w:rsidR="00F83540" w:rsidRDefault="00F83540">
            <w:pPr>
              <w:pStyle w:val="NotesText"/>
            </w:pPr>
          </w:p>
          <w:p w:rsidR="002A21AE" w:rsidRDefault="00896F17">
            <w:pPr>
              <w:pStyle w:val="NotesText"/>
              <w:rPr>
                <w:rFonts w:cs="Arial"/>
                <w:szCs w:val="22"/>
              </w:rPr>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590097">
              <w:rPr>
                <w:rFonts w:cs="Arial"/>
                <w:szCs w:val="22"/>
              </w:rPr>
              <w:fldChar w:fldCharType="begin"/>
            </w:r>
            <w:r w:rsidR="00590097">
              <w:rPr>
                <w:rFonts w:cs="Arial"/>
                <w:szCs w:val="22"/>
              </w:rPr>
              <w:instrText xml:space="preserve"> REF _Ref126486057 \h </w:instrText>
            </w:r>
            <w:r w:rsidR="00290CD1" w:rsidRPr="00590097">
              <w:rPr>
                <w:rFonts w:cs="Arial"/>
                <w:szCs w:val="22"/>
              </w:rPr>
            </w:r>
            <w:r w:rsidR="00590097">
              <w:rPr>
                <w:rFonts w:cs="Arial"/>
                <w:szCs w:val="22"/>
              </w:rPr>
              <w:fldChar w:fldCharType="separate"/>
            </w:r>
            <w:r w:rsidR="00F00E6D">
              <w:t xml:space="preserve">Table </w:t>
            </w:r>
            <w:r w:rsidR="00F00E6D">
              <w:rPr>
                <w:noProof/>
              </w:rPr>
              <w:t>6</w:t>
            </w:r>
            <w:r w:rsidR="00590097">
              <w:rPr>
                <w:rFonts w:cs="Arial"/>
                <w:szCs w:val="22"/>
              </w:rPr>
              <w:fldChar w:fldCharType="end"/>
            </w:r>
            <w:r w:rsidR="002A21AE">
              <w:rPr>
                <w:rFonts w:cs="Arial"/>
                <w:szCs w:val="22"/>
              </w:rPr>
              <w:t xml:space="preserve"> for alerts that may occur during this option.</w:t>
            </w:r>
          </w:p>
          <w:p w:rsidR="006605B8" w:rsidRDefault="006605B8">
            <w:pPr>
              <w:pStyle w:val="NotesText"/>
              <w:rPr>
                <w:rFonts w:cs="Arial"/>
                <w:szCs w:val="22"/>
              </w:rPr>
            </w:pPr>
          </w:p>
          <w:p w:rsidR="006605B8" w:rsidRDefault="006605B8" w:rsidP="006605B8">
            <w:pPr>
              <w:pStyle w:val="NotesText"/>
            </w:pPr>
            <w:r>
              <w:rPr>
                <w:vanish/>
                <w:szCs w:val="18"/>
              </w:rPr>
              <w:t xml:space="preserve">BR_3.17, BR_3.27 </w:t>
            </w:r>
            <w:r>
              <w:t xml:space="preserve">When eXM is enabled at the division and blood units require XM, VBECS determines whether the patient and units are eligible for eXM. All parameters listed in </w:t>
            </w:r>
            <w:r>
              <w:fldChar w:fldCharType="begin"/>
            </w:r>
            <w:r>
              <w:instrText xml:space="preserve"> REF _Ref170004931 \h </w:instrText>
            </w:r>
            <w:r>
              <w:fldChar w:fldCharType="separate"/>
            </w:r>
            <w:r w:rsidR="00F00E6D">
              <w:t xml:space="preserve">Appendix </w:t>
            </w:r>
            <w:r w:rsidR="00F00E6D">
              <w:rPr>
                <w:noProof/>
              </w:rPr>
              <w:t>B</w:t>
            </w:r>
            <w:r>
              <w:fldChar w:fldCharType="end"/>
            </w:r>
            <w:r>
              <w:t xml:space="preserve">: </w:t>
            </w:r>
            <w:r>
              <w:fldChar w:fldCharType="begin"/>
            </w:r>
            <w:r>
              <w:instrText xml:space="preserve"> REF _Ref317762597 \h </w:instrText>
            </w:r>
            <w:r>
              <w:fldChar w:fldCharType="separate"/>
            </w:r>
            <w:r w:rsidR="00F00E6D">
              <w:t xml:space="preserve">Table </w:t>
            </w:r>
            <w:r w:rsidR="00F00E6D">
              <w:rPr>
                <w:noProof/>
              </w:rPr>
              <w:t>23</w:t>
            </w:r>
            <w:r w:rsidR="00F00E6D">
              <w:t xml:space="preserve">: </w:t>
            </w:r>
            <w:r w:rsidR="00F00E6D">
              <w:rPr>
                <w:vanish/>
              </w:rPr>
              <w:t xml:space="preserve">TT_3.05 </w:t>
            </w:r>
            <w:r w:rsidR="00F00E6D">
              <w:t>Rules for Electronic and Serologic Crossmatch</w:t>
            </w:r>
            <w:r>
              <w:fldChar w:fldCharType="end"/>
            </w:r>
            <w:r>
              <w:t xml:space="preserve"> must be met. Units not eligible for eXM must have serologic XM performed. </w:t>
            </w:r>
          </w:p>
          <w:p w:rsidR="006605B8" w:rsidRDefault="006605B8" w:rsidP="006605B8">
            <w:pPr>
              <w:pStyle w:val="NotesText"/>
            </w:pPr>
          </w:p>
          <w:p w:rsidR="002A21AE" w:rsidRDefault="006605B8" w:rsidP="006605B8">
            <w:pPr>
              <w:pStyle w:val="NotesText"/>
            </w:pPr>
            <w:r>
              <w:t>When eXM is not enabled, the user must enter serologic XM results for red blood cell classes or when a user orders an optional XM for OTHER component classes. VBECS does not change the unit status to “crossmatched,” make units available for issue, or allow the Caution Tag or BTRF to be printed until a user enters a valid XM result, unless an emergency-issued unit is being processed.</w:t>
            </w:r>
          </w:p>
        </w:tc>
      </w:tr>
      <w:tr w:rsidR="002A21AE">
        <w:tblPrEx>
          <w:tblCellMar>
            <w:top w:w="0" w:type="dxa"/>
            <w:bottom w:w="0" w:type="dxa"/>
          </w:tblCellMar>
        </w:tblPrEx>
        <w:tc>
          <w:tcPr>
            <w:tcW w:w="3240" w:type="dxa"/>
          </w:tcPr>
          <w:p w:rsidR="002A21AE" w:rsidRDefault="002A21AE">
            <w:pPr>
              <w:pStyle w:val="TableTextNumbers"/>
            </w:pPr>
            <w:r>
              <w:t xml:space="preserve">Select another component order to continue selecting units,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28" w:author="Blalock, David (SAIC)" w:date="2011-05-25T13:16:00Z" w:original="0."/>
              </w:fldChar>
            </w:r>
          </w:p>
        </w:tc>
        <w:tc>
          <w:tcPr>
            <w:tcW w:w="6120" w:type="dxa"/>
          </w:tcPr>
          <w:p w:rsidR="002A21AE" w:rsidRDefault="002A21AE">
            <w:pPr>
              <w:pStyle w:val="TableTextBullet"/>
            </w:pPr>
            <w:r>
              <w:t>Displays orders for the next patient.</w:t>
            </w:r>
          </w:p>
        </w:tc>
      </w:tr>
    </w:tbl>
    <w:p w:rsidR="004728E4" w:rsidRDefault="004728E4" w:rsidP="004728E4">
      <w:pPr>
        <w:pStyle w:val="Caption"/>
      </w:pPr>
      <w:bookmarkStart w:id="429" w:name="_Ref126721456"/>
      <w:bookmarkStart w:id="430" w:name="_Ref126724671"/>
      <w:r>
        <w:t xml:space="preserve">Figure </w:t>
      </w:r>
      <w:r w:rsidR="00C17F7C">
        <w:fldChar w:fldCharType="begin"/>
      </w:r>
      <w:r w:rsidR="00C17F7C">
        <w:instrText xml:space="preserve"> SEQ Figure \* ARABIC </w:instrText>
      </w:r>
      <w:r w:rsidR="00C17F7C">
        <w:fldChar w:fldCharType="separate"/>
      </w:r>
      <w:r w:rsidR="00FE23D2">
        <w:rPr>
          <w:noProof/>
        </w:rPr>
        <w:t>93</w:t>
      </w:r>
      <w:r w:rsidR="00C17F7C">
        <w:fldChar w:fldCharType="end"/>
      </w:r>
      <w:bookmarkEnd w:id="430"/>
      <w:r>
        <w:t>: Pending Task List Component Orders</w:t>
      </w:r>
      <w:bookmarkEnd w:id="429"/>
    </w:p>
    <w:p w:rsidR="00120C4C" w:rsidRPr="00120C4C" w:rsidRDefault="002A6C52" w:rsidP="00120C4C">
      <w:pPr>
        <w:pStyle w:val="BodyText"/>
      </w:pPr>
      <w:r>
        <w:rPr>
          <w:noProof/>
        </w:rPr>
        <w:drawing>
          <wp:inline distT="0" distB="0" distL="0" distR="0">
            <wp:extent cx="5934075" cy="249555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4075" cy="2495550"/>
                    </a:xfrm>
                    <a:prstGeom prst="rect">
                      <a:avLst/>
                    </a:prstGeom>
                    <a:noFill/>
                    <a:ln>
                      <a:noFill/>
                    </a:ln>
                  </pic:spPr>
                </pic:pic>
              </a:graphicData>
            </a:graphic>
          </wp:inline>
        </w:drawing>
      </w:r>
    </w:p>
    <w:p w:rsidR="008C6185" w:rsidRDefault="008C6185" w:rsidP="008C6185">
      <w:pPr>
        <w:pStyle w:val="Caption"/>
      </w:pPr>
      <w:bookmarkStart w:id="431" w:name="_Ref126721588"/>
      <w:bookmarkStart w:id="432" w:name="_Ref126724700"/>
      <w:r>
        <w:t xml:space="preserve">Figure </w:t>
      </w:r>
      <w:r w:rsidR="00C17F7C">
        <w:fldChar w:fldCharType="begin"/>
      </w:r>
      <w:r w:rsidR="00C17F7C">
        <w:instrText xml:space="preserve"> SEQ Figure \* ARABIC </w:instrText>
      </w:r>
      <w:r w:rsidR="00C17F7C">
        <w:fldChar w:fldCharType="separate"/>
      </w:r>
      <w:r w:rsidR="00FE23D2">
        <w:rPr>
          <w:noProof/>
        </w:rPr>
        <w:t>94</w:t>
      </w:r>
      <w:r w:rsidR="00C17F7C">
        <w:fldChar w:fldCharType="end"/>
      </w:r>
      <w:bookmarkEnd w:id="432"/>
      <w:r>
        <w:t>: Select Units for a Patient</w:t>
      </w:r>
      <w:bookmarkEnd w:id="431"/>
    </w:p>
    <w:p w:rsidR="008C6185" w:rsidRDefault="002A6C52" w:rsidP="00DE69E1">
      <w:pPr>
        <w:pStyle w:val="BodyText"/>
      </w:pPr>
      <w:r>
        <w:rPr>
          <w:noProof/>
        </w:rPr>
        <w:drawing>
          <wp:inline distT="0" distB="0" distL="0" distR="0">
            <wp:extent cx="5638800" cy="41148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38800" cy="4114800"/>
                    </a:xfrm>
                    <a:prstGeom prst="rect">
                      <a:avLst/>
                    </a:prstGeom>
                    <a:noFill/>
                    <a:ln>
                      <a:noFill/>
                    </a:ln>
                  </pic:spPr>
                </pic:pic>
              </a:graphicData>
            </a:graphic>
          </wp:inline>
        </w:drawing>
      </w:r>
    </w:p>
    <w:p w:rsidR="009F0D10" w:rsidRDefault="009F0D10" w:rsidP="009F0D10">
      <w:pPr>
        <w:pStyle w:val="Caption"/>
      </w:pPr>
      <w:bookmarkStart w:id="433" w:name="_Ref169515158"/>
      <w:r>
        <w:t xml:space="preserve">Figure </w:t>
      </w:r>
      <w:r>
        <w:fldChar w:fldCharType="begin"/>
      </w:r>
      <w:r>
        <w:instrText xml:space="preserve"> SEQ Figure \* ARABIC </w:instrText>
      </w:r>
      <w:r>
        <w:fldChar w:fldCharType="separate"/>
      </w:r>
      <w:r w:rsidR="00FE23D2">
        <w:rPr>
          <w:noProof/>
        </w:rPr>
        <w:t>95</w:t>
      </w:r>
      <w:r>
        <w:fldChar w:fldCharType="end"/>
      </w:r>
      <w:bookmarkEnd w:id="433"/>
      <w:r>
        <w:t xml:space="preserve">: </w:t>
      </w:r>
      <w:r w:rsidR="00EE1017">
        <w:t>Associate a Specimen with an Emergency-Issued Unit</w:t>
      </w:r>
    </w:p>
    <w:p w:rsidR="00F3761C" w:rsidRPr="008C6185" w:rsidRDefault="002A6C52" w:rsidP="00DE69E1">
      <w:pPr>
        <w:pStyle w:val="BodyText"/>
      </w:pPr>
      <w:r>
        <w:rPr>
          <w:noProof/>
        </w:rPr>
        <w:drawing>
          <wp:inline distT="0" distB="0" distL="0" distR="0">
            <wp:extent cx="5943600" cy="42005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rsidR="002A21AE" w:rsidRDefault="00263B24">
      <w:pPr>
        <w:pStyle w:val="Heading4"/>
      </w:pPr>
      <w:r w:rsidRPr="00896F17">
        <w:rPr>
          <w:rStyle w:val="BullhornChar"/>
        </w:rPr>
        <w:t></w:t>
      </w:r>
      <w:r>
        <w:rPr>
          <w:rFonts w:ascii="Webdings" w:hAnsi="Webdings"/>
        </w:rPr>
        <w:t></w:t>
      </w:r>
      <w:r w:rsidR="002A21AE">
        <w:t>Alerts</w:t>
      </w:r>
    </w:p>
    <w:p w:rsidR="002A21AE" w:rsidRDefault="002A21AE">
      <w:pPr>
        <w:pStyle w:val="Caption"/>
      </w:pPr>
      <w:bookmarkStart w:id="434" w:name="_Toc97523618"/>
      <w:bookmarkStart w:id="435" w:name="_Toc97527588"/>
      <w:bookmarkStart w:id="436" w:name="_Ref126486057"/>
      <w:r>
        <w:t xml:space="preserve">Table </w:t>
      </w:r>
      <w:r>
        <w:fldChar w:fldCharType="begin"/>
      </w:r>
      <w:r>
        <w:instrText xml:space="preserve"> SEQ Table \* ARABIC </w:instrText>
      </w:r>
      <w:r>
        <w:fldChar w:fldCharType="separate"/>
      </w:r>
      <w:r w:rsidR="009D47C1">
        <w:rPr>
          <w:noProof/>
        </w:rPr>
        <w:t>6</w:t>
      </w:r>
      <w:r>
        <w:fldChar w:fldCharType="end"/>
      </w:r>
      <w:bookmarkEnd w:id="436"/>
      <w:r>
        <w:t>: Alerts That May Occur in Select Units</w:t>
      </w:r>
      <w:bookmarkEnd w:id="434"/>
      <w:bookmarkEnd w:id="435"/>
      <w:r>
        <w:fldChar w:fldCharType="begin"/>
      </w:r>
      <w:r>
        <w:instrText xml:space="preserve"> XE </w:instrText>
      </w:r>
      <w:r w:rsidR="00FA7E65">
        <w:instrText>“</w:instrText>
      </w:r>
      <w:r>
        <w:instrText>Tables:Alerts That May Occur in Select Units</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rsidRPr="000921F1">
        <w:trPr>
          <w:tblHeader/>
        </w:trPr>
        <w:tc>
          <w:tcPr>
            <w:tcW w:w="780" w:type="dxa"/>
            <w:shd w:val="clear" w:color="auto" w:fill="B3B3B3"/>
          </w:tcPr>
          <w:p w:rsidR="002A21AE" w:rsidRPr="000921F1" w:rsidRDefault="002A21AE">
            <w:pPr>
              <w:pStyle w:val="TableText"/>
              <w:rPr>
                <w:b/>
              </w:rPr>
            </w:pPr>
            <w:r w:rsidRPr="000921F1">
              <w:rPr>
                <w:b/>
              </w:rPr>
              <w:t>Step</w:t>
            </w:r>
          </w:p>
        </w:tc>
        <w:tc>
          <w:tcPr>
            <w:tcW w:w="8580" w:type="dxa"/>
            <w:shd w:val="clear" w:color="auto" w:fill="B3B3B3"/>
          </w:tcPr>
          <w:p w:rsidR="002A21AE" w:rsidRPr="000921F1" w:rsidRDefault="002A21AE">
            <w:pPr>
              <w:pStyle w:val="TableText"/>
              <w:rPr>
                <w:b/>
              </w:rPr>
            </w:pPr>
            <w:r w:rsidRPr="000921F1">
              <w:rPr>
                <w:b/>
              </w:rPr>
              <w:t>Alerts</w:t>
            </w:r>
          </w:p>
        </w:tc>
      </w:tr>
      <w:tr w:rsidR="002A21AE" w:rsidRPr="000921F1">
        <w:tc>
          <w:tcPr>
            <w:tcW w:w="780" w:type="dxa"/>
          </w:tcPr>
          <w:p w:rsidR="002A21AE" w:rsidRPr="000921F1" w:rsidRDefault="002A21AE">
            <w:pPr>
              <w:pStyle w:val="TableText"/>
            </w:pPr>
            <w:r w:rsidRPr="000921F1">
              <w:t>2</w:t>
            </w:r>
          </w:p>
        </w:tc>
        <w:tc>
          <w:tcPr>
            <w:tcW w:w="8580" w:type="dxa"/>
          </w:tcPr>
          <w:p w:rsidR="002A21AE" w:rsidRPr="000921F1" w:rsidRDefault="002A21AE">
            <w:pPr>
              <w:pStyle w:val="TableText"/>
            </w:pPr>
            <w:r w:rsidRPr="000921F1">
              <w:rPr>
                <w:rFonts w:cs="Arial"/>
                <w:vanish/>
              </w:rPr>
              <w:t xml:space="preserve">BR_16.01 </w:t>
            </w:r>
            <w:r w:rsidRPr="000921F1">
              <w:t xml:space="preserve">VBECS displays </w:t>
            </w:r>
            <w:r w:rsidR="002A6C52">
              <w:rPr>
                <w:noProof/>
              </w:rPr>
              <w:drawing>
                <wp:inline distT="0" distB="0" distL="0" distR="0">
                  <wp:extent cx="152400" cy="152400"/>
                  <wp:effectExtent l="0" t="0" r="0" b="0"/>
                  <wp:docPr id="178" name="Picture 178"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921F1">
              <w:t xml:space="preserve"> and emits an audible alert when there are Special Instructions (SIs) or TRs for the patient.</w:t>
            </w:r>
          </w:p>
        </w:tc>
      </w:tr>
      <w:tr w:rsidR="002A21AE" w:rsidRPr="000921F1">
        <w:tc>
          <w:tcPr>
            <w:tcW w:w="780" w:type="dxa"/>
          </w:tcPr>
          <w:p w:rsidR="002A21AE" w:rsidRPr="000921F1" w:rsidRDefault="002A21AE">
            <w:pPr>
              <w:pStyle w:val="TableText"/>
            </w:pPr>
            <w:r w:rsidRPr="000921F1">
              <w:t>2</w:t>
            </w:r>
          </w:p>
        </w:tc>
        <w:tc>
          <w:tcPr>
            <w:tcW w:w="8580" w:type="dxa"/>
          </w:tcPr>
          <w:p w:rsidR="002A21AE" w:rsidRPr="000921F1" w:rsidRDefault="002A21AE">
            <w:pPr>
              <w:pStyle w:val="TableText"/>
            </w:pPr>
            <w:r w:rsidRPr="000921F1">
              <w:rPr>
                <w:rFonts w:cs="Arial"/>
                <w:vanish/>
              </w:rPr>
              <w:t xml:space="preserve">BR_3.18 </w:t>
            </w:r>
            <w:r w:rsidRPr="000921F1">
              <w:t xml:space="preserve">When the user selects blood units that require XM, and eXM is enabled at the division but the current patient is not eligible for eXMs, VBECS displays a warning that includes the reason for the ineligibility. Selected units must have serologic XM performed. The user may not print the Caution Tag or the BTRF. VBECS does not change the unit status to “crossmatched” until the user enters a valid serologic XM result in Patient Testing: Record a Crossmatch. </w:t>
            </w:r>
          </w:p>
        </w:tc>
      </w:tr>
      <w:tr w:rsidR="00831141" w:rsidRPr="000921F1">
        <w:tc>
          <w:tcPr>
            <w:tcW w:w="780" w:type="dxa"/>
          </w:tcPr>
          <w:p w:rsidR="00831141" w:rsidRPr="000921F1" w:rsidRDefault="00831141">
            <w:pPr>
              <w:pStyle w:val="TableText"/>
            </w:pPr>
            <w:r w:rsidRPr="000921F1">
              <w:t>2</w:t>
            </w:r>
          </w:p>
        </w:tc>
        <w:tc>
          <w:tcPr>
            <w:tcW w:w="8580" w:type="dxa"/>
          </w:tcPr>
          <w:p w:rsidR="00831141" w:rsidRPr="000921F1" w:rsidRDefault="00831141">
            <w:pPr>
              <w:pStyle w:val="TableText"/>
              <w:rPr>
                <w:rFonts w:cs="Arial"/>
                <w:vanish/>
              </w:rPr>
            </w:pPr>
            <w:r w:rsidRPr="000921F1">
              <w:rPr>
                <w:vanish/>
                <w:szCs w:val="18"/>
              </w:rPr>
              <w:t>BR_3.57</w:t>
            </w:r>
            <w:r w:rsidRPr="000921F1">
              <w:t xml:space="preserve"> When the user clicked the Emergency Order check box during specimen acceptance and selects blood units requiring crossmatch, VBECS does not allow the user to perform an electronic or serologic crossmatch.</w:t>
            </w:r>
          </w:p>
        </w:tc>
      </w:tr>
      <w:tr w:rsidR="002A21AE" w:rsidRPr="000921F1">
        <w:tc>
          <w:tcPr>
            <w:tcW w:w="780" w:type="dxa"/>
          </w:tcPr>
          <w:p w:rsidR="002A21AE" w:rsidRPr="000921F1" w:rsidRDefault="0024117A">
            <w:pPr>
              <w:pStyle w:val="TableText"/>
            </w:pPr>
            <w:r>
              <w:t>9</w:t>
            </w:r>
          </w:p>
        </w:tc>
        <w:tc>
          <w:tcPr>
            <w:tcW w:w="8580" w:type="dxa"/>
          </w:tcPr>
          <w:p w:rsidR="002A21AE" w:rsidRPr="000921F1" w:rsidRDefault="002A21AE">
            <w:pPr>
              <w:pStyle w:val="TableText"/>
            </w:pPr>
            <w:r w:rsidRPr="000921F1">
              <w:rPr>
                <w:rFonts w:cs="Arial"/>
                <w:vanish/>
              </w:rPr>
              <w:t xml:space="preserve">BR_3.01 </w:t>
            </w:r>
            <w:r w:rsidRPr="000921F1">
              <w:t>When a current specimen is required for the selected component class based on Component Classes and one does not exist for the patient, the user may not select ABO type-specific blood products. VBECS notifies the user that he is selecting units using the emergency issue compatibility rules.</w:t>
            </w:r>
          </w:p>
        </w:tc>
      </w:tr>
      <w:tr w:rsidR="002A21AE" w:rsidRPr="000921F1">
        <w:tc>
          <w:tcPr>
            <w:tcW w:w="780" w:type="dxa"/>
          </w:tcPr>
          <w:p w:rsidR="002A21AE" w:rsidRPr="000921F1" w:rsidRDefault="0024117A">
            <w:pPr>
              <w:pStyle w:val="TableText"/>
            </w:pPr>
            <w:r>
              <w:t>9</w:t>
            </w:r>
          </w:p>
        </w:tc>
        <w:tc>
          <w:tcPr>
            <w:tcW w:w="8580" w:type="dxa"/>
          </w:tcPr>
          <w:p w:rsidR="002A21AE" w:rsidRPr="000921F1" w:rsidRDefault="002A21AE">
            <w:pPr>
              <w:pStyle w:val="TableText"/>
            </w:pPr>
            <w:r w:rsidRPr="000921F1">
              <w:rPr>
                <w:rFonts w:cs="Arial"/>
                <w:vanish/>
              </w:rPr>
              <w:t xml:space="preserve">BR_3.24 </w:t>
            </w:r>
            <w:r w:rsidRPr="000921F1">
              <w:t>When the patient record is marked as having a previous ABO/Rh discrepancy that was justified, a current specimen is required. The user must select units based on the current specimen ABO/Rh. When the current specimen ABO/Rh was not performed, VBECS warns that the patient had a previous ABO/Rh discrepancy and instructs the user to perform ABO/Rh on the current specimen to continue using normal rules and policies or follow emergency issue rules and policies.</w:t>
            </w:r>
          </w:p>
        </w:tc>
      </w:tr>
      <w:tr w:rsidR="002A21AE" w:rsidRPr="000921F1">
        <w:tc>
          <w:tcPr>
            <w:tcW w:w="780" w:type="dxa"/>
          </w:tcPr>
          <w:p w:rsidR="002A21AE" w:rsidRPr="000921F1" w:rsidRDefault="0024117A">
            <w:pPr>
              <w:pStyle w:val="TableText"/>
            </w:pPr>
            <w:r>
              <w:t>9</w:t>
            </w:r>
          </w:p>
        </w:tc>
        <w:tc>
          <w:tcPr>
            <w:tcW w:w="8580" w:type="dxa"/>
          </w:tcPr>
          <w:p w:rsidR="002A21AE" w:rsidRPr="000921F1" w:rsidRDefault="002A21AE">
            <w:pPr>
              <w:pStyle w:val="TableText"/>
            </w:pPr>
            <w:r w:rsidRPr="000921F1">
              <w:rPr>
                <w:rFonts w:cs="Arial"/>
                <w:vanish/>
              </w:rPr>
              <w:t xml:space="preserve">BR_3.30 </w:t>
            </w:r>
            <w:r w:rsidRPr="000921F1">
              <w:t xml:space="preserve">When there is a current specimen and ABO/Rh testing was performed, VBECS compares the ABO/Rh of the current specimen to the historical ABO/Rh. When there is a discrepancy, the ABO type is inconclusive, and there is no previous justification for the discrepancy on the patient record, VBECS notifies the user that the ABO/Rh on the current specimen does not agree with the historical ABO/Rh and instructs the user to resolve the discrepancy to continue using normal rules and policies, and recommends that the user release previously selected units or follow emergency issue rules and </w:t>
            </w:r>
            <w:r w:rsidR="00F347B1" w:rsidRPr="000921F1">
              <w:t xml:space="preserve">local </w:t>
            </w:r>
            <w:r w:rsidRPr="000921F1">
              <w:t>policies.</w:t>
            </w:r>
          </w:p>
        </w:tc>
      </w:tr>
      <w:tr w:rsidR="002A21AE" w:rsidRPr="000921F1">
        <w:tc>
          <w:tcPr>
            <w:tcW w:w="780" w:type="dxa"/>
          </w:tcPr>
          <w:p w:rsidR="002A21AE" w:rsidRPr="000921F1" w:rsidRDefault="0024117A">
            <w:pPr>
              <w:pStyle w:val="TableText"/>
            </w:pPr>
            <w:r>
              <w:t>9</w:t>
            </w:r>
          </w:p>
        </w:tc>
        <w:tc>
          <w:tcPr>
            <w:tcW w:w="8580" w:type="dxa"/>
          </w:tcPr>
          <w:p w:rsidR="002A21AE" w:rsidRPr="000921F1" w:rsidRDefault="002A21AE" w:rsidP="00CE12EA">
            <w:pPr>
              <w:pStyle w:val="TableText"/>
            </w:pPr>
            <w:r w:rsidRPr="000921F1">
              <w:rPr>
                <w:rFonts w:cs="Arial"/>
                <w:vanish/>
              </w:rPr>
              <w:t xml:space="preserve">BR_3.40 </w:t>
            </w:r>
            <w:r w:rsidRPr="000921F1">
              <w:t>When a repeat ABO/Rh is performed on the patient specimen and the interpretation does not match the original ABO/Rh interpretation</w:t>
            </w:r>
            <w:r w:rsidR="00CE12EA">
              <w:t>.</w:t>
            </w:r>
            <w:r w:rsidRPr="000921F1">
              <w:t xml:space="preserve"> </w:t>
            </w:r>
          </w:p>
        </w:tc>
      </w:tr>
      <w:tr w:rsidR="00E316CA" w:rsidRPr="000921F1">
        <w:tc>
          <w:tcPr>
            <w:tcW w:w="780" w:type="dxa"/>
          </w:tcPr>
          <w:p w:rsidR="00E316CA" w:rsidRPr="000921F1" w:rsidRDefault="0024117A">
            <w:pPr>
              <w:pStyle w:val="TableText"/>
            </w:pPr>
            <w:r>
              <w:t>9</w:t>
            </w:r>
          </w:p>
        </w:tc>
        <w:tc>
          <w:tcPr>
            <w:tcW w:w="8580" w:type="dxa"/>
          </w:tcPr>
          <w:p w:rsidR="00E316CA" w:rsidRPr="000921F1" w:rsidRDefault="00E316CA">
            <w:pPr>
              <w:pStyle w:val="TableText"/>
              <w:rPr>
                <w:rFonts w:cs="Arial"/>
                <w:vanish/>
              </w:rPr>
            </w:pPr>
            <w:r w:rsidRPr="000921F1">
              <w:rPr>
                <w:vanish/>
                <w:szCs w:val="18"/>
              </w:rPr>
              <w:t>BR_3.10</w:t>
            </w:r>
            <w:r w:rsidRPr="000921F1">
              <w:t xml:space="preserve"> When a user selects a blood unit that is evaluated as ABO incompatible (based on comparison of the patient's current ABO/Rh entered by the user with the ABO/Rh on record), VBECS emits an audible alert and warns the user that the unit is not ABO compatible for this patient and that the user may not select the unit. There is no override; VBECS clears the screen and allows the user to select another unit.</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BR_3.34 </w:t>
            </w:r>
            <w:r w:rsidRPr="000921F1">
              <w:t>The user may override the selection of restricted units. VBECS warns that more restricted units were not selected for the patient and asks whether the user wishes to continue. The override requires a comment and captures details for inclusion in an Exception Report (exception type: less restrictive unit issued).</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BR_3.52 </w:t>
            </w:r>
            <w:r w:rsidRPr="000921F1">
              <w:t xml:space="preserve">VBECS warns the user when he selects type-specific </w:t>
            </w:r>
            <w:r w:rsidR="00EA44F9" w:rsidRPr="000921F1">
              <w:t>plasma products</w:t>
            </w:r>
            <w:r w:rsidRPr="000921F1">
              <w:t xml:space="preserve"> that do not require a specimen, according to the division configuration of component classes, for a patient with a history of justified ABO/Rh change.</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BR_3.49 </w:t>
            </w:r>
            <w:r w:rsidRPr="000921F1">
              <w:t>Once a valid XM interpretation is verified and the unit is compatible, VBECS does not allow a user to select that unit (ID and product code) for the same specimen. The user may select the unit for a XM with the same patient</w:t>
            </w:r>
            <w:r w:rsidR="00FA7E65" w:rsidRPr="000921F1">
              <w:t>’</w:t>
            </w:r>
            <w:r w:rsidRPr="000921F1">
              <w:t>s new specimen</w:t>
            </w:r>
            <w:r w:rsidR="00290EF8" w:rsidRPr="000921F1">
              <w:t xml:space="preserve"> after the unit is released from the current assignment</w:t>
            </w:r>
            <w:r w:rsidRPr="000921F1">
              <w:t>. VBECS warns that the unit has a valid current XM with this patient. The user clears the warning and may continue or enter a new unit number for selection.</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BR_3.28 </w:t>
            </w:r>
            <w:r w:rsidRPr="000921F1">
              <w:t>When a selected unit is currently assigned to another patient, VBECS warns the user and asks whether the user wishes to continue to select for this patient.</w:t>
            </w:r>
          </w:p>
          <w:p w:rsidR="002A21AE" w:rsidRPr="000921F1" w:rsidRDefault="002A21AE">
            <w:pPr>
              <w:pStyle w:val="TableText"/>
            </w:pPr>
          </w:p>
          <w:p w:rsidR="002A21AE" w:rsidRPr="000921F1" w:rsidRDefault="002A21AE">
            <w:pPr>
              <w:pStyle w:val="TableText"/>
            </w:pPr>
            <w:r w:rsidRPr="000921F1">
              <w:rPr>
                <w:b/>
                <w:bCs/>
              </w:rPr>
              <w:t>Yes</w:t>
            </w:r>
            <w:r w:rsidRPr="000921F1">
              <w:t xml:space="preserve"> allows the user to continue. </w:t>
            </w:r>
            <w:r w:rsidRPr="000921F1">
              <w:rPr>
                <w:b/>
                <w:bCs/>
              </w:rPr>
              <w:t>No</w:t>
            </w:r>
            <w:r w:rsidRPr="000921F1">
              <w:t xml:space="preserve"> clears the screen and allows the user to select a new unit.</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BR_3.19 </w:t>
            </w:r>
            <w:r w:rsidRPr="000921F1">
              <w:t xml:space="preserve">When a user </w:t>
            </w:r>
            <w:r w:rsidR="0073125C" w:rsidRPr="000921F1">
              <w:t xml:space="preserve">is a Technologist and </w:t>
            </w:r>
            <w:r w:rsidR="00602A93" w:rsidRPr="000921F1">
              <w:t>selects</w:t>
            </w:r>
            <w:r w:rsidRPr="000921F1">
              <w:t xml:space="preserve"> an expired unit, VBECS warns him. There is no override. </w:t>
            </w:r>
          </w:p>
          <w:p w:rsidR="002A21AE" w:rsidRPr="000921F1" w:rsidRDefault="002A21AE">
            <w:pPr>
              <w:pStyle w:val="TableText"/>
            </w:pPr>
          </w:p>
          <w:p w:rsidR="002A21AE" w:rsidRPr="000921F1" w:rsidRDefault="002A21AE">
            <w:pPr>
              <w:pStyle w:val="TableText"/>
            </w:pPr>
            <w:r w:rsidRPr="000921F1">
              <w:rPr>
                <w:rFonts w:ascii="Wingdings 3" w:hAnsi="Wingdings 3" w:cs="Wingdings"/>
              </w:rPr>
              <w:t></w:t>
            </w:r>
            <w:r w:rsidRPr="000921F1">
              <w:rPr>
                <w:rFonts w:ascii="Wingdings 3" w:hAnsi="Wingdings 3" w:cs="Wingdings"/>
              </w:rPr>
              <w:t></w:t>
            </w:r>
            <w:r w:rsidRPr="000921F1">
              <w:t xml:space="preserve"> When the user is an Enhanced Technologist or above, VBECS warns that the unit is expired and asks whether the user wishes to continue to select.</w:t>
            </w:r>
          </w:p>
          <w:p w:rsidR="002A21AE" w:rsidRPr="000921F1" w:rsidRDefault="002A21AE">
            <w:pPr>
              <w:pStyle w:val="TableText"/>
            </w:pPr>
          </w:p>
          <w:p w:rsidR="002A21AE" w:rsidRPr="000921F1" w:rsidRDefault="002A21AE">
            <w:pPr>
              <w:pStyle w:val="TableText"/>
            </w:pPr>
            <w:r w:rsidRPr="000921F1">
              <w:rPr>
                <w:b/>
                <w:bCs/>
              </w:rPr>
              <w:t>No</w:t>
            </w:r>
            <w:r w:rsidRPr="000921F1">
              <w:t xml:space="preserve"> clears the screen. </w:t>
            </w:r>
            <w:r w:rsidRPr="000921F1">
              <w:rPr>
                <w:b/>
                <w:bCs/>
              </w:rPr>
              <w:t>Yes</w:t>
            </w:r>
            <w:r w:rsidRPr="000921F1">
              <w:t xml:space="preserve"> requires a comment and captures details for inclusion in an Exception Report (exception type: expired unit selected).</w:t>
            </w:r>
          </w:p>
        </w:tc>
      </w:tr>
      <w:tr w:rsidR="008852A5" w:rsidRPr="000921F1">
        <w:tc>
          <w:tcPr>
            <w:tcW w:w="780" w:type="dxa"/>
          </w:tcPr>
          <w:p w:rsidR="008852A5" w:rsidRPr="000921F1" w:rsidRDefault="0024117A" w:rsidP="00FF6514">
            <w:pPr>
              <w:pStyle w:val="TableText"/>
            </w:pPr>
            <w:r>
              <w:t>10</w:t>
            </w:r>
          </w:p>
        </w:tc>
        <w:tc>
          <w:tcPr>
            <w:tcW w:w="8580" w:type="dxa"/>
          </w:tcPr>
          <w:p w:rsidR="008852A5" w:rsidRPr="000921F1" w:rsidRDefault="008852A5" w:rsidP="008852A5">
            <w:pPr>
              <w:pStyle w:val="TableTextBullet"/>
              <w:numPr>
                <w:ilvl w:val="0"/>
                <w:numId w:val="0"/>
              </w:numPr>
            </w:pPr>
            <w:r w:rsidRPr="000921F1">
              <w:rPr>
                <w:rFonts w:cs="Arial"/>
                <w:vanish/>
              </w:rPr>
              <w:t xml:space="preserve">BR_3.13 </w:t>
            </w:r>
            <w:r w:rsidRPr="000921F1">
              <w:t>When a unit is selected for a patient</w:t>
            </w:r>
            <w:r w:rsidRPr="000921F1">
              <w:rPr>
                <w:szCs w:val="18"/>
              </w:rPr>
              <w:t xml:space="preserve">, VBECS displays a tool tip stating that the unit may not be selected or removed. </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rPr>
                <w:rStyle w:val="StyleTableTextBlackChar"/>
                <w:color w:val="auto"/>
              </w:rPr>
            </w:pPr>
            <w:r w:rsidRPr="000921F1">
              <w:t>When the user selects a</w:t>
            </w:r>
            <w:r w:rsidRPr="000921F1">
              <w:rPr>
                <w:rStyle w:val="StyleTableTextBlackChar"/>
                <w:color w:val="auto"/>
              </w:rPr>
              <w:t xml:space="preserve"> unit and these conditions exist, VBECS </w:t>
            </w:r>
            <w:r w:rsidR="008852A5" w:rsidRPr="000921F1">
              <w:rPr>
                <w:rStyle w:val="StyleTableTextBlackChar"/>
                <w:color w:val="auto"/>
              </w:rPr>
              <w:t>warns the user.</w:t>
            </w:r>
            <w:r w:rsidRPr="000921F1">
              <w:rPr>
                <w:rStyle w:val="StyleTableTextBlackChar"/>
                <w:color w:val="auto"/>
              </w:rPr>
              <w:t xml:space="preserve"> There is no override</w:t>
            </w:r>
            <w:r w:rsidRPr="000921F1">
              <w:t>. VBECS clears the screen and the user may select another unit</w:t>
            </w:r>
            <w:r w:rsidRPr="000921F1">
              <w:rPr>
                <w:rStyle w:val="StyleTableTextBlackChar"/>
                <w:color w:val="auto"/>
              </w:rPr>
              <w:t>:</w:t>
            </w:r>
          </w:p>
          <w:p w:rsidR="002A21AE" w:rsidRPr="000921F1" w:rsidRDefault="002A21AE">
            <w:pPr>
              <w:pStyle w:val="TableTextBullet"/>
            </w:pPr>
            <w:r w:rsidRPr="000921F1">
              <w:t>For XM for the same patient, VBECS warns that the unit was already selected for the patient.</w:t>
            </w:r>
          </w:p>
          <w:p w:rsidR="002A21AE" w:rsidRPr="000921F1" w:rsidRDefault="002A21AE">
            <w:pPr>
              <w:pStyle w:val="TableTextBullet"/>
            </w:pPr>
            <w:r w:rsidRPr="000921F1">
              <w:rPr>
                <w:rFonts w:cs="Arial"/>
                <w:vanish/>
              </w:rPr>
              <w:t xml:space="preserve">BR_3.33 </w:t>
            </w:r>
            <w:r w:rsidRPr="000921F1">
              <w:t>That is not substitutable for the order, VBECS warns that the selected unit is not valid for order.</w:t>
            </w:r>
          </w:p>
          <w:p w:rsidR="002A21AE" w:rsidRPr="000921F1" w:rsidRDefault="002A21AE">
            <w:pPr>
              <w:pStyle w:val="TableTextBullet"/>
            </w:pPr>
            <w:r w:rsidRPr="000921F1">
              <w:rPr>
                <w:rFonts w:cs="Arial"/>
                <w:vanish/>
              </w:rPr>
              <w:t xml:space="preserve">BR_3.43 </w:t>
            </w:r>
            <w:r w:rsidRPr="000921F1">
              <w:t>That is quarantined, VBECS warns that the unit is quarantined and may not be selected.</w:t>
            </w:r>
          </w:p>
          <w:p w:rsidR="002A21AE" w:rsidRPr="000921F1" w:rsidRDefault="002A21AE">
            <w:pPr>
              <w:pStyle w:val="TableTextBullet"/>
            </w:pPr>
            <w:r w:rsidRPr="000921F1">
              <w:rPr>
                <w:rFonts w:cs="Arial"/>
                <w:vanish/>
              </w:rPr>
              <w:t xml:space="preserve">BR_3.45 </w:t>
            </w:r>
            <w:r w:rsidRPr="000921F1">
              <w:t>That is on a pending outgoing shipment list, VBECS warns that the unit is currently included on a pending outgoing shipment invoice and must be removed from the shipment invoice before it can be selected.</w:t>
            </w:r>
          </w:p>
          <w:p w:rsidR="002A21AE" w:rsidRPr="000921F1" w:rsidRDefault="002A21AE">
            <w:pPr>
              <w:pStyle w:val="TableTextBullet"/>
            </w:pPr>
            <w:r w:rsidRPr="000921F1">
              <w:rPr>
                <w:rFonts w:cs="Arial"/>
                <w:vanish/>
              </w:rPr>
              <w:t xml:space="preserve">BR_3.44 </w:t>
            </w:r>
            <w:r w:rsidRPr="000921F1">
              <w:t>That is not in the blood bank or is issued to another patient, VBECS warns that the unit is not in the blood bank and may not be selected.</w:t>
            </w:r>
          </w:p>
          <w:p w:rsidR="002A21AE" w:rsidRPr="000921F1" w:rsidRDefault="002A21AE">
            <w:pPr>
              <w:pStyle w:val="TableTextBullet"/>
            </w:pPr>
            <w:r w:rsidRPr="000921F1">
              <w:rPr>
                <w:rFonts w:cs="Arial"/>
                <w:vanish/>
              </w:rPr>
              <w:t xml:space="preserve">BR_3.46 </w:t>
            </w:r>
            <w:r w:rsidRPr="000921F1">
              <w:t>That is restricted for a different patient, VBECS warns that the unit is restricted for a different patient and may not be selected.</w:t>
            </w:r>
          </w:p>
          <w:p w:rsidR="002A21AE" w:rsidRPr="000921F1" w:rsidRDefault="002C0830">
            <w:pPr>
              <w:pStyle w:val="TableTextBullet"/>
            </w:pPr>
            <w:r w:rsidRPr="000921F1">
              <w:rPr>
                <w:vanish/>
                <w:szCs w:val="18"/>
              </w:rPr>
              <w:t xml:space="preserve">BR_3.16 </w:t>
            </w:r>
            <w:r w:rsidRPr="000921F1">
              <w:t>T</w:t>
            </w:r>
            <w:r w:rsidR="002A21AE" w:rsidRPr="000921F1">
              <w:t>he confirmation is not performed or is incomplete, VBECS emits an audible alert and warns that the unit ABO/Rh confirmation was not performed or is incomplete and that the unit may not be selected.</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BR_3.23 </w:t>
            </w:r>
            <w:r w:rsidRPr="000921F1">
              <w:t xml:space="preserve">When the selected unit had an incompatible crossmatch result with the current patient in the past, VBECS warns the user. </w:t>
            </w:r>
            <w:r w:rsidR="00141E2B" w:rsidRPr="000921F1">
              <w:t>The user may continue with this unit and proceed with electronic or serologic crossmatch testing.</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BR_3.06 </w:t>
            </w:r>
            <w:r w:rsidRPr="000921F1">
              <w:t>When the user selects an antigen positive (or inconclusive for testing) unit and the patient has the corresponding antigen negative requirement, VBECS warns the user and requires action determined by the user’s security level.</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t xml:space="preserve"> </w:t>
            </w:r>
            <w:r w:rsidRPr="000921F1">
              <w:rPr>
                <w:rFonts w:ascii="Wingdings 3" w:hAnsi="Wingdings 3" w:cs="Wingdings"/>
              </w:rPr>
              <w:t></w:t>
            </w:r>
            <w:r w:rsidRPr="000921F1">
              <w:rPr>
                <w:rFonts w:ascii="Wingdings 3" w:hAnsi="Wingdings 3" w:cs="Wingdings"/>
              </w:rPr>
              <w:t></w:t>
            </w:r>
            <w:r w:rsidRPr="000921F1">
              <w:t xml:space="preserve"> When the user is an Enhanced Technologist or below</w:t>
            </w:r>
            <w:r w:rsidRPr="000921F1">
              <w:rPr>
                <w:b/>
              </w:rPr>
              <w:t xml:space="preserve">, </w:t>
            </w:r>
            <w:r w:rsidRPr="000921F1">
              <w:t xml:space="preserve">VBECS emits an audible alert and warns that the patient has a history of an antibody, that the unit does not have a negative test for the corresponding antigen, and that the user </w:t>
            </w:r>
            <w:r w:rsidR="00082F78" w:rsidRPr="000921F1">
              <w:t>does not have the proper security level</w:t>
            </w:r>
            <w:r w:rsidRPr="000921F1">
              <w:t xml:space="preserve"> to select the unit. There is no override.</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t xml:space="preserve"> </w:t>
            </w:r>
            <w:r w:rsidRPr="000921F1">
              <w:rPr>
                <w:rFonts w:ascii="Wingdings 3" w:hAnsi="Wingdings 3" w:cs="Wingdings"/>
              </w:rPr>
              <w:t></w:t>
            </w:r>
            <w:r w:rsidRPr="000921F1">
              <w:rPr>
                <w:rFonts w:ascii="Wingdings 3" w:hAnsi="Wingdings 3" w:cs="Wingdings"/>
              </w:rPr>
              <w:t></w:t>
            </w:r>
            <w:r w:rsidRPr="000921F1">
              <w:rPr>
                <w:rFonts w:ascii="Wingdings 3" w:hAnsi="Wingdings 3" w:cs="Wingdings"/>
              </w:rPr>
              <w:t></w:t>
            </w:r>
            <w:r w:rsidRPr="000921F1">
              <w:t xml:space="preserve"> When the user is a Lead Technologist or above, VBECS emits an audible alert, warns that the patient has a history of an antibody and that the unit is positive or inconclusive for the corresponding antigen, and asks whether the user wishes to continue to select the unit. </w:t>
            </w:r>
          </w:p>
          <w:p w:rsidR="002A21AE" w:rsidRPr="000921F1" w:rsidRDefault="002A21AE">
            <w:pPr>
              <w:pStyle w:val="TableText"/>
            </w:pPr>
          </w:p>
          <w:p w:rsidR="002A21AE" w:rsidRPr="000921F1" w:rsidRDefault="002A21AE">
            <w:pPr>
              <w:pStyle w:val="TableText"/>
            </w:pPr>
            <w:r w:rsidRPr="000921F1">
              <w:rPr>
                <w:b/>
              </w:rPr>
              <w:t>No</w:t>
            </w:r>
            <w:r w:rsidRPr="000921F1">
              <w:t xml:space="preserve"> allows the user to continue to select units for the patient. </w:t>
            </w:r>
            <w:r w:rsidRPr="000921F1">
              <w:rPr>
                <w:b/>
                <w:bCs/>
              </w:rPr>
              <w:t>Yes</w:t>
            </w:r>
            <w:r w:rsidRPr="000921F1">
              <w:t xml:space="preserve"> requires a comment and captures details for inclusion in an Exception Report (exception type</w:t>
            </w:r>
            <w:r w:rsidRPr="000921F1">
              <w:rPr>
                <w:rStyle w:val="StyleTableTextBlackChar"/>
                <w:color w:val="auto"/>
              </w:rPr>
              <w:t>: antigen positive units selected).</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BR_3.15 </w:t>
            </w:r>
            <w:r w:rsidRPr="000921F1">
              <w:t>When a unit was not antigen typed for the corresponding antigen, VBECS emits an audible alert, warns that the unit must be typed and found negative to be available for this patient, and asks whether the user wishes to continue to select this unit. The user may continue to select units for the patient.</w:t>
            </w:r>
          </w:p>
          <w:p w:rsidR="002A21AE" w:rsidRPr="000921F1" w:rsidRDefault="002A21AE">
            <w:pPr>
              <w:pStyle w:val="TableText"/>
            </w:pPr>
          </w:p>
          <w:p w:rsidR="002A21AE" w:rsidRPr="000921F1" w:rsidRDefault="002A21AE">
            <w:pPr>
              <w:pStyle w:val="TableText"/>
              <w:rPr>
                <w:rStyle w:val="StyleTableTextBlackChar"/>
                <w:color w:val="auto"/>
              </w:rPr>
            </w:pPr>
            <w:r w:rsidRPr="000921F1">
              <w:rPr>
                <w:b/>
                <w:bCs/>
              </w:rPr>
              <w:t>Yes</w:t>
            </w:r>
            <w:r w:rsidRPr="000921F1">
              <w:t xml:space="preserve"> requires a comment and captures details for inclusion in an Exception Report (exception type</w:t>
            </w:r>
            <w:r w:rsidRPr="000921F1">
              <w:rPr>
                <w:rStyle w:val="StyleTableTextBlackChar"/>
                <w:color w:val="auto"/>
              </w:rPr>
              <w:t>: antigen positive units selected).</w:t>
            </w:r>
          </w:p>
          <w:p w:rsidR="002A21AE" w:rsidRPr="000921F1" w:rsidRDefault="002A21AE">
            <w:pPr>
              <w:pStyle w:val="TableText"/>
            </w:pPr>
          </w:p>
          <w:p w:rsidR="002A21AE" w:rsidRPr="000921F1" w:rsidRDefault="002A21AE">
            <w:pPr>
              <w:pStyle w:val="TableText"/>
              <w:rPr>
                <w:szCs w:val="18"/>
              </w:rPr>
            </w:pPr>
            <w:r w:rsidRPr="000921F1">
              <w:t xml:space="preserve">See </w:t>
            </w:r>
            <w:r w:rsidR="00543DAF" w:rsidRPr="000921F1">
              <w:fldChar w:fldCharType="begin"/>
            </w:r>
            <w:r w:rsidR="00543DAF" w:rsidRPr="000921F1">
              <w:instrText xml:space="preserve"> REF _Ref170004931 \h </w:instrText>
            </w:r>
            <w:r w:rsidR="000921F1">
              <w:instrText xml:space="preserve"> \* MERGEFORMAT </w:instrText>
            </w:r>
            <w:r w:rsidR="00543DAF" w:rsidRPr="000921F1">
              <w:fldChar w:fldCharType="separate"/>
            </w:r>
            <w:r w:rsidR="00F00E6D">
              <w:t xml:space="preserve">Appendix </w:t>
            </w:r>
            <w:r w:rsidR="00F00E6D">
              <w:rPr>
                <w:noProof/>
              </w:rPr>
              <w:t>B</w:t>
            </w:r>
            <w:r w:rsidR="00543DAF" w:rsidRPr="000921F1">
              <w:fldChar w:fldCharType="end"/>
            </w:r>
            <w:r w:rsidRPr="000921F1">
              <w:t xml:space="preserve">: </w:t>
            </w:r>
            <w:r w:rsidR="00590097" w:rsidRPr="000921F1">
              <w:fldChar w:fldCharType="begin"/>
            </w:r>
            <w:r w:rsidR="00590097" w:rsidRPr="000921F1">
              <w:instrText xml:space="preserve"> REF _Ref126484449 \h </w:instrText>
            </w:r>
            <w:r w:rsidR="000921F1">
              <w:instrText xml:space="preserve"> \* MERGEFORMAT </w:instrText>
            </w:r>
            <w:r w:rsidR="00590097" w:rsidRPr="000921F1">
              <w:fldChar w:fldCharType="separate"/>
            </w:r>
            <w:r w:rsidR="00F00E6D">
              <w:t xml:space="preserve">Table </w:t>
            </w:r>
            <w:r w:rsidR="00F00E6D">
              <w:rPr>
                <w:noProof/>
              </w:rPr>
              <w:t>13:</w:t>
            </w:r>
            <w:r w:rsidR="00F00E6D">
              <w:t xml:space="preserve"> </w:t>
            </w:r>
            <w:r w:rsidR="00F00E6D">
              <w:rPr>
                <w:vanish/>
              </w:rPr>
              <w:t xml:space="preserve">TT_23.01A </w:t>
            </w:r>
            <w:r w:rsidR="00F00E6D">
              <w:t>Antibody and Antigen Table: Irregular Antibodies</w:t>
            </w:r>
            <w:r w:rsidR="00590097" w:rsidRPr="000921F1">
              <w:fldChar w:fldCharType="end"/>
            </w:r>
            <w:r w:rsidRPr="000921F1">
              <w:t>.</w:t>
            </w:r>
          </w:p>
        </w:tc>
      </w:tr>
      <w:tr w:rsidR="002A21AE" w:rsidRPr="000921F1">
        <w:tc>
          <w:tcPr>
            <w:tcW w:w="780" w:type="dxa"/>
          </w:tcPr>
          <w:p w:rsidR="002A21AE" w:rsidRPr="000921F1" w:rsidRDefault="0024117A">
            <w:pPr>
              <w:pStyle w:val="TableText"/>
            </w:pPr>
            <w:r>
              <w:t>10</w:t>
            </w:r>
          </w:p>
        </w:tc>
        <w:tc>
          <w:tcPr>
            <w:tcW w:w="8580" w:type="dxa"/>
          </w:tcPr>
          <w:p w:rsidR="003B1AEA" w:rsidRPr="00772260" w:rsidRDefault="003B1AEA" w:rsidP="003B1AEA">
            <w:pPr>
              <w:pStyle w:val="TableText"/>
              <w:rPr>
                <w:rFonts w:cs="Arial"/>
                <w:szCs w:val="18"/>
              </w:rPr>
            </w:pPr>
            <w:r w:rsidRPr="00772260">
              <w:rPr>
                <w:rFonts w:cs="Arial"/>
                <w:vanish/>
                <w:szCs w:val="18"/>
              </w:rPr>
              <w:t xml:space="preserve">BR_3.08 </w:t>
            </w:r>
            <w:r w:rsidRPr="00772260">
              <w:rPr>
                <w:rFonts w:cs="Arial"/>
                <w:szCs w:val="18"/>
              </w:rPr>
              <w:t xml:space="preserve">When an Rh negative patient has an active anti-D antibody </w:t>
            </w:r>
            <w:r w:rsidRPr="003B1AEA">
              <w:rPr>
                <w:rFonts w:cs="Arial"/>
                <w:szCs w:val="18"/>
              </w:rPr>
              <w:t>or a D antigen negative requirement set in Special Instructions and Transfusion Requirements,</w:t>
            </w:r>
            <w:r w:rsidRPr="00772260">
              <w:rPr>
                <w:rFonts w:cs="Arial"/>
                <w:szCs w:val="18"/>
              </w:rPr>
              <w:t xml:space="preserve"> VBECS verifies the presence or absence of the corresponding antigen based on the ABO/Rh of the selected blood unit. When a user selects an Rh positive blood unit for a patient with anti-D, VBECS warns the user and requires action based on the user’s security level.</w:t>
            </w:r>
          </w:p>
          <w:p w:rsidR="002A21AE" w:rsidRPr="000921F1" w:rsidRDefault="002A21AE">
            <w:pPr>
              <w:pStyle w:val="TableText"/>
            </w:pPr>
          </w:p>
          <w:p w:rsidR="002A21AE" w:rsidRPr="000921F1" w:rsidRDefault="002A21AE">
            <w:pPr>
              <w:pStyle w:val="TableText"/>
            </w:pPr>
            <w:r w:rsidRPr="000921F1">
              <w:t>The antigen negative requirement for anti-</w:t>
            </w:r>
            <w:r w:rsidR="003B1AEA">
              <w:t>D is D, not AGwD. AGwD is</w:t>
            </w:r>
            <w:r w:rsidRPr="000921F1">
              <w:t xml:space="preserve"> not </w:t>
            </w:r>
            <w:r w:rsidR="003B1AEA">
              <w:t xml:space="preserve">a </w:t>
            </w:r>
            <w:r w:rsidRPr="000921F1">
              <w:t>selectab</w:t>
            </w:r>
            <w:r w:rsidR="003B1AEA">
              <w:t>le antigen negative requirement</w:t>
            </w:r>
            <w:r w:rsidRPr="000921F1">
              <w:t xml:space="preserve"> in Special Instructions &amp; Transfusion Requirements: </w:t>
            </w:r>
            <w:r w:rsidR="003B1AEA">
              <w:t>Antigen Negative RBCs.</w:t>
            </w:r>
            <w:r w:rsidRPr="000921F1">
              <w:t xml:space="preserve"> </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DE022E">
              <w:rPr>
                <w:rFonts w:cs="Arial"/>
                <w:vanish/>
              </w:rPr>
              <w:t xml:space="preserve">BR_3.21 </w:t>
            </w:r>
            <w:r w:rsidRPr="00DE022E">
              <w:t>For an Rh negative, u</w:t>
            </w:r>
            <w:r w:rsidR="004F3E1E" w:rsidRPr="00DE022E">
              <w:t>nknown, or inconclusive patient: when</w:t>
            </w:r>
            <w:r w:rsidRPr="00DE022E">
              <w:t xml:space="preserve"> the selection of </w:t>
            </w:r>
            <w:r w:rsidR="000826CF" w:rsidRPr="00DE022E">
              <w:t xml:space="preserve">Rh positive </w:t>
            </w:r>
            <w:r w:rsidR="004F3E1E" w:rsidRPr="00DE022E">
              <w:t xml:space="preserve">or Rh pooled </w:t>
            </w:r>
            <w:r w:rsidR="000826CF" w:rsidRPr="00DE022E">
              <w:t>units from the WHOLE BLOOD, RED BLOOD CELLS, PLATELETS, and OTHER VBECS compo</w:t>
            </w:r>
            <w:r w:rsidR="003B1AEA">
              <w:t>nent classes</w:t>
            </w:r>
            <w:r w:rsidR="004F3E1E" w:rsidRPr="00DE022E">
              <w:t xml:space="preserve"> are individually entered and confi</w:t>
            </w:r>
            <w:r w:rsidR="003B1AEA">
              <w:t>r</w:t>
            </w:r>
            <w:r w:rsidR="004F3E1E" w:rsidRPr="00DE022E">
              <w:t xml:space="preserve">med </w:t>
            </w:r>
            <w:r w:rsidR="003B1AEA">
              <w:t>as required</w:t>
            </w:r>
            <w:r w:rsidRPr="00DE022E">
              <w:t xml:space="preserve">, VBECS emits an audible alert, warns that the patient is Rh negative and the selected unit is Rh positive, instructs the user to check the patient sex and hospital policy before continuing, and asks whether the user wishes </w:t>
            </w:r>
            <w:r w:rsidR="00CE47BA" w:rsidRPr="00DE022E">
              <w:t>to continue to select the unit.</w:t>
            </w:r>
          </w:p>
          <w:p w:rsidR="002A21AE" w:rsidRPr="000921F1" w:rsidRDefault="002A21AE">
            <w:pPr>
              <w:pStyle w:val="TableText"/>
            </w:pPr>
          </w:p>
          <w:p w:rsidR="002A21AE" w:rsidRPr="000921F1" w:rsidRDefault="003B1AEA">
            <w:pPr>
              <w:pStyle w:val="TableText"/>
            </w:pPr>
            <w:r w:rsidRPr="000921F1">
              <w:rPr>
                <w:b/>
              </w:rPr>
              <w:t>No</w:t>
            </w:r>
            <w:r w:rsidRPr="000921F1">
              <w:t xml:space="preserve"> clears the unit data and allows the user to select a different unit. </w:t>
            </w:r>
            <w:r w:rsidRPr="000921F1">
              <w:rPr>
                <w:b/>
              </w:rPr>
              <w:t>Yes</w:t>
            </w:r>
            <w:r w:rsidRPr="000921F1">
              <w:t xml:space="preserve"> requires additional comment </w:t>
            </w:r>
            <w:r w:rsidRPr="003B1AEA">
              <w:t>(unit selection canned comment context)</w:t>
            </w:r>
            <w:r>
              <w:t xml:space="preserve"> </w:t>
            </w:r>
            <w:r w:rsidRPr="000921F1">
              <w:t>and captures details for inclusion in an Exception Report (exception type: Rh positive units selected).</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BR_3.09 </w:t>
            </w:r>
            <w:r w:rsidRPr="000921F1">
              <w:t xml:space="preserve">When a user selects blood units to fill an OTHER component order, VBECS allows him to order an optional XM. When the user requests an optional XM order, he must specify a specimen UID to associate with the XM. When the selection process is complete and eXM is enabled at the site or added to the serologic XM data grid, VBECS evaluates the units for eXM. See </w:t>
            </w:r>
            <w:r w:rsidR="00543DAF" w:rsidRPr="000921F1">
              <w:fldChar w:fldCharType="begin"/>
            </w:r>
            <w:r w:rsidR="00543DAF" w:rsidRPr="000921F1">
              <w:instrText xml:space="preserve"> REF _Ref170004931 \h </w:instrText>
            </w:r>
            <w:r w:rsidR="000921F1">
              <w:instrText xml:space="preserve"> \* MERGEFORMAT </w:instrText>
            </w:r>
            <w:r w:rsidR="00543DAF" w:rsidRPr="000921F1">
              <w:fldChar w:fldCharType="separate"/>
            </w:r>
            <w:r w:rsidR="00F00E6D">
              <w:t xml:space="preserve">Appendix </w:t>
            </w:r>
            <w:r w:rsidR="00F00E6D">
              <w:rPr>
                <w:noProof/>
              </w:rPr>
              <w:t>B</w:t>
            </w:r>
            <w:r w:rsidR="00543DAF" w:rsidRPr="000921F1">
              <w:fldChar w:fldCharType="end"/>
            </w:r>
            <w:r w:rsidRPr="000921F1">
              <w:t xml:space="preserve">: </w:t>
            </w:r>
            <w:r w:rsidR="00590097" w:rsidRPr="000921F1">
              <w:fldChar w:fldCharType="begin"/>
            </w:r>
            <w:r w:rsidR="00590097" w:rsidRPr="000921F1">
              <w:instrText xml:space="preserve"> REF _Ref126486234 \h </w:instrText>
            </w:r>
            <w:r w:rsidR="000921F1">
              <w:instrText xml:space="preserve"> \* MERGEFORMAT </w:instrText>
            </w:r>
            <w:r w:rsidR="00590097" w:rsidRPr="000921F1">
              <w:fldChar w:fldCharType="separate"/>
            </w:r>
            <w:r w:rsidR="00F00E6D">
              <w:t xml:space="preserve">Table </w:t>
            </w:r>
            <w:r w:rsidR="00F00E6D">
              <w:rPr>
                <w:noProof/>
              </w:rPr>
              <w:t>20:</w:t>
            </w:r>
            <w:r w:rsidR="00F00E6D">
              <w:t xml:space="preserve"> </w:t>
            </w:r>
            <w:r w:rsidR="00F00E6D">
              <w:rPr>
                <w:vanish/>
              </w:rPr>
              <w:t xml:space="preserve">TT_3.07 </w:t>
            </w:r>
            <w:r w:rsidR="00F00E6D">
              <w:t>Enable Crossmatch Option for OTHER Product Types</w:t>
            </w:r>
            <w:r w:rsidR="00590097" w:rsidRPr="000921F1">
              <w:fldChar w:fldCharType="end"/>
            </w:r>
            <w:r w:rsidRPr="000921F1">
              <w:t>.</w:t>
            </w:r>
          </w:p>
        </w:tc>
      </w:tr>
      <w:tr w:rsidR="002A21AE" w:rsidRPr="000921F1">
        <w:tc>
          <w:tcPr>
            <w:tcW w:w="780" w:type="dxa"/>
          </w:tcPr>
          <w:p w:rsidR="002A21AE" w:rsidRPr="000921F1" w:rsidRDefault="0024117A" w:rsidP="00200B6D">
            <w:pPr>
              <w:pStyle w:val="TableText"/>
            </w:pPr>
            <w:r>
              <w:t>10</w:t>
            </w:r>
          </w:p>
        </w:tc>
        <w:tc>
          <w:tcPr>
            <w:tcW w:w="8580" w:type="dxa"/>
          </w:tcPr>
          <w:p w:rsidR="00200B6D" w:rsidRPr="000921F1" w:rsidRDefault="002A21AE" w:rsidP="00200B6D">
            <w:pPr>
              <w:pStyle w:val="TableText"/>
              <w:rPr>
                <w:rStyle w:val="StyleTableText9ptChar"/>
              </w:rPr>
            </w:pPr>
            <w:r w:rsidRPr="000921F1">
              <w:rPr>
                <w:vanish/>
                <w:szCs w:val="18"/>
              </w:rPr>
              <w:t xml:space="preserve">BR_3.14 </w:t>
            </w:r>
            <w:r w:rsidRPr="000921F1">
              <w:rPr>
                <w:rStyle w:val="StyleTableText9ptChar"/>
              </w:rPr>
              <w:t>When a patient has TRs other than CMV negative</w:t>
            </w:r>
            <w:r w:rsidR="00896015">
              <w:rPr>
                <w:rStyle w:val="StyleTableText9ptChar"/>
              </w:rPr>
              <w:t xml:space="preserve"> or Sickle Cell n</w:t>
            </w:r>
            <w:r w:rsidR="00613E18">
              <w:rPr>
                <w:rStyle w:val="StyleTableText9ptChar"/>
              </w:rPr>
              <w:t>egative</w:t>
            </w:r>
            <w:r w:rsidRPr="000921F1">
              <w:rPr>
                <w:rStyle w:val="StyleTableText9ptChar"/>
              </w:rPr>
              <w:t>, VBECS verifies whether the selected unit satisfies the requirement based on system rules</w:t>
            </w:r>
            <w:r w:rsidR="000360F1" w:rsidRPr="000921F1">
              <w:rPr>
                <w:rStyle w:val="StyleTableText9ptChar"/>
                <w:szCs w:val="18"/>
              </w:rPr>
              <w:t xml:space="preserve"> </w:t>
            </w:r>
            <w:r w:rsidRPr="000921F1">
              <w:rPr>
                <w:rStyle w:val="StyleTableText9ptChar"/>
                <w:szCs w:val="18"/>
              </w:rPr>
              <w:t xml:space="preserve">TT_3.04 </w:t>
            </w:r>
            <w:r w:rsidRPr="000921F1">
              <w:rPr>
                <w:szCs w:val="18"/>
              </w:rPr>
              <w:t>Blood Unit Substitution and the Fulfillment of Transfusion Requirements</w:t>
            </w:r>
            <w:r w:rsidRPr="000921F1">
              <w:rPr>
                <w:rStyle w:val="StyleTableText9ptChar"/>
              </w:rPr>
              <w:t xml:space="preserve">. When the TR is not satisfied, VBECS emits an audible alert, warns that the unit does not satisfy all of the patient’s TRs, and asks whether the user wishes to continue to select the unit. </w:t>
            </w:r>
          </w:p>
          <w:p w:rsidR="00200B6D" w:rsidRPr="000921F1" w:rsidRDefault="00200B6D" w:rsidP="00200B6D">
            <w:pPr>
              <w:pStyle w:val="TableText"/>
              <w:rPr>
                <w:rStyle w:val="StyleTableText9ptChar"/>
              </w:rPr>
            </w:pPr>
          </w:p>
          <w:p w:rsidR="002A21AE" w:rsidRPr="000921F1" w:rsidRDefault="002A21AE" w:rsidP="00200B6D">
            <w:pPr>
              <w:pStyle w:val="TableText"/>
            </w:pPr>
            <w:r w:rsidRPr="000921F1">
              <w:rPr>
                <w:b/>
              </w:rPr>
              <w:t>No</w:t>
            </w:r>
            <w:r w:rsidRPr="000921F1">
              <w:t xml:space="preserve"> clears the screen. </w:t>
            </w:r>
            <w:r w:rsidRPr="000921F1">
              <w:rPr>
                <w:rStyle w:val="StyleTableText9ptChar"/>
                <w:b/>
              </w:rPr>
              <w:t>Yes</w:t>
            </w:r>
            <w:r w:rsidRPr="000921F1">
              <w:rPr>
                <w:rStyle w:val="StyleTableText9ptChar"/>
              </w:rPr>
              <w:t xml:space="preserve"> allows the user to continue without comment. </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rPr>
                <w:szCs w:val="18"/>
              </w:rPr>
            </w:pPr>
            <w:r w:rsidRPr="000921F1">
              <w:rPr>
                <w:rFonts w:cs="Arial"/>
                <w:vanish/>
              </w:rPr>
              <w:t xml:space="preserve">BR_3.32 </w:t>
            </w:r>
            <w:r w:rsidR="00896015">
              <w:rPr>
                <w:szCs w:val="18"/>
              </w:rPr>
              <w:t>When a patient has a TR of CMV n</w:t>
            </w:r>
            <w:r w:rsidRPr="000921F1">
              <w:rPr>
                <w:szCs w:val="18"/>
              </w:rPr>
              <w:t>egative</w:t>
            </w:r>
            <w:r w:rsidR="003B1AEA">
              <w:rPr>
                <w:szCs w:val="18"/>
              </w:rPr>
              <w:t xml:space="preserve"> or Sickle</w:t>
            </w:r>
            <w:r w:rsidR="00896015">
              <w:rPr>
                <w:szCs w:val="18"/>
              </w:rPr>
              <w:t xml:space="preserve"> Cell n</w:t>
            </w:r>
            <w:r w:rsidR="003B1AEA">
              <w:rPr>
                <w:szCs w:val="18"/>
              </w:rPr>
              <w:t>egative</w:t>
            </w:r>
            <w:r w:rsidRPr="000921F1">
              <w:rPr>
                <w:szCs w:val="18"/>
              </w:rPr>
              <w:t>, VBECS verifies the selected unit for compliance. When the selected unit does not fit the criteria, VBECS emits an audible alert and warns the user:</w:t>
            </w:r>
          </w:p>
          <w:p w:rsidR="002A21AE" w:rsidRPr="000921F1" w:rsidRDefault="002A21AE">
            <w:pPr>
              <w:pStyle w:val="TableTextBullet"/>
            </w:pPr>
            <w:r w:rsidRPr="000921F1">
              <w:rPr>
                <w:rFonts w:ascii="Wingdings 3" w:hAnsi="Wingdings 3" w:cs="Wingdings"/>
              </w:rPr>
              <w:t></w:t>
            </w:r>
            <w:r w:rsidRPr="000921F1">
              <w:rPr>
                <w:rFonts w:ascii="Wingdings 3" w:hAnsi="Wingdings 3" w:cs="Wingdings"/>
              </w:rPr>
              <w:t></w:t>
            </w:r>
            <w:r w:rsidRPr="000921F1">
              <w:t xml:space="preserve"> Enhanced Technologist or below: VBECS warns</w:t>
            </w:r>
            <w:r w:rsidR="00896015">
              <w:t xml:space="preserve"> that the patient requires CMV n</w:t>
            </w:r>
            <w:r w:rsidRPr="000921F1">
              <w:t xml:space="preserve">egative </w:t>
            </w:r>
            <w:r w:rsidR="00896015">
              <w:t xml:space="preserve">or Sickle Cell negative </w:t>
            </w:r>
            <w:r w:rsidRPr="000921F1">
              <w:t>blood, that the selected unit is not CMV negative</w:t>
            </w:r>
            <w:r w:rsidR="00896015">
              <w:t xml:space="preserve"> or Sickle Cell negative</w:t>
            </w:r>
            <w:r w:rsidRPr="000921F1">
              <w:t xml:space="preserve">, and that the user </w:t>
            </w:r>
            <w:r w:rsidR="00082F78" w:rsidRPr="000921F1">
              <w:t>does not have the proper security level</w:t>
            </w:r>
            <w:r w:rsidRPr="000921F1">
              <w:t xml:space="preserve"> to select the unit. There is no override. VBECS clears the screen, and the user must select another unit.</w:t>
            </w:r>
          </w:p>
          <w:p w:rsidR="002A21AE" w:rsidRPr="000921F1" w:rsidRDefault="002A21AE">
            <w:pPr>
              <w:pStyle w:val="TableTextBullet"/>
            </w:pPr>
            <w:r w:rsidRPr="000921F1">
              <w:rPr>
                <w:rFonts w:ascii="Wingdings 3" w:hAnsi="Wingdings 3" w:cs="Wingdings"/>
              </w:rPr>
              <w:t></w:t>
            </w:r>
            <w:r w:rsidRPr="000921F1">
              <w:rPr>
                <w:rFonts w:ascii="Wingdings 3" w:hAnsi="Wingdings 3" w:cs="Wingdings"/>
              </w:rPr>
              <w:t></w:t>
            </w:r>
            <w:r w:rsidRPr="000921F1">
              <w:rPr>
                <w:rFonts w:ascii="Wingdings 3" w:hAnsi="Wingdings 3" w:cs="Wingdings"/>
              </w:rPr>
              <w:t></w:t>
            </w:r>
            <w:r w:rsidRPr="000921F1">
              <w:t xml:space="preserve"> Lead Technologist or above: VBECS warns that the patient requires CMV negative </w:t>
            </w:r>
            <w:r w:rsidR="00896015">
              <w:t xml:space="preserve">or Sickle Cell negative </w:t>
            </w:r>
            <w:r w:rsidRPr="000921F1">
              <w:t>blood, that the selected unit is not CMV negative</w:t>
            </w:r>
            <w:r w:rsidR="00896015">
              <w:t xml:space="preserve"> or Sickle Cell negative</w:t>
            </w:r>
            <w:r w:rsidRPr="000921F1">
              <w:t xml:space="preserve">, and asks whether the user wishes to continue to select. </w:t>
            </w:r>
            <w:r w:rsidRPr="000921F1">
              <w:rPr>
                <w:b/>
              </w:rPr>
              <w:t>No</w:t>
            </w:r>
            <w:r w:rsidRPr="000921F1">
              <w:t xml:space="preserve"> clears the screen and the user must select a new blood unit. </w:t>
            </w:r>
            <w:r w:rsidRPr="000921F1">
              <w:rPr>
                <w:b/>
              </w:rPr>
              <w:t>Yes</w:t>
            </w:r>
            <w:r w:rsidRPr="000921F1">
              <w:t xml:space="preserve"> requires a comment and captures details for inclusion in an Exception Report (exception type: Transfusion Requirement incompatible unit selected).</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BR_3.39 </w:t>
            </w:r>
            <w:r w:rsidRPr="000921F1">
              <w:t>When a user selects a unit with a biohazardous indicator for a patient, VBECS emits an audible alert, warns the user, and asks whether the user still wishes to select the unit.</w:t>
            </w:r>
          </w:p>
          <w:p w:rsidR="002A21AE" w:rsidRPr="000921F1" w:rsidRDefault="002A21AE">
            <w:pPr>
              <w:pStyle w:val="NotesText"/>
            </w:pPr>
          </w:p>
          <w:p w:rsidR="002A21AE" w:rsidRPr="000921F1" w:rsidRDefault="002A21AE">
            <w:pPr>
              <w:pStyle w:val="TableText"/>
            </w:pPr>
            <w:r w:rsidRPr="000921F1">
              <w:rPr>
                <w:b/>
              </w:rPr>
              <w:t>No</w:t>
            </w:r>
            <w:r w:rsidRPr="000921F1">
              <w:t xml:space="preserve"> clears the entry and allows the user to select a new unit. </w:t>
            </w:r>
            <w:r w:rsidRPr="000921F1">
              <w:rPr>
                <w:b/>
              </w:rPr>
              <w:t>Yes</w:t>
            </w:r>
            <w:r w:rsidRPr="000921F1">
              <w:t xml:space="preserve"> requires a comment and captures details for inclusion in an Exception Report (exception type: biohazardous unit selected).</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BR_3.12 </w:t>
            </w:r>
            <w:r w:rsidRPr="000921F1">
              <w:rPr>
                <w:szCs w:val="22"/>
              </w:rPr>
              <w:t></w:t>
            </w:r>
            <w:r w:rsidRPr="000921F1">
              <w:t>When the user selects blood components from the frozen product types for a patient, VBECS emits an audible alert and warns that the selected blood unit must be thawed and may require additional processing prior to issue. The unit is not eligible for printing the BTRF or Caution Tag. VBECS updates the blood unit status to “assigned” and the unit is no longer available for issue.</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B01176" w:rsidP="001710A2">
            <w:pPr>
              <w:pStyle w:val="TableText"/>
            </w:pPr>
            <w:r w:rsidRPr="00B01176">
              <w:rPr>
                <w:vanish/>
              </w:rPr>
              <w:t xml:space="preserve">BR_3.35 </w:t>
            </w:r>
            <w:r w:rsidR="006605B8" w:rsidRPr="000921F1">
              <w:t xml:space="preserve">When a user selects a unit requiring XM, eXM is enabled, and the patient is eligible, the selected unit ABO/Rh must be compatible with the patient ABO/Rh. VBECS displays a message based on </w:t>
            </w:r>
            <w:r w:rsidR="006605B8" w:rsidRPr="000921F1">
              <w:fldChar w:fldCharType="begin"/>
            </w:r>
            <w:r w:rsidR="006605B8" w:rsidRPr="000921F1">
              <w:instrText xml:space="preserve"> REF _Ref170004931 \h </w:instrText>
            </w:r>
            <w:r w:rsidR="006605B8">
              <w:instrText xml:space="preserve"> \* MERGEFORMAT </w:instrText>
            </w:r>
            <w:r w:rsidR="006605B8" w:rsidRPr="000921F1">
              <w:fldChar w:fldCharType="separate"/>
            </w:r>
            <w:r w:rsidR="00F00E6D">
              <w:t xml:space="preserve">Appendix </w:t>
            </w:r>
            <w:r w:rsidR="00F00E6D">
              <w:rPr>
                <w:noProof/>
              </w:rPr>
              <w:t>B</w:t>
            </w:r>
            <w:r w:rsidR="006605B8" w:rsidRPr="000921F1">
              <w:fldChar w:fldCharType="end"/>
            </w:r>
            <w:r w:rsidR="006605B8" w:rsidRPr="000921F1">
              <w:t>:</w:t>
            </w:r>
            <w:r w:rsidR="001710A2">
              <w:t xml:space="preserve"> </w:t>
            </w:r>
            <w:r w:rsidR="001710A2">
              <w:fldChar w:fldCharType="begin"/>
            </w:r>
            <w:r w:rsidR="001710A2">
              <w:instrText xml:space="preserve"> REF _Ref317762597 \h </w:instrText>
            </w:r>
            <w:r w:rsidR="001710A2">
              <w:fldChar w:fldCharType="separate"/>
            </w:r>
            <w:r w:rsidR="00F00E6D">
              <w:t xml:space="preserve">Table </w:t>
            </w:r>
            <w:r w:rsidR="00F00E6D">
              <w:rPr>
                <w:noProof/>
              </w:rPr>
              <w:t>23</w:t>
            </w:r>
            <w:r w:rsidR="00F00E6D">
              <w:t xml:space="preserve">: </w:t>
            </w:r>
            <w:r w:rsidR="00F00E6D">
              <w:rPr>
                <w:vanish/>
              </w:rPr>
              <w:t xml:space="preserve">TT_3.05 </w:t>
            </w:r>
            <w:r w:rsidR="00F00E6D">
              <w:t>Rules for Electronic and Serologic Crossmatch</w:t>
            </w:r>
            <w:r w:rsidR="001710A2">
              <w:fldChar w:fldCharType="end"/>
            </w:r>
            <w:r w:rsidR="006605B8" w:rsidRPr="000921F1">
              <w:t>. If the user continues to select that unit in which VBECS requires a serologic XM, VBECS does not allow the Caution Tag or BTRF to be printed, and does not update the unit status to “crossmatched”’ under normal system rules and policies. When the selected unit is available for emergency issue to the patient, VBECS allows the Caution Tag and BTRF to be printed.</w:t>
            </w:r>
          </w:p>
        </w:tc>
      </w:tr>
      <w:tr w:rsidR="002A21AE" w:rsidRPr="000921F1">
        <w:tc>
          <w:tcPr>
            <w:tcW w:w="780" w:type="dxa"/>
          </w:tcPr>
          <w:p w:rsidR="002A21AE" w:rsidRPr="000921F1" w:rsidRDefault="0024117A">
            <w:pPr>
              <w:pStyle w:val="TableText"/>
            </w:pPr>
            <w:r>
              <w:t>12</w:t>
            </w:r>
          </w:p>
        </w:tc>
        <w:tc>
          <w:tcPr>
            <w:tcW w:w="8580" w:type="dxa"/>
          </w:tcPr>
          <w:p w:rsidR="002A21AE" w:rsidRPr="000921F1" w:rsidRDefault="002A21AE">
            <w:pPr>
              <w:pStyle w:val="TableText"/>
            </w:pPr>
            <w:r w:rsidRPr="000921F1">
              <w:rPr>
                <w:rFonts w:cs="Arial"/>
                <w:vanish/>
              </w:rPr>
              <w:t xml:space="preserve">BR_3.29 </w:t>
            </w:r>
            <w:r w:rsidRPr="000921F1">
              <w:t>When eXM is enabled and the patient and selected units are eligible, VBECS notifies the user and asks whether he wishes to continue with eXM.</w:t>
            </w:r>
          </w:p>
          <w:p w:rsidR="002A21AE" w:rsidRPr="000921F1" w:rsidRDefault="002A21AE">
            <w:pPr>
              <w:pStyle w:val="TableText"/>
            </w:pPr>
          </w:p>
          <w:p w:rsidR="002A21AE" w:rsidRPr="000921F1" w:rsidRDefault="002A21AE">
            <w:pPr>
              <w:pStyle w:val="TableText"/>
            </w:pPr>
            <w:r w:rsidRPr="000921F1">
              <w:rPr>
                <w:b/>
              </w:rPr>
              <w:t>Yes</w:t>
            </w:r>
            <w:r w:rsidRPr="000921F1">
              <w:t xml:space="preserve"> assigns a XM result of “Compatible: Electronically Crossmatched.” VBECS updates the database with the XM result, date and time of XM, XM technologist, division, specimen UID, specimen phlebotomist, and specimen expiration date and time. VBECS allows a Caution Tag and BTRF to be printed and the unit is ready for issue and transfusion. VBECS changes the unit status to “crossmatched.”</w:t>
            </w:r>
          </w:p>
          <w:p w:rsidR="002A21AE" w:rsidRPr="000921F1" w:rsidRDefault="002A21AE">
            <w:pPr>
              <w:pStyle w:val="TableText"/>
            </w:pPr>
          </w:p>
          <w:p w:rsidR="002A21AE" w:rsidRPr="000921F1" w:rsidRDefault="002A21AE">
            <w:pPr>
              <w:pStyle w:val="TableText"/>
            </w:pPr>
            <w:r w:rsidRPr="000921F1">
              <w:rPr>
                <w:b/>
              </w:rPr>
              <w:t>No</w:t>
            </w:r>
            <w:r w:rsidRPr="000921F1">
              <w:t xml:space="preserve"> keeps the unit assigned to the patient and available for data entry of serologic XM. VBECS does not allow the Caution Tag or BTRF to be printed and does not change the unit status to “crossmatched.” When a division is “transfusion only,” the unit remains assigned to the patient and is available for the user to enter the serologic XM interpretation, VBECS does not allow the Caution Tag or BTRF to be printed, and the unit is not crossmatched.</w:t>
            </w:r>
          </w:p>
        </w:tc>
      </w:tr>
      <w:tr w:rsidR="002A21AE" w:rsidRPr="000921F1">
        <w:tc>
          <w:tcPr>
            <w:tcW w:w="780" w:type="dxa"/>
          </w:tcPr>
          <w:p w:rsidR="002A21AE" w:rsidRPr="000921F1" w:rsidRDefault="0024117A">
            <w:pPr>
              <w:pStyle w:val="TableText"/>
            </w:pPr>
            <w:r>
              <w:t>12</w:t>
            </w:r>
          </w:p>
        </w:tc>
        <w:tc>
          <w:tcPr>
            <w:tcW w:w="8580" w:type="dxa"/>
          </w:tcPr>
          <w:p w:rsidR="00B77F89" w:rsidRPr="000921F1" w:rsidRDefault="002A21AE" w:rsidP="00B77F89">
            <w:pPr>
              <w:pStyle w:val="TableText"/>
            </w:pPr>
            <w:r w:rsidRPr="000921F1">
              <w:rPr>
                <w:rFonts w:cs="Arial"/>
                <w:vanish/>
              </w:rPr>
              <w:t xml:space="preserve">BR_3.37 </w:t>
            </w:r>
            <w:r w:rsidR="00B77F89" w:rsidRPr="000921F1">
              <w:t>When the user selects a unit requiring XM, the division is defined as “full service,” eXM is enabled, and the patient is not eligible for eXM, VBECS warns the user that the selected units require serologic XM and asks whether he wishes to continue.</w:t>
            </w:r>
          </w:p>
          <w:p w:rsidR="00B77F89" w:rsidRPr="000921F1" w:rsidRDefault="00B77F89" w:rsidP="00B77F89">
            <w:pPr>
              <w:pStyle w:val="TableText"/>
            </w:pPr>
          </w:p>
          <w:p w:rsidR="002A21AE" w:rsidRPr="000921F1" w:rsidRDefault="00B77F89" w:rsidP="00B77F89">
            <w:pPr>
              <w:pStyle w:val="TableText"/>
            </w:pPr>
            <w:r w:rsidRPr="000921F1">
              <w:rPr>
                <w:b/>
              </w:rPr>
              <w:t>Yes</w:t>
            </w:r>
            <w:r w:rsidRPr="000921F1">
              <w:t xml:space="preserve"> adds the units to the XM data entry grid and transfers the user to Patient Testing: Record Patient Test Results to begin the XM process. </w:t>
            </w:r>
            <w:r w:rsidRPr="000921F1">
              <w:rPr>
                <w:b/>
              </w:rPr>
              <w:t>No</w:t>
            </w:r>
            <w:r w:rsidRPr="000921F1">
              <w:t xml:space="preserve"> records that a serologic XM test is needed. The user may not print a Caution Tag or Blood Transfusion Record Form; the unit status does not change to “crossmatched.”</w:t>
            </w:r>
          </w:p>
        </w:tc>
      </w:tr>
    </w:tbl>
    <w:p w:rsidR="002118B0" w:rsidRDefault="002118B0" w:rsidP="00DD75E5">
      <w:pPr>
        <w:pStyle w:val="BodyText"/>
      </w:pPr>
    </w:p>
    <w:p w:rsidR="002A21AE" w:rsidRDefault="002A21AE" w:rsidP="00533A82">
      <w:pPr>
        <w:pStyle w:val="Heading2"/>
      </w:pPr>
      <w:r>
        <w:br w:type="page"/>
      </w:r>
      <w:bookmarkStart w:id="437" w:name="_Toc94349371"/>
      <w:bookmarkStart w:id="438" w:name="_Issue_Blood_Components"/>
      <w:bookmarkStart w:id="439" w:name="_Toc416166708"/>
      <w:bookmarkEnd w:id="438"/>
      <w:r>
        <w:t>Issue Blood Components</w:t>
      </w:r>
      <w:bookmarkEnd w:id="439"/>
      <w:r w:rsidRPr="007716F7">
        <w:fldChar w:fldCharType="begin"/>
      </w:r>
      <w:r w:rsidRPr="007716F7">
        <w:instrText xml:space="preserve"> XE </w:instrText>
      </w:r>
      <w:r w:rsidR="00FA7E65" w:rsidRPr="007716F7">
        <w:instrText>“</w:instrText>
      </w:r>
      <w:r w:rsidRPr="007716F7">
        <w:instrText>Issue Blood Components</w:instrText>
      </w:r>
      <w:r w:rsidR="00FA7E65" w:rsidRPr="007716F7">
        <w:instrText>”</w:instrText>
      </w:r>
      <w:r w:rsidRPr="007716F7">
        <w:instrText xml:space="preserve"> </w:instrText>
      </w:r>
      <w:r w:rsidRPr="007716F7">
        <w:fldChar w:fldCharType="end"/>
      </w:r>
      <w:r w:rsidRPr="007716F7">
        <w:t xml:space="preserve"> </w:t>
      </w:r>
      <w:r w:rsidRPr="00557A54">
        <w:rPr>
          <w:rFonts w:ascii="Arial Bold" w:hAnsi="Arial Bold"/>
          <w:vanish/>
        </w:rPr>
        <w:t>UC_73</w:t>
      </w:r>
      <w:bookmarkEnd w:id="437"/>
      <w:r>
        <w:t xml:space="preserve"> </w:t>
      </w:r>
    </w:p>
    <w:p w:rsidR="002A21AE" w:rsidRDefault="002A21AE" w:rsidP="00FA7E65">
      <w:pPr>
        <w:pStyle w:val="BodyText"/>
      </w:pPr>
      <w:bookmarkStart w:id="440" w:name="_Toc34537111"/>
      <w:bookmarkStart w:id="441" w:name="_Toc34635892"/>
      <w:bookmarkStart w:id="442" w:name="_Toc34720938"/>
      <w:bookmarkStart w:id="443" w:name="_Toc35743728"/>
      <w:bookmarkStart w:id="444" w:name="_Toc42940987"/>
      <w:bookmarkStart w:id="445" w:name="_Toc43285430"/>
      <w:bookmarkStart w:id="446" w:name="_Toc72829288"/>
      <w:r>
        <w:t>The user issues one or more patient-assigned blood units to a transporter for storage in a remote location or for possible transfusion.</w:t>
      </w:r>
      <w:bookmarkStart w:id="447" w:name="warn"/>
      <w:bookmarkEnd w:id="447"/>
    </w:p>
    <w:p w:rsidR="002A21AE" w:rsidRDefault="002A21AE">
      <w:pPr>
        <w:pStyle w:val="Heading4"/>
      </w:pPr>
      <w:bookmarkStart w:id="448" w:name="_Toc94349372"/>
      <w:r>
        <w:t>Assumptions</w:t>
      </w:r>
      <w:bookmarkEnd w:id="448"/>
    </w:p>
    <w:p w:rsidR="00DC673E" w:rsidRDefault="00DC673E">
      <w:pPr>
        <w:pStyle w:val="ListBullet"/>
      </w:pPr>
      <w:r>
        <w:t>The facility has a procedure for the emergency issue of blood products.</w:t>
      </w:r>
    </w:p>
    <w:p w:rsidR="002A21AE" w:rsidRDefault="002A21AE">
      <w:pPr>
        <w:pStyle w:val="ListBullet"/>
      </w:pPr>
      <w:r>
        <w:t>The unit and the user are in the same division.</w:t>
      </w:r>
    </w:p>
    <w:p w:rsidR="002A21AE" w:rsidRDefault="002A21AE">
      <w:pPr>
        <w:pStyle w:val="ListBullet"/>
      </w:pPr>
      <w:r>
        <w:t>The unit is assigned and/or crossmatched for the patient currently selected for issue.</w:t>
      </w:r>
    </w:p>
    <w:p w:rsidR="002A21AE" w:rsidRDefault="00CA0045">
      <w:pPr>
        <w:pStyle w:val="ListBullet"/>
      </w:pPr>
      <w:r w:rsidRPr="00CA0045">
        <w:rPr>
          <w:bCs/>
        </w:rPr>
        <w:t>VistA</w:t>
      </w:r>
      <w:r w:rsidR="002A21AE">
        <w:t xml:space="preserve"> is available for the user to choose a physician and valid hospital locations.</w:t>
      </w:r>
    </w:p>
    <w:p w:rsidR="000C22E7" w:rsidRDefault="000C22E7">
      <w:pPr>
        <w:pStyle w:val="ListBullet"/>
      </w:pPr>
      <w:r>
        <w:t>All issue-to locations must be valid entries in the VistA HOSPITAL LOCATION (#44), including home transfusion.</w:t>
      </w:r>
    </w:p>
    <w:p w:rsidR="002A21AE" w:rsidRDefault="002A21AE">
      <w:pPr>
        <w:pStyle w:val="Heading4"/>
      </w:pPr>
      <w:bookmarkStart w:id="449" w:name="_Toc94349373"/>
      <w:r>
        <w:t>Outcome</w:t>
      </w:r>
      <w:bookmarkEnd w:id="449"/>
    </w:p>
    <w:p w:rsidR="002A21AE" w:rsidRDefault="002A21AE">
      <w:pPr>
        <w:pStyle w:val="ListBullet"/>
      </w:pPr>
      <w:r>
        <w:t>The unit status was updated to “issued.”</w:t>
      </w:r>
    </w:p>
    <w:p w:rsidR="002A21AE" w:rsidRDefault="002A21AE">
      <w:pPr>
        <w:pStyle w:val="ListBullet"/>
      </w:pPr>
      <w:r>
        <w:t>The unit’s current location was updated to the “issue-to” location.</w:t>
      </w:r>
    </w:p>
    <w:p w:rsidR="002A21AE" w:rsidRDefault="002A21AE">
      <w:pPr>
        <w:pStyle w:val="Heading4"/>
      </w:pPr>
      <w:bookmarkStart w:id="450" w:name="_Toc94349374"/>
      <w:r>
        <w:t>Limitations and Restrictions</w:t>
      </w:r>
      <w:bookmarkEnd w:id="450"/>
    </w:p>
    <w:p w:rsidR="00F26B72" w:rsidRDefault="00F26B72">
      <w:pPr>
        <w:pStyle w:val="ListBullet"/>
      </w:pPr>
      <w:r>
        <w:t xml:space="preserve">VBECS does not check </w:t>
      </w:r>
      <w:r w:rsidRPr="00F26B72">
        <w:t xml:space="preserve">for </w:t>
      </w:r>
      <w:r w:rsidR="00654CF2">
        <w:t>restricted</w:t>
      </w:r>
      <w:r w:rsidRPr="00F26B72">
        <w:t xml:space="preserve"> units </w:t>
      </w:r>
      <w:r w:rsidR="006E2907">
        <w:t>(</w:t>
      </w:r>
      <w:r>
        <w:t>not</w:t>
      </w:r>
      <w:r w:rsidRPr="00F26B72">
        <w:t xml:space="preserve"> assigned to the patient</w:t>
      </w:r>
      <w:r w:rsidR="006E2907">
        <w:t>)</w:t>
      </w:r>
      <w:r w:rsidRPr="00F26B72">
        <w:t xml:space="preserve"> received </w:t>
      </w:r>
      <w:r>
        <w:t>between selection and issue.</w:t>
      </w:r>
    </w:p>
    <w:p w:rsidR="00414644" w:rsidRDefault="002A21AE">
      <w:pPr>
        <w:pStyle w:val="ListBullet"/>
      </w:pPr>
      <w:r>
        <w:t xml:space="preserve">All issue-to locations must be valid entries in the </w:t>
      </w:r>
      <w:r w:rsidR="00CA0045" w:rsidRPr="00CA0045">
        <w:rPr>
          <w:bCs/>
        </w:rPr>
        <w:t>VistA</w:t>
      </w:r>
      <w:r>
        <w:t xml:space="preserve"> hospital location file, including home transfusion.</w:t>
      </w:r>
    </w:p>
    <w:p w:rsidR="002A21AE" w:rsidRDefault="009C7B46" w:rsidP="00215DFC">
      <w:pPr>
        <w:pStyle w:val="ListBullet"/>
      </w:pPr>
      <w:r>
        <w:t xml:space="preserve">If VistA link is not available, </w:t>
      </w:r>
      <w:r w:rsidR="00414644">
        <w:t>the user may proceed with the issue process but the current issue-to hospital location is not recorded.</w:t>
      </w:r>
      <w:r w:rsidR="00215DFC">
        <w:t xml:space="preserve"> All of the associated report records display “VistALink Down” in the Issue To location field.</w:t>
      </w:r>
      <w:r>
        <w:t xml:space="preserve"> </w:t>
      </w:r>
      <w:r w:rsidRPr="00215DFC">
        <w:rPr>
          <w:vanish/>
        </w:rPr>
        <w:t>DR 5073</w:t>
      </w:r>
    </w:p>
    <w:p w:rsidR="00A25BC9" w:rsidRDefault="00A25BC9" w:rsidP="00A25BC9">
      <w:pPr>
        <w:pStyle w:val="ListBullet"/>
      </w:pPr>
      <w:r>
        <w:t>ISBT 128 tables include blood product codes labeled as not for manufacturing or transfusion. VBECS does not restrict such products from being entered, issued, or transferred (l</w:t>
      </w:r>
      <w:r w:rsidR="00011036">
        <w:t>ocal policy controls their use)</w:t>
      </w:r>
      <w:r>
        <w:t xml:space="preserve"> </w:t>
      </w:r>
      <w:r w:rsidR="00011036">
        <w:t>and</w:t>
      </w:r>
      <w:r>
        <w:t xml:space="preserve"> does not accommodate blood modification for these products.</w:t>
      </w:r>
    </w:p>
    <w:p w:rsidR="007E1B6B" w:rsidRDefault="007E1B6B" w:rsidP="00A25BC9">
      <w:pPr>
        <w:pStyle w:val="ListBullet"/>
      </w:pPr>
      <w:r>
        <w:t>W</w:t>
      </w:r>
      <w:r w:rsidRPr="007E1B6B">
        <w:t xml:space="preserve">hen a site has configured </w:t>
      </w:r>
      <w:r w:rsidR="009174D5" w:rsidRPr="007E1B6B">
        <w:t>subservient</w:t>
      </w:r>
      <w:r w:rsidRPr="007E1B6B">
        <w:t xml:space="preserve"> VistA ins</w:t>
      </w:r>
      <w:r>
        <w:t xml:space="preserve">titutions to the VBECS division, users </w:t>
      </w:r>
      <w:r w:rsidRPr="007E1B6B">
        <w:t xml:space="preserve">can only issue </w:t>
      </w:r>
      <w:r>
        <w:t xml:space="preserve">units </w:t>
      </w:r>
      <w:r w:rsidRPr="007E1B6B">
        <w:t xml:space="preserve">to locations in the primary VistA. Sites may add locations to VistA to account for the relocations to the </w:t>
      </w:r>
      <w:r w:rsidR="009174D5" w:rsidRPr="007E1B6B">
        <w:t>subservient</w:t>
      </w:r>
      <w:r w:rsidRPr="007E1B6B">
        <w:t xml:space="preserve"> VistA institutions.</w:t>
      </w:r>
      <w:r w:rsidRPr="007E1B6B">
        <w:rPr>
          <w:vanish/>
        </w:rPr>
        <w:t>DR 2,880</w:t>
      </w:r>
    </w:p>
    <w:p w:rsidR="0064308B" w:rsidRDefault="0064308B" w:rsidP="00A25BC9">
      <w:pPr>
        <w:pStyle w:val="ListBullet"/>
      </w:pPr>
      <w:r w:rsidRPr="00C01E45">
        <w:t>BCE information applies ONLY when a BCE COTS product is available for communication and is configured.</w:t>
      </w:r>
    </w:p>
    <w:p w:rsidR="00B65627" w:rsidRDefault="00B65627" w:rsidP="00B65627">
      <w:pPr>
        <w:pStyle w:val="ListBullet"/>
      </w:pPr>
      <w:bookmarkStart w:id="451" w:name="_Toc94349375"/>
      <w:r w:rsidRPr="00633316">
        <w:t>Changing a patient's</w:t>
      </w:r>
      <w:r w:rsidR="00432F57">
        <w:t xml:space="preserve"> transfusion requirements</w:t>
      </w:r>
      <w:r w:rsidRPr="00633316">
        <w:t xml:space="preserve"> </w:t>
      </w:r>
      <w:r w:rsidR="00432F57">
        <w:t xml:space="preserve">(component requirements, </w:t>
      </w:r>
      <w:r w:rsidRPr="00633316">
        <w:t>antigen negative requirement or antibody identified</w:t>
      </w:r>
      <w:r w:rsidR="00432F57">
        <w:t>)</w:t>
      </w:r>
      <w:r w:rsidRPr="00633316">
        <w:t xml:space="preserve">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p w:rsidR="002A21AE" w:rsidRDefault="002A21AE">
      <w:pPr>
        <w:pStyle w:val="Heading4"/>
      </w:pPr>
      <w:r>
        <w:t>Additional Information</w:t>
      </w:r>
      <w:bookmarkEnd w:id="451"/>
    </w:p>
    <w:p w:rsidR="002A21AE" w:rsidRDefault="00710E7E">
      <w:pPr>
        <w:pStyle w:val="ListBullet"/>
      </w:pPr>
      <w:r>
        <w:t xml:space="preserve">When no VistA order is available, </w:t>
      </w:r>
      <w:r w:rsidR="002A21AE">
        <w:t xml:space="preserve">the user must process the request manually until </w:t>
      </w:r>
      <w:r w:rsidR="00CA0045" w:rsidRPr="00CA0045">
        <w:rPr>
          <w:bCs/>
        </w:rPr>
        <w:t>VistA</w:t>
      </w:r>
      <w:r w:rsidR="002A21AE">
        <w:t xml:space="preserve"> provides them to VBECS. The user must print blank Caution Tags and Blood Transfusion Record Forms (BTRFs) to accommodate this rare occurrence.</w:t>
      </w:r>
      <w:r w:rsidR="00AB4026">
        <w:t xml:space="preserve"> When </w:t>
      </w:r>
      <w:r w:rsidR="00AB4026" w:rsidRPr="00CA0045">
        <w:rPr>
          <w:bCs/>
        </w:rPr>
        <w:t>VistA</w:t>
      </w:r>
      <w:r w:rsidR="00AB4026">
        <w:t xml:space="preserve"> does not provide a pseudonym or associated pseudo-ID for the patient that allows placement of a VistA order, VBECS cannot create a patient order for emergency issue of blood.</w:t>
      </w:r>
    </w:p>
    <w:p w:rsidR="002A21AE" w:rsidRDefault="002A21AE">
      <w:pPr>
        <w:pStyle w:val="ListBullet"/>
      </w:pPr>
      <w:r>
        <w:t xml:space="preserve">“Issue with Medical Director Approval” components must be approved prior to this option and do not require special handling by VBECS. </w:t>
      </w:r>
    </w:p>
    <w:p w:rsidR="002A21AE" w:rsidRDefault="002A21AE">
      <w:pPr>
        <w:pStyle w:val="ListBullet"/>
      </w:pPr>
      <w:r>
        <w:t>Emergency issue processing accommodates the issue of blood to patients without completed specimen testing, as required.</w:t>
      </w:r>
    </w:p>
    <w:p w:rsidR="009605EB" w:rsidRDefault="009605EB">
      <w:pPr>
        <w:pStyle w:val="ListBullet"/>
      </w:pPr>
      <w:r>
        <w:t xml:space="preserve">Sites may enter the lot number of blood administration sets </w:t>
      </w:r>
      <w:r w:rsidR="00A07263">
        <w:t xml:space="preserve">and leukoreducing filters </w:t>
      </w:r>
      <w:r>
        <w:t>when they enter the name of the individual picking up the blood product. VBECS retains this information in the unit history record.</w:t>
      </w:r>
    </w:p>
    <w:p w:rsidR="00D059AF" w:rsidRDefault="00D059AF">
      <w:pPr>
        <w:pStyle w:val="ListBullet"/>
      </w:pPr>
      <w:r>
        <w:t>User must date all signature lines on the BTRF dating of the signatures [i.e., Inspected and issued by, Issued to, First Identifier, Second Identifier, Transfusion Data section completed by, Transfusion Reaction Data section completed by (as needed)].</w:t>
      </w:r>
    </w:p>
    <w:p w:rsidR="002A21AE" w:rsidRDefault="002A21AE">
      <w:pPr>
        <w:pStyle w:val="Heading4"/>
      </w:pPr>
      <w:bookmarkStart w:id="452" w:name="_Toc94349376"/>
      <w:r>
        <w:t>User Roles with Access to This Option</w:t>
      </w:r>
      <w:bookmarkEnd w:id="452"/>
    </w:p>
    <w:p w:rsidR="005C42D0" w:rsidRDefault="005C42D0" w:rsidP="005C42D0">
      <w:pPr>
        <w:pStyle w:val="Roles"/>
        <w:rPr>
          <w:snapToGrid w:val="0"/>
        </w:rPr>
      </w:pPr>
      <w:r>
        <w:t>All users</w:t>
      </w:r>
      <w:r>
        <w:rPr>
          <w:rFonts w:cs="Arial"/>
          <w:szCs w:val="18"/>
        </w:rPr>
        <w:t xml:space="preserve"> </w:t>
      </w:r>
    </w:p>
    <w:p w:rsidR="001F1013" w:rsidRDefault="001F1013" w:rsidP="001F1013">
      <w:pPr>
        <w:pStyle w:val="Caution"/>
      </w:pPr>
      <w:bookmarkStart w:id="453" w:name="_Toc94349377"/>
      <w:bookmarkEnd w:id="440"/>
      <w:bookmarkEnd w:id="441"/>
      <w:bookmarkEnd w:id="442"/>
      <w:bookmarkEnd w:id="443"/>
      <w:bookmarkEnd w:id="444"/>
      <w:bookmarkEnd w:id="445"/>
      <w:bookmarkEnd w:id="446"/>
      <w:r>
        <w:t>To correct issue time and other errors, return the unit from issue and reissue it with the correct information.</w:t>
      </w:r>
    </w:p>
    <w:p w:rsidR="002A21AE" w:rsidRDefault="002A21AE">
      <w:pPr>
        <w:pStyle w:val="Heading4"/>
      </w:pPr>
      <w:r>
        <w:t>Issue Blood Components (Routine)</w:t>
      </w:r>
      <w:bookmarkEnd w:id="453"/>
      <w:r>
        <w:fldChar w:fldCharType="begin"/>
      </w:r>
      <w:r>
        <w:instrText xml:space="preserve"> XE </w:instrText>
      </w:r>
      <w:r w:rsidR="00FA7E65">
        <w:instrText>“</w:instrText>
      </w:r>
      <w:r>
        <w:instrText>Issue Blood Components (Routine)</w:instrText>
      </w:r>
      <w:r w:rsidR="00FA7E65">
        <w:instrText>”</w:instrText>
      </w:r>
      <w:r>
        <w:instrText xml:space="preserve"> </w:instrText>
      </w:r>
      <w:r>
        <w:fldChar w:fldCharType="end"/>
      </w:r>
    </w:p>
    <w:p w:rsidR="002A21AE" w:rsidRDefault="002A21AE" w:rsidP="00FA7E65">
      <w:pPr>
        <w:pStyle w:val="BodyText"/>
      </w:pPr>
      <w:r>
        <w:t xml:space="preserve">The user issues assigned or crossmatched blood to a transporter for patient transfusion at valid inpatient and outpatient hospital locations, and records issue details, including the transporter’s name or identifier.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Issue Blood Components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patient-related functions.</w:t>
            </w:r>
          </w:p>
          <w:p w:rsidR="002A21AE" w:rsidRDefault="002A21AE">
            <w:pPr>
              <w:pStyle w:val="TableTextBullet"/>
            </w:pPr>
            <w:r>
              <w:t>Displays an option to scan the Caution Tag or enter a patient name or ID.</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812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7" name="Line 9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31"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PzFwIAAC0EAAAOAAAAZHJzL2Uyb0RvYy54bWysU8uO2jAU3VfqP1jeQxLI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7bhT8x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BR_73.22 </w:t>
            </w:r>
            <w:r>
              <w:t>The user must verify the correct patient selection</w:t>
            </w:r>
            <w:r w:rsidR="00F3010E">
              <w:t>.</w:t>
            </w:r>
            <w:r>
              <w:t xml:space="preserve"> </w:t>
            </w:r>
          </w:p>
          <w:p w:rsidR="001E0858" w:rsidRDefault="001E0858" w:rsidP="00CA495D">
            <w:pPr>
              <w:pStyle w:val="NotesText"/>
            </w:pPr>
          </w:p>
          <w:p w:rsidR="001E0858" w:rsidRDefault="001E0858" w:rsidP="00CA495D">
            <w:pPr>
              <w:pStyle w:val="NotesText"/>
            </w:pPr>
            <w:r>
              <w:t xml:space="preserve">The </w:t>
            </w:r>
            <w:r w:rsidRPr="00EC7489">
              <w:rPr>
                <w:rFonts w:ascii="Wingdings 3" w:hAnsi="Wingdings 3"/>
              </w:rPr>
              <w:t></w:t>
            </w:r>
            <w:r w:rsidRPr="00EC7489">
              <w:rPr>
                <w:rFonts w:ascii="Wingdings 3" w:hAnsi="Wingdings 3"/>
              </w:rPr>
              <w:t></w:t>
            </w:r>
            <w:r>
              <w:t xml:space="preserve"> Enhanced Technologist </w:t>
            </w:r>
            <w:r w:rsidR="00915BD8">
              <w:t>or</w:t>
            </w:r>
            <w:r>
              <w:t xml:space="preserve"> above is authorized to issue expired blood products.</w:t>
            </w:r>
          </w:p>
          <w:p w:rsidR="001E0858" w:rsidRDefault="001E0858" w:rsidP="00CA495D">
            <w:pPr>
              <w:pStyle w:val="NotesText"/>
            </w:pPr>
          </w:p>
          <w:p w:rsidR="001E0858" w:rsidRPr="001E0858" w:rsidRDefault="001E0858" w:rsidP="00CA495D">
            <w:pPr>
              <w:pStyle w:val="NotesText"/>
              <w:rPr>
                <w:snapToGrid w:val="0"/>
              </w:rPr>
            </w:pPr>
            <w:r>
              <w:t xml:space="preserve">The </w:t>
            </w:r>
            <w:r w:rsidRPr="00EC7489">
              <w:rPr>
                <w:rFonts w:ascii="Wingdings 3" w:hAnsi="Wingdings 3"/>
              </w:rPr>
              <w:t></w:t>
            </w:r>
            <w:r w:rsidRPr="00EC7489">
              <w:rPr>
                <w:rFonts w:ascii="Wingdings 3" w:hAnsi="Wingdings 3"/>
              </w:rPr>
              <w:t></w:t>
            </w:r>
            <w:r w:rsidRPr="00EC7489">
              <w:rPr>
                <w:rFonts w:ascii="Wingdings 3" w:hAnsi="Wingdings 3"/>
              </w:rPr>
              <w:t></w:t>
            </w:r>
            <w:r>
              <w:t xml:space="preserve"> </w:t>
            </w:r>
            <w:r>
              <w:rPr>
                <w:rFonts w:cs="Arial"/>
              </w:rPr>
              <w:t>Lead Technologist</w:t>
            </w:r>
            <w:r>
              <w:rPr>
                <w:snapToGrid w:val="0"/>
              </w:rPr>
              <w:t xml:space="preserve"> </w:t>
            </w:r>
            <w:r w:rsidR="00915BD8">
              <w:rPr>
                <w:snapToGrid w:val="0"/>
              </w:rPr>
              <w:t>or</w:t>
            </w:r>
            <w:r>
              <w:rPr>
                <w:snapToGrid w:val="0"/>
              </w:rPr>
              <w:t xml:space="preserve"> above is authorized to issue antigen positive and untyped red blood cells.</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Select a patient.</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pPr>
            <w:r>
              <w:t>Displays patient data, including entries that meet the entered patient criteria, and allows the user to select the correct patient.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771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6" name="Line 9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6"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qs2FA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lNqr&#10;N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590097">
              <w:fldChar w:fldCharType="begin"/>
            </w:r>
            <w:r w:rsidR="00590097">
              <w:instrText xml:space="preserve"> REF _Ref126486291 \h </w:instrText>
            </w:r>
            <w:r w:rsidR="00590097">
              <w:fldChar w:fldCharType="separate"/>
            </w:r>
            <w:r w:rsidR="00F00E6D">
              <w:t xml:space="preserve">Table </w:t>
            </w:r>
            <w:r w:rsidR="00F00E6D">
              <w:rPr>
                <w:noProof/>
              </w:rPr>
              <w:t>7</w:t>
            </w:r>
            <w:r w:rsidR="00590097">
              <w:fldChar w:fldCharType="end"/>
            </w:r>
            <w:r w:rsidR="002A21AE">
              <w:t xml:space="preserve"> for alerts that may occur during this option.</w:t>
            </w:r>
          </w:p>
          <w:p w:rsidR="006E1BB2" w:rsidRDefault="006E1BB2">
            <w:pPr>
              <w:pStyle w:val="TableText"/>
              <w:ind w:left="360"/>
            </w:pPr>
          </w:p>
          <w:p w:rsidR="006E1BB2" w:rsidRDefault="006E1BB2" w:rsidP="006E1BB2">
            <w:pPr>
              <w:pStyle w:val="TableText"/>
              <w:ind w:left="720"/>
            </w:pPr>
            <w:r>
              <w:t xml:space="preserve">Not all possible error messages may display when multiple messages may apply to the unit/patient. Correction of any one of the patient/unit problems and </w:t>
            </w:r>
            <w:r w:rsidR="008C7599">
              <w:t xml:space="preserve">subsequent re-attempts </w:t>
            </w:r>
            <w:r>
              <w:t>to issue the unit to the patient will display another of the possible messages until all</w:t>
            </w:r>
            <w:r w:rsidR="008C7599">
              <w:t xml:space="preserve"> errors</w:t>
            </w:r>
            <w:r>
              <w:t xml:space="preserve"> are corrected. </w:t>
            </w:r>
            <w:r w:rsidRPr="006E1BB2">
              <w:rPr>
                <w:vanish/>
              </w:rPr>
              <w:t>DR 4808</w:t>
            </w:r>
          </w:p>
          <w:p w:rsidR="006E1BB2" w:rsidRDefault="006E1BB2" w:rsidP="006E1BB2">
            <w:pPr>
              <w:pStyle w:val="TableText"/>
              <w:ind w:left="720"/>
            </w:pP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Click </w:t>
            </w:r>
            <w:r>
              <w:rPr>
                <w:b/>
              </w:rPr>
              <w:t>OK</w:t>
            </w:r>
            <w:r>
              <w:t xml:space="preserve"> to verify that the correct patient was selected.</w:t>
            </w:r>
          </w:p>
        </w:tc>
        <w:tc>
          <w:tcPr>
            <w:tcW w:w="6120" w:type="dxa"/>
            <w:tcBorders>
              <w:top w:val="single" w:sz="6" w:space="0" w:color="auto"/>
              <w:left w:val="single" w:sz="6" w:space="0" w:color="auto"/>
              <w:bottom w:val="single" w:sz="6" w:space="0" w:color="auto"/>
              <w:right w:val="single" w:sz="6" w:space="0" w:color="auto"/>
            </w:tcBorders>
          </w:tcPr>
          <w:p w:rsidR="002A21AE" w:rsidRDefault="002A21AE" w:rsidP="003B4820">
            <w:pPr>
              <w:pStyle w:val="TableTextBullet"/>
            </w:pPr>
            <w:r>
              <w:t>Displays fields for the user to enter data for the issue transaction.</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Enter the required </w:t>
            </w:r>
            <w:r w:rsidR="003B4820">
              <w:t>data in the transporter name, issue-to location, and date and time fields</w:t>
            </w:r>
            <w:r w:rsidR="00A04663">
              <w:t xml:space="preserve"> </w:t>
            </w:r>
            <w:r w:rsidR="003767D2">
              <w:t>(</w:t>
            </w:r>
            <w:r w:rsidR="003767D2">
              <w:fldChar w:fldCharType="begin"/>
            </w:r>
            <w:r w:rsidR="003767D2">
              <w:instrText xml:space="preserve"> REF _Ref127093318 \h </w:instrText>
            </w:r>
            <w:r w:rsidR="003767D2">
              <w:fldChar w:fldCharType="separate"/>
            </w:r>
            <w:r w:rsidR="00FE23D2">
              <w:t xml:space="preserve">Figure </w:t>
            </w:r>
            <w:r w:rsidR="00FE23D2">
              <w:rPr>
                <w:noProof/>
              </w:rPr>
              <w:t>96</w:t>
            </w:r>
            <w:r w:rsidR="003767D2">
              <w:fldChar w:fldCharType="end"/>
            </w:r>
            <w:r w:rsidR="003767D2">
              <w:t>)</w:t>
            </w:r>
            <w:r>
              <w:t>.</w:t>
            </w:r>
          </w:p>
          <w:p w:rsidR="003B4820" w:rsidRDefault="003B4820" w:rsidP="003B4820">
            <w:pPr>
              <w:pStyle w:val="TableTextNumbersContinued"/>
            </w:pPr>
          </w:p>
          <w:p w:rsidR="003B4820" w:rsidRPr="003B4820" w:rsidRDefault="003B4820" w:rsidP="003B4820">
            <w:pPr>
              <w:pStyle w:val="TableTextNumbersContinued"/>
            </w:pPr>
            <w:r>
              <w:t xml:space="preserve">Click </w:t>
            </w:r>
            <w:r>
              <w:rPr>
                <w:b/>
              </w:rPr>
              <w:t>OK</w:t>
            </w:r>
            <w:r w:rsidRPr="003B4820">
              <w:t>.</w:t>
            </w:r>
          </w:p>
        </w:tc>
        <w:tc>
          <w:tcPr>
            <w:tcW w:w="6120" w:type="dxa"/>
            <w:tcBorders>
              <w:top w:val="single" w:sz="6" w:space="0" w:color="auto"/>
              <w:left w:val="single" w:sz="6" w:space="0" w:color="auto"/>
              <w:bottom w:val="single" w:sz="6" w:space="0" w:color="auto"/>
              <w:right w:val="single" w:sz="6" w:space="0" w:color="auto"/>
            </w:tcBorders>
          </w:tcPr>
          <w:p w:rsidR="003B4820" w:rsidRDefault="003B4820" w:rsidP="003B4820">
            <w:pPr>
              <w:pStyle w:val="TableText"/>
            </w:pPr>
          </w:p>
          <w:p w:rsidR="003B4820" w:rsidRDefault="002A6C52" w:rsidP="003B4820">
            <w:pPr>
              <w:pStyle w:val="TableText"/>
              <w:rPr>
                <w:b/>
                <w:bCs/>
                <w:szCs w:val="18"/>
              </w:rPr>
            </w:pPr>
            <w:r>
              <w:rPr>
                <w:b/>
                <w:bCs/>
                <w:noProof/>
              </w:rPr>
              <mc:AlternateContent>
                <mc:Choice Requires="wps">
                  <w:drawing>
                    <wp:anchor distT="0" distB="0" distL="114300" distR="114300" simplePos="0" relativeHeight="2517734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5" name="Line 1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77" o:spid="_x0000_s1026" style="position:absolute;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jJFgIAAC4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f&#10;/2jJFgIAAC4EAAAOAAAAAAAAAAAAAAAAAC4CAABkcnMvZTJvRG9jLnhtbFBLAQItABQABgAIAAAA&#10;IQAXTzAS2wAAAAgBAAAPAAAAAAAAAAAAAAAAAHAEAABkcnMvZG93bnJldi54bWxQSwUGAAAAAAQA&#10;BADzAAAAeAUAAAAA&#10;" strokeweight="1.5pt"/>
                  </w:pict>
                </mc:Fallback>
              </mc:AlternateContent>
            </w:r>
            <w:r w:rsidR="003B4820">
              <w:rPr>
                <w:b/>
                <w:bCs/>
                <w:szCs w:val="18"/>
              </w:rPr>
              <w:t>NOTES</w:t>
            </w:r>
          </w:p>
          <w:p w:rsidR="003B4820" w:rsidRDefault="003B4820" w:rsidP="003B4820">
            <w:pPr>
              <w:pStyle w:val="NotesText"/>
            </w:pPr>
          </w:p>
          <w:p w:rsidR="003B4820" w:rsidRDefault="003B4820" w:rsidP="003B4820">
            <w:pPr>
              <w:pStyle w:val="NotesText"/>
            </w:pPr>
            <w:r>
              <w:rPr>
                <w:rFonts w:cs="Arial"/>
                <w:vanish/>
              </w:rPr>
              <w:t xml:space="preserve">BR_73.01 </w:t>
            </w:r>
            <w:r>
              <w:t>The user may edit the transfusion-ordering clinician, which does not change the blood-ordering clinician.</w:t>
            </w:r>
          </w:p>
          <w:p w:rsidR="003B4820" w:rsidRDefault="003B4820" w:rsidP="003B4820">
            <w:pPr>
              <w:pStyle w:val="NotesText"/>
            </w:pPr>
          </w:p>
          <w:p w:rsidR="003B4820" w:rsidRDefault="003B4820" w:rsidP="003B4820">
            <w:pPr>
              <w:pStyle w:val="NotesText"/>
            </w:pPr>
            <w:r>
              <w:rPr>
                <w:rFonts w:cs="Arial"/>
                <w:vanish/>
              </w:rPr>
              <w:t xml:space="preserve">BR_73.18 </w:t>
            </w:r>
            <w:r>
              <w:t xml:space="preserve">When the user updates the transfusion-ordering-clinician field, VistALink queries </w:t>
            </w:r>
            <w:r w:rsidRPr="00CA0045">
              <w:rPr>
                <w:bCs/>
              </w:rPr>
              <w:t>VistA</w:t>
            </w:r>
            <w:r>
              <w:t xml:space="preserve"> for valid providers only. The user may narrow the search by entering the provider’s name.</w:t>
            </w:r>
          </w:p>
          <w:p w:rsidR="003B4820" w:rsidRDefault="003B4820" w:rsidP="003B4820">
            <w:pPr>
              <w:pStyle w:val="NotesText"/>
            </w:pPr>
          </w:p>
          <w:p w:rsidR="003B4820" w:rsidRDefault="003B4820" w:rsidP="003B4820">
            <w:pPr>
              <w:pStyle w:val="NotesText"/>
            </w:pPr>
            <w:r>
              <w:rPr>
                <w:rFonts w:cs="Arial"/>
                <w:vanish/>
              </w:rPr>
              <w:t xml:space="preserve">BR_73.08 </w:t>
            </w:r>
            <w:r>
              <w:t>The user may edit the issue date and time (default: current date and time) to allow retrospective data entry; no future issue date or time is allowed. When the issue time is incorrect, the user must undo the issue and reissue the unit with the correct date and time.</w:t>
            </w:r>
          </w:p>
          <w:p w:rsidR="003B4820" w:rsidRDefault="003B4820" w:rsidP="003B4820">
            <w:pPr>
              <w:pStyle w:val="NotesText"/>
            </w:pPr>
          </w:p>
          <w:p w:rsidR="003B4820" w:rsidRDefault="003B4820" w:rsidP="003B4820">
            <w:pPr>
              <w:pStyle w:val="NotesText"/>
            </w:pPr>
            <w:r>
              <w:rPr>
                <w:vanish/>
                <w:szCs w:val="18"/>
              </w:rPr>
              <w:t xml:space="preserve">BR_73.09, BR_30.02 </w:t>
            </w:r>
            <w:r>
              <w:t>A remote storage indicator is optional (default: No).The transporter name field allows free text and does not display a selection list. The issue-to location lists current hospital locations provided by VistALink, including the inpatient or outpatient location indicator (</w:t>
            </w:r>
            <w:r w:rsidRPr="00CA0045">
              <w:rPr>
                <w:bCs/>
              </w:rPr>
              <w:t>VistA</w:t>
            </w:r>
            <w:r>
              <w:t xml:space="preserve"> refers to this as a “patient class”). This is related to billing reimbursement and is not an enabled field in the issue option.</w:t>
            </w:r>
          </w:p>
          <w:p w:rsidR="00102607" w:rsidRDefault="00102607" w:rsidP="003B4820">
            <w:pPr>
              <w:pStyle w:val="NotesText"/>
            </w:pPr>
          </w:p>
          <w:p w:rsidR="00102607" w:rsidRDefault="00102607" w:rsidP="003B4820">
            <w:pPr>
              <w:pStyle w:val="NotesText"/>
            </w:pPr>
            <w:r>
              <w:t xml:space="preserve">A user could return the unit from issue and reissue it with a hospital location when VistALink is up again. </w:t>
            </w:r>
            <w:r w:rsidRPr="00102607">
              <w:rPr>
                <w:vanish/>
              </w:rPr>
              <w:t>DR 5073</w:t>
            </w:r>
          </w:p>
          <w:p w:rsidR="003B4820" w:rsidRDefault="003B4820" w:rsidP="003B4820">
            <w:pPr>
              <w:pStyle w:val="NotesText"/>
              <w:rPr>
                <w:rFonts w:cs="Arial"/>
              </w:rPr>
            </w:pPr>
          </w:p>
          <w:p w:rsidR="003B4820" w:rsidRDefault="003B4820" w:rsidP="003B4820">
            <w:pPr>
              <w:pStyle w:val="NotesText"/>
            </w:pPr>
            <w:r>
              <w:rPr>
                <w:rFonts w:cs="Arial"/>
                <w:vanish/>
              </w:rPr>
              <w:t xml:space="preserve">BR_73.34 </w:t>
            </w:r>
            <w:r>
              <w:t>When a remote storage location indicator is checked, the user may select from a list of previously entered locations or enter a new, free-text location. Each location entered and saved is available for future selection as a remote location.</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rsidP="003B7F11">
            <w:pPr>
              <w:pStyle w:val="TableTextNumbers"/>
            </w:pPr>
            <w:r>
              <w:t xml:space="preserve">Scan </w:t>
            </w:r>
            <w:r w:rsidR="00323155">
              <w:t xml:space="preserve">the unit ID and product code, </w:t>
            </w:r>
            <w:r>
              <w:t>or click one or more check boxes to select units for issue to the selected patient</w:t>
            </w:r>
            <w:r w:rsidR="003767D2">
              <w:t xml:space="preserve"> (</w:t>
            </w:r>
            <w:r w:rsidR="00AA68B2">
              <w:fldChar w:fldCharType="begin"/>
            </w:r>
            <w:r w:rsidR="00AA68B2">
              <w:instrText xml:space="preserve"> REF _Ref127093568 \h </w:instrText>
            </w:r>
            <w:r w:rsidR="00AA68B2">
              <w:fldChar w:fldCharType="separate"/>
            </w:r>
            <w:r w:rsidR="00FE23D2">
              <w:t xml:space="preserve">Figure </w:t>
            </w:r>
            <w:r w:rsidR="00FE23D2">
              <w:rPr>
                <w:noProof/>
              </w:rPr>
              <w:t>97</w:t>
            </w:r>
            <w:r w:rsidR="00AA68B2">
              <w:fldChar w:fldCharType="end"/>
            </w:r>
            <w:r w:rsidR="003767D2">
              <w:t>)</w:t>
            </w:r>
            <w:r>
              <w:t>.</w:t>
            </w:r>
          </w:p>
        </w:tc>
        <w:tc>
          <w:tcPr>
            <w:tcW w:w="6120" w:type="dxa"/>
            <w:tcBorders>
              <w:top w:val="single" w:sz="6" w:space="0" w:color="auto"/>
              <w:left w:val="single" w:sz="6" w:space="0" w:color="auto"/>
              <w:bottom w:val="single" w:sz="6" w:space="0" w:color="auto"/>
              <w:right w:val="single" w:sz="6" w:space="0" w:color="auto"/>
            </w:tcBorders>
          </w:tcPr>
          <w:p w:rsidR="005D4DA6" w:rsidRDefault="005D4DA6" w:rsidP="005D4DA6">
            <w:pPr>
              <w:pStyle w:val="TableTextBullet"/>
            </w:pPr>
            <w:r>
              <w:t xml:space="preserve">Displays the option to select units from the Assigned Units or Emergency Issue Units tabs. </w:t>
            </w:r>
          </w:p>
          <w:p w:rsidR="002A21AE" w:rsidRDefault="002A21AE">
            <w:pPr>
              <w:pStyle w:val="TableTextBullet"/>
              <w:tabs>
                <w:tab w:val="num" w:pos="360"/>
              </w:tabs>
            </w:pPr>
            <w:r>
              <w:t xml:space="preserve">Lists the selected units, allows the user to select additional units or deselect units, and prompts the user to indicate that the selections are complete. </w:t>
            </w:r>
          </w:p>
          <w:p w:rsidR="006709A3" w:rsidRDefault="006709A3" w:rsidP="006709A3">
            <w:pPr>
              <w:pStyle w:val="TableTextBullet"/>
              <w:tabs>
                <w:tab w:val="num" w:pos="360"/>
              </w:tabs>
            </w:pPr>
            <w:r>
              <w:t>Allows the user to select the unsatisfactory unit and edit its issue selections.</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782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4" name="Line 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8" o:spid="_x0000_s1026" style="position:absolute;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ekU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JMdI&#10;kQ5E2gjF0XwyC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I9&#10;6R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t xml:space="preserve"> </w:t>
            </w:r>
            <w:r w:rsidR="00590097">
              <w:fldChar w:fldCharType="begin"/>
            </w:r>
            <w:r w:rsidR="00590097">
              <w:instrText xml:space="preserve"> REF _Ref126486291 \h </w:instrText>
            </w:r>
            <w:r w:rsidR="00590097">
              <w:fldChar w:fldCharType="separate"/>
            </w:r>
            <w:r w:rsidR="00F00E6D">
              <w:t xml:space="preserve">Table </w:t>
            </w:r>
            <w:r w:rsidR="00F00E6D">
              <w:rPr>
                <w:noProof/>
              </w:rPr>
              <w:t>7</w:t>
            </w:r>
            <w:r w:rsidR="00590097">
              <w:fldChar w:fldCharType="end"/>
            </w:r>
            <w:r w:rsidR="002A21AE">
              <w:t xml:space="preserve"> for alerts that may occur during this option.</w:t>
            </w:r>
          </w:p>
          <w:p w:rsidR="00336F17" w:rsidRDefault="00336F17" w:rsidP="00336F17">
            <w:pPr>
              <w:pStyle w:val="NotesText"/>
            </w:pPr>
          </w:p>
          <w:p w:rsidR="00336F17" w:rsidRPr="003A05F7" w:rsidRDefault="00336F17" w:rsidP="00336F17">
            <w:pPr>
              <w:pStyle w:val="NotesText"/>
              <w:rPr>
                <w:sz w:val="16"/>
                <w:szCs w:val="16"/>
              </w:rPr>
            </w:pPr>
            <w:r w:rsidRPr="003A05F7">
              <w:rPr>
                <w:vanish/>
                <w:sz w:val="16"/>
                <w:szCs w:val="16"/>
              </w:rPr>
              <w:t xml:space="preserve">BR_73.35 </w:t>
            </w:r>
            <w:r w:rsidRPr="003A05F7">
              <w:rPr>
                <w:sz w:val="16"/>
                <w:szCs w:val="16"/>
              </w:rPr>
              <w:t>When the user attempts to issue a unit with an inconclusive crossmatch result, VBECS warns the user that the repeat crossmatch is required before the unit can be issued.</w:t>
            </w:r>
          </w:p>
          <w:p w:rsidR="00336F17" w:rsidRPr="003A05F7" w:rsidRDefault="00336F17" w:rsidP="00336F17">
            <w:pPr>
              <w:pStyle w:val="NotesText"/>
              <w:rPr>
                <w:sz w:val="16"/>
                <w:szCs w:val="16"/>
              </w:rPr>
            </w:pPr>
          </w:p>
          <w:p w:rsidR="00336F17" w:rsidRPr="003A05F7" w:rsidRDefault="00336F17" w:rsidP="00336F17">
            <w:pPr>
              <w:pStyle w:val="NotesText"/>
              <w:rPr>
                <w:sz w:val="16"/>
                <w:szCs w:val="16"/>
              </w:rPr>
            </w:pPr>
            <w:r w:rsidRPr="003A05F7">
              <w:rPr>
                <w:vanish/>
                <w:sz w:val="16"/>
                <w:szCs w:val="16"/>
              </w:rPr>
              <w:t xml:space="preserve">BR_73.13 </w:t>
            </w:r>
            <w:r w:rsidRPr="003A05F7">
              <w:rPr>
                <w:sz w:val="16"/>
                <w:szCs w:val="16"/>
              </w:rPr>
              <w:t>When the user attempts to issue a unit that is not assigned or crossmatched to the patient, VBECS warns the user that the unit is not assigned to the patient and allows the user to enter another unit number.</w:t>
            </w:r>
          </w:p>
          <w:p w:rsidR="00336F17" w:rsidRPr="003A05F7" w:rsidRDefault="00336F17" w:rsidP="00336F17">
            <w:pPr>
              <w:pStyle w:val="NotesText"/>
              <w:rPr>
                <w:sz w:val="16"/>
                <w:szCs w:val="16"/>
              </w:rPr>
            </w:pPr>
          </w:p>
          <w:p w:rsidR="002A21AE" w:rsidRPr="003A05F7" w:rsidRDefault="002A21AE" w:rsidP="00336F17">
            <w:pPr>
              <w:pStyle w:val="NotesText"/>
              <w:rPr>
                <w:sz w:val="16"/>
                <w:szCs w:val="16"/>
              </w:rPr>
            </w:pPr>
            <w:r w:rsidRPr="003A05F7">
              <w:rPr>
                <w:rFonts w:cs="Arial"/>
                <w:vanish/>
                <w:sz w:val="16"/>
                <w:szCs w:val="16"/>
              </w:rPr>
              <w:t xml:space="preserve">BR_73.26 </w:t>
            </w:r>
            <w:r w:rsidRPr="003A05F7">
              <w:rPr>
                <w:sz w:val="16"/>
                <w:szCs w:val="16"/>
              </w:rPr>
              <w:t>When</w:t>
            </w:r>
            <w:r w:rsidR="003E1D32" w:rsidRPr="003A05F7">
              <w:rPr>
                <w:sz w:val="16"/>
                <w:szCs w:val="16"/>
              </w:rPr>
              <w:t xml:space="preserve"> required by</w:t>
            </w:r>
            <w:r w:rsidR="00CF47D5" w:rsidRPr="003A05F7">
              <w:rPr>
                <w:sz w:val="16"/>
                <w:szCs w:val="16"/>
              </w:rPr>
              <w:t xml:space="preserve"> the component</w:t>
            </w:r>
            <w:r w:rsidRPr="003A05F7">
              <w:rPr>
                <w:sz w:val="16"/>
                <w:szCs w:val="16"/>
              </w:rPr>
              <w:t xml:space="preserve">, the unit must have a satisfactory ABO/Rh confirmation result before it is considered available for issue (emergency or routine) and the Caution Tag and BTRF may be generated. </w:t>
            </w:r>
          </w:p>
          <w:p w:rsidR="002A21AE" w:rsidRPr="003A05F7" w:rsidRDefault="002A21AE">
            <w:pPr>
              <w:pStyle w:val="NotesText"/>
              <w:rPr>
                <w:sz w:val="16"/>
                <w:szCs w:val="16"/>
              </w:rPr>
            </w:pPr>
          </w:p>
          <w:p w:rsidR="00AE062E" w:rsidRPr="003A05F7" w:rsidRDefault="002A21AE" w:rsidP="00102A03">
            <w:pPr>
              <w:pStyle w:val="NotesText"/>
              <w:rPr>
                <w:sz w:val="16"/>
                <w:szCs w:val="16"/>
              </w:rPr>
            </w:pPr>
            <w:r w:rsidRPr="003A05F7">
              <w:rPr>
                <w:rFonts w:cs="Arial"/>
                <w:vanish/>
                <w:sz w:val="16"/>
                <w:szCs w:val="16"/>
              </w:rPr>
              <w:t xml:space="preserve">BR_3.42 </w:t>
            </w:r>
            <w:r w:rsidRPr="003A05F7">
              <w:rPr>
                <w:sz w:val="16"/>
                <w:szCs w:val="16"/>
              </w:rPr>
              <w:t>When a current specimen is required, VBECS compares the current and previous ABO/Rh results. It does not evaluate results marked “Test Result Invalidated.”</w:t>
            </w:r>
          </w:p>
          <w:p w:rsidR="00336F17" w:rsidRPr="003A05F7" w:rsidRDefault="00336F17" w:rsidP="00336F17">
            <w:pPr>
              <w:pStyle w:val="NotesText"/>
              <w:rPr>
                <w:sz w:val="16"/>
                <w:szCs w:val="16"/>
              </w:rPr>
            </w:pPr>
          </w:p>
          <w:p w:rsidR="00336F17" w:rsidRPr="003A05F7" w:rsidRDefault="00336F17" w:rsidP="00336F17">
            <w:pPr>
              <w:pStyle w:val="NotesText"/>
              <w:rPr>
                <w:sz w:val="16"/>
                <w:szCs w:val="16"/>
              </w:rPr>
            </w:pPr>
            <w:r w:rsidRPr="003A05F7">
              <w:rPr>
                <w:vanish/>
                <w:sz w:val="16"/>
                <w:szCs w:val="16"/>
              </w:rPr>
              <w:t xml:space="preserve">BR_73.23 </w:t>
            </w:r>
            <w:r w:rsidRPr="003A05F7">
              <w:rPr>
                <w:sz w:val="16"/>
                <w:szCs w:val="16"/>
              </w:rPr>
              <w:t>To issue blood components that require a crossmatch, the TAS must be completed and the unit status must be crossmatched to the patient.</w:t>
            </w:r>
          </w:p>
          <w:p w:rsidR="00AB3D10" w:rsidRPr="003A05F7" w:rsidRDefault="00AB3D10" w:rsidP="00336F17">
            <w:pPr>
              <w:pStyle w:val="NotesText"/>
              <w:rPr>
                <w:sz w:val="16"/>
                <w:szCs w:val="16"/>
              </w:rPr>
            </w:pPr>
          </w:p>
          <w:p w:rsidR="00AB3D10" w:rsidRPr="003A05F7" w:rsidRDefault="00AB3D10" w:rsidP="003A05F7">
            <w:pPr>
              <w:pStyle w:val="NotesText"/>
              <w:rPr>
                <w:sz w:val="16"/>
                <w:szCs w:val="16"/>
              </w:rPr>
            </w:pPr>
            <w:r w:rsidRPr="003A05F7">
              <w:rPr>
                <w:sz w:val="16"/>
                <w:szCs w:val="16"/>
              </w:rPr>
              <w:t xml:space="preserve">Whole blood is not allowed for </w:t>
            </w:r>
            <w:r w:rsidR="008C7599" w:rsidRPr="003A05F7">
              <w:rPr>
                <w:sz w:val="16"/>
                <w:szCs w:val="16"/>
              </w:rPr>
              <w:t xml:space="preserve">the </w:t>
            </w:r>
            <w:r w:rsidR="00FB3CC8" w:rsidRPr="003A05F7">
              <w:rPr>
                <w:sz w:val="16"/>
                <w:szCs w:val="16"/>
              </w:rPr>
              <w:t>emergency issue process. C</w:t>
            </w:r>
            <w:r w:rsidRPr="003A05F7">
              <w:rPr>
                <w:sz w:val="16"/>
                <w:szCs w:val="16"/>
              </w:rPr>
              <w:t xml:space="preserve">ompleted Type and Screen and compatible crossmatch </w:t>
            </w:r>
            <w:r w:rsidR="00FB3CC8" w:rsidRPr="003A05F7">
              <w:rPr>
                <w:sz w:val="16"/>
                <w:szCs w:val="16"/>
              </w:rPr>
              <w:t>tests are</w:t>
            </w:r>
            <w:r w:rsidRPr="003A05F7">
              <w:rPr>
                <w:sz w:val="16"/>
                <w:szCs w:val="16"/>
              </w:rPr>
              <w:t xml:space="preserve"> required for whole blood issuance. </w:t>
            </w:r>
            <w:r w:rsidRPr="003A05F7">
              <w:rPr>
                <w:vanish/>
                <w:sz w:val="16"/>
                <w:szCs w:val="16"/>
              </w:rPr>
              <w:t>DR 4811</w:t>
            </w:r>
            <w:r w:rsidR="003D719C" w:rsidRPr="003A05F7">
              <w:rPr>
                <w:vanish/>
                <w:sz w:val="16"/>
                <w:szCs w:val="16"/>
              </w:rPr>
              <w:t xml:space="preserve"> DR 4854</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Click </w:t>
            </w:r>
            <w:r>
              <w:rPr>
                <w:b/>
              </w:rPr>
              <w:t>OK</w:t>
            </w:r>
            <w:r>
              <w:t xml:space="preserve"> </w:t>
            </w:r>
            <w:r w:rsidR="00A304AE">
              <w:t>to save and complete the unit issue</w:t>
            </w:r>
            <w:r>
              <w:t>.</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num" w:pos="360"/>
              </w:tabs>
            </w:pPr>
            <w:r>
              <w:t xml:space="preserve">Displays entries for review and editing.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792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3" name="Line 9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9"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Fqk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DFS&#10;pAORtkJxtJgsQnd64woIqtTOhvroWb2YrabfHVK6aok68Mjy9WIgMQsZyZuUsHEG7tj3nzWDGHL0&#10;Orbq3NguQEIT0Dkqcrkrws8eUTicgsZ5CsLRwZeQYkg01vlPXHcoGCWWwDoCk9PW+UCEFENIuEfp&#10;jZAyCi4V6oHtIn1KY4bTUrDgDXHOHvaVtOhEwszEL5YFnscwq4+KRbSWE7a+2Z4IebXhdqkCHtQC&#10;fG7WdSh+LNLFer6e56N8MluP8rSuRx83VT6abbIPT/W0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t4&#10;Wq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BR_73.24 </w:t>
            </w:r>
            <w:r>
              <w:t>When the user selects multiple units for a patient and creates a batch for issue, all units in the batch are issued simultaneously to the same location. VBECS assigns the issue information to all units in the batch. The user may not enter different information, including any override comment, for an individual unit in the batch.</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Click </w:t>
            </w:r>
            <w:r>
              <w:rPr>
                <w:b/>
              </w:rPr>
              <w:t>Yes</w:t>
            </w:r>
            <w:r>
              <w:t xml:space="preserve"> when the unit is satisfactory to save, or </w:t>
            </w:r>
            <w:r>
              <w:rPr>
                <w:b/>
              </w:rPr>
              <w:t>No</w:t>
            </w:r>
            <w:r>
              <w:t xml:space="preserve"> when the unit is unsatisfactory.</w:t>
            </w:r>
          </w:p>
          <w:p w:rsidR="002A21AE" w:rsidRDefault="002A21AE">
            <w:pPr>
              <w:pStyle w:val="TableTextNumbers"/>
              <w:numPr>
                <w:ilvl w:val="0"/>
                <w:numId w:val="0"/>
              </w:numPr>
            </w:pP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num" w:pos="360"/>
              </w:tabs>
            </w:pPr>
            <w:r>
              <w:t>Saves the data.</w:t>
            </w:r>
          </w:p>
          <w:p w:rsidR="002A21AE" w:rsidRDefault="002A21AE" w:rsidP="006709A3">
            <w:pPr>
              <w:pStyle w:val="TableTextBullet"/>
              <w:tabs>
                <w:tab w:val="num" w:pos="360"/>
              </w:tabs>
            </w:pPr>
            <w:r>
              <w:t>Displays the unit inspection indicator (satisfactory or unsatisfactory) listing each selected unit.</w:t>
            </w:r>
          </w:p>
          <w:p w:rsidR="00750533" w:rsidRPr="009F2DE7" w:rsidRDefault="00750533" w:rsidP="00750533">
            <w:pPr>
              <w:pStyle w:val="TableTextBullet"/>
              <w:tabs>
                <w:tab w:val="num" w:pos="360"/>
              </w:tabs>
            </w:pPr>
            <w:r>
              <w:rPr>
                <w:rFonts w:cs="Arial"/>
                <w:szCs w:val="18"/>
              </w:rPr>
              <w:t>S</w:t>
            </w:r>
            <w:r w:rsidRPr="00B1287E">
              <w:rPr>
                <w:rFonts w:cs="Arial"/>
                <w:szCs w:val="18"/>
              </w:rPr>
              <w:t>ends</w:t>
            </w:r>
            <w:r>
              <w:rPr>
                <w:rFonts w:cs="Arial"/>
                <w:szCs w:val="18"/>
              </w:rPr>
              <w:t xml:space="preserve"> updated</w:t>
            </w:r>
            <w:r w:rsidRPr="00B1287E">
              <w:rPr>
                <w:rFonts w:cs="Arial"/>
                <w:szCs w:val="18"/>
              </w:rPr>
              <w:t xml:space="preserve"> patient and blood unit</w:t>
            </w:r>
            <w:r>
              <w:rPr>
                <w:rFonts w:cs="Arial"/>
                <w:szCs w:val="18"/>
              </w:rPr>
              <w:t xml:space="preserve"> information t</w:t>
            </w:r>
            <w:r w:rsidRPr="00B1287E">
              <w:rPr>
                <w:rFonts w:cs="Arial"/>
                <w:szCs w:val="18"/>
              </w:rPr>
              <w:t>o the BCE COTS system via an HL7 message.</w:t>
            </w:r>
          </w:p>
          <w:p w:rsidR="009F2DE7" w:rsidRPr="00B25E96" w:rsidRDefault="009F2DE7" w:rsidP="00750533">
            <w:pPr>
              <w:pStyle w:val="TableTextBullet"/>
              <w:tabs>
                <w:tab w:val="num" w:pos="360"/>
              </w:tabs>
            </w:pPr>
            <w:r w:rsidRPr="00B25E96">
              <w:rPr>
                <w:rFonts w:cs="Arial"/>
                <w:szCs w:val="18"/>
              </w:rPr>
              <w:t xml:space="preserve">Sends updated patient and blood unit information to the BCE COTS system via an HL7 message. The message contains the date time when VBECS creates the message and not the date time the user selects the unit for issue. </w:t>
            </w:r>
            <w:r w:rsidRPr="00B25E96">
              <w:rPr>
                <w:rFonts w:cs="Arial"/>
                <w:vanish/>
                <w:szCs w:val="18"/>
              </w:rPr>
              <w:t>DR 4334</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802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2" name="Line 9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30" o:spid="_x0000_s1026" style="position:absolute;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vxRFQIAAC0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OS&#10;/F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590097">
              <w:fldChar w:fldCharType="begin"/>
            </w:r>
            <w:r w:rsidR="00590097">
              <w:instrText xml:space="preserve"> REF _Ref126486291 \h </w:instrText>
            </w:r>
            <w:r w:rsidR="00590097">
              <w:fldChar w:fldCharType="separate"/>
            </w:r>
            <w:r w:rsidR="00F00E6D">
              <w:t xml:space="preserve">Table </w:t>
            </w:r>
            <w:r w:rsidR="00F00E6D">
              <w:rPr>
                <w:noProof/>
              </w:rPr>
              <w:t>7</w:t>
            </w:r>
            <w:r w:rsidR="00590097">
              <w:fldChar w:fldCharType="end"/>
            </w:r>
            <w:r w:rsidR="002A21AE">
              <w:t xml:space="preserve"> for alerts that may occur during this option.</w:t>
            </w:r>
          </w:p>
          <w:p w:rsidR="009F2DE7" w:rsidRDefault="009F2DE7">
            <w:pPr>
              <w:pStyle w:val="TableText"/>
              <w:ind w:left="360"/>
            </w:pPr>
          </w:p>
          <w:p w:rsidR="009F2DE7" w:rsidRDefault="009F2DE7">
            <w:pPr>
              <w:pStyle w:val="TableText"/>
              <w:ind w:left="360"/>
            </w:pPr>
            <w:r w:rsidRPr="00B25E96">
              <w:t>Sites using BCE COTS must issue blood components in real-time for BCE COTS to be able to perform transfusion verification.</w:t>
            </w:r>
            <w:r>
              <w:t xml:space="preserve"> </w:t>
            </w:r>
          </w:p>
          <w:p w:rsidR="009F2DE7" w:rsidRPr="009F2DE7" w:rsidRDefault="009F2DE7">
            <w:pPr>
              <w:pStyle w:val="TableText"/>
              <w:ind w:left="360"/>
              <w:rPr>
                <w:vanish/>
              </w:rPr>
            </w:pPr>
            <w:r w:rsidRPr="009F2DE7">
              <w:rPr>
                <w:vanish/>
              </w:rPr>
              <w:t>DR 4334</w:t>
            </w:r>
          </w:p>
          <w:p w:rsidR="009F2DE7" w:rsidRDefault="009F2DE7">
            <w:pPr>
              <w:pStyle w:val="TableText"/>
              <w:ind w:left="360"/>
            </w:pP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Continued"/>
            </w:pPr>
          </w:p>
          <w:p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54" w:author="Blalock, David (SAIC)" w:date="2011-05-25T13:16:00Z" w:original="0."/>
              </w:fldChar>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
            </w:pPr>
          </w:p>
        </w:tc>
      </w:tr>
    </w:tbl>
    <w:p w:rsidR="00A04663" w:rsidRDefault="00A04663" w:rsidP="00A04663">
      <w:pPr>
        <w:pStyle w:val="Caption"/>
      </w:pPr>
      <w:bookmarkStart w:id="455" w:name="_Toc94349378"/>
      <w:bookmarkStart w:id="456" w:name="_Ref127093318"/>
      <w:r>
        <w:t xml:space="preserve">Figure </w:t>
      </w:r>
      <w:r w:rsidR="00C17F7C">
        <w:fldChar w:fldCharType="begin"/>
      </w:r>
      <w:r w:rsidR="00C17F7C">
        <w:instrText xml:space="preserve"> SEQ Figure \* ARABIC </w:instrText>
      </w:r>
      <w:r w:rsidR="00C17F7C">
        <w:fldChar w:fldCharType="separate"/>
      </w:r>
      <w:r w:rsidR="00FE23D2">
        <w:rPr>
          <w:noProof/>
        </w:rPr>
        <w:t>96</w:t>
      </w:r>
      <w:r w:rsidR="00C17F7C">
        <w:fldChar w:fldCharType="end"/>
      </w:r>
      <w:bookmarkEnd w:id="456"/>
      <w:r>
        <w:t>: Issue Blood Components</w:t>
      </w:r>
      <w:r w:rsidR="005D4DA6">
        <w:t xml:space="preserve"> (1)</w:t>
      </w:r>
    </w:p>
    <w:p w:rsidR="003B4820" w:rsidRDefault="002A6C52" w:rsidP="003B4820">
      <w:pPr>
        <w:pStyle w:val="BodyText"/>
      </w:pPr>
      <w:r>
        <w:rPr>
          <w:noProof/>
        </w:rPr>
        <w:drawing>
          <wp:inline distT="0" distB="0" distL="0" distR="0">
            <wp:extent cx="3724275" cy="29241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24275" cy="2924175"/>
                    </a:xfrm>
                    <a:prstGeom prst="rect">
                      <a:avLst/>
                    </a:prstGeom>
                    <a:noFill/>
                    <a:ln>
                      <a:noFill/>
                    </a:ln>
                  </pic:spPr>
                </pic:pic>
              </a:graphicData>
            </a:graphic>
          </wp:inline>
        </w:drawing>
      </w:r>
    </w:p>
    <w:p w:rsidR="005D4DA6" w:rsidRDefault="005D4DA6" w:rsidP="005D4DA6">
      <w:pPr>
        <w:pStyle w:val="Caption"/>
      </w:pPr>
      <w:bookmarkStart w:id="457" w:name="_Ref127093568"/>
      <w:r>
        <w:t xml:space="preserve">Figure </w:t>
      </w:r>
      <w:r w:rsidR="00C17F7C">
        <w:fldChar w:fldCharType="begin"/>
      </w:r>
      <w:r w:rsidR="00C17F7C">
        <w:instrText xml:space="preserve"> SEQ Figure \* ARABIC </w:instrText>
      </w:r>
      <w:r w:rsidR="00C17F7C">
        <w:fldChar w:fldCharType="separate"/>
      </w:r>
      <w:r w:rsidR="00FE23D2">
        <w:rPr>
          <w:noProof/>
        </w:rPr>
        <w:t>97</w:t>
      </w:r>
      <w:r w:rsidR="00C17F7C">
        <w:fldChar w:fldCharType="end"/>
      </w:r>
      <w:bookmarkEnd w:id="457"/>
      <w:r>
        <w:t>: Issue Blood Components (2)</w:t>
      </w:r>
    </w:p>
    <w:p w:rsidR="005D4DA6" w:rsidRDefault="002A6C52" w:rsidP="003B4820">
      <w:pPr>
        <w:pStyle w:val="BodyText"/>
      </w:pPr>
      <w:r>
        <w:rPr>
          <w:noProof/>
        </w:rPr>
        <w:drawing>
          <wp:inline distT="0" distB="0" distL="0" distR="0">
            <wp:extent cx="5286375" cy="38862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86375" cy="3886200"/>
                    </a:xfrm>
                    <a:prstGeom prst="rect">
                      <a:avLst/>
                    </a:prstGeom>
                    <a:noFill/>
                    <a:ln>
                      <a:noFill/>
                    </a:ln>
                  </pic:spPr>
                </pic:pic>
              </a:graphicData>
            </a:graphic>
          </wp:inline>
        </w:drawing>
      </w:r>
    </w:p>
    <w:p w:rsidR="002A21AE" w:rsidRDefault="002A21AE">
      <w:pPr>
        <w:pStyle w:val="Heading4"/>
      </w:pPr>
      <w:r>
        <w:t>Issue Blood Components (Emergency)</w:t>
      </w:r>
      <w:bookmarkEnd w:id="455"/>
      <w:r>
        <w:fldChar w:fldCharType="begin"/>
      </w:r>
      <w:r>
        <w:instrText xml:space="preserve"> XE </w:instrText>
      </w:r>
      <w:r w:rsidR="00FA7E65">
        <w:instrText>“</w:instrText>
      </w:r>
      <w:r>
        <w:instrText>Issue Blood Components (Emergency)</w:instrText>
      </w:r>
      <w:r w:rsidR="00FA7E65">
        <w:instrText>”</w:instrText>
      </w:r>
      <w:r>
        <w:instrText xml:space="preserve"> </w:instrText>
      </w:r>
      <w:r>
        <w:fldChar w:fldCharType="end"/>
      </w:r>
    </w:p>
    <w:p w:rsidR="002A21AE" w:rsidRDefault="002A21AE" w:rsidP="00FA7E65">
      <w:pPr>
        <w:pStyle w:val="BodyText"/>
      </w:pPr>
      <w:r>
        <w:t xml:space="preserve">The user issues assigned or crossmatched blood to a transporter for patient transfusion that does not meet routine issue conditions at valid inpatient and outpatient hospital locations, and records issue details, including the transporter’s name or identifier.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Issue Blood Components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patient-related functions.</w:t>
            </w:r>
          </w:p>
          <w:p w:rsidR="002A21AE" w:rsidRDefault="002A21AE">
            <w:pPr>
              <w:pStyle w:val="TableTextBullet"/>
            </w:pPr>
            <w:r>
              <w:t>Displays an option to scan the Caution Tag or enter a patient name or ID.</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Select a patient.</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num" w:pos="360"/>
              </w:tabs>
            </w:pPr>
            <w:r>
              <w:t>Displays patient data, including entries that meet the entered patient criteria, and allows the user to select the correct patient.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823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1" name="Line 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32" o:spid="_x0000_s1026" style="position:absolute;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RRj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ZBgp&#10;0oFIW6E4Wkwn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HJ&#10;FG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F00E6D">
              <w:t xml:space="preserve">Table </w:t>
            </w:r>
            <w:r w:rsidR="00F00E6D">
              <w:rPr>
                <w:noProof/>
              </w:rPr>
              <w:t>8</w:t>
            </w:r>
            <w:r w:rsidR="00741071">
              <w:fldChar w:fldCharType="end"/>
            </w:r>
            <w:r w:rsidR="002A21AE">
              <w:t xml:space="preserve"> for alerts that may occur during this option.</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Click </w:t>
            </w:r>
            <w:r>
              <w:rPr>
                <w:b/>
              </w:rPr>
              <w:t>OK</w:t>
            </w:r>
            <w:r>
              <w:t xml:space="preserve"> to verify that the correct patient was selected.</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clear" w:pos="288"/>
              </w:tabs>
            </w:pPr>
            <w:r>
              <w:t>Displays fields for the user to enter the data for the issue transaction.</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trHeight w:val="65"/>
        </w:trPr>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Enter the required data.</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num" w:pos="360"/>
              </w:tabs>
            </w:pPr>
            <w:r>
              <w:t>Displays the option to select units from the Assigned Units or Emergency Issue Units tabs.</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Click the </w:t>
            </w:r>
            <w:r>
              <w:rPr>
                <w:b/>
              </w:rPr>
              <w:t>Emergency Issue Units tab</w:t>
            </w:r>
            <w:r>
              <w:t>.</w:t>
            </w:r>
          </w:p>
          <w:p w:rsidR="002A21AE" w:rsidRDefault="002A21AE">
            <w:pPr>
              <w:pStyle w:val="TableTextNumbersContinued"/>
            </w:pPr>
          </w:p>
          <w:p w:rsidR="002A21AE" w:rsidRDefault="002A21AE">
            <w:pPr>
              <w:pStyle w:val="TableTextNumbersContinued"/>
            </w:pPr>
            <w:r>
              <w:t>Scan or click one or more check boxes to select units for issue to the selected patient</w:t>
            </w:r>
            <w:r w:rsidR="00FD6D00">
              <w:t xml:space="preserve"> (</w:t>
            </w:r>
            <w:r w:rsidR="00FD6D00">
              <w:fldChar w:fldCharType="begin"/>
            </w:r>
            <w:r w:rsidR="00FD6D00">
              <w:instrText xml:space="preserve"> REF _Ref127094243 \h </w:instrText>
            </w:r>
            <w:r w:rsidR="00FD6D00">
              <w:fldChar w:fldCharType="separate"/>
            </w:r>
            <w:r w:rsidR="00FE23D2">
              <w:t xml:space="preserve">Figure </w:t>
            </w:r>
            <w:r w:rsidR="00FE23D2">
              <w:rPr>
                <w:noProof/>
              </w:rPr>
              <w:t>98</w:t>
            </w:r>
            <w:r w:rsidR="00FD6D00">
              <w:fldChar w:fldCharType="end"/>
            </w:r>
            <w:r w:rsidR="00FD6D00">
              <w:t>)</w:t>
            </w:r>
            <w:r>
              <w:t>.</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num" w:pos="360"/>
              </w:tabs>
            </w:pPr>
            <w:r>
              <w:t>Lists the selected units, allows the user to select additional units or deselect units, and prompts the user to indicate th</w:t>
            </w:r>
            <w:r w:rsidR="006709A3">
              <w:t>at the selections are complete.</w:t>
            </w:r>
          </w:p>
          <w:p w:rsidR="006709A3" w:rsidRDefault="006709A3" w:rsidP="006709A3">
            <w:pPr>
              <w:pStyle w:val="TableTextBullet"/>
              <w:tabs>
                <w:tab w:val="num" w:pos="360"/>
              </w:tabs>
            </w:pPr>
            <w:r>
              <w:t>Allows the user to select the unsatisfactory unit and edit its issue selections.</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833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0" name="Line 9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33" o:spid="_x0000_s1026" style="position:absolute;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PlFAIAAC0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8T2D&#10;5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F00E6D">
              <w:t xml:space="preserve">Table </w:t>
            </w:r>
            <w:r w:rsidR="00F00E6D">
              <w:rPr>
                <w:noProof/>
              </w:rPr>
              <w:t>8</w:t>
            </w:r>
            <w:r w:rsidR="00741071">
              <w:fldChar w:fldCharType="end"/>
            </w:r>
            <w:r w:rsidR="00016901">
              <w:t xml:space="preserve"> </w:t>
            </w:r>
            <w:r w:rsidR="002A21AE">
              <w:t>for alerts that may occur during this option.</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Click </w:t>
            </w:r>
            <w:r>
              <w:rPr>
                <w:b/>
              </w:rPr>
              <w:t>OK</w:t>
            </w:r>
            <w:r>
              <w:t xml:space="preserve"> to accept the entries and complete the unit issue.</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num" w:pos="360"/>
              </w:tabs>
            </w:pPr>
            <w:r>
              <w:t xml:space="preserve">Displays entries for review and editing. </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Click </w:t>
            </w:r>
            <w:r>
              <w:rPr>
                <w:b/>
              </w:rPr>
              <w:t>Yes</w:t>
            </w:r>
            <w:r>
              <w:t xml:space="preserve"> when the unit is satisfactory or </w:t>
            </w:r>
            <w:r>
              <w:rPr>
                <w:b/>
              </w:rPr>
              <w:t>No</w:t>
            </w:r>
            <w:r>
              <w:t xml:space="preserve"> when the unit is unsatisfactory.</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num" w:pos="360"/>
              </w:tabs>
            </w:pPr>
            <w:r>
              <w:t>Saves the data.</w:t>
            </w:r>
          </w:p>
          <w:p w:rsidR="002A21AE" w:rsidRDefault="002A21AE">
            <w:pPr>
              <w:pStyle w:val="TableTextBullet"/>
              <w:tabs>
                <w:tab w:val="num" w:pos="360"/>
              </w:tabs>
            </w:pPr>
            <w:r>
              <w:t>Displays the unit inspection indicator (satisfactory or unsatisfactory) listing each selected unit.</w:t>
            </w:r>
          </w:p>
          <w:p w:rsidR="00095D68" w:rsidRDefault="00095D68" w:rsidP="00095D68">
            <w:pPr>
              <w:pStyle w:val="TableTextBullet"/>
              <w:tabs>
                <w:tab w:val="num" w:pos="360"/>
              </w:tabs>
            </w:pPr>
            <w:r>
              <w:rPr>
                <w:rFonts w:cs="Arial"/>
                <w:szCs w:val="18"/>
              </w:rPr>
              <w:t>S</w:t>
            </w:r>
            <w:r w:rsidRPr="00B1287E">
              <w:rPr>
                <w:rFonts w:cs="Arial"/>
                <w:szCs w:val="18"/>
              </w:rPr>
              <w:t>ends</w:t>
            </w:r>
            <w:r>
              <w:rPr>
                <w:rFonts w:cs="Arial"/>
                <w:szCs w:val="18"/>
              </w:rPr>
              <w:t xml:space="preserve"> updated</w:t>
            </w:r>
            <w:r w:rsidRPr="00B1287E">
              <w:rPr>
                <w:rFonts w:cs="Arial"/>
                <w:szCs w:val="18"/>
              </w:rPr>
              <w:t xml:space="preserve"> patient and blood unit</w:t>
            </w:r>
            <w:r>
              <w:rPr>
                <w:rFonts w:cs="Arial"/>
                <w:szCs w:val="18"/>
              </w:rPr>
              <w:t xml:space="preserve"> information t</w:t>
            </w:r>
            <w:r w:rsidRPr="00B1287E">
              <w:rPr>
                <w:rFonts w:cs="Arial"/>
                <w:szCs w:val="18"/>
              </w:rPr>
              <w:t>o the BCE COTS system via an HL7 message.</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843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9" name="Line 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34" o:spid="_x0000_s1026" style="position:absolute;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0dLFA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PFhgp&#10;0oFIW6E4Wkzz0J3euAKCKrWzoT56Vi9mq+l3h5SuWqIOPLJ8vRhIzEJG8iYlbJyBO/b9Z80ghhy9&#10;jq06N7YLkNAEdI6KXO6K8LNHFA6noHGegnB08CWkGBKNdf4T1x0KRoklsI7A5LR1PhAhxRAS7lF6&#10;I6SMgkuFemC7SJ/SmOG0FCx4Q5yzh30lLTqRMDPxi2WB5zHM6qNiEa3lhK1vtidCXm24XaqAB7UA&#10;n5t1HYofi3Sxnq/n+SifzNajPK3r0cdNlY9mm+zDUz2t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MA9H&#10;S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F00E6D">
              <w:t>Tabl</w:t>
            </w:r>
            <w:r w:rsidR="00F00E6D">
              <w:t>e</w:t>
            </w:r>
            <w:r w:rsidR="00F00E6D">
              <w:t xml:space="preserve"> </w:t>
            </w:r>
            <w:r w:rsidR="00F00E6D">
              <w:rPr>
                <w:noProof/>
              </w:rPr>
              <w:t>8</w:t>
            </w:r>
            <w:r w:rsidR="00741071">
              <w:fldChar w:fldCharType="end"/>
            </w:r>
            <w:r w:rsidR="002A21AE">
              <w:t xml:space="preserve"> for alerts that may occur during this option.</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58" w:author="Blalock, David (SAIC)" w:date="2011-05-25T13:16:00Z" w:original="0."/>
              </w:fldChar>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
            </w:pPr>
          </w:p>
        </w:tc>
      </w:tr>
    </w:tbl>
    <w:p w:rsidR="00FD6D00" w:rsidRDefault="00FD6D00" w:rsidP="00FD6D00">
      <w:pPr>
        <w:pStyle w:val="Caption"/>
      </w:pPr>
      <w:bookmarkStart w:id="459" w:name="_Toc94349379"/>
      <w:bookmarkStart w:id="460" w:name="_Ref127094243"/>
      <w:r>
        <w:t xml:space="preserve">Figure </w:t>
      </w:r>
      <w:r w:rsidR="00C17F7C">
        <w:fldChar w:fldCharType="begin"/>
      </w:r>
      <w:r w:rsidR="00C17F7C">
        <w:instrText xml:space="preserve"> SEQ Figure \* ARABIC </w:instrText>
      </w:r>
      <w:r w:rsidR="00C17F7C">
        <w:fldChar w:fldCharType="separate"/>
      </w:r>
      <w:r w:rsidR="00FE23D2">
        <w:rPr>
          <w:noProof/>
        </w:rPr>
        <w:t>98</w:t>
      </w:r>
      <w:r w:rsidR="00C17F7C">
        <w:fldChar w:fldCharType="end"/>
      </w:r>
      <w:bookmarkEnd w:id="460"/>
      <w:r>
        <w:t>: Issue Blood Components Emergency Issue Units Tab</w:t>
      </w:r>
    </w:p>
    <w:p w:rsidR="00FD6D00" w:rsidRDefault="002A6C52" w:rsidP="00FD6D00">
      <w:pPr>
        <w:pStyle w:val="BodyText"/>
      </w:pPr>
      <w:r>
        <w:rPr>
          <w:noProof/>
        </w:rPr>
        <w:drawing>
          <wp:inline distT="0" distB="0" distL="0" distR="0">
            <wp:extent cx="5934075" cy="39814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4075" cy="3981450"/>
                    </a:xfrm>
                    <a:prstGeom prst="rect">
                      <a:avLst/>
                    </a:prstGeom>
                    <a:noFill/>
                    <a:ln>
                      <a:noFill/>
                    </a:ln>
                  </pic:spPr>
                </pic:pic>
              </a:graphicData>
            </a:graphic>
          </wp:inline>
        </w:drawing>
      </w:r>
    </w:p>
    <w:p w:rsidR="008803E6" w:rsidRDefault="008803E6" w:rsidP="00FD6D00">
      <w:pPr>
        <w:pStyle w:val="BodyText"/>
      </w:pPr>
    </w:p>
    <w:p w:rsidR="008803E6" w:rsidRDefault="008803E6" w:rsidP="008803E6">
      <w:pPr>
        <w:pStyle w:val="Caption"/>
      </w:pPr>
      <w:r>
        <w:t xml:space="preserve">Figure </w:t>
      </w:r>
      <w:r w:rsidR="00C17F7C">
        <w:fldChar w:fldCharType="begin"/>
      </w:r>
      <w:r w:rsidR="00C17F7C">
        <w:instrText xml:space="preserve"> SEQ Figure \* ARABIC </w:instrText>
      </w:r>
      <w:r w:rsidR="00C17F7C">
        <w:fldChar w:fldCharType="separate"/>
      </w:r>
      <w:r w:rsidR="00FE23D2">
        <w:rPr>
          <w:noProof/>
        </w:rPr>
        <w:t>99</w:t>
      </w:r>
      <w:r w:rsidR="00C17F7C">
        <w:fldChar w:fldCharType="end"/>
      </w:r>
      <w:r>
        <w:t>: Emergency Issue</w:t>
      </w:r>
    </w:p>
    <w:p w:rsidR="008803E6" w:rsidRPr="00883DA7" w:rsidRDefault="003F3AC9" w:rsidP="00FD6D00">
      <w:pPr>
        <w:pStyle w:val="BodyText"/>
      </w:pPr>
      <w:r>
        <w:object w:dxaOrig="9612" w:dyaOrig="9268">
          <v:shape id="_x0000_i1206" type="#_x0000_t75" style="width:467.25pt;height:450.75pt" o:ole="">
            <v:imagedata r:id="rId188" o:title=""/>
          </v:shape>
          <o:OLEObject Type="Embed" ProgID="Visio.Drawing.11" ShapeID="_x0000_i1206" DrawAspect="Content" ObjectID="_1494995811" r:id="rId189"/>
        </w:object>
      </w:r>
    </w:p>
    <w:p w:rsidR="002A21AE" w:rsidRDefault="00AC3860">
      <w:pPr>
        <w:pStyle w:val="Heading4"/>
      </w:pPr>
      <w:r>
        <w:rPr>
          <w:rStyle w:val="BullhornChar"/>
        </w:rPr>
        <w:br w:type="page"/>
      </w:r>
      <w:r w:rsidR="00F92F72" w:rsidRPr="00896F17">
        <w:rPr>
          <w:rStyle w:val="BullhornChar"/>
        </w:rPr>
        <w:t></w:t>
      </w:r>
      <w:r w:rsidR="00F92F72">
        <w:rPr>
          <w:rFonts w:ascii="Webdings" w:hAnsi="Webdings"/>
        </w:rPr>
        <w:t></w:t>
      </w:r>
      <w:r w:rsidR="002A21AE">
        <w:t>Alerts</w:t>
      </w:r>
      <w:bookmarkEnd w:id="459"/>
    </w:p>
    <w:p w:rsidR="002A21AE" w:rsidRDefault="002A21AE">
      <w:pPr>
        <w:pStyle w:val="Caption"/>
      </w:pPr>
      <w:bookmarkStart w:id="461" w:name="_Toc97523619"/>
      <w:bookmarkStart w:id="462" w:name="_Toc97527589"/>
      <w:bookmarkStart w:id="463" w:name="_Ref126486291"/>
      <w:r>
        <w:t xml:space="preserve">Table </w:t>
      </w:r>
      <w:r>
        <w:fldChar w:fldCharType="begin"/>
      </w:r>
      <w:r>
        <w:instrText xml:space="preserve"> SEQ Table \* ARABIC </w:instrText>
      </w:r>
      <w:r>
        <w:fldChar w:fldCharType="separate"/>
      </w:r>
      <w:r w:rsidR="009D47C1">
        <w:rPr>
          <w:noProof/>
        </w:rPr>
        <w:t>7</w:t>
      </w:r>
      <w:r>
        <w:fldChar w:fldCharType="end"/>
      </w:r>
      <w:bookmarkEnd w:id="463"/>
      <w:r>
        <w:t>: Alerts That May Occur in Issue Blood Components</w:t>
      </w:r>
      <w:bookmarkEnd w:id="461"/>
      <w:bookmarkEnd w:id="462"/>
      <w:r w:rsidR="007122D4">
        <w:t xml:space="preserve"> (Routine) </w:t>
      </w:r>
      <w:r>
        <w:fldChar w:fldCharType="begin"/>
      </w:r>
      <w:r>
        <w:instrText xml:space="preserve"> XE </w:instrText>
      </w:r>
      <w:r w:rsidR="00FA7E65">
        <w:instrText>“</w:instrText>
      </w:r>
      <w:r>
        <w:instrText>Tables:Alerts That May Occur in Issue Blood Components</w:instrText>
      </w:r>
      <w:r w:rsidR="007122D4">
        <w:instrText xml:space="preserve"> (Routine)</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trPr>
          <w:tblHeader/>
        </w:trPr>
        <w:tc>
          <w:tcPr>
            <w:tcW w:w="780" w:type="dxa"/>
            <w:shd w:val="clear" w:color="auto" w:fill="B3B3B3"/>
          </w:tcPr>
          <w:p w:rsidR="002A21AE" w:rsidRDefault="00DB3377">
            <w:pPr>
              <w:pStyle w:val="TableText"/>
              <w:rPr>
                <w:b/>
              </w:rPr>
            </w:pPr>
            <w:r>
              <w:rPr>
                <w:b/>
              </w:rPr>
              <w:t>User Action Step</w:t>
            </w:r>
          </w:p>
        </w:tc>
        <w:tc>
          <w:tcPr>
            <w:tcW w:w="8580" w:type="dxa"/>
            <w:shd w:val="clear" w:color="auto" w:fill="B3B3B3"/>
          </w:tcPr>
          <w:p w:rsidR="002A21AE" w:rsidRDefault="002A21AE">
            <w:pPr>
              <w:pStyle w:val="TableText"/>
              <w:rPr>
                <w:b/>
              </w:rPr>
            </w:pPr>
            <w:r>
              <w:rPr>
                <w:b/>
              </w:rPr>
              <w:t>Alerts</w:t>
            </w:r>
          </w:p>
        </w:tc>
      </w:tr>
      <w:tr w:rsidR="002A21AE">
        <w:tc>
          <w:tcPr>
            <w:tcW w:w="780" w:type="dxa"/>
          </w:tcPr>
          <w:p w:rsidR="002A21AE" w:rsidRDefault="002A21AE">
            <w:pPr>
              <w:pStyle w:val="TableText"/>
            </w:pPr>
            <w:r>
              <w:t>2</w:t>
            </w:r>
          </w:p>
        </w:tc>
        <w:tc>
          <w:tcPr>
            <w:tcW w:w="8580" w:type="dxa"/>
          </w:tcPr>
          <w:p w:rsidR="002A21AE" w:rsidRDefault="002A21AE">
            <w:pPr>
              <w:pStyle w:val="TableText"/>
            </w:pPr>
            <w:r>
              <w:rPr>
                <w:rFonts w:cs="Arial"/>
                <w:vanish/>
                <w:szCs w:val="22"/>
              </w:rPr>
              <w:t xml:space="preserve">BR_16.01 </w:t>
            </w:r>
            <w:r>
              <w:t xml:space="preserve">VBECS displays </w:t>
            </w:r>
            <w:r w:rsidR="002A6C52">
              <w:rPr>
                <w:noProof/>
              </w:rPr>
              <w:drawing>
                <wp:inline distT="0" distB="0" distL="0" distR="0">
                  <wp:extent cx="152400" cy="152400"/>
                  <wp:effectExtent l="0" t="0" r="0" b="0"/>
                  <wp:docPr id="183" name="Picture 183"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and emits an audible alert when there are Special Instructions (SIs) or Transfusion Requirements (TRs) for the patient.</w:t>
            </w:r>
          </w:p>
        </w:tc>
      </w:tr>
      <w:tr w:rsidR="002A21AE">
        <w:tc>
          <w:tcPr>
            <w:tcW w:w="780" w:type="dxa"/>
          </w:tcPr>
          <w:p w:rsidR="002A21AE" w:rsidRDefault="002A21AE">
            <w:pPr>
              <w:pStyle w:val="TableText"/>
            </w:pPr>
            <w:r>
              <w:t>2</w:t>
            </w:r>
          </w:p>
        </w:tc>
        <w:tc>
          <w:tcPr>
            <w:tcW w:w="8580" w:type="dxa"/>
          </w:tcPr>
          <w:p w:rsidR="002A21AE" w:rsidRDefault="002A21AE">
            <w:pPr>
              <w:pStyle w:val="TableText"/>
            </w:pPr>
            <w:r>
              <w:rPr>
                <w:rFonts w:cs="Arial"/>
                <w:vanish/>
              </w:rPr>
              <w:t xml:space="preserve">BR_73.21 </w:t>
            </w:r>
            <w:r>
              <w:t>When no patient is found, VBECS warns the user and does not allow the user to continue.</w:t>
            </w:r>
          </w:p>
        </w:tc>
      </w:tr>
      <w:tr w:rsidR="002A21AE">
        <w:tc>
          <w:tcPr>
            <w:tcW w:w="780" w:type="dxa"/>
          </w:tcPr>
          <w:p w:rsidR="002A21AE" w:rsidRDefault="002A21AE">
            <w:pPr>
              <w:pStyle w:val="TableText"/>
            </w:pPr>
            <w:r>
              <w:t>2</w:t>
            </w:r>
          </w:p>
        </w:tc>
        <w:tc>
          <w:tcPr>
            <w:tcW w:w="8580" w:type="dxa"/>
          </w:tcPr>
          <w:p w:rsidR="002A21AE" w:rsidRDefault="002A21AE">
            <w:pPr>
              <w:pStyle w:val="TableText"/>
            </w:pPr>
            <w:r>
              <w:rPr>
                <w:rFonts w:cs="Arial"/>
                <w:vanish/>
              </w:rPr>
              <w:t xml:space="preserve">BR_73.20 </w:t>
            </w:r>
            <w:r>
              <w:t>When the patient has no</w:t>
            </w:r>
            <w:r>
              <w:rPr>
                <w:i/>
              </w:rPr>
              <w:t xml:space="preserve"> </w:t>
            </w:r>
            <w:r>
              <w:t>components available for issue, VBECS warns the user and does not allow the user to continue.</w:t>
            </w:r>
          </w:p>
        </w:tc>
      </w:tr>
      <w:tr w:rsidR="002A21AE">
        <w:tc>
          <w:tcPr>
            <w:tcW w:w="780" w:type="dxa"/>
          </w:tcPr>
          <w:p w:rsidR="002A21AE" w:rsidRDefault="002A21AE">
            <w:pPr>
              <w:pStyle w:val="TableText"/>
            </w:pPr>
            <w:r>
              <w:t>2</w:t>
            </w:r>
          </w:p>
        </w:tc>
        <w:tc>
          <w:tcPr>
            <w:tcW w:w="8580" w:type="dxa"/>
          </w:tcPr>
          <w:p w:rsidR="00594F36" w:rsidRDefault="002A21AE" w:rsidP="00594F36">
            <w:pPr>
              <w:pStyle w:val="TableText"/>
            </w:pPr>
            <w:r>
              <w:rPr>
                <w:rFonts w:cs="Arial"/>
                <w:vanish/>
              </w:rPr>
              <w:t xml:space="preserve">BR_73.31 </w:t>
            </w:r>
            <w:r w:rsidR="00594F36">
              <w:t>When required testing is incomplete at issue, VBECS emits an audible alert, warns the user, and asks whether to emergency issue the unit in accordance with hospital policy.</w:t>
            </w:r>
          </w:p>
          <w:p w:rsidR="00594F36" w:rsidRDefault="00594F36" w:rsidP="00594F36">
            <w:pPr>
              <w:pStyle w:val="TableText"/>
            </w:pPr>
          </w:p>
          <w:p w:rsidR="002A21AE" w:rsidRDefault="00594F36" w:rsidP="00594F36">
            <w:pPr>
              <w:pStyle w:val="TableText"/>
            </w:pPr>
            <w:r w:rsidRPr="00924702">
              <w:rPr>
                <w:b/>
              </w:rPr>
              <w:t>No</w:t>
            </w:r>
            <w:r>
              <w:t xml:space="preserve"> stops the user from issuing the unit and requires selection of another unit. </w:t>
            </w:r>
            <w:r w:rsidRPr="00924702">
              <w:rPr>
                <w:b/>
              </w:rPr>
              <w:t>Yes</w:t>
            </w:r>
            <w:r>
              <w:t xml:space="preserve"> creates an Exception Report entry for the issue, indicates on the unit record that the unit was issued emergently, and asks whether the user wishes to print the Caution Tags and Blood Transfusion Record Forms.</w:t>
            </w:r>
            <w:r w:rsidRPr="00924702">
              <w:rPr>
                <w:b/>
              </w:rPr>
              <w:t xml:space="preserve"> No</w:t>
            </w:r>
            <w:r>
              <w:t xml:space="preserve"> allows the user to continue with the emergency issue. </w:t>
            </w:r>
            <w:r w:rsidRPr="00924702">
              <w:rPr>
                <w:b/>
              </w:rPr>
              <w:t>Yes</w:t>
            </w:r>
            <w:r>
              <w:t xml:space="preserve"> prints a Caution Tag and/or Blood Transfusion Record Form and proceeds with the issue.</w:t>
            </w:r>
          </w:p>
        </w:tc>
      </w:tr>
      <w:tr w:rsidR="00214B12">
        <w:tc>
          <w:tcPr>
            <w:tcW w:w="780" w:type="dxa"/>
          </w:tcPr>
          <w:p w:rsidR="00214B12" w:rsidRDefault="00214B12">
            <w:pPr>
              <w:pStyle w:val="TableText"/>
            </w:pPr>
            <w:r>
              <w:t>5</w:t>
            </w:r>
          </w:p>
        </w:tc>
        <w:tc>
          <w:tcPr>
            <w:tcW w:w="8580" w:type="dxa"/>
          </w:tcPr>
          <w:p w:rsidR="00214B12" w:rsidRPr="00170A14" w:rsidRDefault="00214B12" w:rsidP="00CE2473">
            <w:pPr>
              <w:pStyle w:val="TableText"/>
              <w:rPr>
                <w:vanish/>
                <w:szCs w:val="18"/>
              </w:rPr>
            </w:pPr>
            <w:r>
              <w:rPr>
                <w:vanish/>
                <w:szCs w:val="18"/>
              </w:rPr>
              <w:t xml:space="preserve">BR_73.17 </w:t>
            </w:r>
            <w:r w:rsidR="003309E7" w:rsidRPr="0065539A">
              <w:rPr>
                <w:szCs w:val="18"/>
              </w:rPr>
              <w:t>When th</w:t>
            </w:r>
            <w:r w:rsidR="003309E7">
              <w:t>e user attempts to</w:t>
            </w:r>
            <w:r>
              <w:t xml:space="preserve"> issue a unit located in a different division</w:t>
            </w:r>
            <w:r w:rsidR="002B0F51">
              <w:t>,</w:t>
            </w:r>
            <w:r w:rsidR="003309E7">
              <w:t xml:space="preserve"> VBECS warms him that the unit</w:t>
            </w:r>
            <w:r>
              <w:t xml:space="preserve"> cannot be issued</w:t>
            </w:r>
            <w:r w:rsidR="003309E7">
              <w:t xml:space="preserve"> and does not allow </w:t>
            </w:r>
            <w:r w:rsidR="002B0F51">
              <w:t>him</w:t>
            </w:r>
            <w:r w:rsidR="003309E7">
              <w:t xml:space="preserve"> to</w:t>
            </w:r>
            <w:r>
              <w:t xml:space="preserve"> continue.</w:t>
            </w:r>
          </w:p>
        </w:tc>
      </w:tr>
      <w:tr w:rsidR="00CE2473">
        <w:tc>
          <w:tcPr>
            <w:tcW w:w="780" w:type="dxa"/>
          </w:tcPr>
          <w:p w:rsidR="00CE2473" w:rsidRDefault="00CE2473">
            <w:pPr>
              <w:pStyle w:val="TableText"/>
            </w:pPr>
            <w:r>
              <w:t>5</w:t>
            </w:r>
          </w:p>
        </w:tc>
        <w:tc>
          <w:tcPr>
            <w:tcW w:w="8580" w:type="dxa"/>
          </w:tcPr>
          <w:p w:rsidR="00CE2473" w:rsidRDefault="00170A14" w:rsidP="00CE2473">
            <w:pPr>
              <w:pStyle w:val="TableText"/>
            </w:pPr>
            <w:r w:rsidRPr="00170A14">
              <w:rPr>
                <w:vanish/>
                <w:szCs w:val="18"/>
              </w:rPr>
              <w:t xml:space="preserve">BR_73.25 </w:t>
            </w:r>
            <w:r w:rsidR="00CE2473">
              <w:t xml:space="preserve">When autologous or directed, or designated or dedicated blood units of the same component class </w:t>
            </w:r>
            <w:r w:rsidR="006C67E5">
              <w:t xml:space="preserve">are </w:t>
            </w:r>
            <w:r w:rsidR="00CE2473">
              <w:t xml:space="preserve">available in the same division as the </w:t>
            </w:r>
            <w:r w:rsidR="00967CF7">
              <w:t>user</w:t>
            </w:r>
            <w:r w:rsidR="00CE2473">
              <w:t xml:space="preserve">, </w:t>
            </w:r>
            <w:r w:rsidR="00967CF7">
              <w:t>VBECS</w:t>
            </w:r>
            <w:r w:rsidR="000014DD">
              <w:t xml:space="preserve"> </w:t>
            </w:r>
            <w:r w:rsidR="00CE2473">
              <w:t>require</w:t>
            </w:r>
            <w:r w:rsidR="00967CF7">
              <w:t>s</w:t>
            </w:r>
            <w:r w:rsidR="00CE2473">
              <w:t xml:space="preserve"> blood units </w:t>
            </w:r>
            <w:r w:rsidR="006C67E5">
              <w:t xml:space="preserve">to </w:t>
            </w:r>
            <w:r w:rsidR="00CE2473">
              <w:t xml:space="preserve">be issued in </w:t>
            </w:r>
            <w:r w:rsidR="00967CF7">
              <w:t>this</w:t>
            </w:r>
            <w:r w:rsidR="00CE2473">
              <w:t xml:space="preserve"> order:</w:t>
            </w:r>
          </w:p>
          <w:p w:rsidR="00EB5BD0" w:rsidRDefault="00CE2473" w:rsidP="00CE2473">
            <w:pPr>
              <w:pStyle w:val="TableText"/>
              <w:numPr>
                <w:ilvl w:val="0"/>
                <w:numId w:val="15"/>
              </w:numPr>
            </w:pPr>
            <w:r>
              <w:t>Autologous units</w:t>
            </w:r>
          </w:p>
          <w:p w:rsidR="00EB5BD0" w:rsidRDefault="0065539A" w:rsidP="00CE2473">
            <w:pPr>
              <w:pStyle w:val="TableText"/>
              <w:numPr>
                <w:ilvl w:val="0"/>
                <w:numId w:val="15"/>
              </w:numPr>
            </w:pPr>
            <w:r>
              <w:t>R</w:t>
            </w:r>
            <w:r w:rsidR="00CE2473">
              <w:t xml:space="preserve">estricted units </w:t>
            </w:r>
          </w:p>
          <w:p w:rsidR="00CE2473" w:rsidRDefault="00CE2473" w:rsidP="00CE2473">
            <w:pPr>
              <w:pStyle w:val="TableText"/>
              <w:numPr>
                <w:ilvl w:val="0"/>
                <w:numId w:val="15"/>
              </w:numPr>
            </w:pPr>
            <w:r>
              <w:t>Voluntary allogeneic units</w:t>
            </w:r>
          </w:p>
          <w:p w:rsidR="00CE2473" w:rsidRDefault="00CE2473" w:rsidP="00CE2473">
            <w:pPr>
              <w:pStyle w:val="TableText"/>
            </w:pPr>
          </w:p>
          <w:p w:rsidR="00CE2473" w:rsidRDefault="00967CF7" w:rsidP="00CE2473">
            <w:pPr>
              <w:pStyle w:val="TableText"/>
              <w:rPr>
                <w:rFonts w:cs="Arial"/>
                <w:vanish/>
              </w:rPr>
            </w:pPr>
            <w:r>
              <w:t>When</w:t>
            </w:r>
            <w:r w:rsidR="00AC5979">
              <w:t xml:space="preserve"> the user attempts to issue a unit out </w:t>
            </w:r>
            <w:r w:rsidR="0065539A">
              <w:t xml:space="preserve">of </w:t>
            </w:r>
            <w:r>
              <w:t xml:space="preserve">order, VBECS warns </w:t>
            </w:r>
            <w:r w:rsidR="009A51A9">
              <w:t>him</w:t>
            </w:r>
            <w:r>
              <w:t xml:space="preserve"> that m</w:t>
            </w:r>
            <w:r w:rsidR="00AC5979">
              <w:t>ore restrictive unit</w:t>
            </w:r>
            <w:r>
              <w:t>s</w:t>
            </w:r>
            <w:r w:rsidR="00AC5979">
              <w:t xml:space="preserve"> </w:t>
            </w:r>
            <w:r>
              <w:t xml:space="preserve">are </w:t>
            </w:r>
            <w:r w:rsidR="00AC5979">
              <w:t>available</w:t>
            </w:r>
            <w:r>
              <w:t xml:space="preserve"> </w:t>
            </w:r>
            <w:r w:rsidR="009A51A9">
              <w:t xml:space="preserve">for issue </w:t>
            </w:r>
            <w:r>
              <w:t>and asks whether he wishes to c</w:t>
            </w:r>
            <w:r w:rsidR="00AC5979">
              <w:t>ontinue</w:t>
            </w:r>
            <w:r>
              <w:t xml:space="preserve">. </w:t>
            </w:r>
            <w:r w:rsidRPr="00967CF7">
              <w:rPr>
                <w:b/>
              </w:rPr>
              <w:t>N</w:t>
            </w:r>
            <w:r w:rsidR="00AC5979" w:rsidRPr="00967CF7">
              <w:rPr>
                <w:b/>
              </w:rPr>
              <w:t>o</w:t>
            </w:r>
            <w:r w:rsidR="00AC5979">
              <w:t xml:space="preserve"> allows the user to enter a</w:t>
            </w:r>
            <w:r>
              <w:t>nother</w:t>
            </w:r>
            <w:r w:rsidR="00AC5979">
              <w:t xml:space="preserve"> unit number. </w:t>
            </w:r>
            <w:r w:rsidR="00AC5979" w:rsidRPr="00967CF7">
              <w:rPr>
                <w:b/>
              </w:rPr>
              <w:t>Yes</w:t>
            </w:r>
            <w:r w:rsidR="00AC5979">
              <w:t xml:space="preserve"> allows the user to continue and captures transaction details for inclusion in an </w:t>
            </w:r>
            <w:r>
              <w:t>E</w:t>
            </w:r>
            <w:r w:rsidR="00AC5979">
              <w:t xml:space="preserve">xception </w:t>
            </w:r>
            <w:r>
              <w:t>R</w:t>
            </w:r>
            <w:r w:rsidR="00AC5979">
              <w:t>eport</w:t>
            </w:r>
            <w:r>
              <w:t xml:space="preserve"> (exception type: less restrictive unit issued).</w:t>
            </w:r>
          </w:p>
        </w:tc>
      </w:tr>
      <w:tr w:rsidR="00214B12">
        <w:tc>
          <w:tcPr>
            <w:tcW w:w="780" w:type="dxa"/>
          </w:tcPr>
          <w:p w:rsidR="00214B12" w:rsidRDefault="00214B12">
            <w:pPr>
              <w:pStyle w:val="TableText"/>
            </w:pPr>
            <w:r>
              <w:t>5</w:t>
            </w:r>
          </w:p>
        </w:tc>
        <w:tc>
          <w:tcPr>
            <w:tcW w:w="8580" w:type="dxa"/>
          </w:tcPr>
          <w:p w:rsidR="00214B12" w:rsidRPr="00214B12" w:rsidRDefault="00214B12">
            <w:pPr>
              <w:pStyle w:val="TableText"/>
              <w:rPr>
                <w:rFonts w:cs="Arial"/>
                <w:vanish/>
                <w:szCs w:val="18"/>
              </w:rPr>
            </w:pPr>
            <w:r w:rsidRPr="00214B12">
              <w:rPr>
                <w:rFonts w:cs="Arial"/>
                <w:vanish/>
                <w:szCs w:val="18"/>
              </w:rPr>
              <w:t xml:space="preserve">BR_73.19 </w:t>
            </w:r>
            <w:r>
              <w:t xml:space="preserve">When a user indicates that the </w:t>
            </w:r>
            <w:r w:rsidR="008E45C7">
              <w:t xml:space="preserve">inspected </w:t>
            </w:r>
            <w:r>
              <w:t xml:space="preserve">unit is unsatisfactory, </w:t>
            </w:r>
            <w:r w:rsidR="00C172A4">
              <w:t>VBECS does</w:t>
            </w:r>
            <w:r>
              <w:t xml:space="preserve"> not allow </w:t>
            </w:r>
            <w:r w:rsidR="00C172A4">
              <w:t xml:space="preserve">the </w:t>
            </w:r>
            <w:r>
              <w:t xml:space="preserve">unit </w:t>
            </w:r>
            <w:r w:rsidR="00C172A4">
              <w:t xml:space="preserve">to be issued, releases it </w:t>
            </w:r>
            <w:r>
              <w:t xml:space="preserve">from assignment, </w:t>
            </w:r>
            <w:r w:rsidR="00C172A4">
              <w:t>and warns the user that the u</w:t>
            </w:r>
            <w:r>
              <w:t xml:space="preserve">nit is unacceptable for transfusion. </w:t>
            </w:r>
            <w:r w:rsidR="00C172A4">
              <w:t>VBECS</w:t>
            </w:r>
            <w:r>
              <w:t xml:space="preserve"> allows </w:t>
            </w:r>
            <w:r w:rsidR="00C172A4">
              <w:t>the user to enter another</w:t>
            </w:r>
            <w:r>
              <w:t xml:space="preserve"> unit number.</w:t>
            </w:r>
          </w:p>
        </w:tc>
      </w:tr>
      <w:tr w:rsidR="002A21AE">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BR_73.27 </w:t>
            </w:r>
            <w:r>
              <w:rPr>
                <w:rFonts w:cs="Arial"/>
              </w:rPr>
              <w:t xml:space="preserve">When the user attempts to select frozen blood components, VBECS </w:t>
            </w:r>
            <w:r>
              <w:t xml:space="preserve">warns the user. Units selected in their frozen state must be thawed before issue. </w:t>
            </w:r>
          </w:p>
        </w:tc>
      </w:tr>
      <w:tr w:rsidR="004C2C6A">
        <w:tc>
          <w:tcPr>
            <w:tcW w:w="780" w:type="dxa"/>
          </w:tcPr>
          <w:p w:rsidR="004C2C6A" w:rsidRDefault="00B11528">
            <w:pPr>
              <w:pStyle w:val="TableText"/>
            </w:pPr>
            <w:r>
              <w:t>5</w:t>
            </w:r>
          </w:p>
        </w:tc>
        <w:tc>
          <w:tcPr>
            <w:tcW w:w="8580" w:type="dxa"/>
          </w:tcPr>
          <w:p w:rsidR="00B11528" w:rsidRPr="00B11528" w:rsidRDefault="00B11528" w:rsidP="00B11528">
            <w:pPr>
              <w:pStyle w:val="TableText"/>
              <w:rPr>
                <w:rFonts w:eastAsia="Calibri"/>
                <w:szCs w:val="18"/>
              </w:rPr>
            </w:pPr>
            <w:r w:rsidRPr="00B11528">
              <w:t xml:space="preserve">When the patient has Component Requirements </w:t>
            </w:r>
            <w:r>
              <w:t xml:space="preserve">(CRs) </w:t>
            </w:r>
            <w:r w:rsidRPr="00B11528">
              <w:t>and Antigen Negative Requirements, the user attempts to issue (including emergency issue) red blood cells that do not satisfy the requirements, and the user is:</w:t>
            </w:r>
          </w:p>
          <w:p w:rsidR="00B11528" w:rsidRPr="00B11528" w:rsidRDefault="00B11528" w:rsidP="00B11528">
            <w:pPr>
              <w:pStyle w:val="TableTextBullet"/>
              <w:numPr>
                <w:ilvl w:val="0"/>
                <w:numId w:val="0"/>
              </w:numPr>
              <w:tabs>
                <w:tab w:val="left" w:pos="720"/>
              </w:tabs>
              <w:rPr>
                <w:sz w:val="20"/>
                <w:szCs w:val="20"/>
              </w:rPr>
            </w:pPr>
            <w:r w:rsidRPr="00B11528">
              <w:rPr>
                <w:rFonts w:ascii="Wingdings 3" w:hAnsi="Wingdings 3"/>
              </w:rPr>
              <w:t></w:t>
            </w:r>
            <w:r w:rsidRPr="00B11528">
              <w:rPr>
                <w:rFonts w:ascii="Wingdings 3" w:hAnsi="Wingdings 3"/>
              </w:rPr>
              <w:t></w:t>
            </w:r>
            <w:r w:rsidRPr="00B11528">
              <w:t xml:space="preserve"> An Enhanced Technologist or below, VBECS emits an audible alert and warns the user that the unit is not selectable and he is not authorized to issue the unit. The unsatisfied requirements are not detailed.</w:t>
            </w:r>
          </w:p>
          <w:p w:rsidR="004C2C6A" w:rsidRDefault="00B11528" w:rsidP="00B11528">
            <w:pPr>
              <w:pStyle w:val="TableText"/>
              <w:rPr>
                <w:rFonts w:cs="Arial"/>
                <w:vanish/>
              </w:rPr>
            </w:pPr>
            <w:r w:rsidRPr="00B11528">
              <w:t>VBECS does not allow an override.</w:t>
            </w:r>
          </w:p>
        </w:tc>
      </w:tr>
      <w:tr w:rsidR="002A21AE">
        <w:tc>
          <w:tcPr>
            <w:tcW w:w="780" w:type="dxa"/>
          </w:tcPr>
          <w:p w:rsidR="002A21AE" w:rsidRDefault="002A21AE">
            <w:pPr>
              <w:pStyle w:val="TableText"/>
            </w:pPr>
            <w:r>
              <w:t>5</w:t>
            </w:r>
          </w:p>
        </w:tc>
        <w:tc>
          <w:tcPr>
            <w:tcW w:w="8580" w:type="dxa"/>
          </w:tcPr>
          <w:p w:rsidR="002104CB" w:rsidRDefault="002A21AE">
            <w:pPr>
              <w:pStyle w:val="TableText"/>
            </w:pPr>
            <w:r>
              <w:rPr>
                <w:rFonts w:cs="Arial"/>
                <w:vanish/>
              </w:rPr>
              <w:t xml:space="preserve">BR_73.28 </w:t>
            </w:r>
            <w:r w:rsidR="004C2C6A">
              <w:t xml:space="preserve">When the patient has </w:t>
            </w:r>
            <w:r w:rsidR="00B11528">
              <w:t>Component Requirements</w:t>
            </w:r>
            <w:r w:rsidR="002104CB" w:rsidRPr="002104CB">
              <w:t xml:space="preserve">, the user attempts to issue (including emergency issue) red blood </w:t>
            </w:r>
            <w:r w:rsidR="004C2C6A">
              <w:t>cells that do not satisfy the requirement</w:t>
            </w:r>
            <w:r w:rsidR="002104CB" w:rsidRPr="002104CB">
              <w:t>,</w:t>
            </w:r>
            <w:r w:rsidR="002104CB">
              <w:t xml:space="preserve"> and the user is:</w:t>
            </w:r>
          </w:p>
          <w:p w:rsidR="006105C7" w:rsidRDefault="00910609" w:rsidP="002104CB">
            <w:pPr>
              <w:pStyle w:val="TableTextBullet"/>
            </w:pPr>
            <w:r w:rsidRPr="00EC7489">
              <w:rPr>
                <w:rFonts w:ascii="Wingdings 3" w:hAnsi="Wingdings 3" w:cs="Wingdings"/>
              </w:rPr>
              <w:t></w:t>
            </w:r>
            <w:r w:rsidRPr="00EC7489">
              <w:rPr>
                <w:rFonts w:ascii="Wingdings 3" w:hAnsi="Wingdings 3" w:cs="Wingdings"/>
              </w:rPr>
              <w:t></w:t>
            </w:r>
            <w:r>
              <w:t xml:space="preserve"> </w:t>
            </w:r>
            <w:r w:rsidR="002104CB">
              <w:t>A</w:t>
            </w:r>
            <w:r w:rsidR="006105C7">
              <w:t xml:space="preserve">n </w:t>
            </w:r>
            <w:r>
              <w:t xml:space="preserve">Enhanced Technologist or below, </w:t>
            </w:r>
            <w:r w:rsidR="00514F60">
              <w:t xml:space="preserve">VBECS emits an audible alert and warns the user that the patient's </w:t>
            </w:r>
            <w:r w:rsidR="004C2C6A">
              <w:t>component</w:t>
            </w:r>
            <w:r w:rsidR="00514F60">
              <w:t xml:space="preserve"> requirement is not satisfied and he is not authorized to issue the unit. VBECS does not allow an override.</w:t>
            </w:r>
          </w:p>
          <w:p w:rsidR="002A21AE" w:rsidRDefault="006105C7" w:rsidP="004C2C6A">
            <w:pPr>
              <w:pStyle w:val="TableTex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2104CB">
              <w:t>A</w:t>
            </w:r>
            <w:r>
              <w:t xml:space="preserve"> Lead Technologist or above, VBECS emits an audible alert and warns the </w:t>
            </w:r>
            <w:r w:rsidR="00514F60">
              <w:t xml:space="preserve">user that the patient's </w:t>
            </w:r>
            <w:r w:rsidR="004C2C6A">
              <w:t>component</w:t>
            </w:r>
            <w:r w:rsidR="00514F60">
              <w:t xml:space="preserve"> requirement is not satisfied and allows for an ove</w:t>
            </w:r>
            <w:r w:rsidR="00F94F44">
              <w:t>r</w:t>
            </w:r>
            <w:r w:rsidR="00514F60">
              <w:t>ride</w:t>
            </w:r>
            <w:r>
              <w:t>.</w:t>
            </w:r>
            <w:r>
              <w:rPr>
                <w:b/>
              </w:rPr>
              <w:t xml:space="preserve"> </w:t>
            </w:r>
            <w:r w:rsidR="00910609">
              <w:rPr>
                <w:b/>
              </w:rPr>
              <w:t>No</w:t>
            </w:r>
            <w:r w:rsidR="00910609">
              <w:t xml:space="preserve"> clears the screen. </w:t>
            </w:r>
            <w:r w:rsidR="00910609">
              <w:rPr>
                <w:b/>
              </w:rPr>
              <w:t>Yes</w:t>
            </w:r>
            <w:r w:rsidR="00910609">
              <w:t xml:space="preserve"> requires a comment and captures details for inclusion in an Exception Report (exception type: unit issued with unsatisfied TR).</w:t>
            </w:r>
            <w:r w:rsidR="002A21AE">
              <w:t xml:space="preserve"> </w:t>
            </w:r>
          </w:p>
        </w:tc>
      </w:tr>
      <w:tr w:rsidR="002A21AE">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BR_73.15 </w:t>
            </w:r>
            <w:r>
              <w:t xml:space="preserve">When a repeat ABO/Rh performed on the patient specimen does not match the original ABO/Rh interpretation and the unit doesn’t qualify for emergency issue, VBECS warns the user and instructs him to resolve the discrepancy before issuing the unit. There is no override. </w:t>
            </w:r>
            <w:r w:rsidR="00E44A2A">
              <w:t>Units that qualify for emergency issue may continue and VBECS will display a message that the ABO/Rh on the current specimen does not agree with the historic ABO/Rh.</w:t>
            </w:r>
          </w:p>
        </w:tc>
      </w:tr>
      <w:tr w:rsidR="002A21AE">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BR_73.29 </w:t>
            </w:r>
            <w:r>
              <w:t xml:space="preserve">When a unit is issued for a patient with a specimen expiration date more than three days in the future, VBECS changes the expiration date to three days from the date of issue of the unit. </w:t>
            </w:r>
          </w:p>
        </w:tc>
      </w:tr>
      <w:tr w:rsidR="002A21AE">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BR_73.30 </w:t>
            </w:r>
            <w:r>
              <w:t xml:space="preserve">When a unit has a biohazard indicator, VBECS emits an audible alert, warns the user, and asks whether he still wishes to issue the unit. </w:t>
            </w:r>
            <w:r>
              <w:rPr>
                <w:b/>
              </w:rPr>
              <w:t>No</w:t>
            </w:r>
            <w:r>
              <w:t xml:space="preserve"> clears the entry and allows the user to select a new unit. </w:t>
            </w:r>
            <w:r>
              <w:rPr>
                <w:b/>
              </w:rPr>
              <w:t>Yes</w:t>
            </w:r>
            <w:r>
              <w:t xml:space="preserve"> requires a comment and captures details of the transaction for inclusion in an Exception Report (exception type: biohazardous unit issued). </w:t>
            </w:r>
          </w:p>
        </w:tc>
      </w:tr>
      <w:tr w:rsidR="002A21AE">
        <w:tc>
          <w:tcPr>
            <w:tcW w:w="780" w:type="dxa"/>
          </w:tcPr>
          <w:p w:rsidR="002A21AE" w:rsidRDefault="002A21AE">
            <w:pPr>
              <w:pStyle w:val="TableText"/>
            </w:pPr>
            <w:r>
              <w:t>5</w:t>
            </w:r>
          </w:p>
        </w:tc>
        <w:tc>
          <w:tcPr>
            <w:tcW w:w="8580" w:type="dxa"/>
          </w:tcPr>
          <w:p w:rsidR="002A21AE" w:rsidRDefault="002A21AE" w:rsidP="000B2F76">
            <w:pPr>
              <w:pStyle w:val="TableText"/>
            </w:pPr>
            <w:r>
              <w:rPr>
                <w:rFonts w:cs="Arial"/>
                <w:vanish/>
                <w:szCs w:val="22"/>
              </w:rPr>
              <w:t xml:space="preserve">BR_73.16 </w:t>
            </w:r>
            <w:r>
              <w:t xml:space="preserve">For an Rh negative, unknown, or inconclusive </w:t>
            </w:r>
            <w:r w:rsidR="000B2F76">
              <w:t xml:space="preserve">patient: </w:t>
            </w:r>
            <w:r>
              <w:t>the user may ent</w:t>
            </w:r>
            <w:r w:rsidR="005F5509">
              <w:t xml:space="preserve">er and confirm Rh positive or Rh pooled units </w:t>
            </w:r>
            <w:r>
              <w:t xml:space="preserve">from the WHOLE BLOOD, RED BLOOD CELLS, </w:t>
            </w:r>
            <w:r w:rsidR="00831235">
              <w:t xml:space="preserve">PLATELETS, </w:t>
            </w:r>
            <w:r>
              <w:t xml:space="preserve">and </w:t>
            </w:r>
            <w:r w:rsidR="00831235">
              <w:t>OTHER</w:t>
            </w:r>
            <w:r>
              <w:t xml:space="preserve"> </w:t>
            </w:r>
            <w:r w:rsidR="00B25AD0">
              <w:t xml:space="preserve">VBECS </w:t>
            </w:r>
            <w:r>
              <w:t xml:space="preserve">component classes. </w:t>
            </w:r>
            <w:r w:rsidR="000B2F76">
              <w:t xml:space="preserve">When VBECS component classes are individually entered and confirmed by the user, </w:t>
            </w:r>
            <w:r>
              <w:t xml:space="preserve">VBECS emits an audible alert, warns the user, and asks whether he wishes to issue the unit. </w:t>
            </w:r>
            <w:r>
              <w:rPr>
                <w:b/>
              </w:rPr>
              <w:t>No</w:t>
            </w:r>
            <w:r>
              <w:t xml:space="preserve"> clears the unit data and allows the user to select a different unit. </w:t>
            </w:r>
            <w:r>
              <w:rPr>
                <w:b/>
              </w:rPr>
              <w:t>Yes</w:t>
            </w:r>
            <w:r>
              <w:t xml:space="preserve"> requires additional comment and captures details for inclusion in an Exception Report (exception type: antigen positive/untested units issued).</w:t>
            </w:r>
          </w:p>
        </w:tc>
      </w:tr>
      <w:tr w:rsidR="002A21AE">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BR_73.03 </w:t>
            </w:r>
            <w:r>
              <w:t>When a user attempts to issue units assigned and/or crossmatched or that require an ABO/Rh associated with an expired specimen when compared to the issue date and time, V</w:t>
            </w:r>
            <w:r w:rsidR="00D258CC">
              <w:t xml:space="preserve">BECS </w:t>
            </w:r>
            <w:r>
              <w:t>warns the user. There is no override.</w:t>
            </w:r>
          </w:p>
          <w:p w:rsidR="002A21AE" w:rsidRDefault="002A21AE">
            <w:pPr>
              <w:pStyle w:val="TableText"/>
            </w:pPr>
          </w:p>
          <w:p w:rsidR="002A21AE" w:rsidRDefault="002A21AE">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above, VBECS emits an audible alert, warns the user, and asks whether he wishes to continue to issue. </w:t>
            </w:r>
            <w:r>
              <w:rPr>
                <w:b/>
              </w:rPr>
              <w:t>No</w:t>
            </w:r>
            <w:r>
              <w:t xml:space="preserve"> clears the screen. </w:t>
            </w:r>
            <w:r>
              <w:rPr>
                <w:b/>
              </w:rPr>
              <w:t>Yes</w:t>
            </w:r>
            <w:r>
              <w:t xml:space="preserve"> requires a comment and captures details for inclusion in an Exception Report (exception type: unit issued on expired specimen).</w:t>
            </w:r>
          </w:p>
        </w:tc>
      </w:tr>
      <w:tr w:rsidR="002A21AE">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BR_73.04 </w:t>
            </w:r>
            <w:r>
              <w:t>When the user attempts to issue an expired unit, V</w:t>
            </w:r>
            <w:r w:rsidR="00D258CC">
              <w:t xml:space="preserve">BECS </w:t>
            </w:r>
            <w:r>
              <w:t>warns him. There is no override.</w:t>
            </w:r>
          </w:p>
          <w:p w:rsidR="002A21AE" w:rsidRDefault="002A21AE">
            <w:pPr>
              <w:pStyle w:val="TableText"/>
            </w:pPr>
          </w:p>
          <w:p w:rsidR="002A21AE" w:rsidRDefault="002A21AE">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(exception type: issued expired unit).</w:t>
            </w:r>
          </w:p>
        </w:tc>
      </w:tr>
      <w:tr w:rsidR="002A21AE">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BR_73.14 </w:t>
            </w:r>
            <w:r>
              <w:t>When the user selects units from the WHOLE BLOOD, RED BLOOD CELLS, or APHERESIS RED BLOOD CELLS ICCBBA component classes, VBECS determines when the patient has a calculated or a persistent antigen negative requirement. This does not apply when selecting autologous (ISBT 128 units with an autologous donation type). When the selected unit was antigen typed and is positive for the corresponding antigen or is untested for the antigen, VBECS warns the user and requires action based on his security level.</w:t>
            </w:r>
          </w:p>
          <w:p w:rsidR="002A21AE" w:rsidRDefault="002A21AE">
            <w:pPr>
              <w:pStyle w:val="TableText"/>
            </w:pPr>
          </w:p>
          <w:p w:rsidR="002A21AE" w:rsidRDefault="002A21AE">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below, V</w:t>
            </w:r>
            <w:r w:rsidR="00D258CC">
              <w:t xml:space="preserve">BECS </w:t>
            </w:r>
            <w:r>
              <w:t xml:space="preserve">warns that he </w:t>
            </w:r>
            <w:r w:rsidR="00082F78">
              <w:t>does not have the proper security level</w:t>
            </w:r>
            <w:r>
              <w:t xml:space="preserve"> to issue the unit. There is no override. </w:t>
            </w:r>
          </w:p>
          <w:p w:rsidR="002A21AE" w:rsidRDefault="002A21AE">
            <w:pPr>
              <w:pStyle w:val="TableText"/>
            </w:pPr>
          </w:p>
          <w:p w:rsidR="002A21AE" w:rsidRDefault="002A21AE">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user is a Lead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entry (exception type: antigen-positive/untested units issued).</w:t>
            </w:r>
          </w:p>
        </w:tc>
      </w:tr>
      <w:tr w:rsidR="002A21AE">
        <w:tc>
          <w:tcPr>
            <w:tcW w:w="780" w:type="dxa"/>
          </w:tcPr>
          <w:p w:rsidR="002A21AE" w:rsidRDefault="002A21AE">
            <w:pPr>
              <w:pStyle w:val="TableText"/>
            </w:pPr>
            <w:r>
              <w:t>5</w:t>
            </w:r>
          </w:p>
        </w:tc>
        <w:tc>
          <w:tcPr>
            <w:tcW w:w="8580" w:type="dxa"/>
          </w:tcPr>
          <w:p w:rsidR="002A21AE" w:rsidRDefault="002A21AE" w:rsidP="00E44A2A">
            <w:pPr>
              <w:pStyle w:val="TableText"/>
            </w:pPr>
            <w:r>
              <w:rPr>
                <w:rFonts w:cs="Arial"/>
                <w:vanish/>
              </w:rPr>
              <w:t xml:space="preserve">BR_73.05 </w:t>
            </w:r>
            <w:r>
              <w:t xml:space="preserve">VBECS compares the ABO/Rh of the current specimen </w:t>
            </w:r>
            <w:r w:rsidR="00E44A2A">
              <w:t xml:space="preserve">to the historic ABO/Rh. </w:t>
            </w:r>
            <w:r>
              <w:t xml:space="preserve">When there is a discrepancy, there is no previous justification for the discrepancy on the patient record, as described in Justify ABO/Rh Change, and the unit </w:t>
            </w:r>
            <w:r w:rsidR="00A10483">
              <w:t>does not</w:t>
            </w:r>
            <w:r>
              <w:t xml:space="preserve"> qualify for emergency issue, VBECS warns the user and instructs him to resolve the discrepancy before issuing the unit. There is no override. VBECS exits the option, clears the screen, and returns the user to the point of entry. </w:t>
            </w:r>
            <w:r w:rsidR="00E44A2A">
              <w:t>Units that qualify for emergency issue may continue and VBECS will display a message that the ABO/Rh on the current specimen does not agree with the historic ABO/Rh</w:t>
            </w:r>
            <w:r>
              <w:t>.</w:t>
            </w:r>
          </w:p>
        </w:tc>
      </w:tr>
      <w:tr w:rsidR="002A21AE">
        <w:tc>
          <w:tcPr>
            <w:tcW w:w="780" w:type="dxa"/>
          </w:tcPr>
          <w:p w:rsidR="00E44A2A" w:rsidRDefault="002A21AE">
            <w:pPr>
              <w:pStyle w:val="TableText"/>
            </w:pPr>
            <w:r>
              <w:t>5</w:t>
            </w:r>
          </w:p>
          <w:p w:rsidR="002A21AE" w:rsidRPr="00E44A2A" w:rsidRDefault="002A21AE" w:rsidP="00E44A2A"/>
        </w:tc>
        <w:tc>
          <w:tcPr>
            <w:tcW w:w="8580" w:type="dxa"/>
          </w:tcPr>
          <w:p w:rsidR="002A21AE" w:rsidRDefault="002A21AE">
            <w:pPr>
              <w:pStyle w:val="TableText"/>
            </w:pPr>
            <w:r w:rsidRPr="00ED5745">
              <w:rPr>
                <w:rFonts w:cs="Arial"/>
                <w:vanish/>
                <w:color w:val="0000FF"/>
              </w:rPr>
              <w:t>BR_3.05</w:t>
            </w:r>
            <w:r>
              <w:rPr>
                <w:rFonts w:cs="Arial"/>
                <w:vanish/>
              </w:rPr>
              <w:t xml:space="preserve"> </w:t>
            </w:r>
            <w:r>
              <w:t xml:space="preserve">When no valid ABO exists for the patient, the user may select components, including autologous units: </w:t>
            </w:r>
          </w:p>
          <w:p w:rsidR="002A21AE" w:rsidRDefault="002A21AE">
            <w:pPr>
              <w:pStyle w:val="TableTextBullet"/>
              <w:tabs>
                <w:tab w:val="clear" w:pos="288"/>
              </w:tabs>
            </w:pPr>
            <w:r>
              <w:t xml:space="preserve">For RBC or WB order: </w:t>
            </w:r>
            <w:r w:rsidR="00093181">
              <w:t>group</w:t>
            </w:r>
            <w:r w:rsidR="000014DD">
              <w:t xml:space="preserve"> </w:t>
            </w:r>
            <w:r>
              <w:t>O, Rh positive or O Rh negative RBC. WHOLE BLOOD is not selectable.</w:t>
            </w:r>
          </w:p>
          <w:p w:rsidR="002A21AE" w:rsidRDefault="002A21AE">
            <w:pPr>
              <w:pStyle w:val="TableTextBullet"/>
              <w:tabs>
                <w:tab w:val="clear" w:pos="288"/>
              </w:tabs>
            </w:pPr>
            <w:r>
              <w:t>For FFP order only: group AB, Rh positive or Rh negative.</w:t>
            </w:r>
          </w:p>
          <w:p w:rsidR="002A21AE" w:rsidRDefault="00E31C5D">
            <w:pPr>
              <w:pStyle w:val="TableTextBullet"/>
              <w:tabs>
                <w:tab w:val="clear" w:pos="288"/>
              </w:tabs>
            </w:pPr>
            <w:r>
              <w:t>For PLT, CRYO, or OTHER order, all available units are selectable.</w:t>
            </w:r>
          </w:p>
        </w:tc>
      </w:tr>
      <w:tr w:rsidR="00102A03">
        <w:tc>
          <w:tcPr>
            <w:tcW w:w="780" w:type="dxa"/>
          </w:tcPr>
          <w:p w:rsidR="00102A03" w:rsidRDefault="00102A03">
            <w:pPr>
              <w:pStyle w:val="TableText"/>
            </w:pPr>
            <w:r>
              <w:t>5</w:t>
            </w:r>
          </w:p>
        </w:tc>
        <w:tc>
          <w:tcPr>
            <w:tcW w:w="8580" w:type="dxa"/>
          </w:tcPr>
          <w:p w:rsidR="00102A03" w:rsidRDefault="00102A03" w:rsidP="00102A03">
            <w:pPr>
              <w:pStyle w:val="TableText"/>
              <w:rPr>
                <w:rFonts w:cs="Arial"/>
                <w:vanish/>
                <w:szCs w:val="22"/>
              </w:rPr>
            </w:pPr>
            <w:r w:rsidRPr="00AE062E">
              <w:rPr>
                <w:vanish/>
                <w:szCs w:val="18"/>
              </w:rPr>
              <w:t xml:space="preserve">BR_73.37 </w:t>
            </w:r>
            <w:r>
              <w:t>When the division is “transfusion only” and a blood unit is ABO incompatible at issue based on the interpretation of the current patient specimen’s ABO test, V</w:t>
            </w:r>
            <w:r w:rsidR="00D258CC">
              <w:t xml:space="preserve">BECS </w:t>
            </w:r>
            <w:r>
              <w:t>warns the user that the unit is not ABO compatible for the patient’s current specimen and may not be issued. The user must resolve pending ABO discrepancies before issuing the unit.</w:t>
            </w:r>
          </w:p>
        </w:tc>
      </w:tr>
      <w:tr w:rsidR="002A21AE">
        <w:tc>
          <w:tcPr>
            <w:tcW w:w="780" w:type="dxa"/>
          </w:tcPr>
          <w:p w:rsidR="002A21AE" w:rsidRDefault="002A21AE">
            <w:pPr>
              <w:pStyle w:val="TableText"/>
            </w:pPr>
            <w:r>
              <w:t>7</w:t>
            </w:r>
          </w:p>
        </w:tc>
        <w:tc>
          <w:tcPr>
            <w:tcW w:w="8580" w:type="dxa"/>
          </w:tcPr>
          <w:p w:rsidR="002A21AE" w:rsidRDefault="002A21AE">
            <w:pPr>
              <w:pStyle w:val="TableText"/>
            </w:pPr>
            <w:r>
              <w:rPr>
                <w:rFonts w:cs="Arial"/>
                <w:vanish/>
                <w:szCs w:val="22"/>
              </w:rPr>
              <w:t xml:space="preserve">BR_73.33 </w:t>
            </w:r>
            <w:r w:rsidR="00FE49A2">
              <w:t xml:space="preserve">When the division is “full service” and a blood unit is ABO incompatible at issue based on the system interpretation of the current patient specimen’s ABO test result, VBECS emits an audible </w:t>
            </w:r>
            <w:r w:rsidR="00A10483">
              <w:t>alert, warns that the unit is not ABO compatible with the patient’s current specimen results,</w:t>
            </w:r>
            <w:r w:rsidR="00FE49A2">
              <w:t xml:space="preserve"> and asks whether he wishes to continue. </w:t>
            </w:r>
            <w:r w:rsidR="00FE49A2">
              <w:rPr>
                <w:b/>
              </w:rPr>
              <w:t>No</w:t>
            </w:r>
            <w:r w:rsidR="00FE49A2">
              <w:t xml:space="preserve"> clears the screen and allows the user to select another unit. </w:t>
            </w:r>
            <w:r w:rsidR="00FE49A2">
              <w:rPr>
                <w:b/>
              </w:rPr>
              <w:t>Yes</w:t>
            </w:r>
            <w:r w:rsidR="00FE49A2">
              <w:t xml:space="preserve"> requires a comment and </w:t>
            </w:r>
            <w:r w:rsidR="00FE49A2" w:rsidRPr="00014921">
              <w:t xml:space="preserve">captures details for inclusion in an Exception Report (exception type: </w:t>
            </w:r>
            <w:r w:rsidR="00FE49A2">
              <w:t>ABO discrepant unit issue</w:t>
            </w:r>
            <w:r w:rsidR="00FE49A2" w:rsidRPr="00014921">
              <w:t>).</w:t>
            </w:r>
          </w:p>
        </w:tc>
      </w:tr>
    </w:tbl>
    <w:p w:rsidR="007122D4" w:rsidRDefault="007122D4" w:rsidP="007122D4">
      <w:pPr>
        <w:pStyle w:val="Caption"/>
      </w:pPr>
      <w:bookmarkStart w:id="464" w:name="_Ref126489326"/>
      <w:r>
        <w:t xml:space="preserve">Table </w:t>
      </w:r>
      <w:r>
        <w:fldChar w:fldCharType="begin"/>
      </w:r>
      <w:r>
        <w:instrText xml:space="preserve"> SEQ Table \* ARABIC </w:instrText>
      </w:r>
      <w:r>
        <w:fldChar w:fldCharType="separate"/>
      </w:r>
      <w:r w:rsidR="009D47C1">
        <w:rPr>
          <w:noProof/>
        </w:rPr>
        <w:t>8</w:t>
      </w:r>
      <w:r>
        <w:fldChar w:fldCharType="end"/>
      </w:r>
      <w:bookmarkEnd w:id="464"/>
      <w:r>
        <w:t xml:space="preserve">: Alerts That May Occur in Issue Blood Components (Emergency) </w:t>
      </w:r>
      <w:r>
        <w:fldChar w:fldCharType="begin"/>
      </w:r>
      <w:r>
        <w:instrText xml:space="preserve"> XE “Tables:Alerts That May Occur in Issue Blood Components (Emergency)”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63F21">
        <w:trPr>
          <w:tblHeader/>
        </w:trPr>
        <w:tc>
          <w:tcPr>
            <w:tcW w:w="780" w:type="dxa"/>
            <w:shd w:val="clear" w:color="auto" w:fill="B3B3B3"/>
          </w:tcPr>
          <w:p w:rsidR="00263F21" w:rsidRDefault="00DB3377" w:rsidP="00BC3648">
            <w:pPr>
              <w:pStyle w:val="TableText"/>
              <w:rPr>
                <w:b/>
              </w:rPr>
            </w:pPr>
            <w:r>
              <w:rPr>
                <w:b/>
              </w:rPr>
              <w:t>User Action Step</w:t>
            </w:r>
          </w:p>
        </w:tc>
        <w:tc>
          <w:tcPr>
            <w:tcW w:w="8580" w:type="dxa"/>
            <w:shd w:val="clear" w:color="auto" w:fill="B3B3B3"/>
          </w:tcPr>
          <w:p w:rsidR="00263F21" w:rsidRDefault="00263F21" w:rsidP="00BC3648">
            <w:pPr>
              <w:pStyle w:val="TableText"/>
              <w:rPr>
                <w:b/>
              </w:rPr>
            </w:pPr>
            <w:r>
              <w:rPr>
                <w:b/>
              </w:rPr>
              <w:t>Alerts</w:t>
            </w:r>
          </w:p>
        </w:tc>
      </w:tr>
      <w:tr w:rsidR="00263F21">
        <w:tc>
          <w:tcPr>
            <w:tcW w:w="780" w:type="dxa"/>
          </w:tcPr>
          <w:p w:rsidR="00263F21" w:rsidRDefault="00263F21" w:rsidP="00BC3648">
            <w:pPr>
              <w:pStyle w:val="TableText"/>
            </w:pPr>
            <w:r>
              <w:t>2</w:t>
            </w:r>
          </w:p>
        </w:tc>
        <w:tc>
          <w:tcPr>
            <w:tcW w:w="8580" w:type="dxa"/>
          </w:tcPr>
          <w:p w:rsidR="00263F21" w:rsidRDefault="00263F21" w:rsidP="00BC3648">
            <w:pPr>
              <w:pStyle w:val="TableText"/>
            </w:pPr>
            <w:r>
              <w:rPr>
                <w:rFonts w:cs="Arial"/>
                <w:vanish/>
                <w:szCs w:val="22"/>
              </w:rPr>
              <w:t xml:space="preserve">BR_16.01 </w:t>
            </w:r>
            <w:r>
              <w:t xml:space="preserve">VBECS displays </w:t>
            </w:r>
            <w:r w:rsidR="002A6C52">
              <w:rPr>
                <w:noProof/>
              </w:rPr>
              <w:drawing>
                <wp:inline distT="0" distB="0" distL="0" distR="0">
                  <wp:extent cx="152400" cy="152400"/>
                  <wp:effectExtent l="0" t="0" r="0" b="0"/>
                  <wp:docPr id="184" name="Picture 184"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and emits an audible alert when there are Special Instructions (SIs) or Transfusion Requirements (TRs) for the patient.</w:t>
            </w:r>
          </w:p>
        </w:tc>
      </w:tr>
      <w:tr w:rsidR="00263F21">
        <w:tc>
          <w:tcPr>
            <w:tcW w:w="780" w:type="dxa"/>
          </w:tcPr>
          <w:p w:rsidR="00263F21" w:rsidRDefault="00263F21" w:rsidP="00BC3648">
            <w:pPr>
              <w:pStyle w:val="TableText"/>
            </w:pPr>
            <w:r>
              <w:t>2</w:t>
            </w:r>
          </w:p>
        </w:tc>
        <w:tc>
          <w:tcPr>
            <w:tcW w:w="8580" w:type="dxa"/>
          </w:tcPr>
          <w:p w:rsidR="00263F21" w:rsidRDefault="00263F21" w:rsidP="00BC3648">
            <w:pPr>
              <w:pStyle w:val="TableText"/>
            </w:pPr>
            <w:r>
              <w:rPr>
                <w:rFonts w:cs="Arial"/>
                <w:vanish/>
              </w:rPr>
              <w:t xml:space="preserve">BR_73.21 </w:t>
            </w:r>
            <w:r>
              <w:t>When no patient is found, VBECS warns the user and does not allow the user to continue.</w:t>
            </w:r>
          </w:p>
        </w:tc>
      </w:tr>
      <w:tr w:rsidR="00263F21">
        <w:tc>
          <w:tcPr>
            <w:tcW w:w="780" w:type="dxa"/>
          </w:tcPr>
          <w:p w:rsidR="00263F21" w:rsidRDefault="00263F21" w:rsidP="00BC3648">
            <w:pPr>
              <w:pStyle w:val="TableText"/>
            </w:pPr>
            <w:r>
              <w:t>2</w:t>
            </w:r>
          </w:p>
        </w:tc>
        <w:tc>
          <w:tcPr>
            <w:tcW w:w="8580" w:type="dxa"/>
          </w:tcPr>
          <w:p w:rsidR="00263F21" w:rsidRDefault="00263F21" w:rsidP="00BC3648">
            <w:pPr>
              <w:pStyle w:val="TableText"/>
            </w:pPr>
            <w:r>
              <w:rPr>
                <w:rFonts w:cs="Arial"/>
                <w:vanish/>
              </w:rPr>
              <w:t xml:space="preserve">BR_73.20 </w:t>
            </w:r>
            <w:r>
              <w:t>When the patient has no</w:t>
            </w:r>
            <w:r>
              <w:rPr>
                <w:i/>
              </w:rPr>
              <w:t xml:space="preserve"> </w:t>
            </w:r>
            <w:r>
              <w:t>components available for issue, VBECS warns the user and does not allow the user to continue.</w:t>
            </w:r>
          </w:p>
        </w:tc>
      </w:tr>
      <w:tr w:rsidR="00263F21">
        <w:tc>
          <w:tcPr>
            <w:tcW w:w="780" w:type="dxa"/>
          </w:tcPr>
          <w:p w:rsidR="00263F21" w:rsidRDefault="00263F21" w:rsidP="00BC3648">
            <w:pPr>
              <w:pStyle w:val="TableText"/>
            </w:pPr>
            <w:r>
              <w:t>2</w:t>
            </w:r>
          </w:p>
        </w:tc>
        <w:tc>
          <w:tcPr>
            <w:tcW w:w="8580" w:type="dxa"/>
          </w:tcPr>
          <w:p w:rsidR="00263F21" w:rsidRDefault="00263F21" w:rsidP="00BC3648">
            <w:pPr>
              <w:pStyle w:val="TableText"/>
            </w:pPr>
            <w:r>
              <w:rPr>
                <w:rFonts w:cs="Arial"/>
                <w:vanish/>
              </w:rPr>
              <w:t xml:space="preserve">BR_73.31 </w:t>
            </w:r>
            <w:r>
              <w:t>When required testing is incomplete at issue, VBECS emits an audible alert, warns the user, and asks whether to emergency issue the unit in accordance with hospital policy.</w:t>
            </w:r>
          </w:p>
          <w:p w:rsidR="00263F21" w:rsidRDefault="00263F21" w:rsidP="00BC3648">
            <w:pPr>
              <w:pStyle w:val="TableText"/>
            </w:pPr>
          </w:p>
          <w:p w:rsidR="00263F21" w:rsidRDefault="00263F21" w:rsidP="00BC3648">
            <w:pPr>
              <w:pStyle w:val="TableText"/>
            </w:pPr>
            <w:r w:rsidRPr="00924702">
              <w:rPr>
                <w:b/>
              </w:rPr>
              <w:t>No</w:t>
            </w:r>
            <w:r>
              <w:t xml:space="preserve"> stops the user from issuing the unit and requires selection of another unit. </w:t>
            </w:r>
            <w:r w:rsidRPr="00924702">
              <w:rPr>
                <w:b/>
              </w:rPr>
              <w:t>Yes</w:t>
            </w:r>
            <w:r>
              <w:t xml:space="preserve"> creates an Exception Report entry for the issue, indicates on the unit record that the unit was issued emergently, and asks whether the user wishes to print the Caution Tags and Blood Transfusion Record Forms.</w:t>
            </w:r>
            <w:r w:rsidRPr="00924702">
              <w:rPr>
                <w:b/>
              </w:rPr>
              <w:t xml:space="preserve"> No</w:t>
            </w:r>
            <w:r>
              <w:t xml:space="preserve"> allows the user to continue with the emergency issue. </w:t>
            </w:r>
            <w:r w:rsidRPr="00924702">
              <w:rPr>
                <w:b/>
              </w:rPr>
              <w:t>Yes</w:t>
            </w:r>
            <w:r>
              <w:t xml:space="preserve"> prints a Caution Tag and/or Blood Transfusion Record Form and proceeds with the issue.</w:t>
            </w:r>
          </w:p>
        </w:tc>
      </w:tr>
      <w:tr w:rsidR="0065539A">
        <w:tc>
          <w:tcPr>
            <w:tcW w:w="780" w:type="dxa"/>
          </w:tcPr>
          <w:p w:rsidR="0065539A" w:rsidRDefault="0065539A" w:rsidP="00BC3648">
            <w:pPr>
              <w:pStyle w:val="TableText"/>
            </w:pPr>
            <w:r>
              <w:t>5</w:t>
            </w:r>
          </w:p>
        </w:tc>
        <w:tc>
          <w:tcPr>
            <w:tcW w:w="8580" w:type="dxa"/>
          </w:tcPr>
          <w:p w:rsidR="0065539A" w:rsidRPr="00214B12" w:rsidRDefault="0065539A" w:rsidP="00BC3648">
            <w:pPr>
              <w:pStyle w:val="TableText"/>
              <w:rPr>
                <w:rFonts w:cs="Arial"/>
                <w:vanish/>
                <w:szCs w:val="18"/>
              </w:rPr>
            </w:pPr>
            <w:r w:rsidRPr="0065539A">
              <w:rPr>
                <w:vanish/>
                <w:szCs w:val="18"/>
              </w:rPr>
              <w:t xml:space="preserve">BR_73.17 </w:t>
            </w:r>
            <w:r w:rsidRPr="0065539A">
              <w:rPr>
                <w:szCs w:val="18"/>
              </w:rPr>
              <w:t>When the user atte</w:t>
            </w:r>
            <w:r>
              <w:t>mpts to issue a unit located in a different division, VBECS warms him that the unit cannot be issued and does not allow him to continue.</w:t>
            </w:r>
          </w:p>
        </w:tc>
      </w:tr>
      <w:tr w:rsidR="003306DB">
        <w:tc>
          <w:tcPr>
            <w:tcW w:w="780" w:type="dxa"/>
          </w:tcPr>
          <w:p w:rsidR="003306DB" w:rsidRDefault="003306DB" w:rsidP="00BC3648">
            <w:pPr>
              <w:pStyle w:val="TableText"/>
            </w:pPr>
            <w:r>
              <w:t>5</w:t>
            </w:r>
          </w:p>
        </w:tc>
        <w:tc>
          <w:tcPr>
            <w:tcW w:w="8580" w:type="dxa"/>
          </w:tcPr>
          <w:p w:rsidR="003306DB" w:rsidRDefault="003306DB" w:rsidP="00BC3648">
            <w:pPr>
              <w:pStyle w:val="TableText"/>
              <w:rPr>
                <w:rFonts w:cs="Arial"/>
                <w:vanish/>
              </w:rPr>
            </w:pPr>
            <w:r w:rsidRPr="00214B12">
              <w:rPr>
                <w:rFonts w:cs="Arial"/>
                <w:vanish/>
                <w:szCs w:val="18"/>
              </w:rPr>
              <w:t xml:space="preserve">BR_73.19 </w:t>
            </w:r>
            <w:r>
              <w:t>When a user indicates that the inspected unit is unsatisfactory, VBECS does not allow the unit to be issued, releases it from assignment, and warns the user that the unit is unacceptable for transfusion. VBECS allows the user to enter another unit number.</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rPr>
              <w:t xml:space="preserve">BR_73.27 </w:t>
            </w:r>
            <w:r>
              <w:rPr>
                <w:rFonts w:cs="Arial"/>
              </w:rPr>
              <w:t xml:space="preserve">When the user attempts to select frozen blood components, VBECS </w:t>
            </w:r>
            <w:r>
              <w:t xml:space="preserve">emits an audible alert and warns the user. Units selected in their frozen state must be thawed before issue. </w:t>
            </w:r>
          </w:p>
        </w:tc>
      </w:tr>
      <w:tr w:rsidR="00B11528">
        <w:tc>
          <w:tcPr>
            <w:tcW w:w="780" w:type="dxa"/>
          </w:tcPr>
          <w:p w:rsidR="00B11528" w:rsidRDefault="00B11528" w:rsidP="00BC3648">
            <w:pPr>
              <w:pStyle w:val="TableText"/>
            </w:pPr>
            <w:r>
              <w:t>5</w:t>
            </w:r>
          </w:p>
        </w:tc>
        <w:tc>
          <w:tcPr>
            <w:tcW w:w="8580" w:type="dxa"/>
          </w:tcPr>
          <w:p w:rsidR="00B11528" w:rsidRPr="00B11528" w:rsidRDefault="00B11528" w:rsidP="00B11528">
            <w:pPr>
              <w:pStyle w:val="TableText"/>
              <w:rPr>
                <w:rFonts w:eastAsia="Calibri"/>
                <w:szCs w:val="18"/>
              </w:rPr>
            </w:pPr>
            <w:r w:rsidRPr="00B11528">
              <w:t>When the patient has Component Requirements and Antigen Negative Requirements, the user attempts to issue (including emergency issue) red blood cells that do not satisfy the requirements, and the user is:</w:t>
            </w:r>
          </w:p>
          <w:p w:rsidR="00B11528" w:rsidRPr="00B11528" w:rsidRDefault="00B11528" w:rsidP="00B11528">
            <w:pPr>
              <w:pStyle w:val="TableTextBullet"/>
              <w:numPr>
                <w:ilvl w:val="0"/>
                <w:numId w:val="0"/>
              </w:numPr>
              <w:tabs>
                <w:tab w:val="left" w:pos="720"/>
              </w:tabs>
              <w:rPr>
                <w:sz w:val="20"/>
                <w:szCs w:val="20"/>
              </w:rPr>
            </w:pPr>
            <w:r w:rsidRPr="00B11528">
              <w:rPr>
                <w:rFonts w:ascii="Wingdings 3" w:hAnsi="Wingdings 3"/>
              </w:rPr>
              <w:t></w:t>
            </w:r>
            <w:r w:rsidRPr="00B11528">
              <w:rPr>
                <w:rFonts w:ascii="Wingdings 3" w:hAnsi="Wingdings 3"/>
              </w:rPr>
              <w:t></w:t>
            </w:r>
            <w:r w:rsidRPr="00B11528">
              <w:t xml:space="preserve"> An Enhanced Technologist or below, VBECS emits an audible alert and warns the user that the unit is not selectable and he is not authorized to issue the unit. The unsatisfied requirements are not detailed.</w:t>
            </w:r>
          </w:p>
          <w:p w:rsidR="00B11528" w:rsidRDefault="00B11528" w:rsidP="00B11528">
            <w:pPr>
              <w:pStyle w:val="TableText"/>
              <w:rPr>
                <w:rFonts w:cs="Arial"/>
                <w:vanish/>
              </w:rPr>
            </w:pPr>
            <w:r w:rsidRPr="00B11528">
              <w:t>VBECS does not allow an override.</w:t>
            </w:r>
          </w:p>
        </w:tc>
      </w:tr>
      <w:tr w:rsidR="00263F21">
        <w:tc>
          <w:tcPr>
            <w:tcW w:w="780" w:type="dxa"/>
          </w:tcPr>
          <w:p w:rsidR="00263F21" w:rsidRDefault="00263F21" w:rsidP="00BC3648">
            <w:pPr>
              <w:pStyle w:val="TableText"/>
            </w:pPr>
            <w:r>
              <w:t>5</w:t>
            </w:r>
          </w:p>
        </w:tc>
        <w:tc>
          <w:tcPr>
            <w:tcW w:w="8580" w:type="dxa"/>
          </w:tcPr>
          <w:p w:rsidR="002104CB" w:rsidRDefault="002104CB" w:rsidP="002104CB">
            <w:pPr>
              <w:pStyle w:val="TableText"/>
            </w:pPr>
            <w:r>
              <w:rPr>
                <w:rFonts w:cs="Arial"/>
                <w:vanish/>
              </w:rPr>
              <w:t xml:space="preserve">BR_73.28 </w:t>
            </w:r>
            <w:r w:rsidR="00B11528">
              <w:t>When the patient has Component Requirements</w:t>
            </w:r>
            <w:r w:rsidRPr="002104CB">
              <w:t>, the user attempts to issue (including emergency issue) red blood cells that do not satisfy the TR,</w:t>
            </w:r>
            <w:r>
              <w:t xml:space="preserve"> and the user is:</w:t>
            </w:r>
          </w:p>
          <w:p w:rsidR="002104CB" w:rsidRDefault="002104CB" w:rsidP="002104CB">
            <w:pPr>
              <w:pStyle w:val="TableTextBullet"/>
            </w:pPr>
            <w:r w:rsidRPr="00EC7489">
              <w:rPr>
                <w:rFonts w:ascii="Wingdings 3" w:hAnsi="Wingdings 3" w:cs="Wingdings"/>
              </w:rPr>
              <w:t></w:t>
            </w:r>
            <w:r w:rsidRPr="00EC7489">
              <w:rPr>
                <w:rFonts w:ascii="Wingdings 3" w:hAnsi="Wingdings 3" w:cs="Wingdings"/>
              </w:rPr>
              <w:t></w:t>
            </w:r>
            <w:r>
              <w:t xml:space="preserve"> An Enhanced Technologist or below, V</w:t>
            </w:r>
            <w:r w:rsidR="00A13E40">
              <w:t xml:space="preserve">BECS </w:t>
            </w:r>
            <w:r>
              <w:t xml:space="preserve">warns the user that he is not authorized to issue untyped red blood cells (for the clinically significant antibodies in the table). VBECS does not allow an override. </w:t>
            </w:r>
          </w:p>
          <w:p w:rsidR="00263F21" w:rsidRDefault="002104CB" w:rsidP="002104CB">
            <w:pPr>
              <w:pStyle w:val="TableTex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 Lead Technologist or above, VBECS emits an audible alert and warns the user.</w:t>
            </w:r>
            <w:r>
              <w:rPr>
                <w:b/>
              </w:rPr>
              <w:t xml:space="preserve"> No</w:t>
            </w:r>
            <w:r>
              <w:t xml:space="preserve"> clears the screen. </w:t>
            </w:r>
            <w:r>
              <w:rPr>
                <w:b/>
              </w:rPr>
              <w:t>Yes</w:t>
            </w:r>
            <w:r>
              <w:t xml:space="preserve"> requires a comment and captures details for inclusion in an Exception Report (exception type: unit issued with unsatisfied TR).</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rPr>
              <w:t xml:space="preserve">BR_73.15 </w:t>
            </w:r>
            <w:r>
              <w:t xml:space="preserve">When a repeat ABO/Rh performed on the patient specimen does not match the original ABO/Rh interpretation and the unit </w:t>
            </w:r>
            <w:r w:rsidR="00A10483">
              <w:t>does not</w:t>
            </w:r>
            <w:r>
              <w:t xml:space="preserve"> qualify for emergency issue, VBECS warns the user and instructs him to resolve the discrepancy before issuing the unit. There is no override. Emergency issue may continue for qualifying units.</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rPr>
              <w:t xml:space="preserve">BR_73.29 </w:t>
            </w:r>
            <w:r>
              <w:t xml:space="preserve">When a unit is issued for a patient with a specimen expiration date more than three days in the future, VBECS changes the expiration date to three days from the date of issue of the unit. </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rPr>
              <w:t xml:space="preserve">BR_73.30 </w:t>
            </w:r>
            <w:r>
              <w:t xml:space="preserve">When a unit has a biohazard indicator, VBECS emits an audible alert, warns the user, and asks whether he still wishes to issue the unit. </w:t>
            </w:r>
            <w:r>
              <w:rPr>
                <w:b/>
              </w:rPr>
              <w:t>No</w:t>
            </w:r>
            <w:r>
              <w:t xml:space="preserve"> clears the entry and allows the user to select a new unit. </w:t>
            </w:r>
            <w:r>
              <w:rPr>
                <w:b/>
              </w:rPr>
              <w:t>Yes</w:t>
            </w:r>
            <w:r>
              <w:t xml:space="preserve"> requires a comment and captures details of the transaction for inclusion in an Exception Report (exception type: biohazardous unit issued). </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szCs w:val="22"/>
              </w:rPr>
              <w:t xml:space="preserve">BR_73.16 </w:t>
            </w:r>
            <w:r>
              <w:t xml:space="preserve">For an Rh negative, unknown, or inconclusive patient, the user may enter and confirm Rh positive </w:t>
            </w:r>
            <w:r w:rsidR="00BA5BE4">
              <w:t xml:space="preserve">and Rh pooled </w:t>
            </w:r>
            <w:r>
              <w:t xml:space="preserve">units from the WHOLE BLOOD, RED BLOOD CELLS, PLATELETS, and OTHER VBECS component classes. </w:t>
            </w:r>
            <w:r w:rsidR="001D0217" w:rsidRPr="000921F1">
              <w:t>VBECS emits an audible alert, warns that the patient is Rh negative and the selected unit is Rh positive, instructs the user to check the patient sex and hospital policy before continuing, and asks whether the user wishes to continue to select the unit.</w:t>
            </w:r>
            <w:r>
              <w:t xml:space="preserve"> </w:t>
            </w:r>
            <w:r>
              <w:rPr>
                <w:b/>
              </w:rPr>
              <w:t>No</w:t>
            </w:r>
            <w:r>
              <w:t xml:space="preserve"> clears the unit data and allows the user to select a different unit. </w:t>
            </w:r>
            <w:r>
              <w:rPr>
                <w:b/>
              </w:rPr>
              <w:t>Yes</w:t>
            </w:r>
            <w:r>
              <w:t xml:space="preserve"> requires additional comment and captures details for inclusion in an Exception Report (exception type: antigen positive/untested units issued).</w:t>
            </w:r>
            <w:r w:rsidR="001D0217" w:rsidRPr="001D0217">
              <w:rPr>
                <w:vanish/>
              </w:rPr>
              <w:t xml:space="preserve"> DR 4508</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rPr>
              <w:t xml:space="preserve">BR_73.04 </w:t>
            </w:r>
            <w:r>
              <w:t>When the user attempts to issue an expired unit, VBECS emits an audible alert and warns him. There is no override.</w:t>
            </w:r>
          </w:p>
          <w:p w:rsidR="00263F21" w:rsidRDefault="00263F21" w:rsidP="00BC3648">
            <w:pPr>
              <w:pStyle w:val="TableText"/>
            </w:pPr>
          </w:p>
          <w:p w:rsidR="00263F21" w:rsidRDefault="00263F21" w:rsidP="00BC3648">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(exception type: issued expired unit).</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rPr>
              <w:t xml:space="preserve">BR_73.14 </w:t>
            </w:r>
            <w:r>
              <w:t>When the user selects units from the WHOLE BLOOD, RED BLOOD CELLS, or APHERESIS RED BLOOD CELLS ICCBBA component classes, VBECS determines when the patient has a calculated or a persistent antigen negative requirement. This does not apply when selecting autologous (ISBT 128 units with an autologous donation type). When the selected unit was antigen typed and is positive for the corresponding antigen or is untested for the antigen, VBECS warns the user and requires action based on his security level.</w:t>
            </w:r>
          </w:p>
          <w:p w:rsidR="00263F21" w:rsidRDefault="00263F21" w:rsidP="00BC3648">
            <w:pPr>
              <w:pStyle w:val="TableText"/>
            </w:pPr>
          </w:p>
          <w:p w:rsidR="00263F21" w:rsidRDefault="00263F21" w:rsidP="00BC3648">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below, VBECS emits an audible alert and warns that he does not have the proper security level to issue the unit. There is no override. </w:t>
            </w:r>
          </w:p>
          <w:p w:rsidR="00263F21" w:rsidRDefault="00263F21" w:rsidP="00BC3648">
            <w:pPr>
              <w:pStyle w:val="TableText"/>
            </w:pPr>
          </w:p>
          <w:p w:rsidR="00263F21" w:rsidRDefault="00263F21" w:rsidP="00BC3648">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user is a Lead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entry (exception type: antigen-positive/untested units issued).</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rPr>
              <w:t xml:space="preserve">BR_73.05 </w:t>
            </w:r>
            <w:r>
              <w:t xml:space="preserve">VBECS compares the ABO/Rh of the current specimen to the historic ABO/Rh. When the unit was electronically crossmatched, the current and historic ABO/Rh results must have been recorded in the login user’s division. When there is a discrepancy, there is no previous justification for the discrepancy on the patient record, as described in Justify ABO/Rh Change, and the unit </w:t>
            </w:r>
            <w:r w:rsidR="00A10483">
              <w:t>does not</w:t>
            </w:r>
            <w:r>
              <w:t xml:space="preserve"> qualify for emergency issue, VBECS warns the user and instructs him to resolve the discrepancy before issuing the unit. There is no override. VBECS exits the option, clears the screen, and returns the user to the point of entry. Emergency issue may continue for qualifying units.</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sidRPr="00ED5745">
              <w:rPr>
                <w:rFonts w:cs="Arial"/>
                <w:vanish/>
                <w:color w:val="0000FF"/>
              </w:rPr>
              <w:t>BR_3.05</w:t>
            </w:r>
            <w:r>
              <w:rPr>
                <w:rFonts w:cs="Arial"/>
                <w:vanish/>
              </w:rPr>
              <w:t xml:space="preserve"> </w:t>
            </w:r>
            <w:r>
              <w:t xml:space="preserve">When no valid ABO exists for the patient, the user may select components, including autologous units: </w:t>
            </w:r>
          </w:p>
          <w:p w:rsidR="00263F21" w:rsidRDefault="00263F21" w:rsidP="00BC3648">
            <w:pPr>
              <w:pStyle w:val="TableTextBullet"/>
              <w:tabs>
                <w:tab w:val="clear" w:pos="288"/>
              </w:tabs>
            </w:pPr>
            <w:r>
              <w:t xml:space="preserve">For RBC or WB order: </w:t>
            </w:r>
            <w:r w:rsidR="00093181">
              <w:t>group</w:t>
            </w:r>
            <w:r w:rsidR="000014DD">
              <w:t xml:space="preserve"> </w:t>
            </w:r>
            <w:r>
              <w:t>O, Rh positive or O Rh negative RBC. WHOLE BLOOD is not selectable.</w:t>
            </w:r>
          </w:p>
          <w:p w:rsidR="00263F21" w:rsidRDefault="00263F21" w:rsidP="00BC3648">
            <w:pPr>
              <w:pStyle w:val="TableTextBullet"/>
              <w:tabs>
                <w:tab w:val="clear" w:pos="288"/>
              </w:tabs>
            </w:pPr>
            <w:r>
              <w:t>For FFP order only: group AB, Rh positive or Rh negative.</w:t>
            </w:r>
          </w:p>
          <w:p w:rsidR="00263F21" w:rsidRDefault="00263F21" w:rsidP="00BC3648">
            <w:pPr>
              <w:pStyle w:val="TableTextBullet"/>
              <w:tabs>
                <w:tab w:val="clear" w:pos="288"/>
              </w:tabs>
            </w:pPr>
            <w:r>
              <w:t>For PLT, CRYO, or OTHER order, all available units are selectable.</w:t>
            </w:r>
          </w:p>
        </w:tc>
      </w:tr>
      <w:tr w:rsidR="00113B6A">
        <w:tc>
          <w:tcPr>
            <w:tcW w:w="780" w:type="dxa"/>
          </w:tcPr>
          <w:p w:rsidR="00113B6A" w:rsidRDefault="00173BDA" w:rsidP="00303708">
            <w:pPr>
              <w:pStyle w:val="TableText"/>
            </w:pPr>
            <w:r>
              <w:t>5</w:t>
            </w:r>
          </w:p>
        </w:tc>
        <w:tc>
          <w:tcPr>
            <w:tcW w:w="8580" w:type="dxa"/>
          </w:tcPr>
          <w:p w:rsidR="00113B6A" w:rsidRDefault="00113B6A" w:rsidP="00303708">
            <w:pPr>
              <w:pStyle w:val="TableText"/>
            </w:pPr>
            <w:r w:rsidRPr="00DC6BEF">
              <w:rPr>
                <w:rFonts w:cs="Arial"/>
                <w:vanish/>
                <w:color w:val="0000FF"/>
              </w:rPr>
              <w:t>BR_3.12</w:t>
            </w:r>
            <w:r>
              <w:rPr>
                <w:rFonts w:cs="Arial"/>
                <w:vanish/>
              </w:rPr>
              <w:t xml:space="preserve"> </w:t>
            </w:r>
            <w:r>
              <w:rPr>
                <w:szCs w:val="22"/>
              </w:rPr>
              <w:t></w:t>
            </w:r>
            <w:r>
              <w:t>When the user selects blood components from the frozen product types for a patient, VBECS emits an audible alert and warns that the selected blood unit must be thawed and may require additional processing prior to issue. The unit is not eligible for printing the BTRF or Caution Tag. VBECS updates the blood unit status to “assigned” and the unit is no longer available for issue.</w:t>
            </w:r>
          </w:p>
        </w:tc>
      </w:tr>
      <w:tr w:rsidR="00113B6A">
        <w:tc>
          <w:tcPr>
            <w:tcW w:w="780" w:type="dxa"/>
            <w:tcBorders>
              <w:top w:val="single" w:sz="4" w:space="0" w:color="auto"/>
              <w:left w:val="single" w:sz="4" w:space="0" w:color="auto"/>
              <w:bottom w:val="single" w:sz="4" w:space="0" w:color="auto"/>
              <w:right w:val="single" w:sz="4" w:space="0" w:color="auto"/>
            </w:tcBorders>
          </w:tcPr>
          <w:p w:rsidR="00113B6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rsidR="00113B6A" w:rsidRDefault="00113B6A" w:rsidP="00173BDA">
            <w:pPr>
              <w:pStyle w:val="TableText"/>
            </w:pPr>
            <w:r>
              <w:rPr>
                <w:rFonts w:cs="Arial"/>
                <w:vanish/>
              </w:rPr>
              <w:t xml:space="preserve">BR_43.04 </w:t>
            </w:r>
            <w:r>
              <w:t xml:space="preserve">When a Caution Tag or BTRF is printed for an emergency-issued unit, “Emergency Issue” is included on the form. </w:t>
            </w:r>
          </w:p>
          <w:p w:rsidR="00113B6A" w:rsidRDefault="00113B6A" w:rsidP="00173BDA">
            <w:pPr>
              <w:pStyle w:val="TableText"/>
            </w:pPr>
          </w:p>
          <w:p w:rsidR="00113B6A" w:rsidRDefault="00113B6A" w:rsidP="00173BDA">
            <w:pPr>
              <w:pStyle w:val="TableText"/>
            </w:pPr>
            <w:r>
              <w:t xml:space="preserve">The recipient ABO/Rh prints as “Unk” or “Unknown” during emergency issue when no current specimen results are on file; VBECS may </w:t>
            </w:r>
            <w:r>
              <w:rPr>
                <w:iCs/>
              </w:rPr>
              <w:t>not</w:t>
            </w:r>
            <w:r>
              <w:t xml:space="preserve"> use a historic record blood type (from any source) for the typing printed on the tag/form.</w:t>
            </w:r>
          </w:p>
          <w:p w:rsidR="00113B6A" w:rsidRDefault="00113B6A" w:rsidP="00173BDA">
            <w:pPr>
              <w:pStyle w:val="Table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tblGrid>
            <w:tr w:rsidR="00113B6A">
              <w:trPr>
                <w:tblHeader/>
              </w:trPr>
              <w:tc>
                <w:tcPr>
                  <w:tcW w:w="2880" w:type="dxa"/>
                  <w:shd w:val="clear" w:color="auto" w:fill="B3B3B3"/>
                  <w:vAlign w:val="bottom"/>
                </w:tcPr>
                <w:p w:rsidR="00113B6A" w:rsidRDefault="00113B6A" w:rsidP="00173BDA">
                  <w:pPr>
                    <w:pStyle w:val="TableText"/>
                    <w:rPr>
                      <w:b/>
                    </w:rPr>
                  </w:pPr>
                  <w:r>
                    <w:rPr>
                      <w:b/>
                    </w:rPr>
                    <w:t>Compatibility Interpretation</w:t>
                  </w:r>
                </w:p>
              </w:tc>
              <w:tc>
                <w:tcPr>
                  <w:tcW w:w="2880" w:type="dxa"/>
                  <w:shd w:val="clear" w:color="auto" w:fill="B3B3B3"/>
                  <w:vAlign w:val="bottom"/>
                </w:tcPr>
                <w:p w:rsidR="00113B6A" w:rsidRDefault="00113B6A" w:rsidP="00173BDA">
                  <w:pPr>
                    <w:pStyle w:val="TableText"/>
                    <w:rPr>
                      <w:b/>
                    </w:rPr>
                  </w:pPr>
                  <w:r>
                    <w:rPr>
                      <w:b/>
                    </w:rPr>
                    <w:t>Text on BTRF</w:t>
                  </w:r>
                </w:p>
              </w:tc>
            </w:tr>
            <w:tr w:rsidR="00113B6A">
              <w:tc>
                <w:tcPr>
                  <w:tcW w:w="2880" w:type="dxa"/>
                  <w:vAlign w:val="bottom"/>
                </w:tcPr>
                <w:p w:rsidR="00113B6A" w:rsidRDefault="00113B6A" w:rsidP="00173BDA">
                  <w:pPr>
                    <w:pStyle w:val="TableText"/>
                  </w:pPr>
                  <w:r>
                    <w:t>Crossmatch</w:t>
                  </w:r>
                </w:p>
              </w:tc>
              <w:tc>
                <w:tcPr>
                  <w:tcW w:w="2880" w:type="dxa"/>
                  <w:vAlign w:val="bottom"/>
                </w:tcPr>
                <w:p w:rsidR="00113B6A" w:rsidRDefault="00113B6A" w:rsidP="00173BDA">
                  <w:pPr>
                    <w:pStyle w:val="TableText"/>
                  </w:pPr>
                  <w:r>
                    <w:t>TESTING INCOMPLETE</w:t>
                  </w:r>
                </w:p>
              </w:tc>
            </w:tr>
            <w:tr w:rsidR="00113B6A">
              <w:tc>
                <w:tcPr>
                  <w:tcW w:w="2880" w:type="dxa"/>
                  <w:vAlign w:val="bottom"/>
                </w:tcPr>
                <w:p w:rsidR="00113B6A" w:rsidRDefault="00113B6A" w:rsidP="00173BDA">
                  <w:pPr>
                    <w:pStyle w:val="TableText"/>
                  </w:pPr>
                  <w:r>
                    <w:t>Crossmatch Not Required</w:t>
                  </w:r>
                </w:p>
              </w:tc>
              <w:tc>
                <w:tcPr>
                  <w:tcW w:w="2880" w:type="dxa"/>
                  <w:vAlign w:val="bottom"/>
                </w:tcPr>
                <w:p w:rsidR="00113B6A" w:rsidRDefault="00113B6A" w:rsidP="00173BDA">
                  <w:pPr>
                    <w:pStyle w:val="TableText"/>
                  </w:pPr>
                  <w:r>
                    <w:t>Not Required</w:t>
                  </w:r>
                </w:p>
              </w:tc>
            </w:tr>
          </w:tbl>
          <w:p w:rsidR="00113B6A" w:rsidRDefault="00113B6A" w:rsidP="00173BDA">
            <w:pPr>
              <w:pStyle w:val="TableText"/>
            </w:pPr>
          </w:p>
          <w:p w:rsidR="00113B6A" w:rsidRPr="00113B6A" w:rsidRDefault="00113B6A" w:rsidP="00303708">
            <w:pPr>
              <w:pStyle w:val="TableText"/>
              <w:rPr>
                <w:rFonts w:cs="Arial"/>
                <w:vanish/>
                <w:color w:val="0000FF"/>
              </w:rPr>
            </w:pPr>
            <w:r>
              <w:t>VBECS prints “Emergency Issue” in the TR section of the form.</w:t>
            </w:r>
          </w:p>
        </w:tc>
      </w:tr>
      <w:tr w:rsidR="00173BDA">
        <w:tc>
          <w:tcPr>
            <w:tcW w:w="780" w:type="dxa"/>
            <w:tcBorders>
              <w:top w:val="single" w:sz="4" w:space="0" w:color="auto"/>
              <w:left w:val="single" w:sz="4" w:space="0" w:color="auto"/>
              <w:bottom w:val="single" w:sz="4" w:space="0" w:color="auto"/>
              <w:right w:val="single" w:sz="4" w:space="0" w:color="auto"/>
            </w:tcBorders>
          </w:tcPr>
          <w:p w:rsidR="00173BD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rsidR="00173BDA" w:rsidRDefault="00173BDA" w:rsidP="00173BDA">
            <w:pPr>
              <w:pStyle w:val="TableText"/>
            </w:pPr>
            <w:r w:rsidRPr="00C82886">
              <w:rPr>
                <w:vanish/>
                <w:szCs w:val="18"/>
              </w:rPr>
              <w:t xml:space="preserve">BR_44.05 </w:t>
            </w:r>
            <w:r>
              <w:t>When blood products are emergency issued (</w:t>
            </w:r>
            <w:r w:rsidR="00C82886">
              <w:t xml:space="preserve">units has an </w:t>
            </w:r>
            <w:r w:rsidR="00CF2D0E">
              <w:t>emergency issue” order indicator</w:t>
            </w:r>
            <w:r w:rsidR="00C82886">
              <w:t xml:space="preserve">, </w:t>
            </w:r>
            <w:r>
              <w:t>or the testing is incomplete or inconclusive on the current specimen), the remarks section of the Blood Transfusion Record Form</w:t>
            </w:r>
            <w:r w:rsidR="00C82886">
              <w:t xml:space="preserve"> includes</w:t>
            </w:r>
            <w:r>
              <w:t xml:space="preserve"> “This unit is issued for transfusion BEFORE the completion of required compatibility testing. The blood bank staff will continue to test the compatibility of the unit using the current patient specimen. If you are alerted to a unit’s incompatibility by the blood bank, stop the transfusion immediately.”</w:t>
            </w:r>
          </w:p>
          <w:p w:rsidR="00173BDA" w:rsidRDefault="00173BDA" w:rsidP="00C82886">
            <w:pPr>
              <w:pStyle w:val="TableText"/>
            </w:pPr>
          </w:p>
          <w:p w:rsidR="00173BDA" w:rsidRDefault="00C82886" w:rsidP="00C82886">
            <w:pPr>
              <w:pStyle w:val="TableText"/>
              <w:rPr>
                <w:rFonts w:cs="Arial"/>
                <w:vanish/>
              </w:rPr>
            </w:pPr>
            <w:r>
              <w:t>When</w:t>
            </w:r>
            <w:r w:rsidR="00173BDA">
              <w:t xml:space="preserve"> “***” prints for the patient ABO/Rh and crossmatch, </w:t>
            </w:r>
            <w:r w:rsidR="002036D0">
              <w:t>the form includes</w:t>
            </w:r>
            <w:r w:rsidR="00173BDA">
              <w:t xml:space="preserve"> “Specimen testing incomplete at time of issue</w:t>
            </w:r>
            <w:r>
              <w:t>.</w:t>
            </w:r>
            <w:r w:rsidR="00173BDA">
              <w:t>”</w:t>
            </w:r>
          </w:p>
        </w:tc>
      </w:tr>
      <w:tr w:rsidR="00173BDA">
        <w:tc>
          <w:tcPr>
            <w:tcW w:w="780" w:type="dxa"/>
            <w:tcBorders>
              <w:top w:val="single" w:sz="4" w:space="0" w:color="auto"/>
              <w:left w:val="single" w:sz="4" w:space="0" w:color="auto"/>
              <w:bottom w:val="single" w:sz="4" w:space="0" w:color="auto"/>
              <w:right w:val="single" w:sz="4" w:space="0" w:color="auto"/>
            </w:tcBorders>
          </w:tcPr>
          <w:p w:rsidR="00173BD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rsidR="00173BDA" w:rsidRPr="00173BDA" w:rsidRDefault="00173BDA" w:rsidP="00303708">
            <w:pPr>
              <w:pStyle w:val="TableText"/>
            </w:pPr>
            <w:r w:rsidRPr="00CF2D0E">
              <w:rPr>
                <w:vanish/>
                <w:szCs w:val="18"/>
              </w:rPr>
              <w:t xml:space="preserve">BR_56.29 </w:t>
            </w:r>
            <w:r w:rsidRPr="00173BDA">
              <w:t xml:space="preserve">When a unit was emergency issued and a conflicting test result found that indicates a potential unit incompatibility with the patient, such as a patient ABO/Rh discrepancy, the unit XM is incompatible with the patient, the patient ABS is positive, the patient DAT is positive, or the unit is antigen positive where antigen negative is required on the tested specimen, VBECS warns the user and instructs him to notify the physician of this potential problem immediately, according to hospital policy. VBECS warns the user during the execution of the various tests related to the compatibility of a blood unit and captures details for inclusion in an Exception Report (exception type: unit ER issued, testing problem). </w:t>
            </w:r>
          </w:p>
        </w:tc>
      </w:tr>
      <w:tr w:rsidR="00173BDA">
        <w:tc>
          <w:tcPr>
            <w:tcW w:w="780" w:type="dxa"/>
            <w:tcBorders>
              <w:top w:val="single" w:sz="4" w:space="0" w:color="auto"/>
              <w:left w:val="single" w:sz="4" w:space="0" w:color="auto"/>
              <w:bottom w:val="single" w:sz="4" w:space="0" w:color="auto"/>
              <w:right w:val="single" w:sz="4" w:space="0" w:color="auto"/>
            </w:tcBorders>
          </w:tcPr>
          <w:p w:rsidR="00173BDA" w:rsidRDefault="00173BDA" w:rsidP="00303708">
            <w:pPr>
              <w:pStyle w:val="TableText"/>
            </w:pPr>
            <w:r>
              <w:t>7</w:t>
            </w:r>
          </w:p>
        </w:tc>
        <w:tc>
          <w:tcPr>
            <w:tcW w:w="8580" w:type="dxa"/>
            <w:tcBorders>
              <w:top w:val="single" w:sz="4" w:space="0" w:color="auto"/>
              <w:left w:val="single" w:sz="4" w:space="0" w:color="auto"/>
              <w:bottom w:val="single" w:sz="4" w:space="0" w:color="auto"/>
              <w:right w:val="single" w:sz="4" w:space="0" w:color="auto"/>
            </w:tcBorders>
          </w:tcPr>
          <w:p w:rsidR="00173BDA" w:rsidRDefault="00173BDA" w:rsidP="00303708">
            <w:pPr>
              <w:pStyle w:val="TableText"/>
            </w:pPr>
            <w:r w:rsidRPr="00651291">
              <w:rPr>
                <w:vanish/>
                <w:szCs w:val="18"/>
              </w:rPr>
              <w:t xml:space="preserve">BR_73.33 </w:t>
            </w:r>
            <w:r>
              <w:t xml:space="preserve">When the division is “full service” and a blood unit is ABO incompatible at issue based on the system interpretation of the current patient specimen’s ABO test result, VBECS emits an audible alert and warns that the unit is not ABO compatible with the patient’s current specimen results and asks whether he wishes to continue. </w:t>
            </w:r>
            <w:r w:rsidRPr="00173BDA">
              <w:t>No</w:t>
            </w:r>
            <w:r>
              <w:t xml:space="preserve"> clears the screen and allows the user to select another unit. </w:t>
            </w:r>
            <w:r w:rsidRPr="00173BDA">
              <w:t>Yes</w:t>
            </w:r>
            <w:r>
              <w:t xml:space="preserve"> requires a comment and </w:t>
            </w:r>
            <w:r w:rsidRPr="00014921">
              <w:t xml:space="preserve">captures details for inclusion in an Exception Report (exception type: </w:t>
            </w:r>
            <w:r>
              <w:t>ABO discrepant unit issue</w:t>
            </w:r>
            <w:r w:rsidRPr="00014921">
              <w:t>).</w:t>
            </w:r>
          </w:p>
        </w:tc>
      </w:tr>
    </w:tbl>
    <w:p w:rsidR="007A4F14" w:rsidRDefault="007A4F14">
      <w:pPr>
        <w:pStyle w:val="Heading2"/>
      </w:pPr>
    </w:p>
    <w:p w:rsidR="002A21AE" w:rsidRDefault="007A4F14">
      <w:pPr>
        <w:pStyle w:val="Heading2"/>
      </w:pPr>
      <w:r>
        <w:br w:type="page"/>
      </w:r>
      <w:bookmarkStart w:id="465" w:name="_Toc416166709"/>
      <w:r w:rsidR="002A21AE">
        <w:t>Return Issued Units To Blood Bank</w:t>
      </w:r>
      <w:bookmarkEnd w:id="465"/>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Return Issued Units To Blood Bank</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UC_59</w:t>
      </w:r>
    </w:p>
    <w:p w:rsidR="002A21AE" w:rsidRDefault="00783596" w:rsidP="00FA7E65">
      <w:pPr>
        <w:pStyle w:val="BodyText"/>
      </w:pPr>
      <w:r>
        <w:t xml:space="preserve">An issued </w:t>
      </w:r>
      <w:r w:rsidR="00A30DD1">
        <w:t xml:space="preserve">unit </w:t>
      </w:r>
      <w:r>
        <w:t>was returned to the blood bank in satisfactory condition after issue to a valid hospital location.</w:t>
      </w:r>
    </w:p>
    <w:p w:rsidR="002A21AE" w:rsidRDefault="002A21AE">
      <w:pPr>
        <w:pStyle w:val="Heading4"/>
      </w:pPr>
      <w:r>
        <w:t>Assumptions</w:t>
      </w:r>
      <w:r>
        <w:rPr>
          <w:b w:val="0"/>
        </w:rPr>
        <w:t xml:space="preserve"> </w:t>
      </w:r>
    </w:p>
    <w:p w:rsidR="002A21AE" w:rsidRDefault="002A21AE">
      <w:pPr>
        <w:pStyle w:val="ListBullet"/>
      </w:pPr>
      <w:r>
        <w:t>The user is logged into the division that contains the unit.</w:t>
      </w:r>
    </w:p>
    <w:p w:rsidR="002A21AE" w:rsidRDefault="002A21AE">
      <w:pPr>
        <w:pStyle w:val="ListBullet"/>
      </w:pPr>
      <w:r>
        <w:t>The blood unit is in the “issued” status.</w:t>
      </w:r>
    </w:p>
    <w:p w:rsidR="002A21AE" w:rsidRDefault="002A21AE">
      <w:pPr>
        <w:pStyle w:val="ListBullet"/>
      </w:pPr>
      <w:r>
        <w:t xml:space="preserve">The connection to </w:t>
      </w:r>
      <w:r w:rsidR="00CA0045" w:rsidRPr="00CA0045">
        <w:rPr>
          <w:bCs/>
        </w:rPr>
        <w:t>VistA</w:t>
      </w:r>
      <w:r>
        <w:t xml:space="preserve"> is active.</w:t>
      </w:r>
    </w:p>
    <w:p w:rsidR="002A21AE" w:rsidRDefault="002A21AE">
      <w:pPr>
        <w:pStyle w:val="Heading4"/>
      </w:pPr>
      <w:r>
        <w:t xml:space="preserve">Outcome </w:t>
      </w:r>
    </w:p>
    <w:p w:rsidR="002A21AE" w:rsidRDefault="002A21AE">
      <w:pPr>
        <w:pStyle w:val="ListBullet"/>
      </w:pPr>
      <w:r>
        <w:t xml:space="preserve">The unit is returned to a hospital location of a blood bank. </w:t>
      </w:r>
    </w:p>
    <w:p w:rsidR="002A21AE" w:rsidRDefault="002A21AE">
      <w:pPr>
        <w:pStyle w:val="ListBullet"/>
      </w:pPr>
      <w:r>
        <w:t>The unit retains its patient assignment at the time of issue when returned in satisfactory condition.</w:t>
      </w:r>
    </w:p>
    <w:p w:rsidR="002A21AE" w:rsidRDefault="002A21AE">
      <w:pPr>
        <w:pStyle w:val="ListBullet"/>
      </w:pPr>
      <w:r>
        <w:t>The user may mark the unit “unsatisfactory” and quarantine the unit to generate an Exception Report, if needed per hospital policy.</w:t>
      </w:r>
    </w:p>
    <w:p w:rsidR="002A21AE" w:rsidRDefault="002A21AE">
      <w:pPr>
        <w:pStyle w:val="Heading4"/>
        <w:rPr>
          <w:b w:val="0"/>
        </w:rPr>
      </w:pPr>
      <w:r>
        <w:t>Limitations and Restrictions</w:t>
      </w:r>
      <w:r>
        <w:rPr>
          <w:b w:val="0"/>
        </w:rPr>
        <w:t xml:space="preserve"> </w:t>
      </w:r>
    </w:p>
    <w:p w:rsidR="002A21AE" w:rsidRDefault="002A21AE">
      <w:pPr>
        <w:pStyle w:val="ListBullet"/>
      </w:pPr>
      <w:r>
        <w:t>None</w:t>
      </w:r>
    </w:p>
    <w:p w:rsidR="002A21AE" w:rsidRDefault="002A21AE">
      <w:pPr>
        <w:pStyle w:val="Heading4"/>
      </w:pPr>
      <w:r>
        <w:t xml:space="preserve">Additional Information </w:t>
      </w:r>
    </w:p>
    <w:p w:rsidR="002A21AE" w:rsidRDefault="002A21AE">
      <w:pPr>
        <w:pStyle w:val="ListBullet"/>
      </w:pPr>
      <w:r>
        <w:t>None</w:t>
      </w:r>
    </w:p>
    <w:p w:rsidR="002A21AE" w:rsidRDefault="002A21AE">
      <w:pPr>
        <w:pStyle w:val="Heading4"/>
        <w:rPr>
          <w:b w:val="0"/>
        </w:rPr>
      </w:pPr>
      <w:r>
        <w:t>User Roles with Access to This Option</w:t>
      </w:r>
      <w:r>
        <w:rPr>
          <w:b w:val="0"/>
        </w:rPr>
        <w:t xml:space="preserve"> </w:t>
      </w:r>
    </w:p>
    <w:p w:rsidR="002A21AE" w:rsidRDefault="00CF29CE">
      <w:pPr>
        <w:pStyle w:val="Roles"/>
        <w:rPr>
          <w:snapToGrid w:val="0"/>
        </w:rPr>
      </w:pPr>
      <w:r>
        <w:rPr>
          <w:snapToGrid w:val="0"/>
        </w:rPr>
        <w:t>All users</w:t>
      </w:r>
    </w:p>
    <w:p w:rsidR="002A21AE" w:rsidRDefault="003E28C1">
      <w:pPr>
        <w:pStyle w:val="Heading4"/>
      </w:pPr>
      <w:r>
        <w:br w:type="page"/>
      </w:r>
      <w:r w:rsidR="002A21AE">
        <w:t>Return Issued Units To Blood Bank</w:t>
      </w:r>
    </w:p>
    <w:p w:rsidR="002A21AE" w:rsidRDefault="00C41CB0" w:rsidP="00FA7E65">
      <w:pPr>
        <w:pStyle w:val="BodyText"/>
      </w:pPr>
      <w:r>
        <w:t xml:space="preserve">An issued </w:t>
      </w:r>
      <w:r w:rsidR="00932948">
        <w:t xml:space="preserve">unit </w:t>
      </w:r>
      <w:r w:rsidR="002A21AE">
        <w:t xml:space="preserve">was returned to the blood bank </w:t>
      </w:r>
      <w:r>
        <w:t xml:space="preserve">in satisfactory condition </w:t>
      </w:r>
      <w:r w:rsidR="002A21AE">
        <w:t xml:space="preserve">after issue to a valid hospital location. The user </w:t>
      </w:r>
      <w:r>
        <w:t xml:space="preserve">updates </w:t>
      </w:r>
      <w:r w:rsidR="008E55B7">
        <w:t xml:space="preserve">VBECS </w:t>
      </w:r>
      <w:r>
        <w:t>to reflect the change in location</w:t>
      </w:r>
      <w:r w:rsidR="002A21AE">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Blood Units</w:t>
            </w:r>
            <w:r>
              <w:t xml:space="preserve"> or </w:t>
            </w:r>
            <w:r>
              <w:rPr>
                <w:b/>
              </w:rPr>
              <w:t>Patients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Return Issued Units To Blood Bank</w:t>
            </w:r>
            <w:r>
              <w:t>.</w:t>
            </w:r>
          </w:p>
          <w:p w:rsidR="002A21AE" w:rsidRDefault="002A21AE">
            <w:pPr>
              <w:pStyle w:val="TableTextNumbersContinued"/>
            </w:pPr>
          </w:p>
          <w:p w:rsidR="002A21AE" w:rsidRDefault="002A21AE">
            <w:pPr>
              <w:pStyle w:val="TableTextNumbersContinued"/>
            </w:pPr>
          </w:p>
        </w:tc>
        <w:tc>
          <w:tcPr>
            <w:tcW w:w="6120" w:type="dxa"/>
          </w:tcPr>
          <w:p w:rsidR="002A21AE" w:rsidRDefault="002A21AE">
            <w:pPr>
              <w:pStyle w:val="TableTextBullet"/>
            </w:pPr>
            <w:r>
              <w:t>Displays options for processing blood units or for processing patient-related functions.</w:t>
            </w:r>
          </w:p>
          <w:p w:rsidR="002A21AE" w:rsidRDefault="002A21AE">
            <w:pPr>
              <w:pStyle w:val="TableTextBullet"/>
            </w:pPr>
            <w:r>
              <w:t>Displays the return date and time and the name of the user who returned the issued unit.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147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8" name="Line 8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19" o:spid="_x0000_s1026" style="position:absolute;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QNz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fN&#10;A3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user may edit the return date and time (default: current date and time) to a past date and time.</w:t>
            </w:r>
          </w:p>
          <w:p w:rsidR="002A21AE" w:rsidRDefault="002A21AE">
            <w:pPr>
              <w:pStyle w:val="NotesText"/>
            </w:pPr>
          </w:p>
          <w:p w:rsidR="002A21AE" w:rsidRDefault="002A21AE">
            <w:pPr>
              <w:pStyle w:val="NotesText"/>
            </w:pPr>
            <w:r>
              <w:rPr>
                <w:rFonts w:cs="Arial"/>
                <w:vanish/>
              </w:rPr>
              <w:t xml:space="preserve">BR_59.01 </w:t>
            </w:r>
            <w:r>
              <w:t>VBECS assigns the same return date and time to all units processed in a batch.</w:t>
            </w:r>
          </w:p>
        </w:tc>
      </w:tr>
      <w:tr w:rsidR="002A21AE">
        <w:tblPrEx>
          <w:tblCellMar>
            <w:top w:w="0" w:type="dxa"/>
            <w:bottom w:w="0" w:type="dxa"/>
          </w:tblCellMar>
        </w:tblPrEx>
        <w:tc>
          <w:tcPr>
            <w:tcW w:w="3240" w:type="dxa"/>
          </w:tcPr>
          <w:p w:rsidR="002A21AE" w:rsidRDefault="002A21AE">
            <w:pPr>
              <w:pStyle w:val="TableTextNumbers"/>
            </w:pPr>
            <w:r>
              <w:t xml:space="preserve">Enter or edit the date and time and/or select a user, or click </w:t>
            </w:r>
            <w:r>
              <w:rPr>
                <w:b/>
              </w:rPr>
              <w:t>OK</w:t>
            </w:r>
            <w:r>
              <w:t xml:space="preserve"> to accept the default data.</w:t>
            </w:r>
          </w:p>
        </w:tc>
        <w:tc>
          <w:tcPr>
            <w:tcW w:w="6120" w:type="dxa"/>
          </w:tcPr>
          <w:p w:rsidR="002A21AE" w:rsidRDefault="002A21AE">
            <w:pPr>
              <w:pStyle w:val="Table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Enter the patient data. </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Prompts the user to enter the unit ID and product code or enter patient data to retrieve the records for the units issued.</w:t>
            </w:r>
          </w:p>
          <w:p w:rsidR="002A21AE" w:rsidRDefault="002A21AE">
            <w:pPr>
              <w:pStyle w:val="TableTextBullet"/>
              <w:rPr>
                <w:rFonts w:cs="Arial"/>
                <w:szCs w:val="18"/>
              </w:rPr>
            </w:pPr>
            <w:r>
              <w:t>Displays an option to search for or enter a patient or unit based on the original menu option selected.</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Select a patient or unit.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rPr>
                <w:rFonts w:cs="Arial"/>
                <w:szCs w:val="18"/>
              </w:rPr>
            </w:pPr>
            <w:r>
              <w:t>Lists the units in “issued” status that are assigned to the patient.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Select one or more units to return from issue.</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the units selected for return for review and allows the user to select or deselect additional units.</w:t>
            </w:r>
          </w:p>
        </w:tc>
      </w:tr>
      <w:tr w:rsidR="002A21AE">
        <w:tblPrEx>
          <w:tblCellMar>
            <w:top w:w="0" w:type="dxa"/>
            <w:bottom w:w="0" w:type="dxa"/>
          </w:tblCellMar>
        </w:tblPrEx>
        <w:tc>
          <w:tcPr>
            <w:tcW w:w="3240" w:type="dxa"/>
          </w:tcPr>
          <w:p w:rsidR="00323155" w:rsidRDefault="00323155" w:rsidP="00323155">
            <w:pPr>
              <w:pStyle w:val="TableTextNumbers"/>
            </w:pPr>
            <w:r>
              <w:t>Scan the unit ID and product code, or click one or more check boxes to select units to return from issue.</w:t>
            </w:r>
          </w:p>
        </w:tc>
        <w:tc>
          <w:tcPr>
            <w:tcW w:w="6120" w:type="dxa"/>
          </w:tcPr>
          <w:p w:rsidR="002A21AE" w:rsidRDefault="002A21AE">
            <w:pPr>
              <w:pStyle w:val="TableTextBullet"/>
              <w:rPr>
                <w:rFonts w:cs="Arial"/>
              </w:rPr>
            </w:pPr>
            <w:r>
              <w:t>Displays the data entered and allows the user to enter additional units and indicate that he completed the entry for this transaction.</w:t>
            </w:r>
          </w:p>
          <w:p w:rsidR="002A21AE" w:rsidRDefault="002A21AE">
            <w:pPr>
              <w:pStyle w:val="TableTextBullet"/>
              <w:rPr>
                <w:rFonts w:cs="Arial"/>
              </w:rPr>
            </w:pPr>
            <w:r>
              <w:rPr>
                <w:rFonts w:cs="Arial"/>
              </w:rPr>
              <w:t>Displays data for each unit entered.</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092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7" name="Lin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10" o:spid="_x0000_s1026" style="position:absolute;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CBH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b&#10;1CBH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17641A">
              <w:rPr>
                <w:rFonts w:cs="Arial"/>
                <w:vanish/>
                <w:color w:val="0000FF"/>
              </w:rPr>
              <w:t>BR_59.03</w:t>
            </w:r>
            <w:r>
              <w:rPr>
                <w:rFonts w:cs="Arial"/>
                <w:vanish/>
              </w:rPr>
              <w:t xml:space="preserve"> </w:t>
            </w:r>
            <w:r>
              <w:t>When a selected unit is not in “issued” status, VBECS warns the user, clears the unit field, and allows the user to enter a different unit number.</w:t>
            </w:r>
          </w:p>
          <w:p w:rsidR="002A21AE" w:rsidRDefault="002A21AE">
            <w:pPr>
              <w:pStyle w:val="NotesText"/>
            </w:pPr>
          </w:p>
          <w:p w:rsidR="002A21AE" w:rsidRDefault="002A21AE">
            <w:pPr>
              <w:pStyle w:val="NotesText"/>
            </w:pPr>
            <w:r>
              <w:rPr>
                <w:rFonts w:cs="Arial"/>
                <w:vanish/>
              </w:rPr>
              <w:t xml:space="preserve">BR_59.14 </w:t>
            </w:r>
            <w:r>
              <w:t>VBECS allows the user to select multiple units to create a worklist for simultaneous processing.</w:t>
            </w:r>
          </w:p>
          <w:p w:rsidR="002A21AE" w:rsidRDefault="002A21AE">
            <w:pPr>
              <w:pStyle w:val="NotesText"/>
            </w:pPr>
          </w:p>
          <w:p w:rsidR="002A21AE" w:rsidRDefault="002A21AE">
            <w:pPr>
              <w:pStyle w:val="NotesText"/>
              <w:rPr>
                <w:rFonts w:cs="Arial"/>
              </w:rPr>
            </w:pPr>
            <w:r>
              <w:rPr>
                <w:rFonts w:cs="Arial"/>
                <w:vanish/>
              </w:rPr>
              <w:t xml:space="preserve">BR_59.06 </w:t>
            </w:r>
            <w:r>
              <w:t xml:space="preserve">VBECS requires the user to enter a “returned-from” location (default: “issue-to” location) and allows the user to change this location to a different valid hospital location. To do this, click the </w:t>
            </w:r>
            <w:r w:rsidR="00A6373D">
              <w:rPr>
                <w:b/>
              </w:rPr>
              <w:t>find</w:t>
            </w:r>
            <w:r>
              <w:rPr>
                <w:b/>
              </w:rPr>
              <w:t xml:space="preserve"> </w:t>
            </w:r>
            <w:r w:rsidRPr="00D1100E">
              <w:t>button</w:t>
            </w:r>
            <w:r>
              <w:t xml:space="preserve"> and select a hospital location.</w:t>
            </w:r>
          </w:p>
        </w:tc>
      </w:tr>
      <w:tr w:rsidR="002A21AE">
        <w:tblPrEx>
          <w:tblCellMar>
            <w:top w:w="0" w:type="dxa"/>
            <w:bottom w:w="0" w:type="dxa"/>
          </w:tblCellMar>
        </w:tblPrEx>
        <w:tc>
          <w:tcPr>
            <w:tcW w:w="3240" w:type="dxa"/>
          </w:tcPr>
          <w:p w:rsidR="002A21AE" w:rsidRDefault="00CF47D5">
            <w:pPr>
              <w:pStyle w:val="TableTextNumbers"/>
            </w:pPr>
            <w:r>
              <w:t>Respond to the warnings and messages</w:t>
            </w:r>
            <w:r w:rsidR="009F35E5">
              <w:t xml:space="preserve"> (</w:t>
            </w:r>
            <w:r w:rsidR="009F35E5">
              <w:fldChar w:fldCharType="begin"/>
            </w:r>
            <w:r w:rsidR="009F35E5">
              <w:instrText xml:space="preserve"> REF _Ref127094454 \h </w:instrText>
            </w:r>
            <w:r w:rsidR="009F35E5">
              <w:fldChar w:fldCharType="separate"/>
            </w:r>
            <w:r w:rsidR="00FE23D2">
              <w:t xml:space="preserve">Figure </w:t>
            </w:r>
            <w:r w:rsidR="00FE23D2">
              <w:rPr>
                <w:noProof/>
              </w:rPr>
              <w:t>100</w:t>
            </w:r>
            <w:r w:rsidR="009F35E5">
              <w:fldChar w:fldCharType="end"/>
            </w:r>
            <w:r w:rsidR="009F35E5">
              <w:t>)</w:t>
            </w:r>
            <w:r w:rsidR="002A21AE">
              <w:t>.</w:t>
            </w:r>
          </w:p>
        </w:tc>
        <w:tc>
          <w:tcPr>
            <w:tcW w:w="6120" w:type="dxa"/>
          </w:tcPr>
          <w:p w:rsidR="002A21AE" w:rsidRDefault="002A21AE">
            <w:pPr>
              <w:pStyle w:val="TableTextBullet"/>
            </w:pPr>
            <w:r w:rsidRPr="0078339D">
              <w:rPr>
                <w:rFonts w:cs="Arial"/>
                <w:vanish/>
                <w:color w:val="0000FF"/>
              </w:rPr>
              <w:t>BR_59.04</w:t>
            </w:r>
            <w:r>
              <w:rPr>
                <w:rFonts w:cs="Arial"/>
                <w:vanish/>
              </w:rPr>
              <w:t xml:space="preserve"> </w:t>
            </w:r>
            <w:r>
              <w:t xml:space="preserve">Compares the issue time of each unit with the return time and warns the user when a unit is out of controlled storage for more than 30 minutes (not issued to a remote storage location). </w:t>
            </w:r>
          </w:p>
          <w:p w:rsidR="002A21AE" w:rsidRDefault="002A21AE">
            <w:pPr>
              <w:pStyle w:val="TableTextBullet"/>
            </w:pPr>
            <w:r>
              <w:t xml:space="preserve">Allows the user to indicate that each unit or batch of units was visually inspected and marked satisfactory or unsatisfactory.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102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6" name="Lin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11" o:spid="_x0000_s1026" style="position:absolute;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L&#10;ILfB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896F17">
              <w:rPr>
                <w:vanish/>
                <w:szCs w:val="18"/>
              </w:rPr>
              <w:t>BR_59.08</w:t>
            </w:r>
            <w:r w:rsidR="00F92F72" w:rsidRPr="00896F17">
              <w:rPr>
                <w:rStyle w:val="BullhornChar"/>
              </w:rPr>
              <w:t></w:t>
            </w:r>
            <w:r w:rsidR="00F92F72">
              <w:rPr>
                <w:rFonts w:ascii="Webdings" w:hAnsi="Webdings"/>
              </w:rPr>
              <w:t></w:t>
            </w:r>
            <w:r w:rsidR="00F92F72" w:rsidRPr="00263B24">
              <w:t>Wh</w:t>
            </w:r>
            <w:r w:rsidR="00F92F72">
              <w:t>en</w:t>
            </w:r>
            <w:r>
              <w:t xml:space="preserve"> the user indicates that the unit is unsatisfactory, VBECS emits an audible alert and quarantines the unit, relocates it to the hospital location of the blood bank, and captures details for inclusion in an Exception Report (exception type: unit unsatisfactory upon return from issue). Upon quarantining the unit, VBECS releases it from assignment and requires a comment regarding the return. </w:t>
            </w:r>
          </w:p>
          <w:p w:rsidR="002A21AE" w:rsidRDefault="002A21AE">
            <w:pPr>
              <w:pStyle w:val="NotesText"/>
            </w:pPr>
          </w:p>
          <w:p w:rsidR="002A21AE" w:rsidRDefault="002A21AE">
            <w:pPr>
              <w:pStyle w:val="NotesText"/>
            </w:pPr>
            <w:r>
              <w:rPr>
                <w:rFonts w:cs="Arial"/>
                <w:vanish/>
              </w:rPr>
              <w:t xml:space="preserve">BR_27.15 </w:t>
            </w:r>
            <w:r>
              <w:t>When a unit was returned and had a quarantine indicator assigned, VBECS releases patient assignments. Patient restrictions associated with the unit remain intact.</w:t>
            </w:r>
          </w:p>
          <w:p w:rsidR="002A21AE" w:rsidRDefault="002A21AE">
            <w:pPr>
              <w:pStyle w:val="NotesText"/>
            </w:pPr>
          </w:p>
          <w:p w:rsidR="002A21AE" w:rsidRDefault="002A21AE">
            <w:pPr>
              <w:pStyle w:val="NotesText"/>
            </w:pPr>
            <w:r>
              <w:rPr>
                <w:rFonts w:cs="Arial"/>
                <w:vanish/>
              </w:rPr>
              <w:t xml:space="preserve">BR_59.11 </w:t>
            </w:r>
            <w:r>
              <w:t>VBECS places units returned from issue to the blood bank in satisfactory condition in the status they had prior to issue.</w:t>
            </w:r>
          </w:p>
          <w:p w:rsidR="002A21AE" w:rsidRDefault="002A21AE">
            <w:pPr>
              <w:pStyle w:val="NotesText"/>
            </w:pPr>
          </w:p>
          <w:p w:rsidR="002A21AE" w:rsidRDefault="002A21AE">
            <w:pPr>
              <w:pStyle w:val="NotesText"/>
              <w:rPr>
                <w:rFonts w:cs="Arial"/>
              </w:rPr>
            </w:pPr>
            <w:r>
              <w:rPr>
                <w:vanish/>
                <w:szCs w:val="18"/>
              </w:rPr>
              <w:t>BR_59.12</w:t>
            </w:r>
            <w:r w:rsidR="00CE3961">
              <w:rPr>
                <w:vanish/>
                <w:szCs w:val="18"/>
              </w:rPr>
              <w:t>,</w:t>
            </w:r>
            <w:r>
              <w:rPr>
                <w:vanish/>
                <w:szCs w:val="18"/>
              </w:rPr>
              <w:t xml:space="preserve"> BR_59.13 </w:t>
            </w:r>
            <w:r>
              <w:t>When the unit returned and/or the specimen used for assignment or crossmatch is expired, VBECS warns the user.</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accept the entries, and complete the unit return. </w:t>
            </w:r>
          </w:p>
          <w:p w:rsidR="002A21AE" w:rsidRDefault="002A21AE">
            <w:pPr>
              <w:pStyle w:val="TableTextNumbersContinued"/>
            </w:pPr>
          </w:p>
          <w:p w:rsidR="002A21AE" w:rsidRDefault="002A21AE">
            <w:pPr>
              <w:pStyle w:val="TableTextNumbersContinued"/>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466" w:author="Blalock, David (SAIC)" w:date="2011-05-25T13:16:00Z" w:original="0."/>
              </w:fldChar>
            </w:r>
          </w:p>
        </w:tc>
        <w:tc>
          <w:tcPr>
            <w:tcW w:w="6120" w:type="dxa"/>
          </w:tcPr>
          <w:p w:rsidR="001F6288" w:rsidRDefault="002A21AE" w:rsidP="001F6288">
            <w:pPr>
              <w:pStyle w:val="TableTextBullet"/>
            </w:pPr>
            <w:r>
              <w:t>Saves the data.</w:t>
            </w:r>
          </w:p>
          <w:p w:rsidR="001F6288" w:rsidRDefault="001F6288" w:rsidP="001F6288">
            <w:pPr>
              <w:pStyle w:val="TableTextBullet"/>
            </w:pPr>
            <w:r w:rsidRPr="001F6288">
              <w:rPr>
                <w:rFonts w:cs="Arial"/>
                <w:vanish/>
                <w:szCs w:val="18"/>
              </w:rPr>
              <w:t xml:space="preserve">UC_109 </w:t>
            </w:r>
            <w:r w:rsidRPr="001F6288">
              <w:rPr>
                <w:rFonts w:cs="Arial"/>
                <w:szCs w:val="18"/>
              </w:rPr>
              <w:t>Sends update to the BCE COTS system via an HL7 message to remove the unit from the system</w:t>
            </w:r>
            <w:r>
              <w:rPr>
                <w:rFonts w:cs="Arial"/>
                <w:szCs w:val="18"/>
              </w:rPr>
              <w: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112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5" name="Lin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12" o:spid="_x0000_s1026" style="position:absolute;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36R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Pphgp&#10;0oFIW6E4mmST0J3euAKCKrWzoT56Vi9mq+l3h5SuWqIOPLJ8vRhIzEJG8iYlbJyBO/b9Z80ghhy9&#10;jq06N7YLkNAEdI6KXO6K8LNHFA6fQOM8BeHo4EtIMSQa6/wnrjsUjBJLYB2ByWnrfCBCiiEk3KP0&#10;RkgZBZcK9cB2kU7TmOG0FCx4Q5yzh30lLTqRMDPxi2WB5zHM6qNiEa3lhK1vtidCXm24XaqAB7UA&#10;n5t1HYofi3Sxnq/n+SifzNajPK3r0cdNlY9mm+zDtH6q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ejt+&#10;k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BR_59.10 </w:t>
            </w:r>
            <w:r>
              <w:t>VBECS returns units to the blood bank location within the division.</w:t>
            </w:r>
          </w:p>
        </w:tc>
      </w:tr>
    </w:tbl>
    <w:p w:rsidR="009F35E5" w:rsidRDefault="009F35E5" w:rsidP="009F35E5">
      <w:pPr>
        <w:pStyle w:val="Caption"/>
      </w:pPr>
      <w:bookmarkStart w:id="467" w:name="_Ref127094454"/>
      <w:r>
        <w:t xml:space="preserve">Figure </w:t>
      </w:r>
      <w:r w:rsidR="00C17F7C">
        <w:fldChar w:fldCharType="begin"/>
      </w:r>
      <w:r w:rsidR="00C17F7C">
        <w:instrText xml:space="preserve"> SEQ Figure \* ARABIC </w:instrText>
      </w:r>
      <w:r w:rsidR="00C17F7C">
        <w:fldChar w:fldCharType="separate"/>
      </w:r>
      <w:r w:rsidR="00FE23D2">
        <w:rPr>
          <w:noProof/>
        </w:rPr>
        <w:t>100</w:t>
      </w:r>
      <w:r w:rsidR="00C17F7C">
        <w:fldChar w:fldCharType="end"/>
      </w:r>
      <w:bookmarkEnd w:id="467"/>
      <w:r>
        <w:t>: Return Issued Units</w:t>
      </w:r>
    </w:p>
    <w:p w:rsidR="00857A1A" w:rsidRDefault="002A6C52" w:rsidP="009F35E5">
      <w:pPr>
        <w:pStyle w:val="BodyText"/>
      </w:pPr>
      <w:r>
        <w:rPr>
          <w:noProof/>
        </w:rPr>
        <w:drawing>
          <wp:inline distT="0" distB="0" distL="0" distR="0">
            <wp:extent cx="5143500" cy="37719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143500" cy="3771900"/>
                    </a:xfrm>
                    <a:prstGeom prst="rect">
                      <a:avLst/>
                    </a:prstGeom>
                    <a:noFill/>
                    <a:ln>
                      <a:noFill/>
                    </a:ln>
                  </pic:spPr>
                </pic:pic>
              </a:graphicData>
            </a:graphic>
          </wp:inline>
        </w:drawing>
      </w:r>
    </w:p>
    <w:p w:rsidR="002A21AE" w:rsidRDefault="002A21AE" w:rsidP="00857A1A">
      <w:pPr>
        <w:pStyle w:val="Heading2"/>
      </w:pPr>
      <w:r>
        <w:br w:type="page"/>
      </w:r>
      <w:bookmarkStart w:id="468" w:name="_Toc416166710"/>
      <w:r>
        <w:t>Release Units From Patient Assignment</w:t>
      </w:r>
      <w:bookmarkEnd w:id="468"/>
      <w:r w:rsidRPr="00857A1A">
        <w:rPr>
          <w:rFonts w:ascii="Arial Bold" w:hAnsi="Arial Bold"/>
          <w:vanish/>
        </w:rPr>
        <w:fldChar w:fldCharType="begin"/>
      </w:r>
      <w:r w:rsidRPr="00857A1A">
        <w:rPr>
          <w:rFonts w:ascii="Arial Bold" w:hAnsi="Arial Bold"/>
          <w:vanish/>
        </w:rPr>
        <w:instrText xml:space="preserve"> XE </w:instrText>
      </w:r>
      <w:r w:rsidR="00FA7E65" w:rsidRPr="00857A1A">
        <w:rPr>
          <w:rFonts w:ascii="Arial Bold" w:hAnsi="Arial Bold"/>
          <w:vanish/>
        </w:rPr>
        <w:instrText>“</w:instrText>
      </w:r>
      <w:r w:rsidRPr="00857A1A">
        <w:rPr>
          <w:rFonts w:ascii="Arial Bold" w:hAnsi="Arial Bold"/>
          <w:vanish/>
        </w:rPr>
        <w:instrText>Release Units From Patient Assignment</w:instrText>
      </w:r>
      <w:r w:rsidR="00FA7E65" w:rsidRPr="00857A1A">
        <w:rPr>
          <w:rFonts w:ascii="Arial Bold" w:hAnsi="Arial Bold"/>
          <w:vanish/>
        </w:rPr>
        <w:instrText>”</w:instrText>
      </w:r>
      <w:r w:rsidRPr="00857A1A">
        <w:rPr>
          <w:rFonts w:ascii="Arial Bold" w:hAnsi="Arial Bold"/>
          <w:vanish/>
        </w:rPr>
        <w:instrText xml:space="preserve"> </w:instrText>
      </w:r>
      <w:r w:rsidRPr="00857A1A">
        <w:rPr>
          <w:rFonts w:ascii="Arial Bold" w:hAnsi="Arial Bold"/>
          <w:vanish/>
        </w:rPr>
        <w:fldChar w:fldCharType="end"/>
      </w:r>
      <w:r w:rsidRPr="00857A1A">
        <w:rPr>
          <w:rFonts w:ascii="Arial Bold" w:hAnsi="Arial Bold"/>
          <w:vanish/>
        </w:rPr>
        <w:t xml:space="preserve"> UC_47</w:t>
      </w:r>
    </w:p>
    <w:p w:rsidR="002A21AE" w:rsidRDefault="002A21AE" w:rsidP="00FA7E65">
      <w:pPr>
        <w:pStyle w:val="BodyText"/>
        <w:rPr>
          <w:b/>
        </w:rPr>
      </w:pPr>
      <w:r>
        <w:t xml:space="preserve">The user releases crossmatched and assigned blood units not issued after a period determined by regulatory standards and by internal policy. </w:t>
      </w:r>
    </w:p>
    <w:p w:rsidR="002A21AE" w:rsidRDefault="002A21AE">
      <w:pPr>
        <w:pStyle w:val="Heading4"/>
      </w:pPr>
      <w:r>
        <w:t>Assumptions</w:t>
      </w:r>
      <w:r>
        <w:rPr>
          <w:b w:val="0"/>
        </w:rPr>
        <w:t xml:space="preserve"> </w:t>
      </w:r>
    </w:p>
    <w:p w:rsidR="002A21AE" w:rsidRDefault="002A21AE">
      <w:pPr>
        <w:pStyle w:val="ListBullet"/>
      </w:pPr>
      <w:r>
        <w:t xml:space="preserve">The blood unit is assigned or crossmatched to at least one patient. </w:t>
      </w:r>
    </w:p>
    <w:p w:rsidR="002A21AE" w:rsidRDefault="002A21AE">
      <w:pPr>
        <w:pStyle w:val="Heading4"/>
      </w:pPr>
      <w:r>
        <w:t>Outcome</w:t>
      </w:r>
    </w:p>
    <w:p w:rsidR="002A21AE" w:rsidRDefault="002A21AE">
      <w:pPr>
        <w:pStyle w:val="ListBullet"/>
      </w:pPr>
      <w:r>
        <w:t>Patient restrictions still apply to a unit even after it is released from assignment and made available.</w:t>
      </w:r>
    </w:p>
    <w:p w:rsidR="002A21AE" w:rsidRDefault="002A21AE">
      <w:pPr>
        <w:pStyle w:val="Heading4"/>
      </w:pPr>
      <w:r>
        <w:t>Limitations and Restrictions</w:t>
      </w:r>
      <w:r>
        <w:rPr>
          <w:b w:val="0"/>
        </w:rPr>
        <w:t xml:space="preserve"> </w:t>
      </w:r>
    </w:p>
    <w:p w:rsidR="002A21AE" w:rsidRDefault="002A21AE">
      <w:pPr>
        <w:pStyle w:val="ListBullet"/>
      </w:pPr>
      <w:r>
        <w:t>This option does not apply to the release of patient restrictions (autologous and directed).</w:t>
      </w:r>
    </w:p>
    <w:p w:rsidR="002A21AE" w:rsidRDefault="002A21AE">
      <w:pPr>
        <w:pStyle w:val="ListBullet"/>
      </w:pPr>
      <w:r>
        <w:t xml:space="preserve">When a patient, specimen </w:t>
      </w:r>
      <w:r w:rsidR="00112C24">
        <w:t>,</w:t>
      </w:r>
      <w:r>
        <w:t>or blood unit expires, VBECS does not automatically release an assigned blood unit: a user must release the unit.</w:t>
      </w:r>
    </w:p>
    <w:p w:rsidR="002A21AE" w:rsidRDefault="002A21AE">
      <w:pPr>
        <w:pStyle w:val="Heading4"/>
      </w:pPr>
      <w:r>
        <w:t>Additional Information</w:t>
      </w:r>
    </w:p>
    <w:p w:rsidR="002A21AE" w:rsidRDefault="002A21AE">
      <w:pPr>
        <w:pStyle w:val="ListBullet"/>
      </w:pPr>
      <w:r>
        <w:t>A user may release units from assignment as a group or individually from a patient’s list of units.</w:t>
      </w:r>
    </w:p>
    <w:p w:rsidR="002A21AE" w:rsidRDefault="002A21AE">
      <w:pPr>
        <w:pStyle w:val="Heading4"/>
        <w:rPr>
          <w:b w:val="0"/>
        </w:rPr>
      </w:pPr>
      <w:r>
        <w:t>User Roles with Access to This Option</w:t>
      </w:r>
      <w:r>
        <w:rPr>
          <w:b w:val="0"/>
        </w:rPr>
        <w:t xml:space="preserve"> </w:t>
      </w:r>
    </w:p>
    <w:p w:rsidR="002A21AE" w:rsidRDefault="00516048">
      <w:pPr>
        <w:pStyle w:val="Roles"/>
        <w:rPr>
          <w:snapToGrid w:val="0"/>
        </w:rPr>
      </w:pPr>
      <w:r>
        <w:t>All users</w:t>
      </w:r>
    </w:p>
    <w:p w:rsidR="002A21AE" w:rsidRDefault="002A21AE">
      <w:pPr>
        <w:pStyle w:val="Heading4"/>
      </w:pPr>
      <w:r>
        <w:t>Release Units From Patient Assignment</w:t>
      </w:r>
    </w:p>
    <w:p w:rsidR="002A21AE" w:rsidRDefault="002A21AE" w:rsidP="00FA7E65">
      <w:pPr>
        <w:pStyle w:val="BodyText"/>
      </w:pPr>
      <w:r>
        <w:t xml:space="preserve">A user may select one or more blood units for release from patient assignment and return to “available” status. A user may release one of multiple patient assignments without affecting other patient assignments on a unit.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rPr>
          <w:trHeight w:val="314"/>
        </w:trPr>
        <w:tc>
          <w:tcPr>
            <w:tcW w:w="3240" w:type="dxa"/>
          </w:tcPr>
          <w:p w:rsidR="002A21AE" w:rsidRDefault="002A21AE">
            <w:pPr>
              <w:pStyle w:val="TableTextNumbers"/>
            </w:pPr>
            <w:r>
              <w:t xml:space="preserve">To release units by patient, 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To release units by unit, select </w:t>
            </w:r>
            <w:r>
              <w:rPr>
                <w:b/>
              </w:rPr>
              <w:t>Blood Units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Release Units From Patient Assignment</w:t>
            </w:r>
            <w:r>
              <w:t>.</w:t>
            </w:r>
          </w:p>
        </w:tc>
        <w:tc>
          <w:tcPr>
            <w:tcW w:w="6120" w:type="dxa"/>
          </w:tcPr>
          <w:p w:rsidR="002A21AE" w:rsidRDefault="002A21AE">
            <w:pPr>
              <w:pStyle w:val="TableTextBullet"/>
            </w:pPr>
            <w:r>
              <w:t>Displays options for processing patient-related functions or for processing units.</w:t>
            </w:r>
          </w:p>
        </w:tc>
      </w:tr>
      <w:tr w:rsidR="002A21AE">
        <w:tblPrEx>
          <w:tblCellMar>
            <w:top w:w="0" w:type="dxa"/>
            <w:bottom w:w="0" w:type="dxa"/>
          </w:tblCellMar>
        </w:tblPrEx>
        <w:tc>
          <w:tcPr>
            <w:tcW w:w="3240" w:type="dxa"/>
          </w:tcPr>
          <w:p w:rsidR="002A21AE" w:rsidRDefault="002A21AE">
            <w:pPr>
              <w:pStyle w:val="TableTextNumbers"/>
            </w:pPr>
            <w:r>
              <w:t>Scan or enter a unit ID or select a patient to release units from patient assignment and/or crossmatch (XM).</w:t>
            </w:r>
          </w:p>
        </w:tc>
        <w:tc>
          <w:tcPr>
            <w:tcW w:w="6120" w:type="dxa"/>
          </w:tcPr>
          <w:p w:rsidR="002A21AE" w:rsidRDefault="002A21AE">
            <w:pPr>
              <w:pStyle w:val="TableTextBullet"/>
            </w:pPr>
            <w:r>
              <w:t>Allows the user to edit the date and time and the user who released the units.</w:t>
            </w:r>
          </w:p>
          <w:p w:rsidR="002A21AE" w:rsidRDefault="002A21AE">
            <w:pPr>
              <w:pStyle w:val="TableTextBullet"/>
            </w:pPr>
            <w:r>
              <w:t xml:space="preserve">Lists currently assigned units. </w:t>
            </w:r>
          </w:p>
          <w:p w:rsidR="002A21AE" w:rsidRDefault="002A21AE">
            <w:pPr>
              <w:pStyle w:val="TableTextBullet"/>
            </w:pPr>
            <w:r>
              <w:t>Allows the user to list assigned units by patient, by unit ID, or by unit expiration date.</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075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4" name="Line 8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7" o:spid="_x0000_s1026" style="position:absolute;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s37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Y2&#10;zf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BR_47.03 </w:t>
            </w:r>
            <w:r>
              <w:t>VBECS indicates which specimens and units are expired.</w:t>
            </w:r>
          </w:p>
          <w:p w:rsidR="002A21AE" w:rsidRDefault="002A21AE">
            <w:pPr>
              <w:pStyle w:val="NotesText"/>
            </w:pPr>
          </w:p>
          <w:p w:rsidR="002A21AE" w:rsidRDefault="002A21AE">
            <w:pPr>
              <w:pStyle w:val="NotesText"/>
            </w:pPr>
            <w:r>
              <w:rPr>
                <w:rFonts w:cs="Arial"/>
                <w:vanish/>
              </w:rPr>
              <w:t xml:space="preserve">BR_47.04 </w:t>
            </w:r>
            <w:r>
              <w:t>VBECS displays a unit’s donation type only when it is restricted.</w:t>
            </w:r>
          </w:p>
          <w:p w:rsidR="002A21AE" w:rsidRDefault="002A21AE">
            <w:pPr>
              <w:pStyle w:val="NotesText"/>
            </w:pPr>
          </w:p>
          <w:p w:rsidR="002A21AE" w:rsidRDefault="002A21AE">
            <w:pPr>
              <w:pStyle w:val="NotesText"/>
            </w:pPr>
            <w:r>
              <w:rPr>
                <w:rFonts w:cs="Arial"/>
                <w:vanish/>
              </w:rPr>
              <w:t xml:space="preserve">BR_47.01 </w:t>
            </w:r>
            <w:r>
              <w:t>VBECS displays all currently assigned/crossmatched units located in the blood bank. When the user enters a unit ID that is not currently in the blood bank location, VBECS warns the user, clears the unit ID entry, and allows the user to enter another unit or patient.</w:t>
            </w:r>
          </w:p>
        </w:tc>
      </w:tr>
      <w:tr w:rsidR="002A21AE">
        <w:tblPrEx>
          <w:tblCellMar>
            <w:top w:w="0" w:type="dxa"/>
            <w:bottom w:w="0" w:type="dxa"/>
          </w:tblCellMar>
        </w:tblPrEx>
        <w:tc>
          <w:tcPr>
            <w:tcW w:w="3240" w:type="dxa"/>
          </w:tcPr>
          <w:p w:rsidR="002A21AE" w:rsidRDefault="002A21AE">
            <w:pPr>
              <w:pStyle w:val="TableTextNumbers"/>
            </w:pPr>
            <w:r>
              <w:t>Indicate which units to release.</w:t>
            </w:r>
          </w:p>
          <w:p w:rsidR="005E1395" w:rsidRDefault="005E1395" w:rsidP="005E1395">
            <w:pPr>
              <w:pStyle w:val="TableTextNumbers"/>
              <w:numPr>
                <w:ilvl w:val="0"/>
                <w:numId w:val="0"/>
              </w:numPr>
              <w:ind w:left="288" w:hanging="288"/>
            </w:pPr>
          </w:p>
          <w:p w:rsidR="005E1395" w:rsidRDefault="005E1395" w:rsidP="005E1395">
            <w:pPr>
              <w:pStyle w:val="TableTextNumbersContinued"/>
            </w:pPr>
            <w:r>
              <w:t xml:space="preserve">Click </w:t>
            </w:r>
            <w:r w:rsidRPr="005E1395">
              <w:rPr>
                <w:b/>
              </w:rPr>
              <w:t>OK</w:t>
            </w:r>
            <w:r>
              <w:t>.</w:t>
            </w:r>
          </w:p>
          <w:p w:rsidR="002A21AE" w:rsidRDefault="002A21AE">
            <w:pPr>
              <w:pStyle w:val="TableTextNumbersContinued"/>
            </w:pPr>
          </w:p>
          <w:p w:rsidR="002A21AE" w:rsidRDefault="002A21AE">
            <w:pPr>
              <w:pStyle w:val="TableTextNumbersContinued"/>
            </w:pPr>
            <w:r>
              <w:t>Indicate a reason for release of units</w:t>
            </w:r>
            <w:r w:rsidR="005E1395">
              <w:t xml:space="preserve"> (</w:t>
            </w:r>
            <w:r w:rsidR="005E1395">
              <w:fldChar w:fldCharType="begin"/>
            </w:r>
            <w:r w:rsidR="005E1395">
              <w:instrText xml:space="preserve"> REF _Ref127159073 \h </w:instrText>
            </w:r>
            <w:r w:rsidR="005E1395">
              <w:fldChar w:fldCharType="separate"/>
            </w:r>
            <w:r w:rsidR="00EB7F52">
              <w:t xml:space="preserve">Figure </w:t>
            </w:r>
            <w:r w:rsidR="00EB7F52">
              <w:rPr>
                <w:noProof/>
              </w:rPr>
              <w:t>101</w:t>
            </w:r>
            <w:r w:rsidR="005E1395">
              <w:fldChar w:fldCharType="end"/>
            </w:r>
            <w:r w:rsidR="005E1395">
              <w:t>)</w:t>
            </w:r>
            <w:r>
              <w:t>.</w:t>
            </w:r>
          </w:p>
        </w:tc>
        <w:tc>
          <w:tcPr>
            <w:tcW w:w="6120" w:type="dxa"/>
          </w:tcPr>
          <w:p w:rsidR="002A21AE" w:rsidRDefault="002A21AE">
            <w:pPr>
              <w:pStyle w:val="TableTextBullet"/>
            </w:pPr>
            <w:r>
              <w:t>Allows the user to enter a reason for releasing for an individual unit.</w:t>
            </w:r>
          </w:p>
          <w:p w:rsidR="002A21AE" w:rsidRDefault="002A21AE">
            <w:pPr>
              <w:pStyle w:val="TableTextBullet"/>
            </w:pPr>
            <w:r>
              <w:t>Allows the user to review the selections, select additional units, and deselect units before saving.</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085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3" name="Line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8" o:spid="_x0000_s1026" style="position:absolute;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B7FA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Pphgp&#10;0oFIW6E4mqfz0J3euAKCKrWzoT56Vi9mq+l3h5SuWqIOPLJ8vRhIzEJG8iYlbJyBO/b9Z80ghhy9&#10;jq06N7YLkNAEdI6KXO6K8LNHFA6noHGegnB08CWkGBKNdf4T1x0KRoklsI7A5LR1PhAhxRAS7lF6&#10;I6SMgkuFemC7SJ/SmOG0FCx4Q5yzh30lLTqRMDPxi2WB5zHM6qNiEa3lhK1vtidCXm24XaqAB7UA&#10;n5t1HYofi3Sxnq/n+SifzNajPK3r0cdNlY9mm+zDUz2t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rvsg&#10;e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BR_47.06 </w:t>
            </w:r>
            <w:r>
              <w:t>VBECS allows the user to select no units or one or more units for each patient on the list.</w:t>
            </w:r>
          </w:p>
        </w:tc>
      </w:tr>
      <w:tr w:rsidR="002A21AE">
        <w:tblPrEx>
          <w:tblCellMar>
            <w:top w:w="0" w:type="dxa"/>
            <w:bottom w:w="0" w:type="dxa"/>
          </w:tblCellMar>
        </w:tblPrEx>
        <w:tc>
          <w:tcPr>
            <w:tcW w:w="3240" w:type="dxa"/>
          </w:tcPr>
          <w:p w:rsidR="002A21AE" w:rsidRDefault="002A21AE">
            <w:pPr>
              <w:pStyle w:val="TableTextNumbers"/>
            </w:pPr>
            <w:r>
              <w:t xml:space="preserve">Review the entered information and click </w:t>
            </w:r>
            <w:r>
              <w:rPr>
                <w:b/>
              </w:rPr>
              <w:t>OK</w:t>
            </w:r>
            <w:r>
              <w:t xml:space="preserve"> to save.</w:t>
            </w:r>
          </w:p>
          <w:p w:rsidR="002A21AE" w:rsidRDefault="002A21AE">
            <w:pPr>
              <w:pStyle w:val="TableTextNumbersContinued"/>
            </w:pPr>
          </w:p>
          <w:p w:rsidR="002A21AE" w:rsidRDefault="002A21AE">
            <w:pPr>
              <w:pStyle w:val="TableTextNumbersContinued"/>
            </w:pPr>
            <w:r>
              <w:t xml:space="preserve">Click </w:t>
            </w:r>
            <w:r>
              <w:rPr>
                <w:b/>
              </w:rPr>
              <w:t>OK</w:t>
            </w:r>
            <w:r>
              <w:t xml:space="preserve"> to 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469" w:author="Blalock, David (SAIC)" w:date="2011-05-25T13:16:00Z" w:original="0."/>
              </w:fldChar>
            </w:r>
          </w:p>
        </w:tc>
        <w:tc>
          <w:tcPr>
            <w:tcW w:w="6120" w:type="dxa"/>
          </w:tcPr>
          <w:p w:rsidR="002A21AE" w:rsidRDefault="002A21AE">
            <w:pPr>
              <w:pStyle w:val="TableTextBullet"/>
            </w:pPr>
            <w:r>
              <w:t>Updates the patient record, the unit record, and the status.</w:t>
            </w:r>
          </w:p>
          <w:p w:rsidR="009434C7" w:rsidRDefault="009434C7" w:rsidP="009434C7">
            <w:pPr>
              <w:pStyle w:val="TableTextBullet"/>
            </w:pPr>
            <w:r w:rsidRPr="009434C7">
              <w:rPr>
                <w:rFonts w:cs="Arial"/>
                <w:vanish/>
                <w:szCs w:val="18"/>
              </w:rPr>
              <w:t xml:space="preserve">UC_109 </w:t>
            </w:r>
            <w:r w:rsidRPr="009434C7">
              <w:rPr>
                <w:rFonts w:cs="Arial"/>
                <w:szCs w:val="18"/>
              </w:rPr>
              <w:t>Sends</w:t>
            </w:r>
            <w:r w:rsidRPr="001F6288">
              <w:rPr>
                <w:rFonts w:cs="Arial"/>
                <w:szCs w:val="18"/>
              </w:rPr>
              <w:t xml:space="preserve"> update to the BCE COTS system via an HL7 message to remove the unit from the system</w:t>
            </w:r>
            <w:r>
              <w:rPr>
                <w:rFonts w:cs="Arial"/>
                <w:szCs w:val="18"/>
              </w:rPr>
              <w: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096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2" name="Line 8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9" o:spid="_x0000_s1026" style="position:absolute;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f9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4P&#10;t/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BR_47.07 </w:t>
            </w:r>
            <w:r>
              <w:t>When a unit has a future expiration date and holds no other assignments, VBECS updates the unit to “available” status. When a unit is assigned to a different patient, it remains assigned to that patient.</w:t>
            </w:r>
          </w:p>
          <w:p w:rsidR="002A21AE" w:rsidRDefault="002A21AE">
            <w:pPr>
              <w:pStyle w:val="NotesText"/>
            </w:pPr>
          </w:p>
          <w:p w:rsidR="002A21AE" w:rsidRDefault="002A21AE" w:rsidP="00DA7212">
            <w:pPr>
              <w:pStyle w:val="NotesText"/>
            </w:pPr>
            <w:r>
              <w:t>VBECS alerts the user when the unit is expired and reminds him to remove additional patient assignments and the unit from the available inventory according to local policies. VBECS instructs the user to release the unit from all assignments and remove it from the available inventory</w:t>
            </w:r>
            <w:r w:rsidR="00DA7212">
              <w:t xml:space="preserve"> per hospital policy.</w:t>
            </w:r>
          </w:p>
        </w:tc>
      </w:tr>
    </w:tbl>
    <w:p w:rsidR="005E1395" w:rsidRDefault="005E1395" w:rsidP="005E1395">
      <w:pPr>
        <w:pStyle w:val="Caption"/>
      </w:pPr>
      <w:bookmarkStart w:id="470" w:name="_Ref127159073"/>
      <w:r>
        <w:t xml:space="preserve">Figure </w:t>
      </w:r>
      <w:r w:rsidR="00C17F7C">
        <w:fldChar w:fldCharType="begin"/>
      </w:r>
      <w:r w:rsidR="00C17F7C">
        <w:instrText xml:space="preserve"> SEQ Figure \* ARABIC </w:instrText>
      </w:r>
      <w:r w:rsidR="00C17F7C">
        <w:fldChar w:fldCharType="separate"/>
      </w:r>
      <w:r w:rsidR="00EB7F52">
        <w:rPr>
          <w:noProof/>
        </w:rPr>
        <w:t>101</w:t>
      </w:r>
      <w:r w:rsidR="00C17F7C">
        <w:fldChar w:fldCharType="end"/>
      </w:r>
      <w:bookmarkEnd w:id="470"/>
      <w:r>
        <w:t>: Confirm Release</w:t>
      </w:r>
    </w:p>
    <w:p w:rsidR="005E1395" w:rsidRDefault="002A6C52">
      <w:pPr>
        <w:pStyle w:val="BodyText"/>
      </w:pPr>
      <w:r>
        <w:rPr>
          <w:noProof/>
        </w:rPr>
        <w:drawing>
          <wp:inline distT="0" distB="0" distL="0" distR="0">
            <wp:extent cx="4686300" cy="33623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86300" cy="3362325"/>
                    </a:xfrm>
                    <a:prstGeom prst="rect">
                      <a:avLst/>
                    </a:prstGeom>
                    <a:noFill/>
                    <a:ln>
                      <a:noFill/>
                    </a:ln>
                  </pic:spPr>
                </pic:pic>
              </a:graphicData>
            </a:graphic>
          </wp:inline>
        </w:drawing>
      </w:r>
    </w:p>
    <w:p w:rsidR="002A21AE" w:rsidRDefault="002A21AE">
      <w:pPr>
        <w:pStyle w:val="Heading2"/>
      </w:pPr>
      <w:r>
        <w:br w:type="page"/>
      </w:r>
      <w:bookmarkStart w:id="471" w:name="_Toc416166711"/>
      <w:r>
        <w:t>Print Unit Caution Tag &amp; Transfusion Record Form</w:t>
      </w:r>
      <w:bookmarkEnd w:id="471"/>
      <w:r w:rsidRPr="007716F7">
        <w:rPr>
          <w:vanish/>
        </w:rPr>
        <w:fldChar w:fldCharType="begin"/>
      </w:r>
      <w:r w:rsidRPr="007716F7">
        <w:rPr>
          <w:vanish/>
        </w:rPr>
        <w:instrText xml:space="preserve"> XE </w:instrText>
      </w:r>
      <w:r w:rsidR="00FA7E65" w:rsidRPr="007716F7">
        <w:rPr>
          <w:vanish/>
        </w:rPr>
        <w:instrText>“</w:instrText>
      </w:r>
      <w:r w:rsidRPr="007716F7">
        <w:rPr>
          <w:vanish/>
        </w:rPr>
        <w:instrText>Print Unit Caution Tag &amp; Transfusion Record Form</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UC_43, UC_44</w:t>
      </w:r>
    </w:p>
    <w:p w:rsidR="002A21AE" w:rsidRDefault="002A21AE" w:rsidP="00FA7E65">
      <w:pPr>
        <w:pStyle w:val="BodyText"/>
      </w:pPr>
      <w:r>
        <w:t>The user may print a Caution Tag and/or a Blood Transfusion Record Form (BTRF) when crossmatch compatibility, assignment, or emergency issue are completed or as an independent action.</w:t>
      </w:r>
    </w:p>
    <w:p w:rsidR="002A21AE" w:rsidRDefault="002A21AE">
      <w:pPr>
        <w:pStyle w:val="Heading4"/>
      </w:pPr>
      <w:r>
        <w:t>Assumptions</w:t>
      </w:r>
      <w:r>
        <w:rPr>
          <w:b w:val="0"/>
        </w:rPr>
        <w:t xml:space="preserve"> </w:t>
      </w:r>
    </w:p>
    <w:p w:rsidR="002A21AE" w:rsidRDefault="002A21AE">
      <w:pPr>
        <w:pStyle w:val="ListBullet"/>
      </w:pPr>
      <w:r>
        <w:t>The blood unit, patient order, and user are in the same division.</w:t>
      </w:r>
    </w:p>
    <w:p w:rsidR="002A21AE" w:rsidRDefault="002A21AE">
      <w:pPr>
        <w:pStyle w:val="ListBullet"/>
      </w:pPr>
      <w:r>
        <w:t>There is a current component class or emergency issue order for the patient, and the blood unit printed on the Caution Tag fulfills the patient order requirements.</w:t>
      </w:r>
    </w:p>
    <w:p w:rsidR="002A21AE" w:rsidRDefault="002A21AE">
      <w:pPr>
        <w:pStyle w:val="ListBullet"/>
      </w:pPr>
      <w:r>
        <w:t>When the blood unit belongs to a component class that does not require crossmatch, it has a status of “assigned” (non-emergency issue only).</w:t>
      </w:r>
    </w:p>
    <w:p w:rsidR="002A21AE" w:rsidRDefault="002A21AE">
      <w:pPr>
        <w:pStyle w:val="ListBullet"/>
      </w:pPr>
      <w:r>
        <w:t>For non-emergency issue, the blood unit meets all patient Transfusion Requirements (TRs).</w:t>
      </w:r>
    </w:p>
    <w:p w:rsidR="002A21AE" w:rsidRDefault="002A21AE">
      <w:pPr>
        <w:pStyle w:val="Heading4"/>
      </w:pPr>
      <w:r>
        <w:t>Outcome</w:t>
      </w:r>
    </w:p>
    <w:p w:rsidR="002A21AE" w:rsidRDefault="002A21AE">
      <w:pPr>
        <w:pStyle w:val="ListBullet"/>
      </w:pPr>
      <w:r>
        <w:t xml:space="preserve">The barcode generated on the Caution Tag </w:t>
      </w:r>
      <w:r w:rsidR="005C6950">
        <w:t>may</w:t>
      </w:r>
      <w:r>
        <w:t xml:space="preserve"> be used in bedside verification procedures</w:t>
      </w:r>
      <w:r w:rsidR="005C6950">
        <w:t>, in accordance with local policy and procedures</w:t>
      </w:r>
      <w:r>
        <w:t>.</w:t>
      </w:r>
    </w:p>
    <w:p w:rsidR="002A21AE" w:rsidRDefault="002A21AE">
      <w:pPr>
        <w:pStyle w:val="ListBullet"/>
      </w:pPr>
      <w:r>
        <w:t>A user may reprint a BTRF and Caution Tag.</w:t>
      </w:r>
    </w:p>
    <w:p w:rsidR="002A21AE" w:rsidRDefault="002A21AE">
      <w:pPr>
        <w:pStyle w:val="Heading4"/>
      </w:pPr>
      <w:r>
        <w:t>Limitations and Restrictions</w:t>
      </w:r>
      <w:r>
        <w:rPr>
          <w:b w:val="0"/>
        </w:rPr>
        <w:t xml:space="preserve"> </w:t>
      </w:r>
    </w:p>
    <w:p w:rsidR="002A21AE" w:rsidRDefault="002A21AE">
      <w:pPr>
        <w:pStyle w:val="ListBullet"/>
      </w:pPr>
      <w:bookmarkStart w:id="472" w:name="OLE_LINK23"/>
      <w:r>
        <w:t xml:space="preserve">VBECS cannot reprint a Caution Tag on an expired unit or </w:t>
      </w:r>
      <w:r w:rsidR="00FE1BEB">
        <w:t xml:space="preserve">expired </w:t>
      </w:r>
      <w:r>
        <w:t>patient order.</w:t>
      </w:r>
    </w:p>
    <w:p w:rsidR="003226D0" w:rsidRDefault="003226D0" w:rsidP="003226D0">
      <w:pPr>
        <w:pStyle w:val="ListBullet"/>
      </w:pPr>
      <w:r>
        <w:t xml:space="preserve">VBECS does not print a unit’s </w:t>
      </w:r>
      <w:r w:rsidRPr="00D47D4A">
        <w:t>biohazardous</w:t>
      </w:r>
      <w:r>
        <w:t xml:space="preserve"> status on the BTRF or Caution Tag</w:t>
      </w:r>
      <w:r w:rsidRPr="00D47D4A">
        <w:t xml:space="preserve">. </w:t>
      </w:r>
    </w:p>
    <w:bookmarkEnd w:id="472"/>
    <w:p w:rsidR="002A21AE" w:rsidRDefault="002A21AE">
      <w:pPr>
        <w:pStyle w:val="Heading4"/>
      </w:pPr>
      <w:r>
        <w:t>Additional Information</w:t>
      </w:r>
    </w:p>
    <w:p w:rsidR="002A21AE" w:rsidRDefault="002A21AE">
      <w:pPr>
        <w:pStyle w:val="ListBullet"/>
      </w:pPr>
      <w:r>
        <w:rPr>
          <w:rFonts w:ascii="Arial" w:hAnsi="Arial" w:cs="Arial"/>
          <w:vanish/>
          <w:spacing w:val="0"/>
          <w:sz w:val="18"/>
        </w:rPr>
        <w:t xml:space="preserve">BR_43.10 </w:t>
      </w:r>
      <w:r>
        <w:t>The informational barcode printed on the Caution Tag includes only the patient and unit IDs and the unit product code.</w:t>
      </w:r>
    </w:p>
    <w:p w:rsidR="002A21AE" w:rsidRDefault="002A21AE">
      <w:pPr>
        <w:pStyle w:val="ListBullet"/>
      </w:pPr>
      <w:r>
        <w:t>A user may print multiple Caution Tags and BTRFs for a blood unit when it is assigned to multiple patients.</w:t>
      </w:r>
    </w:p>
    <w:p w:rsidR="002A21AE" w:rsidRDefault="00FE1BEB">
      <w:pPr>
        <w:pStyle w:val="ListBullet"/>
      </w:pPr>
      <w:r>
        <w:t>A</w:t>
      </w:r>
      <w:r w:rsidR="002A21AE">
        <w:t>ttach the Caution Tag</w:t>
      </w:r>
      <w:r>
        <w:t xml:space="preserve"> labels to blood bags in accordance with local policy and procedures</w:t>
      </w:r>
      <w:r w:rsidR="002A21AE">
        <w:t>.</w:t>
      </w:r>
    </w:p>
    <w:p w:rsidR="002A21AE" w:rsidRDefault="002A21AE">
      <w:pPr>
        <w:pStyle w:val="Heading4"/>
        <w:rPr>
          <w:b w:val="0"/>
        </w:rPr>
      </w:pPr>
      <w:r>
        <w:t>User Roles with Access to This Option</w:t>
      </w:r>
      <w:r>
        <w:rPr>
          <w:b w:val="0"/>
        </w:rPr>
        <w:t xml:space="preserve"> </w:t>
      </w:r>
    </w:p>
    <w:p w:rsidR="00396D65" w:rsidRDefault="00396D65" w:rsidP="00396D65">
      <w:pPr>
        <w:pStyle w:val="Roles"/>
        <w:rPr>
          <w:snapToGrid w:val="0"/>
        </w:rPr>
      </w:pPr>
      <w:r>
        <w:t>All users</w:t>
      </w:r>
      <w:r>
        <w:rPr>
          <w:snapToGrid w:val="0"/>
        </w:rPr>
        <w:t xml:space="preserve"> </w:t>
      </w:r>
    </w:p>
    <w:p w:rsidR="002A21AE" w:rsidRDefault="002A21AE">
      <w:pPr>
        <w:pStyle w:val="Heading4"/>
      </w:pPr>
      <w:r>
        <w:t xml:space="preserve">Print </w:t>
      </w:r>
      <w:r w:rsidR="004B2F32">
        <w:t>Backup</w:t>
      </w:r>
      <w:r>
        <w:t xml:space="preserve"> Caution Tags and Blood Transfusion Record Forms</w:t>
      </w:r>
      <w:r>
        <w:fldChar w:fldCharType="begin"/>
      </w:r>
      <w:r>
        <w:instrText xml:space="preserve"> XE </w:instrText>
      </w:r>
      <w:r w:rsidR="00FA7E65">
        <w:instrText>“</w:instrText>
      </w:r>
      <w:r>
        <w:instrText xml:space="preserve">Print </w:instrText>
      </w:r>
      <w:r w:rsidR="004B2F32">
        <w:instrText>Backup</w:instrText>
      </w:r>
      <w:r>
        <w:instrText xml:space="preserve"> Caution Tags and Blood Transfusion Record Forms</w:instrText>
      </w:r>
      <w:r w:rsidR="00FA7E65">
        <w:instrText>”</w:instrText>
      </w:r>
      <w:r>
        <w:instrText xml:space="preserve"> </w:instrText>
      </w:r>
      <w:r>
        <w:fldChar w:fldCharType="end"/>
      </w:r>
      <w:r>
        <w:t xml:space="preserve"> </w:t>
      </w:r>
    </w:p>
    <w:p w:rsidR="002A21AE" w:rsidRDefault="002A21AE" w:rsidP="00FA7E65">
      <w:pPr>
        <w:pStyle w:val="BodyText"/>
      </w:pPr>
      <w:r>
        <w:t>It is recommend</w:t>
      </w:r>
      <w:r w:rsidR="00164C0F">
        <w:t>ed</w:t>
      </w:r>
      <w:r>
        <w:t xml:space="preserve"> that </w:t>
      </w:r>
      <w:r w:rsidR="004B2F32">
        <w:t>b</w:t>
      </w:r>
      <w:r>
        <w:t>lank Caution Tags and BTRFs be kept on hand in case the system or printer is not available to generate them.</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bookmarkStart w:id="473" w:name="_Toc48708314"/>
            <w:bookmarkStart w:id="474" w:name="_Toc48708326"/>
            <w:bookmarkStart w:id="475" w:name="_Toc77663248"/>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Tools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Print Backup Forms</w:t>
            </w:r>
            <w:r>
              <w:t>.</w:t>
            </w:r>
          </w:p>
          <w:p w:rsidR="002A21AE" w:rsidRDefault="002A21AE">
            <w:pPr>
              <w:pStyle w:val="TableTextNumbersContinued"/>
            </w:pPr>
          </w:p>
          <w:p w:rsidR="002A21AE" w:rsidRDefault="002A21AE">
            <w:pPr>
              <w:pStyle w:val="TableTextNumbersContinued"/>
            </w:pPr>
            <w:r>
              <w:t>Enter or select the number of blank tags or forms to print</w:t>
            </w:r>
            <w:r w:rsidR="009B102E">
              <w:t xml:space="preserve"> (</w:t>
            </w:r>
            <w:r w:rsidR="009B102E">
              <w:fldChar w:fldCharType="begin"/>
            </w:r>
            <w:r w:rsidR="009B102E">
              <w:instrText xml:space="preserve"> REF _Ref127005506 \h </w:instrText>
            </w:r>
            <w:r w:rsidR="009B102E">
              <w:fldChar w:fldCharType="separate"/>
            </w:r>
            <w:r w:rsidR="00EB7F52">
              <w:t xml:space="preserve">Figure </w:t>
            </w:r>
            <w:r w:rsidR="00EB7F52">
              <w:rPr>
                <w:noProof/>
              </w:rPr>
              <w:t>102</w:t>
            </w:r>
            <w:r w:rsidR="009B102E">
              <w:fldChar w:fldCharType="end"/>
            </w:r>
            <w:r w:rsidR="009B102E">
              <w:t>)</w:t>
            </w:r>
            <w:r>
              <w:t>.</w:t>
            </w:r>
          </w:p>
          <w:p w:rsidR="002A21AE" w:rsidRDefault="002A21AE">
            <w:pPr>
              <w:pStyle w:val="TableTextNumbersContinued"/>
            </w:pPr>
          </w:p>
          <w:p w:rsidR="002A21AE" w:rsidRDefault="002A21AE">
            <w:pPr>
              <w:pStyle w:val="TableTextNumbersContinued"/>
            </w:pPr>
            <w:r>
              <w:t xml:space="preserve">Click </w:t>
            </w:r>
            <w:r>
              <w:rPr>
                <w:b/>
              </w:rPr>
              <w:t>OK</w:t>
            </w:r>
            <w:r>
              <w:t xml:space="preserve"> to print and 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476" w:author="Blalock, David (SAIC)" w:date="2011-05-25T13:16:00Z" w:original="0."/>
              </w:fldChar>
            </w:r>
          </w:p>
        </w:tc>
        <w:tc>
          <w:tcPr>
            <w:tcW w:w="6120" w:type="dxa"/>
          </w:tcPr>
          <w:p w:rsidR="002A21AE" w:rsidRDefault="002A21AE">
            <w:pPr>
              <w:pStyle w:val="TableTextBullet"/>
              <w:ind w:left="0" w:firstLine="0"/>
            </w:pPr>
            <w:r>
              <w:t>Displays options for processing administrative functions.</w:t>
            </w:r>
          </w:p>
          <w:p w:rsidR="002A21AE" w:rsidRDefault="002A21AE">
            <w:pPr>
              <w:pStyle w:val="TableTextBullet"/>
              <w:ind w:left="0" w:firstLine="0"/>
            </w:pPr>
            <w:r>
              <w:t>Prompts the user to enter the number of Caution Tags to be printed.</w:t>
            </w:r>
          </w:p>
          <w:p w:rsidR="002A21AE" w:rsidRDefault="002A21AE">
            <w:pPr>
              <w:pStyle w:val="TableTextBullet"/>
              <w:ind w:left="0" w:firstLine="0"/>
            </w:pPr>
            <w:r>
              <w:t>Prints the blank Caution Tags.</w:t>
            </w:r>
          </w:p>
          <w:p w:rsidR="002A21AE" w:rsidRDefault="002A21AE">
            <w:pPr>
              <w:pStyle w:val="TableText"/>
              <w:rPr>
                <w:b/>
                <w:bCs/>
                <w:szCs w:val="18"/>
              </w:rPr>
            </w:pPr>
          </w:p>
          <w:p w:rsidR="002A21AE" w:rsidRDefault="002A6C52">
            <w:pPr>
              <w:pStyle w:val="TableText"/>
              <w:rPr>
                <w:b/>
                <w:bCs/>
                <w:szCs w:val="18"/>
              </w:rPr>
            </w:pPr>
            <w:r>
              <w:rPr>
                <w:b/>
                <w:bCs/>
                <w:noProof/>
              </w:rPr>
              <mc:AlternateContent>
                <mc:Choice Requires="wps">
                  <w:drawing>
                    <wp:anchor distT="0" distB="0" distL="114300" distR="114300" simplePos="0" relativeHeight="2516106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1" name="Line 8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10" o:spid="_x0000_s1026" style="position:absolute;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g0aFgIAAC0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x&#10;ig0a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BR_43.22 </w:t>
            </w:r>
            <w:r>
              <w:t>VBECS displays an option to print a Caution Tag or a BTRF when the user selects a unit or a patient.</w:t>
            </w:r>
          </w:p>
          <w:p w:rsidR="002A21AE" w:rsidRDefault="002A21AE">
            <w:pPr>
              <w:pStyle w:val="NotesText"/>
            </w:pPr>
          </w:p>
          <w:p w:rsidR="002A21AE" w:rsidRDefault="002A21AE">
            <w:pPr>
              <w:pStyle w:val="NotesText"/>
            </w:pPr>
            <w:r>
              <w:rPr>
                <w:rFonts w:cs="Arial"/>
                <w:vanish/>
                <w:szCs w:val="18"/>
              </w:rPr>
              <w:t>BR_43.15</w:t>
            </w:r>
            <w:r w:rsidR="00CE3961">
              <w:rPr>
                <w:rFonts w:cs="Arial"/>
                <w:vanish/>
                <w:szCs w:val="18"/>
              </w:rPr>
              <w:t>,</w:t>
            </w:r>
            <w:r>
              <w:rPr>
                <w:rFonts w:cs="Arial"/>
                <w:vanish/>
                <w:szCs w:val="18"/>
              </w:rPr>
              <w:t xml:space="preserve"> </w:t>
            </w:r>
            <w:r>
              <w:rPr>
                <w:vanish/>
                <w:szCs w:val="18"/>
              </w:rPr>
              <w:t xml:space="preserve">BR_43.11 </w:t>
            </w:r>
            <w:r>
              <w:t xml:space="preserve">The user may print 1 to 99 blank Caution Tags and BTRFs to use in case of downtime. </w:t>
            </w:r>
          </w:p>
          <w:p w:rsidR="002A21AE" w:rsidRDefault="002A21AE">
            <w:pPr>
              <w:pStyle w:val="TableText"/>
            </w:pPr>
          </w:p>
          <w:p w:rsidR="002A21AE" w:rsidRDefault="002A21AE">
            <w:pPr>
              <w:pStyle w:val="NotesText"/>
            </w:pPr>
            <w:r>
              <w:rPr>
                <w:rFonts w:cs="Arial"/>
                <w:vanish/>
              </w:rPr>
              <w:t xml:space="preserve">BR_43.12 </w:t>
            </w:r>
            <w:r>
              <w:t>VBECS interrupts or cancels a print job to accommodate the printing of an emergency issue tag. VBECS notifies the user of the number of tags printed and instructs the user to enter a new request to print more tags.</w:t>
            </w:r>
          </w:p>
        </w:tc>
      </w:tr>
    </w:tbl>
    <w:p w:rsidR="009B102E" w:rsidRDefault="009B102E" w:rsidP="009B102E">
      <w:pPr>
        <w:pStyle w:val="Caption"/>
      </w:pPr>
      <w:bookmarkStart w:id="477" w:name="_Ref127005506"/>
      <w:bookmarkEnd w:id="473"/>
      <w:bookmarkEnd w:id="474"/>
      <w:bookmarkEnd w:id="475"/>
      <w:r>
        <w:t xml:space="preserve">Figure </w:t>
      </w:r>
      <w:r w:rsidR="00C17F7C">
        <w:fldChar w:fldCharType="begin"/>
      </w:r>
      <w:r w:rsidR="00C17F7C">
        <w:instrText xml:space="preserve"> SEQ Figure \* ARABIC </w:instrText>
      </w:r>
      <w:r w:rsidR="00C17F7C">
        <w:fldChar w:fldCharType="separate"/>
      </w:r>
      <w:r w:rsidR="00EB7F52">
        <w:rPr>
          <w:noProof/>
        </w:rPr>
        <w:t>102</w:t>
      </w:r>
      <w:r w:rsidR="00C17F7C">
        <w:fldChar w:fldCharType="end"/>
      </w:r>
      <w:bookmarkEnd w:id="477"/>
      <w:r>
        <w:t>: Print Backup Forms</w:t>
      </w:r>
    </w:p>
    <w:p w:rsidR="009B102E" w:rsidRPr="009B102E" w:rsidRDefault="002A6C52" w:rsidP="009B102E">
      <w:pPr>
        <w:pStyle w:val="BodyText"/>
      </w:pPr>
      <w:r>
        <w:rPr>
          <w:noProof/>
        </w:rPr>
        <w:drawing>
          <wp:inline distT="0" distB="0" distL="0" distR="0">
            <wp:extent cx="3543300" cy="21336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2A21AE" w:rsidRDefault="002A21AE">
      <w:pPr>
        <w:pStyle w:val="Heading4"/>
      </w:pPr>
      <w:r>
        <w:t>Print Unit Caution Tag &amp; Transfusion Record Form</w:t>
      </w:r>
    </w:p>
    <w:p w:rsidR="002A21AE" w:rsidRDefault="002A21AE" w:rsidP="00FA7E65">
      <w:pPr>
        <w:pStyle w:val="BodyText"/>
      </w:pPr>
      <w:r>
        <w:t xml:space="preserve">The user may need to generate Caution Tags when they were not printed immediately after unit selection and crossmatch data entry, emergency issue, or when there is a problem with the printed Caution Tag. According to local </w:t>
      </w:r>
      <w:r w:rsidR="00A10483">
        <w:t>policy,</w:t>
      </w:r>
      <w:r>
        <w:t xml:space="preserve"> the user selects a current patient order and one or more units to print from the VBECS-generated list of units eligible for immediate transfusion. </w:t>
      </w:r>
    </w:p>
    <w:p w:rsidR="002A21AE" w:rsidRDefault="002A21AE" w:rsidP="00FA7E65">
      <w:pPr>
        <w:pStyle w:val="BodyText"/>
      </w:pPr>
      <w:r>
        <w:t>VBECS does not allow a user to print a Caution Tag unless the unit is satisfactory for immediate issue.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Patients</w:t>
            </w:r>
            <w:r>
              <w:t xml:space="preserve"> or </w:t>
            </w:r>
            <w:r>
              <w:rPr>
                <w:b/>
                <w:bCs/>
              </w:rPr>
              <w:t>Blood Units</w:t>
            </w:r>
            <w:r>
              <w:t xml:space="preserve"> from the main menu.</w:t>
            </w:r>
          </w:p>
          <w:p w:rsidR="002A21AE" w:rsidRDefault="002A21AE">
            <w:pPr>
              <w:pStyle w:val="TableTextNumbersContinued"/>
            </w:pPr>
          </w:p>
          <w:p w:rsidR="002A21AE" w:rsidRDefault="002A21AE">
            <w:pPr>
              <w:pStyle w:val="TableTextNumbersContinued"/>
              <w:rPr>
                <w:b/>
                <w:bCs/>
              </w:rPr>
            </w:pPr>
            <w:r>
              <w:t xml:space="preserve">Select </w:t>
            </w:r>
            <w:r>
              <w:rPr>
                <w:b/>
              </w:rPr>
              <w:t>Print Unit Caution Tag &amp; Transfusion Record Form</w:t>
            </w:r>
            <w:r>
              <w:t>.</w:t>
            </w:r>
          </w:p>
        </w:tc>
        <w:tc>
          <w:tcPr>
            <w:tcW w:w="6120" w:type="dxa"/>
          </w:tcPr>
          <w:p w:rsidR="002A21AE" w:rsidRDefault="002A21AE">
            <w:pPr>
              <w:pStyle w:val="TableTextBullet"/>
            </w:pPr>
            <w:r>
              <w:t>Displays options for processing patient-related functions or for processing units.</w:t>
            </w:r>
          </w:p>
          <w:p w:rsidR="002A21AE" w:rsidRDefault="002A21AE">
            <w:pPr>
              <w:pStyle w:val="TableTextBullet"/>
            </w:pPr>
            <w:r>
              <w:t>Displays the option to select a patient, if one is not already selected.</w:t>
            </w:r>
          </w:p>
          <w:p w:rsidR="002A21AE" w:rsidRDefault="002A21AE">
            <w:pPr>
              <w:pStyle w:val="TableTextNumbersContinued"/>
            </w:pPr>
          </w:p>
        </w:tc>
      </w:tr>
      <w:tr w:rsidR="002A21AE">
        <w:tblPrEx>
          <w:tblCellMar>
            <w:top w:w="0" w:type="dxa"/>
            <w:bottom w:w="0" w:type="dxa"/>
          </w:tblCellMar>
        </w:tblPrEx>
        <w:tc>
          <w:tcPr>
            <w:tcW w:w="3240" w:type="dxa"/>
          </w:tcPr>
          <w:p w:rsidR="002A21AE" w:rsidRDefault="002A21AE">
            <w:pPr>
              <w:pStyle w:val="TableTextNumbers"/>
            </w:pPr>
            <w:r>
              <w:t xml:space="preserve">Enter the patient name or ID and click </w:t>
            </w:r>
            <w:r>
              <w:rPr>
                <w:b/>
                <w:bCs/>
              </w:rPr>
              <w:t xml:space="preserve">Search </w:t>
            </w:r>
            <w:r>
              <w:t xml:space="preserve">to select a patient, or </w:t>
            </w:r>
          </w:p>
          <w:p w:rsidR="002A21AE" w:rsidRDefault="002A21AE">
            <w:pPr>
              <w:pStyle w:val="TableTextNumbersContinued"/>
            </w:pPr>
          </w:p>
          <w:p w:rsidR="002A21AE" w:rsidRDefault="002A21AE">
            <w:pPr>
              <w:pStyle w:val="TableTextNumbersContinued"/>
            </w:pPr>
            <w:r>
              <w:t xml:space="preserve">Click </w:t>
            </w:r>
            <w:r>
              <w:rPr>
                <w:b/>
              </w:rPr>
              <w:t>Search by Unit</w:t>
            </w:r>
            <w:r w:rsidR="00EB7F52">
              <w:rPr>
                <w:b/>
              </w:rPr>
              <w:t xml:space="preserve"> </w:t>
            </w:r>
            <w:r w:rsidR="00CD3C64" w:rsidRPr="00CD3C64">
              <w:t>(</w:t>
            </w:r>
            <w:r w:rsidR="00CD3C64">
              <w:fldChar w:fldCharType="begin"/>
            </w:r>
            <w:r w:rsidR="00CD3C64">
              <w:instrText xml:space="preserve"> REF _Ref127006080 \h </w:instrText>
            </w:r>
            <w:r w:rsidR="00CD3C64">
              <w:fldChar w:fldCharType="separate"/>
            </w:r>
            <w:r w:rsidR="00EB7F52">
              <w:t>F</w:t>
            </w:r>
            <w:r w:rsidR="00EB7F52">
              <w:t>i</w:t>
            </w:r>
            <w:r w:rsidR="00EB7F52">
              <w:t xml:space="preserve">gure </w:t>
            </w:r>
            <w:r w:rsidR="00EB7F52">
              <w:rPr>
                <w:noProof/>
              </w:rPr>
              <w:t>103</w:t>
            </w:r>
            <w:r w:rsidR="00CD3C64">
              <w:fldChar w:fldCharType="end"/>
            </w:r>
            <w:r w:rsidR="00CD3C64" w:rsidRPr="00CD3C64">
              <w:t>)</w:t>
            </w:r>
            <w:r>
              <w:t>.</w:t>
            </w:r>
          </w:p>
          <w:p w:rsidR="002A21AE" w:rsidRDefault="002A21AE">
            <w:pPr>
              <w:pStyle w:val="TableTextNumbersContinued"/>
            </w:pPr>
          </w:p>
          <w:p w:rsidR="002A21AE" w:rsidRDefault="002A21AE">
            <w:pPr>
              <w:pStyle w:val="TableTextNumbersContinued"/>
            </w:pPr>
            <w:r>
              <w:t>Enter the unit ID and/or product.</w:t>
            </w:r>
          </w:p>
        </w:tc>
        <w:tc>
          <w:tcPr>
            <w:tcW w:w="6120" w:type="dxa"/>
          </w:tcPr>
          <w:p w:rsidR="002A21AE" w:rsidRDefault="002A21AE">
            <w:pPr>
              <w:pStyle w:val="TableTextBullet"/>
            </w:pPr>
            <w:r>
              <w:t>Requests that the user select a Caution Tag and/or a BTRF to print by unit ID or by patient.</w:t>
            </w:r>
          </w:p>
          <w:p w:rsidR="002A21AE" w:rsidRDefault="002A21AE">
            <w:pPr>
              <w:pStyle w:val="TableTextBullet"/>
            </w:pPr>
            <w:r>
              <w:t>Displays an informational message, when appropriate.</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Select a patient, or</w:t>
            </w:r>
          </w:p>
          <w:p w:rsidR="002A21AE" w:rsidRDefault="002A21AE">
            <w:pPr>
              <w:pStyle w:val="TableTextNumbersContinued"/>
            </w:pPr>
          </w:p>
          <w:p w:rsidR="002A21AE" w:rsidRDefault="002A21AE">
            <w:pPr>
              <w:pStyle w:val="TableTextNumbersContinued"/>
            </w:pPr>
            <w:r>
              <w:t>Select or scan a blood unit.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Compiles and displays the information associated with the user’s selection.</w:t>
            </w:r>
          </w:p>
          <w:p w:rsidR="002A21AE" w:rsidRDefault="002A21AE">
            <w:pPr>
              <w:pStyle w:val="TableTextBullet"/>
            </w:pPr>
            <w:r>
              <w:t>Displays the patient’s name, ID, date of birth, the unit ID, and the long product name of units to appear on the Caution Tags.</w:t>
            </w:r>
          </w:p>
          <w:p w:rsidR="002A21AE" w:rsidRDefault="002A21AE">
            <w:pPr>
              <w:pStyle w:val="TableTextBullet"/>
            </w:pPr>
            <w:r>
              <w:t xml:space="preserve">Prompts the user to select the units when selecting by patient. </w:t>
            </w:r>
          </w:p>
          <w:p w:rsidR="002A21AE" w:rsidRDefault="002A21AE">
            <w:pPr>
              <w:pStyle w:val="TableTextBullet"/>
            </w:pPr>
            <w:r>
              <w:t>Allows the user to select and deselect blood units to print.</w:t>
            </w:r>
          </w:p>
          <w:p w:rsidR="002A21AE" w:rsidRDefault="00896F17">
            <w:pPr>
              <w:pStyle w:val="TableTextBullet"/>
              <w:ind w:left="0" w:firstLine="0"/>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AE2DC1">
              <w:rPr>
                <w:rFonts w:cs="Arial"/>
                <w:szCs w:val="22"/>
              </w:rPr>
              <w:fldChar w:fldCharType="begin"/>
            </w:r>
            <w:r w:rsidR="00AE2DC1">
              <w:rPr>
                <w:rFonts w:cs="Arial"/>
                <w:szCs w:val="22"/>
              </w:rPr>
              <w:instrText xml:space="preserve"> REF _Ref126504208 \h </w:instrText>
            </w:r>
            <w:r w:rsidR="0087272D" w:rsidRPr="00AE2DC1">
              <w:rPr>
                <w:rFonts w:cs="Arial"/>
                <w:szCs w:val="22"/>
              </w:rPr>
            </w:r>
            <w:r w:rsidR="00AE2DC1">
              <w:rPr>
                <w:rFonts w:cs="Arial"/>
                <w:szCs w:val="22"/>
              </w:rPr>
              <w:fldChar w:fldCharType="separate"/>
            </w:r>
            <w:r w:rsidR="00F00E6D">
              <w:t xml:space="preserve">Table </w:t>
            </w:r>
            <w:r w:rsidR="00F00E6D">
              <w:rPr>
                <w:noProof/>
              </w:rPr>
              <w:t>9</w:t>
            </w:r>
            <w:r w:rsidR="00AE2DC1">
              <w:rPr>
                <w:rFonts w:cs="Arial"/>
                <w:szCs w:val="22"/>
              </w:rPr>
              <w:fldChar w:fldCharType="end"/>
            </w:r>
            <w:r w:rsidR="002A21AE">
              <w:rPr>
                <w:rFonts w:cs="Arial"/>
                <w:szCs w:val="22"/>
              </w:rPr>
              <w:t xml:space="preserve"> for alerts that may occur during this option.</w:t>
            </w:r>
          </w:p>
          <w:p w:rsidR="002A21AE" w:rsidRDefault="002A21AE">
            <w:pPr>
              <w:pStyle w:val="TableText"/>
              <w:rPr>
                <w:b/>
                <w:bCs/>
                <w:szCs w:val="18"/>
              </w:rPr>
            </w:pPr>
          </w:p>
          <w:p w:rsidR="002A21AE" w:rsidRDefault="002A6C52">
            <w:pPr>
              <w:pStyle w:val="TableText"/>
              <w:rPr>
                <w:b/>
                <w:bCs/>
                <w:szCs w:val="18"/>
              </w:rPr>
            </w:pPr>
            <w:r>
              <w:rPr>
                <w:b/>
                <w:bCs/>
                <w:noProof/>
              </w:rPr>
              <mc:AlternateContent>
                <mc:Choice Requires="wps">
                  <w:drawing>
                    <wp:anchor distT="0" distB="0" distL="114300" distR="114300" simplePos="0" relativeHeight="2516126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0" name="Line 8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12"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vk6FA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xL75&#10;O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1710A2" w:rsidRDefault="001710A2" w:rsidP="001710A2">
            <w:pPr>
              <w:pStyle w:val="NotesText"/>
            </w:pPr>
            <w:r>
              <w:rPr>
                <w:rFonts w:cs="Arial"/>
                <w:vanish/>
              </w:rPr>
              <w:t xml:space="preserve">BR_43.21 </w:t>
            </w:r>
            <w:r>
              <w:t>VBECS retrieves the most recent crossmatch result (original or repeat) to determine unit availability and compatibility status to allow printing the Caution Tag and/or BTRF and to allow the unit to be issued.</w:t>
            </w:r>
          </w:p>
          <w:p w:rsidR="001710A2" w:rsidRDefault="001710A2" w:rsidP="001710A2">
            <w:pPr>
              <w:pStyle w:val="NotesText"/>
            </w:pPr>
          </w:p>
          <w:p w:rsidR="00AE36CC" w:rsidRPr="00496E08" w:rsidRDefault="00AE36CC" w:rsidP="00AE36CC">
            <w:pPr>
              <w:pStyle w:val="NotesText"/>
              <w:rPr>
                <w:szCs w:val="18"/>
              </w:rPr>
            </w:pPr>
            <w:r w:rsidRPr="00496E08">
              <w:rPr>
                <w:rFonts w:cs="Arial"/>
                <w:vanish/>
                <w:szCs w:val="18"/>
              </w:rPr>
              <w:t>BR_43.20</w:t>
            </w:r>
            <w:r w:rsidRPr="00496E08">
              <w:rPr>
                <w:vanish/>
                <w:szCs w:val="18"/>
              </w:rPr>
              <w:t xml:space="preserve"> </w:t>
            </w:r>
            <w:r w:rsidRPr="00496E08">
              <w:rPr>
                <w:szCs w:val="18"/>
              </w:rPr>
              <w:t>When no valid ABO exists for the patient, the user may select components, including autologous units:</w:t>
            </w:r>
          </w:p>
          <w:p w:rsidR="00AE36CC" w:rsidRPr="00496E08" w:rsidRDefault="00AE36CC" w:rsidP="00AE36CC">
            <w:pPr>
              <w:pStyle w:val="NotesTextBullet"/>
              <w:rPr>
                <w:szCs w:val="18"/>
              </w:rPr>
            </w:pPr>
            <w:r w:rsidRPr="00496E08">
              <w:rPr>
                <w:szCs w:val="18"/>
              </w:rPr>
              <w:t>For RBC order</w:t>
            </w:r>
            <w:r>
              <w:rPr>
                <w:szCs w:val="18"/>
              </w:rPr>
              <w:t xml:space="preserve"> only: G</w:t>
            </w:r>
            <w:r w:rsidRPr="00496E08">
              <w:rPr>
                <w:szCs w:val="18"/>
              </w:rPr>
              <w:t xml:space="preserve">roup O, </w:t>
            </w:r>
            <w:r>
              <w:rPr>
                <w:szCs w:val="18"/>
              </w:rPr>
              <w:t>Rh positive or O Rh negative</w:t>
            </w:r>
            <w:r w:rsidRPr="00496E08">
              <w:rPr>
                <w:szCs w:val="18"/>
              </w:rPr>
              <w:t>.</w:t>
            </w:r>
          </w:p>
          <w:p w:rsidR="00AE36CC" w:rsidRPr="00496E08" w:rsidRDefault="00AE36CC" w:rsidP="00AE36CC">
            <w:pPr>
              <w:pStyle w:val="NotesTextBullet"/>
              <w:rPr>
                <w:szCs w:val="18"/>
              </w:rPr>
            </w:pPr>
            <w:r w:rsidRPr="00496E08">
              <w:rPr>
                <w:szCs w:val="18"/>
              </w:rPr>
              <w:t>For FFP order</w:t>
            </w:r>
            <w:r>
              <w:rPr>
                <w:szCs w:val="18"/>
              </w:rPr>
              <w:t xml:space="preserve"> only: G</w:t>
            </w:r>
            <w:r w:rsidRPr="00496E08">
              <w:rPr>
                <w:szCs w:val="18"/>
              </w:rPr>
              <w:t>roup AB, Rh positive or Rh negative</w:t>
            </w:r>
            <w:r>
              <w:rPr>
                <w:szCs w:val="18"/>
              </w:rPr>
              <w:t>, or not specified</w:t>
            </w:r>
            <w:r w:rsidRPr="00496E08">
              <w:rPr>
                <w:szCs w:val="18"/>
              </w:rPr>
              <w:t>.</w:t>
            </w:r>
          </w:p>
          <w:p w:rsidR="00AE36CC" w:rsidRDefault="00AE36CC" w:rsidP="00AE36CC">
            <w:pPr>
              <w:pStyle w:val="NotesTextBullet"/>
              <w:rPr>
                <w:szCs w:val="18"/>
              </w:rPr>
            </w:pPr>
            <w:r w:rsidRPr="00496E08">
              <w:rPr>
                <w:szCs w:val="18"/>
              </w:rPr>
              <w:t xml:space="preserve">For PLT, </w:t>
            </w:r>
            <w:r w:rsidR="00E037D2">
              <w:rPr>
                <w:szCs w:val="18"/>
              </w:rPr>
              <w:t xml:space="preserve">or Cryo </w:t>
            </w:r>
            <w:r>
              <w:rPr>
                <w:szCs w:val="18"/>
              </w:rPr>
              <w:t>order: A</w:t>
            </w:r>
            <w:r w:rsidRPr="00496E08">
              <w:rPr>
                <w:szCs w:val="18"/>
              </w:rPr>
              <w:t>ll available units are issuable.</w:t>
            </w:r>
          </w:p>
          <w:p w:rsidR="00E037D2" w:rsidRDefault="00E037D2" w:rsidP="00AE36CC">
            <w:pPr>
              <w:pStyle w:val="NotesTextBullet"/>
              <w:rPr>
                <w:szCs w:val="18"/>
              </w:rPr>
            </w:pPr>
            <w:r>
              <w:rPr>
                <w:szCs w:val="18"/>
              </w:rPr>
              <w:t>For OTHER order: All available units are issuable when the optional crossmatch has not been selected. When the optional crossmatch has been selected, OTHER are handled as RBC.</w:t>
            </w:r>
          </w:p>
          <w:p w:rsidR="00AE36CC" w:rsidRPr="00496E08" w:rsidRDefault="00AE36CC" w:rsidP="00AE36CC">
            <w:pPr>
              <w:pStyle w:val="NotesTextBullet"/>
              <w:rPr>
                <w:szCs w:val="18"/>
              </w:rPr>
            </w:pPr>
            <w:r>
              <w:rPr>
                <w:szCs w:val="18"/>
              </w:rPr>
              <w:t>WHOLE BLOOD IS NOT SELECTABLE.</w:t>
            </w:r>
          </w:p>
          <w:p w:rsidR="0006424F" w:rsidRDefault="0006424F" w:rsidP="001710A2">
            <w:pPr>
              <w:pStyle w:val="NotesText"/>
              <w:rPr>
                <w:szCs w:val="18"/>
              </w:rPr>
            </w:pPr>
          </w:p>
          <w:p w:rsidR="001710A2" w:rsidRPr="00496E08" w:rsidRDefault="00496E08" w:rsidP="001710A2">
            <w:pPr>
              <w:pStyle w:val="NotesText"/>
              <w:rPr>
                <w:szCs w:val="18"/>
              </w:rPr>
            </w:pPr>
            <w:r w:rsidRPr="00496E08">
              <w:rPr>
                <w:vanish/>
                <w:szCs w:val="18"/>
              </w:rPr>
              <w:t xml:space="preserve">BR_43.13 </w:t>
            </w:r>
            <w:r w:rsidRPr="00496E08">
              <w:rPr>
                <w:szCs w:val="18"/>
              </w:rPr>
              <w:t xml:space="preserve">When a user selects a Caution Tag and/or BTRF from the Blood Unit Menu and the units are assigned or </w:t>
            </w:r>
            <w:r w:rsidR="00A2206D">
              <w:rPr>
                <w:szCs w:val="18"/>
              </w:rPr>
              <w:t xml:space="preserve">have been assigned and/or </w:t>
            </w:r>
            <w:r w:rsidRPr="00496E08">
              <w:rPr>
                <w:szCs w:val="18"/>
              </w:rPr>
              <w:t>crossmatched to multiple patients, the selected form may be printed for only one patient during that session. The message will display that the form cannot be printed again for another assigned patient. VBECS must be closed and re-opened to print a tag for one of the other patients. If you need to print tags on the same unit for multiple assigned patients, access the option from the Patient Menu.</w:t>
            </w:r>
            <w:r w:rsidR="00A2206D">
              <w:rPr>
                <w:szCs w:val="18"/>
              </w:rPr>
              <w:t xml:space="preserve"> </w:t>
            </w:r>
            <w:r w:rsidR="00A2206D" w:rsidRPr="00A2206D">
              <w:rPr>
                <w:vanish/>
                <w:szCs w:val="18"/>
              </w:rPr>
              <w:t>INC000000997296</w:t>
            </w:r>
          </w:p>
          <w:p w:rsidR="00496E08" w:rsidRDefault="00496E08" w:rsidP="001710A2">
            <w:pPr>
              <w:pStyle w:val="NotesText"/>
            </w:pPr>
          </w:p>
          <w:p w:rsidR="001710A2" w:rsidRDefault="001710A2" w:rsidP="001710A2">
            <w:pPr>
              <w:pStyle w:val="NotesText"/>
            </w:pPr>
            <w:r>
              <w:rPr>
                <w:rFonts w:cs="Arial"/>
                <w:vanish/>
              </w:rPr>
              <w:t xml:space="preserve">BR_43.01 </w:t>
            </w:r>
            <w:r>
              <w:t>When VBECS searches for units available for a patient name, it makes available for printing only units considered available for issue (standard processing or emergency issue).</w:t>
            </w:r>
          </w:p>
          <w:p w:rsidR="001710A2" w:rsidRDefault="001710A2" w:rsidP="001710A2">
            <w:pPr>
              <w:pStyle w:val="NotesText"/>
            </w:pPr>
          </w:p>
          <w:p w:rsidR="002A21AE" w:rsidRDefault="001710A2" w:rsidP="001710A2">
            <w:pPr>
              <w:pStyle w:val="NotesText"/>
            </w:pPr>
            <w:r>
              <w:t xml:space="preserve">See </w:t>
            </w:r>
            <w:r>
              <w:fldChar w:fldCharType="begin"/>
            </w:r>
            <w:r>
              <w:instrText xml:space="preserve"> REF _Ref170004931 \h </w:instrText>
            </w:r>
            <w:r>
              <w:fldChar w:fldCharType="separate"/>
            </w:r>
            <w:r w:rsidR="00F00E6D">
              <w:t xml:space="preserve">Appendix </w:t>
            </w:r>
            <w:r w:rsidR="00F00E6D">
              <w:rPr>
                <w:noProof/>
              </w:rPr>
              <w:t>B</w:t>
            </w:r>
            <w:r>
              <w:fldChar w:fldCharType="end"/>
            </w:r>
            <w:r>
              <w:t xml:space="preserve">: </w:t>
            </w:r>
            <w:r>
              <w:fldChar w:fldCharType="begin"/>
            </w:r>
            <w:r>
              <w:instrText xml:space="preserve"> REF _Ref317762597 \h </w:instrText>
            </w:r>
            <w:r>
              <w:fldChar w:fldCharType="separate"/>
            </w:r>
            <w:r w:rsidR="00F00E6D">
              <w:t xml:space="preserve">Table </w:t>
            </w:r>
            <w:r w:rsidR="00F00E6D">
              <w:rPr>
                <w:noProof/>
              </w:rPr>
              <w:t>23</w:t>
            </w:r>
            <w:r w:rsidR="00F00E6D">
              <w:t xml:space="preserve">: </w:t>
            </w:r>
            <w:r w:rsidR="00F00E6D">
              <w:rPr>
                <w:vanish/>
              </w:rPr>
              <w:t xml:space="preserve">TT_3.05 </w:t>
            </w:r>
            <w:r w:rsidR="00F00E6D">
              <w:t>Rules for Electronic and Serologic Crossmatch</w:t>
            </w:r>
            <w:r>
              <w:fldChar w:fldCharType="end"/>
            </w:r>
            <w:r>
              <w:rPr>
                <w:vanish/>
              </w:rPr>
              <w:t>and BR_5.03</w:t>
            </w:r>
            <w:r>
              <w:t xml:space="preserve">. The user may select only active units and those not in an inactive or final status. See </w:t>
            </w:r>
            <w:r>
              <w:fldChar w:fldCharType="begin"/>
            </w:r>
            <w:r>
              <w:instrText xml:space="preserve"> REF _Ref170004931 \h </w:instrText>
            </w:r>
            <w:r>
              <w:fldChar w:fldCharType="separate"/>
            </w:r>
            <w:r w:rsidR="00F00E6D">
              <w:t xml:space="preserve">Appendix </w:t>
            </w:r>
            <w:r w:rsidR="00F00E6D">
              <w:rPr>
                <w:noProof/>
              </w:rPr>
              <w:t>B</w:t>
            </w:r>
            <w:r>
              <w:fldChar w:fldCharType="end"/>
            </w:r>
            <w:r>
              <w:t xml:space="preserve">: </w:t>
            </w:r>
            <w:r>
              <w:fldChar w:fldCharType="begin"/>
            </w:r>
            <w:r>
              <w:instrText xml:space="preserve"> REF _Ref126467968 \h </w:instrText>
            </w:r>
            <w:r>
              <w:fldChar w:fldCharType="separate"/>
            </w:r>
            <w:r w:rsidR="00083924">
              <w:t xml:space="preserve">Figure </w:t>
            </w:r>
            <w:r w:rsidR="00083924">
              <w:rPr>
                <w:noProof/>
              </w:rPr>
              <w:t>136</w:t>
            </w:r>
            <w:r>
              <w:fldChar w:fldCharType="end"/>
            </w:r>
            <w:r>
              <w:t xml:space="preserve">: </w:t>
            </w:r>
            <w:r>
              <w:rPr>
                <w:vanish/>
                <w:szCs w:val="18"/>
              </w:rPr>
              <w:t xml:space="preserve">TT_27.01 </w:t>
            </w:r>
            <w:r>
              <w:t>Unit Status Flowchart.</w:t>
            </w:r>
          </w:p>
        </w:tc>
      </w:tr>
      <w:tr w:rsidR="002A21AE">
        <w:tblPrEx>
          <w:tblCellMar>
            <w:top w:w="0" w:type="dxa"/>
            <w:bottom w:w="0" w:type="dxa"/>
          </w:tblCellMar>
        </w:tblPrEx>
        <w:tc>
          <w:tcPr>
            <w:tcW w:w="3240" w:type="dxa"/>
          </w:tcPr>
          <w:p w:rsidR="002A21AE" w:rsidRDefault="002A21AE">
            <w:pPr>
              <w:pStyle w:val="TableTextNumbers"/>
            </w:pPr>
            <w:r>
              <w:t>Acknowledge the selected patient and blood units for printing.</w:t>
            </w:r>
          </w:p>
          <w:p w:rsidR="002A21AE" w:rsidRDefault="002A21AE">
            <w:pPr>
              <w:pStyle w:val="TableTextNumbersContinued"/>
              <w:rPr>
                <w:b/>
                <w:bCs/>
              </w:rPr>
            </w:pPr>
          </w:p>
          <w:p w:rsidR="002A21AE" w:rsidRDefault="002A21AE">
            <w:pPr>
              <w:pStyle w:val="TableTextNumbersContinued"/>
            </w:pPr>
            <w:r>
              <w:t xml:space="preserve">Click </w:t>
            </w:r>
            <w:r>
              <w:rPr>
                <w:b/>
              </w:rPr>
              <w:t>Print Unit Caution Tag</w:t>
            </w:r>
            <w:r>
              <w:t xml:space="preserve">, </w:t>
            </w:r>
            <w:r>
              <w:rPr>
                <w:b/>
              </w:rPr>
              <w:t>Print Transfusion Record Form</w:t>
            </w:r>
            <w:r>
              <w:t xml:space="preserve">, or </w:t>
            </w:r>
            <w:r>
              <w:rPr>
                <w:b/>
              </w:rPr>
              <w:t>Print Both</w:t>
            </w:r>
            <w:r>
              <w:t>.</w:t>
            </w:r>
          </w:p>
          <w:p w:rsidR="002A21AE" w:rsidRDefault="002A21AE">
            <w:pPr>
              <w:pStyle w:val="TableTextNumbersContinued"/>
            </w:pPr>
          </w:p>
          <w:p w:rsidR="002A21AE" w:rsidRDefault="002A21AE">
            <w:pPr>
              <w:pStyle w:val="TableTextNumbersContinued"/>
            </w:pPr>
            <w:r>
              <w:t xml:space="preserve">Click </w:t>
            </w:r>
            <w:r>
              <w:rPr>
                <w:b/>
              </w:rPr>
              <w:t>OK</w:t>
            </w:r>
            <w:r>
              <w:t xml:space="preserve"> to confirm and exit.</w:t>
            </w:r>
          </w:p>
        </w:tc>
        <w:tc>
          <w:tcPr>
            <w:tcW w:w="6120" w:type="dxa"/>
          </w:tcPr>
          <w:p w:rsidR="002A21AE" w:rsidRDefault="002A21AE">
            <w:pPr>
              <w:pStyle w:val="TableTextBullet"/>
            </w:pPr>
            <w:r>
              <w:t>Displays an option to print the Caution Tag and BTRF for units with a patient assignment.</w:t>
            </w:r>
          </w:p>
          <w:p w:rsidR="002A21AE" w:rsidRDefault="002A21AE">
            <w:pPr>
              <w:pStyle w:val="TableTextBullet"/>
            </w:pPr>
            <w:r>
              <w:rPr>
                <w:rFonts w:cs="Arial"/>
                <w:vanish/>
              </w:rPr>
              <w:t xml:space="preserve">BR_43.05 </w:t>
            </w:r>
            <w:r>
              <w:t xml:space="preserve">Generates a separate Caution Tag and BTRF for each blood unit.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116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9" name="Line 8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11" o:spid="_x0000_s1026" style="position:absolute;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M&#10;ItFi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BR_43.04 </w:t>
            </w:r>
            <w:r>
              <w:t xml:space="preserve">When a Caution Tag or BTRF is printed for an emergency-issued unit, “Emergency Issue” is included on the form. </w:t>
            </w:r>
          </w:p>
          <w:p w:rsidR="002A21AE" w:rsidRDefault="002A21AE">
            <w:pPr>
              <w:pStyle w:val="NotesText"/>
            </w:pPr>
          </w:p>
          <w:p w:rsidR="002A21AE" w:rsidRDefault="002A21AE">
            <w:pPr>
              <w:pStyle w:val="NotesText"/>
            </w:pPr>
            <w:r>
              <w:t>The recipient ABO/Rh prints as “</w:t>
            </w:r>
            <w:r w:rsidR="00F81F1E">
              <w:t>Unk</w:t>
            </w:r>
            <w:r>
              <w:t>”</w:t>
            </w:r>
            <w:r w:rsidR="00F81F1E">
              <w:t xml:space="preserve"> or “Unknown”</w:t>
            </w:r>
            <w:r>
              <w:t xml:space="preserve"> during emergency issue when no current specimen results are on file; VBECS may </w:t>
            </w:r>
            <w:r>
              <w:rPr>
                <w:iCs/>
              </w:rPr>
              <w:t>not</w:t>
            </w:r>
            <w:r>
              <w:t xml:space="preserve"> use a historic record blood type (from any source) for the typing printed on the tag/form.</w:t>
            </w:r>
          </w:p>
          <w:p w:rsidR="002A21AE" w:rsidRDefault="002A21AE">
            <w:pPr>
              <w:pStyle w:val="NotesText"/>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35"/>
              <w:gridCol w:w="2705"/>
            </w:tblGrid>
            <w:tr w:rsidR="002A21AE">
              <w:trPr>
                <w:tblHeader/>
              </w:trPr>
              <w:tc>
                <w:tcPr>
                  <w:tcW w:w="2335" w:type="dxa"/>
                  <w:shd w:val="clear" w:color="auto" w:fill="B3B3B3"/>
                  <w:vAlign w:val="bottom"/>
                </w:tcPr>
                <w:p w:rsidR="002A21AE" w:rsidRDefault="002A21AE">
                  <w:pPr>
                    <w:pStyle w:val="TableText"/>
                    <w:jc w:val="center"/>
                    <w:rPr>
                      <w:b/>
                    </w:rPr>
                  </w:pPr>
                  <w:r>
                    <w:rPr>
                      <w:b/>
                    </w:rPr>
                    <w:t>Compatibility Interpretation</w:t>
                  </w:r>
                </w:p>
              </w:tc>
              <w:tc>
                <w:tcPr>
                  <w:tcW w:w="2705" w:type="dxa"/>
                  <w:shd w:val="clear" w:color="auto" w:fill="B3B3B3"/>
                  <w:vAlign w:val="bottom"/>
                </w:tcPr>
                <w:p w:rsidR="002A21AE" w:rsidRDefault="002A21AE">
                  <w:pPr>
                    <w:pStyle w:val="TableText"/>
                    <w:jc w:val="center"/>
                    <w:rPr>
                      <w:b/>
                    </w:rPr>
                  </w:pPr>
                  <w:r>
                    <w:rPr>
                      <w:b/>
                    </w:rPr>
                    <w:t>Text on BTRF</w:t>
                  </w:r>
                </w:p>
              </w:tc>
            </w:tr>
            <w:tr w:rsidR="002A21AE">
              <w:tc>
                <w:tcPr>
                  <w:tcW w:w="2335" w:type="dxa"/>
                  <w:vAlign w:val="bottom"/>
                </w:tcPr>
                <w:p w:rsidR="002A21AE" w:rsidRDefault="002A21AE">
                  <w:pPr>
                    <w:pStyle w:val="TableText"/>
                  </w:pPr>
                  <w:r>
                    <w:t>Crossmatch</w:t>
                  </w:r>
                </w:p>
              </w:tc>
              <w:tc>
                <w:tcPr>
                  <w:tcW w:w="2705" w:type="dxa"/>
                  <w:vAlign w:val="bottom"/>
                </w:tcPr>
                <w:p w:rsidR="002A21AE" w:rsidRDefault="000664AE">
                  <w:pPr>
                    <w:pStyle w:val="TableText"/>
                  </w:pPr>
                  <w:r>
                    <w:t>TESTING INCOMPLETE</w:t>
                  </w:r>
                </w:p>
              </w:tc>
            </w:tr>
            <w:tr w:rsidR="002A21AE">
              <w:tc>
                <w:tcPr>
                  <w:tcW w:w="2335" w:type="dxa"/>
                  <w:vAlign w:val="bottom"/>
                </w:tcPr>
                <w:p w:rsidR="002A21AE" w:rsidRDefault="002A21AE">
                  <w:pPr>
                    <w:pStyle w:val="TableText"/>
                  </w:pPr>
                  <w:r>
                    <w:t>Crossmatch Not Required</w:t>
                  </w:r>
                </w:p>
              </w:tc>
              <w:tc>
                <w:tcPr>
                  <w:tcW w:w="2705" w:type="dxa"/>
                  <w:vAlign w:val="bottom"/>
                </w:tcPr>
                <w:p w:rsidR="002A21AE" w:rsidRDefault="002A21AE">
                  <w:pPr>
                    <w:pStyle w:val="TableText"/>
                  </w:pPr>
                  <w:r>
                    <w:t>Not Required</w:t>
                  </w:r>
                </w:p>
              </w:tc>
            </w:tr>
          </w:tbl>
          <w:p w:rsidR="002A21AE" w:rsidRDefault="002A21AE">
            <w:pPr>
              <w:pStyle w:val="NotesText"/>
            </w:pPr>
          </w:p>
          <w:p w:rsidR="002A21AE" w:rsidRDefault="002A21AE">
            <w:pPr>
              <w:pStyle w:val="NotesText"/>
            </w:pPr>
            <w:r>
              <w:t>VBECS prints “Emergency Issue” in the TR section of the form.</w:t>
            </w:r>
          </w:p>
          <w:p w:rsidR="002A21AE" w:rsidRDefault="002A21AE">
            <w:pPr>
              <w:pStyle w:val="NotesText"/>
              <w:ind w:left="0"/>
            </w:pPr>
          </w:p>
          <w:p w:rsidR="002A21AE" w:rsidRDefault="002A21AE">
            <w:pPr>
              <w:pStyle w:val="NotesText"/>
            </w:pPr>
            <w:r>
              <w:rPr>
                <w:rFonts w:cs="Arial"/>
                <w:vanish/>
              </w:rPr>
              <w:t xml:space="preserve">BR_43.03 </w:t>
            </w:r>
            <w:r>
              <w:t>The text that appears in the compatibility section is based on the crossmatch interpretation applied.</w:t>
            </w:r>
          </w:p>
          <w:p w:rsidR="002A21AE" w:rsidRDefault="002A21AE">
            <w:pPr>
              <w:pStyle w:val="NotesText"/>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35"/>
              <w:gridCol w:w="2705"/>
            </w:tblGrid>
            <w:tr w:rsidR="002A21AE">
              <w:trPr>
                <w:tblHeader/>
              </w:trPr>
              <w:tc>
                <w:tcPr>
                  <w:tcW w:w="2335" w:type="dxa"/>
                  <w:shd w:val="clear" w:color="auto" w:fill="B3B3B3"/>
                  <w:vAlign w:val="bottom"/>
                </w:tcPr>
                <w:p w:rsidR="002A21AE" w:rsidRDefault="002A21AE">
                  <w:pPr>
                    <w:pStyle w:val="TableText"/>
                    <w:jc w:val="center"/>
                    <w:rPr>
                      <w:b/>
                    </w:rPr>
                  </w:pPr>
                  <w:r>
                    <w:rPr>
                      <w:b/>
                    </w:rPr>
                    <w:t>Compatibility Interpretation</w:t>
                  </w:r>
                </w:p>
              </w:tc>
              <w:tc>
                <w:tcPr>
                  <w:tcW w:w="2705" w:type="dxa"/>
                  <w:shd w:val="clear" w:color="auto" w:fill="B3B3B3"/>
                  <w:vAlign w:val="bottom"/>
                </w:tcPr>
                <w:p w:rsidR="002A21AE" w:rsidRDefault="002A21AE">
                  <w:pPr>
                    <w:pStyle w:val="TableText"/>
                    <w:jc w:val="center"/>
                    <w:rPr>
                      <w:b/>
                    </w:rPr>
                  </w:pPr>
                  <w:r>
                    <w:rPr>
                      <w:b/>
                    </w:rPr>
                    <w:t>Text on BTRF</w:t>
                  </w:r>
                </w:p>
              </w:tc>
            </w:tr>
            <w:tr w:rsidR="002A21AE">
              <w:tc>
                <w:tcPr>
                  <w:tcW w:w="2335" w:type="dxa"/>
                  <w:vAlign w:val="bottom"/>
                </w:tcPr>
                <w:p w:rsidR="002A21AE" w:rsidRDefault="002A21AE">
                  <w:pPr>
                    <w:pStyle w:val="TableText"/>
                  </w:pPr>
                  <w:r>
                    <w:t>Crossmatch Compatible</w:t>
                  </w:r>
                </w:p>
              </w:tc>
              <w:tc>
                <w:tcPr>
                  <w:tcW w:w="2705" w:type="dxa"/>
                  <w:vAlign w:val="bottom"/>
                </w:tcPr>
                <w:p w:rsidR="002A21AE" w:rsidRDefault="002A21AE">
                  <w:pPr>
                    <w:pStyle w:val="TableText"/>
                  </w:pPr>
                  <w:r>
                    <w:t>Compatible</w:t>
                  </w:r>
                </w:p>
              </w:tc>
            </w:tr>
            <w:tr w:rsidR="002A21AE">
              <w:tc>
                <w:tcPr>
                  <w:tcW w:w="2335" w:type="dxa"/>
                  <w:vAlign w:val="bottom"/>
                </w:tcPr>
                <w:p w:rsidR="002A21AE" w:rsidRDefault="002A21AE">
                  <w:pPr>
                    <w:pStyle w:val="TableText"/>
                  </w:pPr>
                  <w:r>
                    <w:t>Compatible: Electronically Crossmatched</w:t>
                  </w:r>
                </w:p>
              </w:tc>
              <w:tc>
                <w:tcPr>
                  <w:tcW w:w="2705" w:type="dxa"/>
                  <w:vAlign w:val="bottom"/>
                </w:tcPr>
                <w:p w:rsidR="002A21AE" w:rsidRDefault="002A21AE">
                  <w:pPr>
                    <w:pStyle w:val="TableText"/>
                  </w:pPr>
                  <w:r>
                    <w:t>Compatible</w:t>
                  </w:r>
                </w:p>
              </w:tc>
            </w:tr>
            <w:tr w:rsidR="002A21AE">
              <w:tc>
                <w:tcPr>
                  <w:tcW w:w="2335" w:type="dxa"/>
                  <w:vAlign w:val="bottom"/>
                </w:tcPr>
                <w:p w:rsidR="002A21AE" w:rsidRDefault="002A21AE">
                  <w:pPr>
                    <w:pStyle w:val="TableText"/>
                  </w:pPr>
                  <w:r>
                    <w:t>Crossmatch Not Required</w:t>
                  </w:r>
                </w:p>
              </w:tc>
              <w:tc>
                <w:tcPr>
                  <w:tcW w:w="2705" w:type="dxa"/>
                  <w:vAlign w:val="bottom"/>
                </w:tcPr>
                <w:p w:rsidR="002A21AE" w:rsidRDefault="002A21AE">
                  <w:pPr>
                    <w:pStyle w:val="TableText"/>
                  </w:pPr>
                  <w:r>
                    <w:t>Not Applicable</w:t>
                  </w:r>
                </w:p>
              </w:tc>
            </w:tr>
            <w:tr w:rsidR="002A21AE">
              <w:tc>
                <w:tcPr>
                  <w:tcW w:w="2335" w:type="dxa"/>
                  <w:vAlign w:val="bottom"/>
                </w:tcPr>
                <w:p w:rsidR="002A21AE" w:rsidRDefault="002A21AE">
                  <w:pPr>
                    <w:pStyle w:val="TableText"/>
                  </w:pPr>
                  <w:r>
                    <w:t>Crossmatch Incompatible: Give only with Medical Director Approval</w:t>
                  </w:r>
                </w:p>
              </w:tc>
              <w:tc>
                <w:tcPr>
                  <w:tcW w:w="2705" w:type="dxa"/>
                  <w:vAlign w:val="bottom"/>
                </w:tcPr>
                <w:p w:rsidR="002A21AE" w:rsidRDefault="002A21AE">
                  <w:pPr>
                    <w:pStyle w:val="TableText"/>
                  </w:pPr>
                  <w:r>
                    <w:t>Incompatible: Given with Medical Director Approval</w:t>
                  </w:r>
                </w:p>
              </w:tc>
            </w:tr>
          </w:tbl>
          <w:p w:rsidR="002A21AE" w:rsidRDefault="002A21AE">
            <w:pPr>
              <w:pStyle w:val="NotesText"/>
              <w:tabs>
                <w:tab w:val="left" w:pos="4140"/>
              </w:tabs>
              <w:ind w:left="0"/>
            </w:pPr>
          </w:p>
        </w:tc>
      </w:tr>
      <w:tr w:rsidR="002A21AE">
        <w:tblPrEx>
          <w:tblCellMar>
            <w:top w:w="0" w:type="dxa"/>
            <w:bottom w:w="0" w:type="dxa"/>
          </w:tblCellMar>
        </w:tblPrEx>
        <w:tc>
          <w:tcPr>
            <w:tcW w:w="3240" w:type="dxa"/>
          </w:tcPr>
          <w:p w:rsidR="002A21AE" w:rsidRDefault="002A21AE">
            <w:pPr>
              <w:pStyle w:val="TableTextNumbers"/>
            </w:pPr>
            <w:r>
              <w:t xml:space="preserve">Print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78" w:author="Blalock, David (SAIC)" w:date="2011-05-25T13:16:00Z" w:original="0."/>
              </w:fldChar>
            </w:r>
          </w:p>
        </w:tc>
        <w:tc>
          <w:tcPr>
            <w:tcW w:w="6120" w:type="dxa"/>
          </w:tcPr>
          <w:p w:rsidR="002A21AE" w:rsidRDefault="002A21AE">
            <w:pPr>
              <w:pStyle w:val="TableText"/>
            </w:pPr>
          </w:p>
        </w:tc>
      </w:tr>
    </w:tbl>
    <w:p w:rsidR="00CD3C64" w:rsidRDefault="00CD3C64" w:rsidP="00CD3C64">
      <w:pPr>
        <w:pStyle w:val="Caption"/>
      </w:pPr>
      <w:bookmarkStart w:id="479" w:name="_Ref127006080"/>
      <w:r>
        <w:t xml:space="preserve">Figure </w:t>
      </w:r>
      <w:r w:rsidR="00C17F7C">
        <w:fldChar w:fldCharType="begin"/>
      </w:r>
      <w:r w:rsidR="00C17F7C">
        <w:instrText xml:space="preserve"> SEQ Figure \* ARABIC </w:instrText>
      </w:r>
      <w:r w:rsidR="00C17F7C">
        <w:fldChar w:fldCharType="separate"/>
      </w:r>
      <w:r w:rsidR="00EB7F52">
        <w:rPr>
          <w:noProof/>
        </w:rPr>
        <w:t>103</w:t>
      </w:r>
      <w:r w:rsidR="00C17F7C">
        <w:fldChar w:fldCharType="end"/>
      </w:r>
      <w:bookmarkEnd w:id="479"/>
      <w:r>
        <w:t>: Print Unit Caution Tag and Transfusion Record Form</w:t>
      </w:r>
    </w:p>
    <w:p w:rsidR="00CF47D5" w:rsidRDefault="002A6C52" w:rsidP="00936CE0">
      <w:pPr>
        <w:pStyle w:val="BodyText"/>
        <w:rPr>
          <w:rStyle w:val="BullhornChar"/>
        </w:rPr>
      </w:pPr>
      <w:r>
        <w:rPr>
          <w:rFonts w:ascii="Webdings" w:hAnsi="Webdings"/>
          <w:noProof/>
          <w:sz w:val="40"/>
          <w:szCs w:val="24"/>
        </w:rPr>
        <w:drawing>
          <wp:inline distT="0" distB="0" distL="0" distR="0">
            <wp:extent cx="3657600" cy="27051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657600" cy="2705100"/>
                    </a:xfrm>
                    <a:prstGeom prst="rect">
                      <a:avLst/>
                    </a:prstGeom>
                    <a:noFill/>
                    <a:ln>
                      <a:noFill/>
                    </a:ln>
                  </pic:spPr>
                </pic:pic>
              </a:graphicData>
            </a:graphic>
          </wp:inline>
        </w:drawing>
      </w:r>
    </w:p>
    <w:p w:rsidR="002A21AE" w:rsidRDefault="00CF47D5" w:rsidP="00CD3C64">
      <w:pPr>
        <w:pStyle w:val="BodyText"/>
      </w:pPr>
      <w:r>
        <w:rPr>
          <w:rStyle w:val="BullhornChar"/>
        </w:rPr>
        <w:br w:type="page"/>
      </w:r>
      <w:r w:rsidR="00896F17" w:rsidRPr="00896F17">
        <w:rPr>
          <w:rStyle w:val="BullhornChar"/>
        </w:rPr>
        <w:t></w:t>
      </w:r>
      <w:r w:rsidR="00896F17" w:rsidRPr="00896F17">
        <w:rPr>
          <w:rStyle w:val="Heading4Char"/>
        </w:rPr>
        <w:t xml:space="preserve"> </w:t>
      </w:r>
      <w:r w:rsidR="002A21AE" w:rsidRPr="00896F17">
        <w:rPr>
          <w:rStyle w:val="Heading4Char"/>
        </w:rPr>
        <w:t>Alerts</w:t>
      </w:r>
    </w:p>
    <w:p w:rsidR="002A21AE" w:rsidRDefault="002A21AE">
      <w:pPr>
        <w:pStyle w:val="Caption"/>
      </w:pPr>
      <w:bookmarkStart w:id="480" w:name="_Toc97523620"/>
      <w:bookmarkStart w:id="481" w:name="_Toc97527590"/>
      <w:bookmarkStart w:id="482" w:name="_Ref126504208"/>
      <w:r>
        <w:t xml:space="preserve">Table </w:t>
      </w:r>
      <w:r>
        <w:fldChar w:fldCharType="begin"/>
      </w:r>
      <w:r>
        <w:instrText xml:space="preserve"> SEQ Table \* ARABIC </w:instrText>
      </w:r>
      <w:r>
        <w:fldChar w:fldCharType="separate"/>
      </w:r>
      <w:r w:rsidR="009D47C1">
        <w:rPr>
          <w:noProof/>
        </w:rPr>
        <w:t>9</w:t>
      </w:r>
      <w:r>
        <w:fldChar w:fldCharType="end"/>
      </w:r>
      <w:bookmarkEnd w:id="482"/>
      <w:r>
        <w:t xml:space="preserve">: Alerts That May Occur in </w:t>
      </w:r>
      <w:r w:rsidR="005D42CA">
        <w:t>Print Unit Caution Tag &amp; Transfusion Record Form</w:t>
      </w:r>
      <w:r>
        <w:t xml:space="preserve"> (Step 3)</w:t>
      </w:r>
      <w:bookmarkEnd w:id="480"/>
      <w:bookmarkEnd w:id="481"/>
      <w:r>
        <w:fldChar w:fldCharType="begin"/>
      </w:r>
      <w:r>
        <w:instrText xml:space="preserve"> XE </w:instrText>
      </w:r>
      <w:r w:rsidR="00FA7E65">
        <w:instrText>“</w:instrText>
      </w:r>
      <w:r>
        <w:instrText xml:space="preserve">Tables:Alerts That May Occur in </w:instrText>
      </w:r>
      <w:r w:rsidR="005D42CA">
        <w:instrText>Print Unit Caution Tag &amp; Transfusion Record Form</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3846"/>
        <w:gridCol w:w="1592"/>
      </w:tblGrid>
      <w:tr w:rsidR="00F77995">
        <w:trPr>
          <w:tblHeader/>
        </w:trPr>
        <w:tc>
          <w:tcPr>
            <w:tcW w:w="5311" w:type="dxa"/>
            <w:shd w:val="clear" w:color="auto" w:fill="B3B3B3"/>
            <w:vAlign w:val="bottom"/>
          </w:tcPr>
          <w:p w:rsidR="000B56AE" w:rsidRDefault="000B56AE">
            <w:pPr>
              <w:pStyle w:val="TableText"/>
              <w:rPr>
                <w:b/>
              </w:rPr>
            </w:pPr>
            <w:r>
              <w:rPr>
                <w:b/>
              </w:rPr>
              <w:t>User Action Step 3: When This Condition Exists …</w:t>
            </w:r>
          </w:p>
        </w:tc>
        <w:tc>
          <w:tcPr>
            <w:tcW w:w="5253" w:type="dxa"/>
            <w:shd w:val="clear" w:color="auto" w:fill="B3B3B3"/>
            <w:vAlign w:val="bottom"/>
          </w:tcPr>
          <w:p w:rsidR="000B56AE" w:rsidRDefault="000B56AE">
            <w:pPr>
              <w:pStyle w:val="TableText"/>
              <w:rPr>
                <w:b/>
              </w:rPr>
            </w:pPr>
            <w:r>
              <w:rPr>
                <w:b/>
              </w:rPr>
              <w:t xml:space="preserve">… </w:t>
            </w:r>
            <w:r w:rsidRPr="00896F17">
              <w:rPr>
                <w:rStyle w:val="BullhornChar"/>
              </w:rPr>
              <w:t></w:t>
            </w:r>
            <w:r>
              <w:rPr>
                <w:rFonts w:ascii="Webdings" w:hAnsi="Webdings"/>
              </w:rPr>
              <w:t></w:t>
            </w:r>
            <w:r>
              <w:rPr>
                <w:b/>
              </w:rPr>
              <w:t>VBECS Emits</w:t>
            </w:r>
            <w:r>
              <w:rPr>
                <w:b/>
                <w:noProof/>
              </w:rPr>
              <w:t xml:space="preserve"> an Audible Alert </w:t>
            </w:r>
            <w:r>
              <w:rPr>
                <w:b/>
              </w:rPr>
              <w:t>and Warns the User:</w:t>
            </w:r>
          </w:p>
        </w:tc>
        <w:tc>
          <w:tcPr>
            <w:tcW w:w="1793" w:type="dxa"/>
            <w:shd w:val="clear" w:color="auto" w:fill="B3B3B3"/>
            <w:vAlign w:val="bottom"/>
          </w:tcPr>
          <w:p w:rsidR="000B56AE" w:rsidRDefault="000B56AE">
            <w:pPr>
              <w:pStyle w:val="TableText"/>
              <w:rPr>
                <w:b/>
              </w:rPr>
            </w:pPr>
            <w:r>
              <w:rPr>
                <w:b/>
              </w:rPr>
              <w:t>User Role</w:t>
            </w:r>
          </w:p>
        </w:tc>
      </w:tr>
      <w:tr w:rsidR="00F77995">
        <w:trPr>
          <w:hidden/>
        </w:trPr>
        <w:tc>
          <w:tcPr>
            <w:tcW w:w="5311" w:type="dxa"/>
            <w:vMerge w:val="restart"/>
            <w:vAlign w:val="center"/>
          </w:tcPr>
          <w:p w:rsidR="000B56AE" w:rsidRDefault="000B56AE">
            <w:pPr>
              <w:pStyle w:val="TableText"/>
            </w:pPr>
            <w:r>
              <w:rPr>
                <w:rFonts w:cs="Arial"/>
                <w:vanish/>
              </w:rPr>
              <w:t xml:space="preserve">BR_43.18 </w:t>
            </w:r>
            <w:r>
              <w:t xml:space="preserve">VBECS determines whether the patient has a calculated or persistent antigen negative requirement (except when selecting autologous units). The selected unit was antigen typed and is positive for the corresponding antigen or is untested for the antigen. </w:t>
            </w:r>
          </w:p>
        </w:tc>
        <w:tc>
          <w:tcPr>
            <w:tcW w:w="5253" w:type="dxa"/>
            <w:vAlign w:val="bottom"/>
          </w:tcPr>
          <w:p w:rsidR="000B56AE" w:rsidRDefault="000B56AE">
            <w:pPr>
              <w:pStyle w:val="TableText"/>
            </w:pPr>
            <w:r>
              <w:t>The patient has a history of a clinically significant antibody, the unit is positive or untested for the corresponding antigen, the user does not have the proper security level. There is no override.</w:t>
            </w:r>
          </w:p>
        </w:tc>
        <w:tc>
          <w:tcPr>
            <w:tcW w:w="1793" w:type="dxa"/>
            <w:vAlign w:val="bottom"/>
          </w:tcPr>
          <w:p w:rsidR="000B56AE" w:rsidRDefault="000B56AE">
            <w:pPr>
              <w:pStyle w:val="TableText"/>
            </w:pPr>
            <w:r>
              <w:t>Enhanced Technologist or below</w:t>
            </w:r>
          </w:p>
        </w:tc>
      </w:tr>
      <w:tr w:rsidR="00F77995">
        <w:tc>
          <w:tcPr>
            <w:tcW w:w="5311" w:type="dxa"/>
            <w:vMerge/>
            <w:vAlign w:val="center"/>
          </w:tcPr>
          <w:p w:rsidR="000B56AE" w:rsidRDefault="000B56AE">
            <w:pPr>
              <w:pStyle w:val="TableText"/>
            </w:pPr>
          </w:p>
        </w:tc>
        <w:tc>
          <w:tcPr>
            <w:tcW w:w="5253" w:type="dxa"/>
            <w:vAlign w:val="bottom"/>
          </w:tcPr>
          <w:p w:rsidR="000B56AE" w:rsidRDefault="000B56AE">
            <w:pPr>
              <w:pStyle w:val="TableText"/>
              <w:rPr>
                <w:noProof/>
              </w:rPr>
            </w:pPr>
            <w:r>
              <w:t xml:space="preserve">The patient has a history of an antibody(s) and the unit ID is positive or untested for the corresponding antigen(s). Continue to print Caution Tag or BTRF? </w:t>
            </w:r>
            <w:r>
              <w:rPr>
                <w:b/>
                <w:bCs/>
              </w:rPr>
              <w:t>No</w:t>
            </w:r>
            <w:r>
              <w:t xml:space="preserve"> clears the screen. </w:t>
            </w:r>
            <w:r>
              <w:rPr>
                <w:b/>
                <w:bCs/>
              </w:rPr>
              <w:t>Yes</w:t>
            </w:r>
            <w:r>
              <w:t xml:space="preserve"> requires a comment and captures details for inclusion in an Exception Report (exception type: Caution Tag or BTRF printed for antigen positive or untested unit).</w:t>
            </w:r>
          </w:p>
        </w:tc>
        <w:tc>
          <w:tcPr>
            <w:tcW w:w="1793" w:type="dxa"/>
            <w:vAlign w:val="bottom"/>
          </w:tcPr>
          <w:p w:rsidR="000B56AE" w:rsidRDefault="000B56AE">
            <w:pPr>
              <w:pStyle w:val="TableText"/>
            </w:pPr>
            <w:r>
              <w:t xml:space="preserve">Lead Technologist </w:t>
            </w:r>
          </w:p>
        </w:tc>
      </w:tr>
      <w:tr w:rsidR="00F77995">
        <w:trPr>
          <w:hidden/>
        </w:trPr>
        <w:tc>
          <w:tcPr>
            <w:tcW w:w="5311" w:type="dxa"/>
            <w:vMerge w:val="restart"/>
            <w:vAlign w:val="center"/>
          </w:tcPr>
          <w:p w:rsidR="000B56AE" w:rsidRDefault="000B56AE">
            <w:pPr>
              <w:pStyle w:val="TableText"/>
            </w:pPr>
            <w:r>
              <w:rPr>
                <w:rFonts w:cs="Arial"/>
                <w:vanish/>
              </w:rPr>
              <w:t xml:space="preserve">BR_43.19 </w:t>
            </w:r>
            <w:r>
              <w:t>When the patient has TRs, VBECS evaluates the selected unit to see whether a TR was satisfied based on system rules</w:t>
            </w:r>
            <w:r>
              <w:rPr>
                <w:vanish/>
                <w:szCs w:val="18"/>
              </w:rPr>
              <w:t>TT_3.04</w:t>
            </w:r>
            <w:r>
              <w:t xml:space="preserve">, including emergency issue. </w:t>
            </w:r>
          </w:p>
        </w:tc>
        <w:tc>
          <w:tcPr>
            <w:tcW w:w="5253" w:type="dxa"/>
            <w:vAlign w:val="bottom"/>
          </w:tcPr>
          <w:p w:rsidR="000B56AE" w:rsidRDefault="000B56AE">
            <w:pPr>
              <w:pStyle w:val="TableText"/>
            </w:pPr>
            <w:r>
              <w:t>The patient has</w:t>
            </w:r>
            <w:r>
              <w:rPr>
                <w:noProof/>
              </w:rPr>
              <w:t xml:space="preserve"> </w:t>
            </w:r>
            <w:r>
              <w:t xml:space="preserve">at least one </w:t>
            </w:r>
            <w:r>
              <w:rPr>
                <w:noProof/>
              </w:rPr>
              <w:t xml:space="preserve">TR that is not satisfied, the user does </w:t>
            </w:r>
            <w:r>
              <w:t>not have the proper security level to print the Caution Tag or BTRF for this unit. Further processing is needed and must be documented in VBECS. There is no override.</w:t>
            </w:r>
          </w:p>
        </w:tc>
        <w:tc>
          <w:tcPr>
            <w:tcW w:w="1793" w:type="dxa"/>
            <w:vAlign w:val="bottom"/>
          </w:tcPr>
          <w:p w:rsidR="000B56AE" w:rsidRDefault="000B56AE">
            <w:pPr>
              <w:pStyle w:val="TableText"/>
            </w:pPr>
            <w:r>
              <w:t>Enhanced Technologist or below</w:t>
            </w:r>
          </w:p>
        </w:tc>
      </w:tr>
      <w:tr w:rsidR="00F77995">
        <w:tc>
          <w:tcPr>
            <w:tcW w:w="5311" w:type="dxa"/>
            <w:vMerge/>
            <w:vAlign w:val="center"/>
          </w:tcPr>
          <w:p w:rsidR="000B56AE" w:rsidRDefault="000B56AE">
            <w:pPr>
              <w:pStyle w:val="TableText"/>
            </w:pPr>
          </w:p>
        </w:tc>
        <w:tc>
          <w:tcPr>
            <w:tcW w:w="5253" w:type="dxa"/>
            <w:vAlign w:val="bottom"/>
          </w:tcPr>
          <w:p w:rsidR="000B56AE" w:rsidRDefault="000B56AE">
            <w:pPr>
              <w:pStyle w:val="TableText"/>
            </w:pPr>
            <w:r>
              <w:t xml:space="preserve">The patient has at least one </w:t>
            </w:r>
            <w:r>
              <w:rPr>
                <w:noProof/>
              </w:rPr>
              <w:t>TR that is not satisfied</w:t>
            </w:r>
            <w:r>
              <w:t xml:space="preserve">. Continue to print Caution Tag or BTRF? </w:t>
            </w:r>
            <w:r>
              <w:rPr>
                <w:b/>
                <w:bCs/>
              </w:rPr>
              <w:t>No</w:t>
            </w:r>
            <w:r>
              <w:t xml:space="preserve"> clears the screen. </w:t>
            </w:r>
            <w:r>
              <w:rPr>
                <w:b/>
                <w:bCs/>
              </w:rPr>
              <w:t>Yes</w:t>
            </w:r>
            <w:r>
              <w:t xml:space="preserve"> requires a comment and captures details for inclusion in an Exception Report (exception type: Caution Tag printed with unsatisfied TR).</w:t>
            </w:r>
          </w:p>
        </w:tc>
        <w:tc>
          <w:tcPr>
            <w:tcW w:w="1793" w:type="dxa"/>
            <w:vAlign w:val="bottom"/>
          </w:tcPr>
          <w:p w:rsidR="000B56AE" w:rsidRDefault="000B56AE">
            <w:pPr>
              <w:pStyle w:val="TableText"/>
            </w:pPr>
            <w:r>
              <w:t xml:space="preserve">Lead Technologist </w:t>
            </w:r>
          </w:p>
        </w:tc>
      </w:tr>
      <w:tr w:rsidR="00F77995">
        <w:trPr>
          <w:hidden/>
        </w:trPr>
        <w:tc>
          <w:tcPr>
            <w:tcW w:w="5311" w:type="dxa"/>
            <w:vMerge w:val="restart"/>
            <w:vAlign w:val="center"/>
          </w:tcPr>
          <w:p w:rsidR="000B56AE" w:rsidRDefault="000B56AE">
            <w:pPr>
              <w:pStyle w:val="TableText"/>
            </w:pPr>
            <w:r>
              <w:rPr>
                <w:rFonts w:cs="Arial"/>
                <w:vanish/>
              </w:rPr>
              <w:t xml:space="preserve">BR_43.16 </w:t>
            </w:r>
            <w:r>
              <w:t>The patient specimen is expired.</w:t>
            </w:r>
          </w:p>
        </w:tc>
        <w:tc>
          <w:tcPr>
            <w:tcW w:w="5253" w:type="dxa"/>
            <w:vAlign w:val="bottom"/>
          </w:tcPr>
          <w:p w:rsidR="000B56AE" w:rsidRDefault="000B56AE">
            <w:pPr>
              <w:pStyle w:val="TableText"/>
            </w:pPr>
            <w:r>
              <w:t>The patient specimen is expired. There is no override.</w:t>
            </w:r>
          </w:p>
        </w:tc>
        <w:tc>
          <w:tcPr>
            <w:tcW w:w="1793" w:type="dxa"/>
            <w:vAlign w:val="bottom"/>
          </w:tcPr>
          <w:p w:rsidR="000B56AE" w:rsidRDefault="000B56AE">
            <w:pPr>
              <w:pStyle w:val="TableText"/>
            </w:pPr>
            <w:r>
              <w:t>Technologist</w:t>
            </w:r>
          </w:p>
        </w:tc>
      </w:tr>
      <w:tr w:rsidR="00F77995">
        <w:tc>
          <w:tcPr>
            <w:tcW w:w="5311" w:type="dxa"/>
            <w:vMerge/>
            <w:vAlign w:val="center"/>
          </w:tcPr>
          <w:p w:rsidR="000B56AE" w:rsidRDefault="000B56AE">
            <w:pPr>
              <w:pStyle w:val="TableText"/>
            </w:pPr>
          </w:p>
        </w:tc>
        <w:tc>
          <w:tcPr>
            <w:tcW w:w="5253" w:type="dxa"/>
            <w:vAlign w:val="bottom"/>
          </w:tcPr>
          <w:p w:rsidR="000B56AE" w:rsidRDefault="000B56AE">
            <w:pPr>
              <w:pStyle w:val="TableText"/>
            </w:pPr>
            <w:r>
              <w:t xml:space="preserve">The patient specimen is expired. Continue to print the Caution Tag and/or the BTRF? </w:t>
            </w:r>
            <w:r>
              <w:rPr>
                <w:b/>
                <w:bCs/>
              </w:rPr>
              <w:t>No</w:t>
            </w:r>
            <w:r>
              <w:t xml:space="preserve"> clears the screen. </w:t>
            </w:r>
            <w:r>
              <w:rPr>
                <w:b/>
                <w:bCs/>
              </w:rPr>
              <w:t>Yes</w:t>
            </w:r>
            <w:r>
              <w:t xml:space="preserve"> requires a comment and captures details for inclusion in an Exception Report (exception type: Caution Tag printed on expired specimen).</w:t>
            </w:r>
          </w:p>
        </w:tc>
        <w:tc>
          <w:tcPr>
            <w:tcW w:w="1793" w:type="dxa"/>
            <w:vAlign w:val="bottom"/>
          </w:tcPr>
          <w:p w:rsidR="000B56AE" w:rsidRDefault="000B56AE">
            <w:pPr>
              <w:pStyle w:val="TableText"/>
            </w:pPr>
            <w:r>
              <w:t xml:space="preserve">Enhanced Technologist </w:t>
            </w:r>
          </w:p>
        </w:tc>
      </w:tr>
      <w:tr w:rsidR="00F77995">
        <w:trPr>
          <w:hidden/>
        </w:trPr>
        <w:tc>
          <w:tcPr>
            <w:tcW w:w="5311" w:type="dxa"/>
            <w:vAlign w:val="center"/>
          </w:tcPr>
          <w:p w:rsidR="00F77995" w:rsidRDefault="00C3145B">
            <w:pPr>
              <w:pStyle w:val="TableText"/>
              <w:rPr>
                <w:szCs w:val="18"/>
              </w:rPr>
            </w:pPr>
            <w:r w:rsidRPr="00693D9B">
              <w:rPr>
                <w:vanish/>
                <w:szCs w:val="18"/>
              </w:rPr>
              <w:t>BR_3.05</w:t>
            </w:r>
            <w:r>
              <w:rPr>
                <w:vanish/>
                <w:szCs w:val="18"/>
              </w:rPr>
              <w:t xml:space="preserve"> </w:t>
            </w:r>
            <w:r w:rsidR="00F77995">
              <w:rPr>
                <w:szCs w:val="18"/>
              </w:rPr>
              <w:t>The user attempts to print Caution Tags for emergency issue and:</w:t>
            </w:r>
          </w:p>
          <w:p w:rsidR="00F77995" w:rsidRDefault="00C3145B" w:rsidP="00F77995">
            <w:pPr>
              <w:pStyle w:val="TableTextBullet"/>
            </w:pPr>
            <w:r>
              <w:rPr>
                <w:szCs w:val="18"/>
              </w:rPr>
              <w:t>The c</w:t>
            </w:r>
            <w:r w:rsidR="00F77995">
              <w:t xml:space="preserve">urrent specimen has an </w:t>
            </w:r>
            <w:r w:rsidR="000B56AE">
              <w:t>“Emergency Issue” order</w:t>
            </w:r>
            <w:r>
              <w:t>.</w:t>
            </w:r>
          </w:p>
          <w:p w:rsidR="00C3145B" w:rsidRDefault="00C3145B" w:rsidP="00F77995">
            <w:pPr>
              <w:pStyle w:val="TableTextBullet"/>
            </w:pPr>
            <w:r>
              <w:t>The patient has no record of ABO/Rh typing.</w:t>
            </w:r>
          </w:p>
          <w:p w:rsidR="00C3145B" w:rsidRDefault="00C3145B" w:rsidP="00C3145B">
            <w:pPr>
              <w:pStyle w:val="TableTextBullet"/>
            </w:pPr>
            <w:r>
              <w:t>The r</w:t>
            </w:r>
            <w:r w:rsidR="000B56AE">
              <w:t>equired ABO/Rh specimen testing</w:t>
            </w:r>
            <w:r w:rsidR="000B56AE">
              <w:rPr>
                <w:color w:val="000000"/>
              </w:rPr>
              <w:t xml:space="preserve"> is</w:t>
            </w:r>
            <w:r w:rsidR="000B56AE">
              <w:t xml:space="preserve"> incomplete</w:t>
            </w:r>
            <w:r>
              <w:t>.</w:t>
            </w:r>
          </w:p>
          <w:p w:rsidR="00C3145B" w:rsidRDefault="00C3145B" w:rsidP="00C3145B">
            <w:pPr>
              <w:pStyle w:val="TableText"/>
            </w:pPr>
          </w:p>
          <w:p w:rsidR="00F77995" w:rsidRDefault="00C3145B" w:rsidP="00C3145B">
            <w:pPr>
              <w:pStyle w:val="TableText"/>
            </w:pPr>
            <w:r>
              <w:t>The u</w:t>
            </w:r>
            <w:r w:rsidR="00F77995">
              <w:t>ser may select:</w:t>
            </w:r>
          </w:p>
          <w:p w:rsidR="00F77995" w:rsidRDefault="00F77995" w:rsidP="00C3145B">
            <w:pPr>
              <w:pStyle w:val="TableTextBullet"/>
            </w:pPr>
            <w:r>
              <w:t xml:space="preserve">For WB or RBC order only: </w:t>
            </w:r>
            <w:r w:rsidR="00093181">
              <w:t>group</w:t>
            </w:r>
            <w:r w:rsidR="000014DD">
              <w:t xml:space="preserve"> </w:t>
            </w:r>
            <w:r>
              <w:t xml:space="preserve">O, Rh positive or O Rh negative </w:t>
            </w:r>
            <w:r w:rsidR="00C3145B">
              <w:t>(</w:t>
            </w:r>
            <w:r w:rsidR="000B56AE">
              <w:t>WHOLE BLOOD is not available</w:t>
            </w:r>
            <w:r w:rsidR="00C3145B">
              <w:t>).</w:t>
            </w:r>
          </w:p>
          <w:p w:rsidR="00F77995" w:rsidRDefault="00626C6A" w:rsidP="00C3145B">
            <w:pPr>
              <w:pStyle w:val="TableTextBullet"/>
            </w:pPr>
            <w:r>
              <w:t>F</w:t>
            </w:r>
            <w:r w:rsidR="000B56AE">
              <w:t>or FFP order only:</w:t>
            </w:r>
            <w:r w:rsidR="00D5161F">
              <w:t xml:space="preserve"> g</w:t>
            </w:r>
            <w:r w:rsidR="000B56AE">
              <w:t>roup AB, Rh positive or Rh negative</w:t>
            </w:r>
            <w:r>
              <w:t>.</w:t>
            </w:r>
          </w:p>
          <w:p w:rsidR="000B56AE" w:rsidRDefault="000B56AE" w:rsidP="00C3145B">
            <w:pPr>
              <w:pStyle w:val="TableTextBullet"/>
            </w:pPr>
            <w:r>
              <w:t>For PLT order:</w:t>
            </w:r>
            <w:r w:rsidR="00D5161F">
              <w:t xml:space="preserve"> a</w:t>
            </w:r>
            <w:r>
              <w:t>ll available units are issuable.</w:t>
            </w:r>
          </w:p>
        </w:tc>
        <w:tc>
          <w:tcPr>
            <w:tcW w:w="5253" w:type="dxa"/>
            <w:vAlign w:val="bottom"/>
          </w:tcPr>
          <w:p w:rsidR="000B56AE" w:rsidRDefault="000B56AE">
            <w:pPr>
              <w:pStyle w:val="TableText"/>
            </w:pPr>
            <w:r>
              <w:t>The unit does not meet these requirements. Testing is incomplete and this unit is not eligible for emergency issue. The Caution Tag cannot be printed. There is no override.</w:t>
            </w:r>
          </w:p>
        </w:tc>
        <w:tc>
          <w:tcPr>
            <w:tcW w:w="1793" w:type="dxa"/>
            <w:vAlign w:val="bottom"/>
          </w:tcPr>
          <w:p w:rsidR="000B56AE" w:rsidRDefault="000B56AE">
            <w:pPr>
              <w:pStyle w:val="TableText"/>
            </w:pPr>
            <w:r>
              <w:t>All users</w:t>
            </w:r>
          </w:p>
        </w:tc>
      </w:tr>
      <w:tr w:rsidR="00F77995">
        <w:trPr>
          <w:hidden/>
        </w:trPr>
        <w:tc>
          <w:tcPr>
            <w:tcW w:w="5311" w:type="dxa"/>
            <w:vAlign w:val="center"/>
          </w:tcPr>
          <w:p w:rsidR="000B56AE" w:rsidRDefault="000B56AE">
            <w:pPr>
              <w:pStyle w:val="TableText"/>
            </w:pPr>
            <w:r>
              <w:rPr>
                <w:rFonts w:cs="Arial"/>
                <w:vanish/>
              </w:rPr>
              <w:t xml:space="preserve">BR_43.02 </w:t>
            </w:r>
            <w:r>
              <w:t>VBECS determines whether a blood unit that does require crossmatch (electronic or serologic) is ready for issue based on the following rules:</w:t>
            </w:r>
          </w:p>
          <w:p w:rsidR="000B56AE" w:rsidRDefault="000B56AE" w:rsidP="00BE2D19">
            <w:pPr>
              <w:pStyle w:val="TableTextBullet"/>
            </w:pPr>
            <w:r>
              <w:t xml:space="preserve">Unit is not in a frozen state. </w:t>
            </w:r>
          </w:p>
          <w:p w:rsidR="000B56AE" w:rsidRDefault="000B56AE" w:rsidP="00BE2D19">
            <w:pPr>
              <w:pStyle w:val="TableTextBullet"/>
            </w:pPr>
            <w:r>
              <w:t>The unit is crossmatched to the patient (eXM, or serologic XM).</w:t>
            </w:r>
          </w:p>
          <w:p w:rsidR="000B56AE" w:rsidRDefault="000B56AE" w:rsidP="00BE2D19">
            <w:pPr>
              <w:pStyle w:val="TableTextBullet"/>
            </w:pPr>
            <w:r>
              <w:t xml:space="preserve">TAS Specimen testing is complete and valid (ABO/Rh and </w:t>
            </w:r>
            <w:r w:rsidR="004E2F2D">
              <w:t>ABS</w:t>
            </w:r>
            <w:r>
              <w:t xml:space="preserve"> results are entered).</w:t>
            </w:r>
          </w:p>
          <w:p w:rsidR="000B56AE" w:rsidRDefault="000B56AE">
            <w:pPr>
              <w:pStyle w:val="TableText"/>
            </w:pPr>
            <w:r>
              <w:t>One of these crossmatch interpretations was entered:</w:t>
            </w:r>
          </w:p>
          <w:p w:rsidR="000B56AE" w:rsidRDefault="000B56AE" w:rsidP="00BE2D19">
            <w:pPr>
              <w:pStyle w:val="TableTextBullet"/>
            </w:pPr>
            <w:r>
              <w:t xml:space="preserve">Crossmatch Compatible </w:t>
            </w:r>
          </w:p>
          <w:p w:rsidR="000B56AE" w:rsidRDefault="000B56AE" w:rsidP="00BE2D19">
            <w:pPr>
              <w:pStyle w:val="TableTextBullet"/>
            </w:pPr>
            <w:r>
              <w:t>Compatible: Electronically crossmatched</w:t>
            </w:r>
          </w:p>
          <w:p w:rsidR="000B56AE" w:rsidRDefault="000B56AE" w:rsidP="00BE2D19">
            <w:pPr>
              <w:pStyle w:val="TableTextBullet"/>
            </w:pPr>
            <w:r>
              <w:t>Crossmatch Incompatible: Give only with Medical Director approval</w:t>
            </w:r>
          </w:p>
        </w:tc>
        <w:tc>
          <w:tcPr>
            <w:tcW w:w="5253" w:type="dxa"/>
            <w:vAlign w:val="bottom"/>
          </w:tcPr>
          <w:p w:rsidR="000B56AE" w:rsidRDefault="000B56AE">
            <w:pPr>
              <w:pStyle w:val="TableText"/>
            </w:pPr>
            <w:r>
              <w:t xml:space="preserve">All of the conditions for the unit are met but an emergency issue order indicator is in place or the testing is incomplete or inconclusive on the current specimen and units were selected. Do you want to print emergency issue tags/forms for the unit/patient? </w:t>
            </w:r>
            <w:r>
              <w:rPr>
                <w:b/>
                <w:bCs/>
              </w:rPr>
              <w:t>Yes</w:t>
            </w:r>
            <w:r>
              <w:t xml:space="preserve"> prints the emergency issue tags and forms. </w:t>
            </w:r>
            <w:r>
              <w:rPr>
                <w:b/>
                <w:bCs/>
              </w:rPr>
              <w:t>No</w:t>
            </w:r>
            <w:r>
              <w:t xml:space="preserve"> does not allow the user to continue.</w:t>
            </w:r>
          </w:p>
        </w:tc>
        <w:tc>
          <w:tcPr>
            <w:tcW w:w="1793" w:type="dxa"/>
            <w:vAlign w:val="bottom"/>
          </w:tcPr>
          <w:p w:rsidR="000B56AE" w:rsidRDefault="000B56AE">
            <w:pPr>
              <w:pStyle w:val="TableText"/>
            </w:pPr>
            <w:r>
              <w:t>All users</w:t>
            </w:r>
          </w:p>
        </w:tc>
      </w:tr>
      <w:tr w:rsidR="00F77995">
        <w:trPr>
          <w:hidden/>
        </w:trPr>
        <w:tc>
          <w:tcPr>
            <w:tcW w:w="5311" w:type="dxa"/>
            <w:tcBorders>
              <w:bottom w:val="single" w:sz="4" w:space="0" w:color="auto"/>
            </w:tcBorders>
            <w:vAlign w:val="center"/>
          </w:tcPr>
          <w:p w:rsidR="000B56AE" w:rsidRDefault="000B56AE" w:rsidP="00AC7151">
            <w:pPr>
              <w:pStyle w:val="TableText"/>
            </w:pPr>
            <w:r>
              <w:rPr>
                <w:rFonts w:cs="Arial"/>
                <w:vanish/>
              </w:rPr>
              <w:t xml:space="preserve">BR_43.07 </w:t>
            </w:r>
            <w:r>
              <w:t xml:space="preserve">For blood units that </w:t>
            </w:r>
            <w:r>
              <w:rPr>
                <w:iCs/>
              </w:rPr>
              <w:t>do not require crossmatch</w:t>
            </w:r>
            <w:r>
              <w:t xml:space="preserve"> when the unit is assigned to the patient and is not in a frozen state, VBECS determines when a blood unit is ready for issue. </w:t>
            </w:r>
          </w:p>
        </w:tc>
        <w:tc>
          <w:tcPr>
            <w:tcW w:w="5253" w:type="dxa"/>
            <w:tcBorders>
              <w:bottom w:val="single" w:sz="4" w:space="0" w:color="auto"/>
            </w:tcBorders>
            <w:vAlign w:val="bottom"/>
          </w:tcPr>
          <w:p w:rsidR="000B56AE" w:rsidRDefault="000B56AE">
            <w:pPr>
              <w:pStyle w:val="TableText"/>
            </w:pPr>
            <w:r>
              <w:t>All of the conditions for the unit are</w:t>
            </w:r>
            <w:r>
              <w:rPr>
                <w:i/>
              </w:rPr>
              <w:t xml:space="preserve"> </w:t>
            </w:r>
            <w:r>
              <w:rPr>
                <w:iCs/>
              </w:rPr>
              <w:t>not</w:t>
            </w:r>
            <w:r>
              <w:t xml:space="preserve"> met. The Caution Tag and/or the BTRF cannot be printed at this time and the reason they </w:t>
            </w:r>
            <w:r w:rsidR="00A10483">
              <w:t>cannot</w:t>
            </w:r>
            <w:r>
              <w:t xml:space="preserve"> be printed. Additional patient testing or unit processing must be performed.</w:t>
            </w:r>
          </w:p>
        </w:tc>
        <w:tc>
          <w:tcPr>
            <w:tcW w:w="1793" w:type="dxa"/>
            <w:tcBorders>
              <w:bottom w:val="single" w:sz="4" w:space="0" w:color="auto"/>
            </w:tcBorders>
            <w:vAlign w:val="bottom"/>
          </w:tcPr>
          <w:p w:rsidR="000B56AE" w:rsidRDefault="000B56AE">
            <w:pPr>
              <w:pStyle w:val="TableText"/>
            </w:pPr>
            <w:r>
              <w:t>All users</w:t>
            </w:r>
          </w:p>
        </w:tc>
      </w:tr>
    </w:tbl>
    <w:p w:rsidR="002A21AE" w:rsidRDefault="002A21AE">
      <w:pPr>
        <w:pStyle w:val="Caption"/>
      </w:pPr>
      <w:bookmarkStart w:id="483" w:name="_Toc97523621"/>
      <w:bookmarkStart w:id="484" w:name="_Toc97527591"/>
      <w:r>
        <w:t xml:space="preserve">Figure </w:t>
      </w:r>
      <w:r w:rsidR="00C17F7C">
        <w:fldChar w:fldCharType="begin"/>
      </w:r>
      <w:r w:rsidR="00C17F7C">
        <w:instrText xml:space="preserve"> SEQ Figure \* ARABIC </w:instrText>
      </w:r>
      <w:r w:rsidR="00C17F7C">
        <w:fldChar w:fldCharType="separate"/>
      </w:r>
      <w:r w:rsidR="00EB7F52">
        <w:rPr>
          <w:noProof/>
        </w:rPr>
        <w:t>104</w:t>
      </w:r>
      <w:r w:rsidR="00C17F7C">
        <w:fldChar w:fldCharType="end"/>
      </w:r>
      <w:r>
        <w:t>: Caution Tag</w:t>
      </w:r>
      <w:bookmarkEnd w:id="483"/>
      <w:bookmarkEnd w:id="484"/>
      <w:r w:rsidR="00CC006F">
        <w:t xml:space="preserve"> </w:t>
      </w:r>
      <w:r w:rsidR="00CC006F" w:rsidRPr="00CC006F">
        <w:rPr>
          <w:vanish/>
        </w:rPr>
        <w:t>DR 4848</w:t>
      </w:r>
      <w:r>
        <w:fldChar w:fldCharType="begin"/>
      </w:r>
      <w:r>
        <w:instrText xml:space="preserve"> XE </w:instrText>
      </w:r>
      <w:r w:rsidR="00FA7E65">
        <w:instrText>“</w:instrText>
      </w:r>
      <w:r>
        <w:instrText>Figures:Caution Tag</w:instrText>
      </w:r>
      <w:r w:rsidR="00FA7E65">
        <w:instrText>”</w:instrText>
      </w:r>
      <w:r>
        <w:instrText xml:space="preserve"> </w:instrText>
      </w:r>
      <w:r>
        <w:fldChar w:fldCharType="end"/>
      </w:r>
    </w:p>
    <w:tbl>
      <w:tblPr>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0"/>
        <w:gridCol w:w="1080"/>
        <w:gridCol w:w="1800"/>
      </w:tblGrid>
      <w:tr w:rsidR="002A21AE">
        <w:tblPrEx>
          <w:tblCellMar>
            <w:top w:w="0" w:type="dxa"/>
            <w:bottom w:w="0" w:type="dxa"/>
          </w:tblCellMar>
        </w:tblPrEx>
        <w:trPr>
          <w:cantSplit/>
          <w:trHeight w:val="230"/>
          <w:jc w:val="center"/>
        </w:trPr>
        <w:tc>
          <w:tcPr>
            <w:tcW w:w="5760" w:type="dxa"/>
            <w:gridSpan w:val="3"/>
            <w:vMerge w:val="restart"/>
          </w:tcPr>
          <w:p w:rsidR="002A21AE" w:rsidRPr="0071550C" w:rsidRDefault="0071550C">
            <w:pPr>
              <w:rPr>
                <w:rFonts w:ascii="Arial" w:hAnsi="Arial"/>
                <w:sz w:val="18"/>
                <w:szCs w:val="18"/>
              </w:rPr>
            </w:pPr>
            <w:r w:rsidRPr="0071550C">
              <w:rPr>
                <w:rFonts w:ascii="Arial" w:hAnsi="Arial"/>
                <w:sz w:val="18"/>
                <w:szCs w:val="18"/>
              </w:rPr>
              <w:t>Product Code                                            2D Barcode</w:t>
            </w:r>
          </w:p>
          <w:p w:rsidR="0071550C" w:rsidRPr="0071550C" w:rsidRDefault="0071550C">
            <w:pPr>
              <w:rPr>
                <w:rFonts w:ascii="Arial" w:hAnsi="Arial"/>
                <w:sz w:val="18"/>
                <w:szCs w:val="18"/>
              </w:rPr>
            </w:pPr>
          </w:p>
          <w:p w:rsidR="0071550C" w:rsidRPr="0071550C" w:rsidRDefault="002A21AE">
            <w:pPr>
              <w:rPr>
                <w:rFonts w:ascii="Arial" w:hAnsi="Arial"/>
                <w:sz w:val="18"/>
                <w:szCs w:val="18"/>
              </w:rPr>
            </w:pPr>
            <w:r w:rsidRPr="0071550C">
              <w:rPr>
                <w:rFonts w:ascii="Arial" w:hAnsi="Arial"/>
                <w:sz w:val="18"/>
                <w:szCs w:val="18"/>
              </w:rPr>
              <w:t>Division Name</w:t>
            </w:r>
          </w:p>
          <w:p w:rsidR="002A21AE" w:rsidRDefault="002A21AE">
            <w:pPr>
              <w:rPr>
                <w:rFonts w:ascii="Arial" w:hAnsi="Arial"/>
                <w:sz w:val="20"/>
              </w:rPr>
            </w:pPr>
            <w:r w:rsidRPr="0071550C">
              <w:rPr>
                <w:rFonts w:ascii="Arial" w:hAnsi="Arial"/>
                <w:sz w:val="18"/>
                <w:szCs w:val="18"/>
              </w:rPr>
              <w:t>City, State</w:t>
            </w:r>
          </w:p>
        </w:tc>
      </w:tr>
      <w:tr w:rsidR="002A21AE">
        <w:tblPrEx>
          <w:tblCellMar>
            <w:top w:w="0" w:type="dxa"/>
            <w:bottom w:w="0" w:type="dxa"/>
          </w:tblCellMar>
        </w:tblPrEx>
        <w:trPr>
          <w:cantSplit/>
          <w:trHeight w:val="230"/>
          <w:jc w:val="center"/>
        </w:trPr>
        <w:tc>
          <w:tcPr>
            <w:tcW w:w="5760" w:type="dxa"/>
            <w:gridSpan w:val="3"/>
            <w:vMerge/>
          </w:tcPr>
          <w:p w:rsidR="002A21AE" w:rsidRDefault="002A21AE">
            <w:pPr>
              <w:rPr>
                <w:rFonts w:ascii="Arial" w:hAnsi="Arial"/>
                <w:sz w:val="20"/>
              </w:rPr>
            </w:pPr>
          </w:p>
        </w:tc>
      </w:tr>
      <w:tr w:rsidR="002A21AE">
        <w:tblPrEx>
          <w:tblCellMar>
            <w:top w:w="0" w:type="dxa"/>
            <w:bottom w:w="0" w:type="dxa"/>
          </w:tblCellMar>
        </w:tblPrEx>
        <w:trPr>
          <w:cantSplit/>
          <w:jc w:val="center"/>
        </w:trPr>
        <w:tc>
          <w:tcPr>
            <w:tcW w:w="5760" w:type="dxa"/>
            <w:gridSpan w:val="3"/>
          </w:tcPr>
          <w:p w:rsidR="002A21AE" w:rsidRPr="0071550C" w:rsidRDefault="002A21AE" w:rsidP="0071550C">
            <w:pPr>
              <w:rPr>
                <w:rFonts w:ascii="Arial" w:hAnsi="Arial"/>
                <w:sz w:val="20"/>
                <w:vertAlign w:val="superscript"/>
              </w:rPr>
            </w:pPr>
            <w:r w:rsidRPr="0071550C">
              <w:rPr>
                <w:rFonts w:ascii="Arial" w:hAnsi="Arial"/>
                <w:sz w:val="20"/>
                <w:vertAlign w:val="superscript"/>
              </w:rPr>
              <w:t xml:space="preserve">Patient </w:t>
            </w:r>
            <w:r w:rsidR="0071550C" w:rsidRPr="0071550C">
              <w:rPr>
                <w:rFonts w:ascii="Arial" w:hAnsi="Arial"/>
                <w:sz w:val="20"/>
                <w:vertAlign w:val="superscript"/>
              </w:rPr>
              <w:t>Name</w:t>
            </w:r>
            <w:r w:rsidRPr="0071550C">
              <w:rPr>
                <w:rFonts w:ascii="Arial" w:hAnsi="Arial"/>
                <w:sz w:val="20"/>
                <w:vertAlign w:val="superscript"/>
              </w:rPr>
              <w:t>:</w:t>
            </w:r>
          </w:p>
          <w:p w:rsidR="002A21AE" w:rsidRDefault="002A21AE">
            <w:pPr>
              <w:rPr>
                <w:rFonts w:ascii="Arial" w:hAnsi="Arial"/>
                <w:sz w:val="20"/>
                <w:vertAlign w:val="superscript"/>
              </w:rPr>
            </w:pPr>
          </w:p>
        </w:tc>
      </w:tr>
      <w:tr w:rsidR="002A21AE">
        <w:tblPrEx>
          <w:tblCellMar>
            <w:top w:w="0" w:type="dxa"/>
            <w:bottom w:w="0" w:type="dxa"/>
          </w:tblCellMar>
        </w:tblPrEx>
        <w:trPr>
          <w:cantSplit/>
          <w:jc w:val="center"/>
        </w:trPr>
        <w:tc>
          <w:tcPr>
            <w:tcW w:w="3960" w:type="dxa"/>
            <w:gridSpan w:val="2"/>
            <w:tcBorders>
              <w:bottom w:val="single" w:sz="4" w:space="0" w:color="auto"/>
            </w:tcBorders>
          </w:tcPr>
          <w:p w:rsidR="002A21AE" w:rsidRDefault="002A21AE">
            <w:pPr>
              <w:rPr>
                <w:rFonts w:ascii="Arial" w:hAnsi="Arial"/>
                <w:b/>
                <w:sz w:val="20"/>
                <w:vertAlign w:val="superscript"/>
              </w:rPr>
            </w:pPr>
            <w:r>
              <w:rPr>
                <w:rFonts w:ascii="Arial" w:hAnsi="Arial"/>
                <w:sz w:val="20"/>
                <w:vertAlign w:val="superscript"/>
              </w:rPr>
              <w:t xml:space="preserve">Patient </w:t>
            </w:r>
            <w:r w:rsidR="0071550C">
              <w:rPr>
                <w:rFonts w:ascii="Arial" w:hAnsi="Arial"/>
                <w:sz w:val="20"/>
                <w:vertAlign w:val="superscript"/>
              </w:rPr>
              <w:t>ID</w:t>
            </w:r>
            <w:r>
              <w:rPr>
                <w:rFonts w:ascii="Arial" w:hAnsi="Arial"/>
                <w:sz w:val="20"/>
                <w:vertAlign w:val="superscript"/>
              </w:rPr>
              <w:t>:</w:t>
            </w:r>
          </w:p>
          <w:p w:rsidR="002A21AE" w:rsidRDefault="002A21AE">
            <w:pPr>
              <w:rPr>
                <w:rFonts w:ascii="Arial" w:hAnsi="Arial"/>
                <w:sz w:val="20"/>
                <w:vertAlign w:val="superscript"/>
              </w:rPr>
            </w:pPr>
          </w:p>
        </w:tc>
        <w:tc>
          <w:tcPr>
            <w:tcW w:w="1800" w:type="dxa"/>
            <w:tcBorders>
              <w:bottom w:val="single" w:sz="4" w:space="0" w:color="auto"/>
            </w:tcBorders>
          </w:tcPr>
          <w:p w:rsidR="002A21AE" w:rsidRDefault="002A21AE">
            <w:pPr>
              <w:rPr>
                <w:rFonts w:ascii="Arial" w:hAnsi="Arial"/>
                <w:sz w:val="20"/>
                <w:vertAlign w:val="superscript"/>
              </w:rPr>
            </w:pPr>
            <w:r>
              <w:rPr>
                <w:rFonts w:ascii="Arial" w:hAnsi="Arial"/>
                <w:sz w:val="20"/>
                <w:vertAlign w:val="superscript"/>
              </w:rPr>
              <w:t>Recipient Blood Type:</w:t>
            </w:r>
          </w:p>
          <w:p w:rsidR="002A21AE" w:rsidRDefault="002A21AE">
            <w:pPr>
              <w:pStyle w:val="Heading4"/>
              <w:rPr>
                <w:sz w:val="20"/>
                <w:vertAlign w:val="superscript"/>
              </w:rPr>
            </w:pPr>
          </w:p>
        </w:tc>
      </w:tr>
      <w:tr w:rsidR="002A21AE">
        <w:tblPrEx>
          <w:tblCellMar>
            <w:top w:w="0" w:type="dxa"/>
            <w:bottom w:w="0" w:type="dxa"/>
          </w:tblCellMar>
        </w:tblPrEx>
        <w:trPr>
          <w:cantSplit/>
          <w:trHeight w:val="230"/>
          <w:jc w:val="center"/>
        </w:trPr>
        <w:tc>
          <w:tcPr>
            <w:tcW w:w="3960" w:type="dxa"/>
            <w:gridSpan w:val="2"/>
            <w:vMerge w:val="restart"/>
          </w:tcPr>
          <w:p w:rsidR="002A21AE" w:rsidRDefault="002A21AE">
            <w:pPr>
              <w:rPr>
                <w:rFonts w:ascii="Arial" w:hAnsi="Arial"/>
                <w:sz w:val="20"/>
                <w:vertAlign w:val="superscript"/>
              </w:rPr>
            </w:pPr>
            <w:r>
              <w:rPr>
                <w:rFonts w:ascii="Arial" w:hAnsi="Arial"/>
                <w:sz w:val="20"/>
                <w:vertAlign w:val="superscript"/>
              </w:rPr>
              <w:t>Unit/Pool ID:</w:t>
            </w:r>
          </w:p>
        </w:tc>
        <w:tc>
          <w:tcPr>
            <w:tcW w:w="1800" w:type="dxa"/>
            <w:vMerge w:val="restart"/>
          </w:tcPr>
          <w:p w:rsidR="002A21AE" w:rsidRDefault="002A21AE">
            <w:pPr>
              <w:rPr>
                <w:rFonts w:ascii="Arial" w:hAnsi="Arial"/>
                <w:sz w:val="20"/>
                <w:vertAlign w:val="superscript"/>
              </w:rPr>
            </w:pPr>
            <w:r>
              <w:rPr>
                <w:rFonts w:ascii="Arial" w:hAnsi="Arial"/>
                <w:sz w:val="20"/>
                <w:vertAlign w:val="superscript"/>
              </w:rPr>
              <w:t>Donor Blood Type:</w:t>
            </w:r>
          </w:p>
          <w:p w:rsidR="002A21AE" w:rsidRDefault="002A21AE">
            <w:pPr>
              <w:rPr>
                <w:rFonts w:ascii="Arial" w:hAnsi="Arial"/>
                <w:sz w:val="20"/>
                <w:vertAlign w:val="superscript"/>
              </w:rPr>
            </w:pPr>
          </w:p>
        </w:tc>
      </w:tr>
      <w:tr w:rsidR="002A21AE">
        <w:tblPrEx>
          <w:tblCellMar>
            <w:top w:w="0" w:type="dxa"/>
            <w:bottom w:w="0" w:type="dxa"/>
          </w:tblCellMar>
        </w:tblPrEx>
        <w:trPr>
          <w:cantSplit/>
          <w:trHeight w:val="230"/>
          <w:jc w:val="center"/>
        </w:trPr>
        <w:tc>
          <w:tcPr>
            <w:tcW w:w="3960" w:type="dxa"/>
            <w:gridSpan w:val="2"/>
            <w:vMerge/>
          </w:tcPr>
          <w:p w:rsidR="002A21AE" w:rsidRDefault="002A21AE">
            <w:pPr>
              <w:rPr>
                <w:rFonts w:ascii="Arial" w:hAnsi="Arial"/>
                <w:sz w:val="20"/>
                <w:vertAlign w:val="superscript"/>
              </w:rPr>
            </w:pPr>
          </w:p>
        </w:tc>
        <w:tc>
          <w:tcPr>
            <w:tcW w:w="1800" w:type="dxa"/>
            <w:vMerge/>
          </w:tcPr>
          <w:p w:rsidR="002A21AE" w:rsidRDefault="002A21AE">
            <w:pPr>
              <w:rPr>
                <w:rFonts w:ascii="Arial" w:hAnsi="Arial"/>
                <w:sz w:val="20"/>
                <w:vertAlign w:val="superscript"/>
              </w:rPr>
            </w:pPr>
          </w:p>
        </w:tc>
      </w:tr>
      <w:tr w:rsidR="002A21AE">
        <w:tblPrEx>
          <w:tblCellMar>
            <w:top w:w="0" w:type="dxa"/>
            <w:bottom w:w="0" w:type="dxa"/>
          </w:tblCellMar>
        </w:tblPrEx>
        <w:trPr>
          <w:cantSplit/>
          <w:jc w:val="center"/>
        </w:trPr>
        <w:tc>
          <w:tcPr>
            <w:tcW w:w="5760" w:type="dxa"/>
            <w:gridSpan w:val="3"/>
            <w:tcBorders>
              <w:bottom w:val="single" w:sz="4" w:space="0" w:color="auto"/>
            </w:tcBorders>
          </w:tcPr>
          <w:p w:rsidR="002A21AE" w:rsidRPr="0071550C" w:rsidRDefault="002A21AE">
            <w:pPr>
              <w:rPr>
                <w:rFonts w:ascii="Arial" w:hAnsi="Arial"/>
                <w:sz w:val="20"/>
                <w:vertAlign w:val="superscript"/>
              </w:rPr>
            </w:pPr>
            <w:r w:rsidRPr="0071550C">
              <w:rPr>
                <w:rFonts w:ascii="Arial" w:hAnsi="Arial"/>
                <w:sz w:val="20"/>
                <w:vertAlign w:val="superscript"/>
              </w:rPr>
              <w:t>Compatibility Interpretation:</w:t>
            </w:r>
          </w:p>
          <w:p w:rsidR="002A21AE" w:rsidRDefault="002A21AE">
            <w:pPr>
              <w:rPr>
                <w:vertAlign w:val="superscript"/>
              </w:rPr>
            </w:pPr>
          </w:p>
        </w:tc>
      </w:tr>
      <w:tr w:rsidR="002A21AE">
        <w:tblPrEx>
          <w:tblCellMar>
            <w:top w:w="0" w:type="dxa"/>
            <w:bottom w:w="0" w:type="dxa"/>
          </w:tblCellMar>
        </w:tblPrEx>
        <w:trPr>
          <w:cantSplit/>
          <w:trHeight w:val="276"/>
          <w:jc w:val="center"/>
        </w:trPr>
        <w:tc>
          <w:tcPr>
            <w:tcW w:w="5760" w:type="dxa"/>
            <w:gridSpan w:val="3"/>
            <w:vMerge w:val="restart"/>
          </w:tcPr>
          <w:p w:rsidR="002A21AE" w:rsidRDefault="002A21AE">
            <w:pPr>
              <w:rPr>
                <w:rFonts w:ascii="Arial" w:hAnsi="Arial"/>
                <w:sz w:val="18"/>
              </w:rPr>
            </w:pPr>
            <w:r>
              <w:rPr>
                <w:rFonts w:ascii="Arial" w:hAnsi="Arial"/>
                <w:b/>
                <w:snapToGrid w:val="0"/>
                <w:sz w:val="18"/>
              </w:rPr>
              <w:t>CAUTION:</w:t>
            </w:r>
            <w:r>
              <w:rPr>
                <w:rFonts w:ascii="Arial" w:hAnsi="Arial"/>
                <w:snapToGrid w:val="0"/>
                <w:sz w:val="18"/>
              </w:rPr>
              <w:t xml:space="preserve"> </w:t>
            </w:r>
            <w:r>
              <w:rPr>
                <w:rFonts w:ascii="Arial" w:hAnsi="Arial"/>
                <w:b/>
                <w:snapToGrid w:val="0"/>
                <w:sz w:val="18"/>
              </w:rPr>
              <w:t>Before transfusing this blood component, perform bedside verification of the patient</w:t>
            </w:r>
            <w:r w:rsidR="00FA7E65">
              <w:rPr>
                <w:rFonts w:ascii="Arial" w:hAnsi="Arial"/>
                <w:b/>
                <w:snapToGrid w:val="0"/>
                <w:sz w:val="18"/>
              </w:rPr>
              <w:t>’</w:t>
            </w:r>
            <w:r>
              <w:rPr>
                <w:rFonts w:ascii="Arial" w:hAnsi="Arial"/>
                <w:b/>
                <w:snapToGrid w:val="0"/>
                <w:sz w:val="18"/>
              </w:rPr>
              <w:t xml:space="preserve">s identity </w:t>
            </w:r>
            <w:r>
              <w:rPr>
                <w:rFonts w:ascii="Arial" w:hAnsi="Arial"/>
                <w:snapToGrid w:val="0"/>
                <w:sz w:val="18"/>
              </w:rPr>
              <w:t>by matching the patient identification on this tag with the patient wristband and the Blood Transfusion Record Form.</w:t>
            </w:r>
          </w:p>
        </w:tc>
      </w:tr>
      <w:tr w:rsidR="002A21AE">
        <w:tblPrEx>
          <w:tblCellMar>
            <w:top w:w="0" w:type="dxa"/>
            <w:bottom w:w="0" w:type="dxa"/>
          </w:tblCellMar>
        </w:tblPrEx>
        <w:trPr>
          <w:cantSplit/>
          <w:trHeight w:val="276"/>
          <w:jc w:val="center"/>
        </w:trPr>
        <w:tc>
          <w:tcPr>
            <w:tcW w:w="5760" w:type="dxa"/>
            <w:gridSpan w:val="3"/>
            <w:vMerge/>
          </w:tcPr>
          <w:p w:rsidR="002A21AE" w:rsidRDefault="002A21AE">
            <w:pPr>
              <w:rPr>
                <w:rFonts w:ascii="Arial" w:hAnsi="Arial"/>
                <w:sz w:val="18"/>
              </w:rPr>
            </w:pPr>
          </w:p>
        </w:tc>
      </w:tr>
      <w:tr w:rsidR="002A21AE">
        <w:tblPrEx>
          <w:tblCellMar>
            <w:top w:w="0" w:type="dxa"/>
            <w:bottom w:w="0" w:type="dxa"/>
          </w:tblCellMar>
        </w:tblPrEx>
        <w:trPr>
          <w:cantSplit/>
          <w:trHeight w:val="207"/>
          <w:jc w:val="center"/>
        </w:trPr>
        <w:tc>
          <w:tcPr>
            <w:tcW w:w="5760" w:type="dxa"/>
            <w:gridSpan w:val="3"/>
            <w:vMerge/>
            <w:tcBorders>
              <w:bottom w:val="single" w:sz="4" w:space="0" w:color="auto"/>
            </w:tcBorders>
          </w:tcPr>
          <w:p w:rsidR="002A21AE" w:rsidRDefault="002A21AE">
            <w:pPr>
              <w:rPr>
                <w:rFonts w:ascii="Arial" w:hAnsi="Arial"/>
                <w:sz w:val="18"/>
              </w:rPr>
            </w:pPr>
          </w:p>
        </w:tc>
      </w:tr>
      <w:tr w:rsidR="002A21AE">
        <w:tblPrEx>
          <w:tblCellMar>
            <w:top w:w="0" w:type="dxa"/>
            <w:bottom w:w="0" w:type="dxa"/>
          </w:tblCellMar>
        </w:tblPrEx>
        <w:trPr>
          <w:cantSplit/>
          <w:jc w:val="center"/>
        </w:trPr>
        <w:tc>
          <w:tcPr>
            <w:tcW w:w="2880" w:type="dxa"/>
          </w:tcPr>
          <w:p w:rsidR="002A21AE" w:rsidRDefault="002A21AE">
            <w:pPr>
              <w:rPr>
                <w:rFonts w:ascii="Arial" w:hAnsi="Arial"/>
                <w:sz w:val="18"/>
                <w:vertAlign w:val="superscript"/>
              </w:rPr>
            </w:pPr>
            <w:r>
              <w:rPr>
                <w:rFonts w:ascii="Arial" w:hAnsi="Arial"/>
                <w:sz w:val="18"/>
                <w:vertAlign w:val="superscript"/>
              </w:rPr>
              <w:t>Assigned Date/Time:</w:t>
            </w:r>
          </w:p>
          <w:p w:rsidR="002A21AE" w:rsidRDefault="002A21AE">
            <w:pPr>
              <w:rPr>
                <w:rFonts w:ascii="Arial" w:hAnsi="Arial"/>
                <w:sz w:val="20"/>
              </w:rPr>
            </w:pPr>
          </w:p>
        </w:tc>
        <w:tc>
          <w:tcPr>
            <w:tcW w:w="2880" w:type="dxa"/>
            <w:gridSpan w:val="2"/>
          </w:tcPr>
          <w:p w:rsidR="002A21AE" w:rsidRDefault="00CC006F">
            <w:pPr>
              <w:rPr>
                <w:rFonts w:ascii="Arial" w:hAnsi="Arial"/>
                <w:sz w:val="20"/>
                <w:vertAlign w:val="superscript"/>
              </w:rPr>
            </w:pPr>
            <w:r>
              <w:rPr>
                <w:rFonts w:ascii="Arial" w:hAnsi="Arial"/>
                <w:sz w:val="20"/>
                <w:vertAlign w:val="superscript"/>
              </w:rPr>
              <w:t>Assigning Tech/ Crossmatch Tech:</w:t>
            </w:r>
          </w:p>
          <w:p w:rsidR="002A21AE" w:rsidRDefault="002A21AE">
            <w:pPr>
              <w:rPr>
                <w:rFonts w:ascii="Arial" w:hAnsi="Arial"/>
              </w:rPr>
            </w:pPr>
          </w:p>
        </w:tc>
      </w:tr>
    </w:tbl>
    <w:p w:rsidR="002A21AE" w:rsidRDefault="002A21AE"/>
    <w:p w:rsidR="002A21AE" w:rsidRDefault="002A21AE">
      <w:pPr>
        <w:pStyle w:val="Caption"/>
      </w:pPr>
      <w:r>
        <w:br w:type="page"/>
      </w:r>
      <w:bookmarkStart w:id="485" w:name="_Toc97523622"/>
      <w:bookmarkStart w:id="486" w:name="_Toc97527592"/>
      <w:r>
        <w:t xml:space="preserve">Figure </w:t>
      </w:r>
      <w:r w:rsidR="00C17F7C">
        <w:fldChar w:fldCharType="begin"/>
      </w:r>
      <w:r w:rsidR="00C17F7C">
        <w:instrText xml:space="preserve"> SEQ Figure \* ARABIC </w:instrText>
      </w:r>
      <w:r w:rsidR="00C17F7C">
        <w:fldChar w:fldCharType="separate"/>
      </w:r>
      <w:r w:rsidR="00EB7F52">
        <w:rPr>
          <w:noProof/>
        </w:rPr>
        <w:t>105</w:t>
      </w:r>
      <w:r w:rsidR="00C17F7C">
        <w:fldChar w:fldCharType="end"/>
      </w:r>
      <w:r>
        <w:t>: Blood Transfusion Record Form</w:t>
      </w:r>
      <w:bookmarkEnd w:id="485"/>
      <w:bookmarkEnd w:id="486"/>
      <w:r>
        <w:fldChar w:fldCharType="begin"/>
      </w:r>
      <w:r>
        <w:instrText xml:space="preserve"> XE </w:instrText>
      </w:r>
      <w:r w:rsidR="00FA7E65">
        <w:instrText>“</w:instrText>
      </w:r>
      <w:r>
        <w:instrText>Figures:Blood Transfusion Record Form</w:instrText>
      </w:r>
      <w:r w:rsidR="00FA7E65">
        <w:instrText>”</w:instrText>
      </w:r>
      <w:r>
        <w:instrText xml:space="preserve"> </w:instrText>
      </w:r>
      <w: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1"/>
        <w:gridCol w:w="791"/>
        <w:gridCol w:w="812"/>
        <w:gridCol w:w="251"/>
        <w:gridCol w:w="1388"/>
        <w:gridCol w:w="1539"/>
        <w:gridCol w:w="1584"/>
        <w:gridCol w:w="1620"/>
      </w:tblGrid>
      <w:tr w:rsidR="002A21AE">
        <w:tc>
          <w:tcPr>
            <w:tcW w:w="9576" w:type="dxa"/>
            <w:gridSpan w:val="8"/>
          </w:tcPr>
          <w:p w:rsidR="002A21AE" w:rsidRDefault="002A21AE">
            <w:pPr>
              <w:pStyle w:val="TableText"/>
              <w:jc w:val="center"/>
              <w:rPr>
                <w:b/>
              </w:rPr>
            </w:pPr>
            <w:r>
              <w:rPr>
                <w:b/>
              </w:rPr>
              <w:t>Blood Transfusion Record Form (revision no.)</w:t>
            </w:r>
          </w:p>
        </w:tc>
      </w:tr>
      <w:tr w:rsidR="002A21AE">
        <w:trPr>
          <w:cantSplit/>
          <w:trHeight w:val="218"/>
        </w:trPr>
        <w:tc>
          <w:tcPr>
            <w:tcW w:w="4833" w:type="dxa"/>
            <w:gridSpan w:val="5"/>
            <w:vMerge w:val="restart"/>
          </w:tcPr>
          <w:p w:rsidR="002A21AE" w:rsidRDefault="002A21AE">
            <w:pPr>
              <w:pStyle w:val="TableText"/>
            </w:pPr>
            <w:r>
              <w:t>VA Logo</w:t>
            </w:r>
          </w:p>
          <w:p w:rsidR="002A21AE" w:rsidRDefault="002A21AE">
            <w:pPr>
              <w:pStyle w:val="TableText"/>
            </w:pPr>
            <w:r>
              <w:t>Division Name, City, State</w:t>
            </w:r>
          </w:p>
        </w:tc>
        <w:tc>
          <w:tcPr>
            <w:tcW w:w="4743" w:type="dxa"/>
            <w:gridSpan w:val="3"/>
            <w:tcBorders>
              <w:bottom w:val="single" w:sz="4" w:space="0" w:color="auto"/>
            </w:tcBorders>
            <w:shd w:val="clear" w:color="auto" w:fill="B3B3B3"/>
          </w:tcPr>
          <w:p w:rsidR="002A21AE" w:rsidRDefault="002A21AE">
            <w:pPr>
              <w:pStyle w:val="TableText"/>
              <w:jc w:val="center"/>
              <w:rPr>
                <w:b/>
              </w:rPr>
            </w:pPr>
            <w:r>
              <w:rPr>
                <w:b/>
              </w:rPr>
              <w:t>Transfusion Requirements</w:t>
            </w:r>
          </w:p>
        </w:tc>
      </w:tr>
      <w:tr w:rsidR="002A21AE">
        <w:trPr>
          <w:cantSplit/>
          <w:trHeight w:val="217"/>
        </w:trPr>
        <w:tc>
          <w:tcPr>
            <w:tcW w:w="4833" w:type="dxa"/>
            <w:gridSpan w:val="5"/>
            <w:vMerge/>
          </w:tcPr>
          <w:p w:rsidR="002A21AE" w:rsidRDefault="002A21AE">
            <w:pPr>
              <w:pStyle w:val="TableText"/>
            </w:pPr>
          </w:p>
        </w:tc>
        <w:tc>
          <w:tcPr>
            <w:tcW w:w="4743" w:type="dxa"/>
            <w:gridSpan w:val="3"/>
            <w:vMerge w:val="restart"/>
          </w:tcPr>
          <w:p w:rsidR="002A21AE" w:rsidRDefault="002A21AE">
            <w:pPr>
              <w:pStyle w:val="TableText"/>
              <w:rPr>
                <w:b/>
              </w:rPr>
            </w:pPr>
            <w:r>
              <w:rPr>
                <w:sz w:val="16"/>
              </w:rPr>
              <w:t>&lt;Insert applicable Transfusion Requirements and antigen negative requirements.&gt;</w:t>
            </w:r>
          </w:p>
        </w:tc>
      </w:tr>
      <w:tr w:rsidR="002A21AE">
        <w:trPr>
          <w:cantSplit/>
          <w:trHeight w:val="432"/>
        </w:trPr>
        <w:tc>
          <w:tcPr>
            <w:tcW w:w="4833" w:type="dxa"/>
            <w:gridSpan w:val="5"/>
          </w:tcPr>
          <w:p w:rsidR="002A21AE" w:rsidRDefault="002A21AE">
            <w:pPr>
              <w:pStyle w:val="TableText"/>
            </w:pPr>
            <w:r>
              <w:rPr>
                <w:sz w:val="16"/>
              </w:rPr>
              <w:t>Patient Name:</w:t>
            </w:r>
          </w:p>
        </w:tc>
        <w:tc>
          <w:tcPr>
            <w:tcW w:w="4743" w:type="dxa"/>
            <w:gridSpan w:val="3"/>
            <w:vMerge/>
            <w:tcBorders>
              <w:bottom w:val="single" w:sz="4" w:space="0" w:color="auto"/>
            </w:tcBorders>
          </w:tcPr>
          <w:p w:rsidR="002A21AE" w:rsidRDefault="002A21AE">
            <w:pPr>
              <w:pStyle w:val="TableText"/>
            </w:pPr>
          </w:p>
        </w:tc>
      </w:tr>
      <w:tr w:rsidR="002A21AE">
        <w:trPr>
          <w:cantSplit/>
          <w:trHeight w:val="218"/>
        </w:trPr>
        <w:tc>
          <w:tcPr>
            <w:tcW w:w="3445" w:type="dxa"/>
            <w:gridSpan w:val="4"/>
            <w:vMerge w:val="restart"/>
          </w:tcPr>
          <w:p w:rsidR="002A21AE" w:rsidRDefault="002A21AE">
            <w:pPr>
              <w:pStyle w:val="TableText"/>
              <w:rPr>
                <w:sz w:val="16"/>
              </w:rPr>
            </w:pPr>
            <w:r>
              <w:rPr>
                <w:sz w:val="16"/>
              </w:rPr>
              <w:t>Patient ID:</w:t>
            </w:r>
          </w:p>
        </w:tc>
        <w:tc>
          <w:tcPr>
            <w:tcW w:w="1388" w:type="dxa"/>
            <w:vMerge w:val="restart"/>
          </w:tcPr>
          <w:p w:rsidR="002A21AE" w:rsidRDefault="002A21AE">
            <w:pPr>
              <w:pStyle w:val="TableText"/>
              <w:rPr>
                <w:sz w:val="16"/>
              </w:rPr>
            </w:pPr>
            <w:r>
              <w:rPr>
                <w:sz w:val="16"/>
              </w:rPr>
              <w:t>Patient Blood Type:</w:t>
            </w:r>
          </w:p>
        </w:tc>
        <w:tc>
          <w:tcPr>
            <w:tcW w:w="4743" w:type="dxa"/>
            <w:gridSpan w:val="3"/>
            <w:tcBorders>
              <w:bottom w:val="single" w:sz="4" w:space="0" w:color="auto"/>
            </w:tcBorders>
            <w:shd w:val="clear" w:color="auto" w:fill="B3B3B3"/>
          </w:tcPr>
          <w:p w:rsidR="002A21AE" w:rsidRDefault="002A21AE">
            <w:pPr>
              <w:pStyle w:val="TableText"/>
              <w:jc w:val="center"/>
            </w:pPr>
            <w:r>
              <w:rPr>
                <w:b/>
              </w:rPr>
              <w:t>Blood Component Information</w:t>
            </w:r>
          </w:p>
        </w:tc>
      </w:tr>
      <w:tr w:rsidR="002A21AE">
        <w:trPr>
          <w:cantSplit/>
          <w:trHeight w:val="217"/>
        </w:trPr>
        <w:tc>
          <w:tcPr>
            <w:tcW w:w="3445" w:type="dxa"/>
            <w:gridSpan w:val="4"/>
            <w:vMerge/>
          </w:tcPr>
          <w:p w:rsidR="002A21AE" w:rsidRDefault="002A21AE">
            <w:pPr>
              <w:pStyle w:val="TableText"/>
              <w:rPr>
                <w:sz w:val="16"/>
              </w:rPr>
            </w:pPr>
          </w:p>
        </w:tc>
        <w:tc>
          <w:tcPr>
            <w:tcW w:w="1388" w:type="dxa"/>
            <w:vMerge/>
          </w:tcPr>
          <w:p w:rsidR="002A21AE" w:rsidRDefault="002A21AE">
            <w:pPr>
              <w:pStyle w:val="TableText"/>
              <w:rPr>
                <w:sz w:val="16"/>
              </w:rPr>
            </w:pPr>
          </w:p>
        </w:tc>
        <w:tc>
          <w:tcPr>
            <w:tcW w:w="4743" w:type="dxa"/>
            <w:gridSpan w:val="3"/>
            <w:vMerge w:val="restart"/>
          </w:tcPr>
          <w:p w:rsidR="002A21AE" w:rsidRDefault="002A21AE">
            <w:pPr>
              <w:pStyle w:val="TableText"/>
              <w:rPr>
                <w:sz w:val="16"/>
              </w:rPr>
            </w:pPr>
            <w:r>
              <w:rPr>
                <w:sz w:val="16"/>
              </w:rPr>
              <w:t>Blood Component:</w:t>
            </w:r>
          </w:p>
          <w:p w:rsidR="002A21AE" w:rsidRDefault="002A21AE">
            <w:pPr>
              <w:pStyle w:val="TableText"/>
              <w:rPr>
                <w:sz w:val="16"/>
              </w:rPr>
            </w:pPr>
            <w:r>
              <w:rPr>
                <w:sz w:val="16"/>
              </w:rPr>
              <w:t>Component Expiration Date/Time:</w:t>
            </w:r>
          </w:p>
          <w:p w:rsidR="002A21AE" w:rsidRDefault="002A21AE">
            <w:pPr>
              <w:pStyle w:val="TableText"/>
              <w:rPr>
                <w:b/>
              </w:rPr>
            </w:pPr>
            <w:r>
              <w:rPr>
                <w:sz w:val="16"/>
              </w:rPr>
              <w:t>Number of Units/Pool:</w:t>
            </w:r>
          </w:p>
        </w:tc>
      </w:tr>
      <w:tr w:rsidR="002A21AE">
        <w:trPr>
          <w:cantSplit/>
        </w:trPr>
        <w:tc>
          <w:tcPr>
            <w:tcW w:w="3445" w:type="dxa"/>
            <w:gridSpan w:val="4"/>
          </w:tcPr>
          <w:p w:rsidR="002A21AE" w:rsidRDefault="002A21AE">
            <w:pPr>
              <w:pStyle w:val="TableText"/>
              <w:rPr>
                <w:sz w:val="16"/>
              </w:rPr>
            </w:pPr>
            <w:r>
              <w:rPr>
                <w:sz w:val="16"/>
              </w:rPr>
              <w:t>Unit/Pool ID:</w:t>
            </w:r>
          </w:p>
        </w:tc>
        <w:tc>
          <w:tcPr>
            <w:tcW w:w="1388" w:type="dxa"/>
          </w:tcPr>
          <w:p w:rsidR="002A21AE" w:rsidRDefault="002A21AE">
            <w:pPr>
              <w:pStyle w:val="TableText"/>
              <w:rPr>
                <w:sz w:val="16"/>
              </w:rPr>
            </w:pPr>
            <w:r>
              <w:rPr>
                <w:sz w:val="16"/>
              </w:rPr>
              <w:t>Unit Blood Type:</w:t>
            </w:r>
          </w:p>
        </w:tc>
        <w:tc>
          <w:tcPr>
            <w:tcW w:w="4743" w:type="dxa"/>
            <w:gridSpan w:val="3"/>
            <w:vMerge/>
            <w:tcBorders>
              <w:bottom w:val="single" w:sz="4" w:space="0" w:color="auto"/>
            </w:tcBorders>
          </w:tcPr>
          <w:p w:rsidR="002A21AE" w:rsidRDefault="002A21AE">
            <w:pPr>
              <w:pStyle w:val="TableText"/>
            </w:pPr>
          </w:p>
        </w:tc>
      </w:tr>
      <w:tr w:rsidR="002A21AE">
        <w:trPr>
          <w:cantSplit/>
          <w:trHeight w:val="218"/>
        </w:trPr>
        <w:tc>
          <w:tcPr>
            <w:tcW w:w="4833" w:type="dxa"/>
            <w:gridSpan w:val="5"/>
            <w:vMerge w:val="restart"/>
          </w:tcPr>
          <w:p w:rsidR="002A21AE" w:rsidRDefault="002A21AE">
            <w:pPr>
              <w:pStyle w:val="TableText"/>
            </w:pPr>
            <w:r>
              <w:rPr>
                <w:sz w:val="16"/>
              </w:rPr>
              <w:t>Compatibility Interpretation:</w:t>
            </w:r>
          </w:p>
        </w:tc>
        <w:tc>
          <w:tcPr>
            <w:tcW w:w="4743" w:type="dxa"/>
            <w:gridSpan w:val="3"/>
            <w:tcBorders>
              <w:bottom w:val="single" w:sz="4" w:space="0" w:color="auto"/>
            </w:tcBorders>
            <w:shd w:val="clear" w:color="auto" w:fill="B3B3B3"/>
          </w:tcPr>
          <w:p w:rsidR="002A21AE" w:rsidRDefault="002A21AE">
            <w:pPr>
              <w:pStyle w:val="TableText"/>
              <w:jc w:val="center"/>
              <w:rPr>
                <w:b/>
                <w:sz w:val="16"/>
              </w:rPr>
            </w:pPr>
            <w:r>
              <w:rPr>
                <w:b/>
              </w:rPr>
              <w:t>Additional Patient Information</w:t>
            </w:r>
          </w:p>
        </w:tc>
      </w:tr>
      <w:tr w:rsidR="002A21AE">
        <w:trPr>
          <w:cantSplit/>
          <w:trHeight w:val="217"/>
        </w:trPr>
        <w:tc>
          <w:tcPr>
            <w:tcW w:w="4833" w:type="dxa"/>
            <w:gridSpan w:val="5"/>
            <w:vMerge/>
          </w:tcPr>
          <w:p w:rsidR="002A21AE" w:rsidRDefault="002A21AE">
            <w:pPr>
              <w:pStyle w:val="TableText"/>
              <w:rPr>
                <w:sz w:val="16"/>
              </w:rPr>
            </w:pPr>
          </w:p>
        </w:tc>
        <w:tc>
          <w:tcPr>
            <w:tcW w:w="4743" w:type="dxa"/>
            <w:gridSpan w:val="3"/>
            <w:vMerge w:val="restart"/>
          </w:tcPr>
          <w:p w:rsidR="002A21AE" w:rsidRDefault="002A21AE">
            <w:pPr>
              <w:pStyle w:val="TableText"/>
              <w:rPr>
                <w:sz w:val="16"/>
              </w:rPr>
            </w:pPr>
            <w:r>
              <w:rPr>
                <w:sz w:val="16"/>
              </w:rPr>
              <w:t>Specimen UID:</w:t>
            </w:r>
          </w:p>
          <w:p w:rsidR="002A21AE" w:rsidRDefault="002A21AE">
            <w:pPr>
              <w:pStyle w:val="TableText"/>
              <w:rPr>
                <w:b/>
              </w:rPr>
            </w:pPr>
            <w:r>
              <w:rPr>
                <w:sz w:val="16"/>
              </w:rPr>
              <w:t>Location:</w:t>
            </w:r>
          </w:p>
        </w:tc>
      </w:tr>
      <w:tr w:rsidR="002A21AE">
        <w:trPr>
          <w:cantSplit/>
          <w:trHeight w:val="432"/>
        </w:trPr>
        <w:tc>
          <w:tcPr>
            <w:tcW w:w="2382" w:type="dxa"/>
            <w:gridSpan w:val="2"/>
            <w:tcBorders>
              <w:bottom w:val="single" w:sz="4" w:space="0" w:color="auto"/>
            </w:tcBorders>
          </w:tcPr>
          <w:p w:rsidR="002A21AE" w:rsidRDefault="002A21AE">
            <w:pPr>
              <w:pStyle w:val="TableText"/>
              <w:rPr>
                <w:sz w:val="16"/>
              </w:rPr>
            </w:pPr>
            <w:r>
              <w:rPr>
                <w:sz w:val="16"/>
              </w:rPr>
              <w:t>Assigned Date/Time:</w:t>
            </w:r>
          </w:p>
        </w:tc>
        <w:tc>
          <w:tcPr>
            <w:tcW w:w="2451" w:type="dxa"/>
            <w:gridSpan w:val="3"/>
            <w:tcBorders>
              <w:bottom w:val="single" w:sz="4" w:space="0" w:color="auto"/>
            </w:tcBorders>
          </w:tcPr>
          <w:p w:rsidR="002A21AE" w:rsidRDefault="002A21AE">
            <w:pPr>
              <w:pStyle w:val="TableText"/>
              <w:rPr>
                <w:sz w:val="16"/>
              </w:rPr>
            </w:pPr>
            <w:r>
              <w:rPr>
                <w:sz w:val="16"/>
              </w:rPr>
              <w:t>Technologist Initials:</w:t>
            </w:r>
          </w:p>
        </w:tc>
        <w:tc>
          <w:tcPr>
            <w:tcW w:w="4743" w:type="dxa"/>
            <w:gridSpan w:val="3"/>
            <w:vMerge/>
            <w:tcBorders>
              <w:bottom w:val="single" w:sz="4" w:space="0" w:color="auto"/>
            </w:tcBorders>
          </w:tcPr>
          <w:p w:rsidR="002A21AE" w:rsidRDefault="002A21AE">
            <w:pPr>
              <w:pStyle w:val="TableText"/>
            </w:pPr>
          </w:p>
        </w:tc>
      </w:tr>
      <w:tr w:rsidR="002A21AE">
        <w:tc>
          <w:tcPr>
            <w:tcW w:w="9576" w:type="dxa"/>
            <w:gridSpan w:val="8"/>
            <w:shd w:val="clear" w:color="auto" w:fill="B3B3B3"/>
          </w:tcPr>
          <w:p w:rsidR="002A21AE" w:rsidRDefault="002A21AE">
            <w:pPr>
              <w:pStyle w:val="TableText"/>
              <w:jc w:val="center"/>
              <w:rPr>
                <w:b/>
              </w:rPr>
            </w:pPr>
            <w:r>
              <w:rPr>
                <w:b/>
              </w:rPr>
              <w:t>Remarks</w:t>
            </w:r>
          </w:p>
        </w:tc>
      </w:tr>
      <w:tr w:rsidR="002A21AE">
        <w:tc>
          <w:tcPr>
            <w:tcW w:w="9576" w:type="dxa"/>
            <w:gridSpan w:val="8"/>
            <w:tcBorders>
              <w:bottom w:val="single" w:sz="4" w:space="0" w:color="auto"/>
            </w:tcBorders>
          </w:tcPr>
          <w:p w:rsidR="002A21AE" w:rsidRDefault="002A21AE">
            <w:pPr>
              <w:pStyle w:val="TableText"/>
              <w:rPr>
                <w:sz w:val="16"/>
              </w:rPr>
            </w:pPr>
            <w:r>
              <w:rPr>
                <w:sz w:val="16"/>
              </w:rPr>
              <w:t>This section should contain useful information. Examples:</w:t>
            </w:r>
          </w:p>
          <w:p w:rsidR="002A21AE" w:rsidRDefault="002A21AE">
            <w:pPr>
              <w:pStyle w:val="TableText"/>
              <w:rPr>
                <w:sz w:val="16"/>
              </w:rPr>
            </w:pPr>
          </w:p>
          <w:p w:rsidR="002A21AE" w:rsidRDefault="002A21AE">
            <w:pPr>
              <w:pStyle w:val="TableText"/>
              <w:rPr>
                <w:b/>
                <w:sz w:val="16"/>
              </w:rPr>
            </w:pPr>
            <w:r>
              <w:rPr>
                <w:b/>
                <w:sz w:val="16"/>
              </w:rPr>
              <w:t>Unexpected antibodies. Additional units MAY NOT be available in an emergency!</w:t>
            </w:r>
          </w:p>
          <w:p w:rsidR="002A21AE" w:rsidRDefault="002A21AE">
            <w:pPr>
              <w:pStyle w:val="TableText"/>
              <w:rPr>
                <w:b/>
                <w:sz w:val="16"/>
              </w:rPr>
            </w:pPr>
          </w:p>
          <w:p w:rsidR="002A21AE" w:rsidRDefault="002A21AE">
            <w:pPr>
              <w:pStyle w:val="TableText"/>
              <w:rPr>
                <w:b/>
                <w:sz w:val="16"/>
              </w:rPr>
            </w:pPr>
            <w:r>
              <w:rPr>
                <w:b/>
                <w:sz w:val="16"/>
              </w:rPr>
              <w:t>Premedicate patient, per MD orders.</w:t>
            </w:r>
          </w:p>
          <w:p w:rsidR="002A21AE" w:rsidRDefault="002A21AE">
            <w:pPr>
              <w:pStyle w:val="TableText"/>
              <w:rPr>
                <w:b/>
                <w:sz w:val="16"/>
              </w:rPr>
            </w:pPr>
          </w:p>
          <w:p w:rsidR="002A21AE" w:rsidRDefault="002A21AE">
            <w:pPr>
              <w:pStyle w:val="TableText"/>
              <w:rPr>
                <w:b/>
                <w:sz w:val="16"/>
              </w:rPr>
            </w:pPr>
            <w:r>
              <w:rPr>
                <w:b/>
                <w:sz w:val="16"/>
              </w:rPr>
              <w:t>Blood warmer required.</w:t>
            </w:r>
          </w:p>
          <w:p w:rsidR="002A21AE" w:rsidRDefault="002A21AE">
            <w:pPr>
              <w:pStyle w:val="TableText"/>
              <w:rPr>
                <w:b/>
                <w:sz w:val="16"/>
              </w:rPr>
            </w:pPr>
          </w:p>
          <w:p w:rsidR="002A21AE" w:rsidRDefault="002A21AE">
            <w:pPr>
              <w:pStyle w:val="TableText"/>
              <w:rPr>
                <w:b/>
                <w:sz w:val="16"/>
              </w:rPr>
            </w:pPr>
            <w:r>
              <w:rPr>
                <w:b/>
                <w:sz w:val="16"/>
              </w:rPr>
              <w:t>Patient requires leukocyte-reduced products. Do you have the correct filter?</w:t>
            </w:r>
          </w:p>
          <w:p w:rsidR="002A21AE" w:rsidRDefault="002A21AE">
            <w:pPr>
              <w:pStyle w:val="TableText"/>
              <w:rPr>
                <w:b/>
                <w:sz w:val="16"/>
              </w:rPr>
            </w:pPr>
          </w:p>
          <w:p w:rsidR="002A21AE" w:rsidRDefault="002A21AE">
            <w:pPr>
              <w:pStyle w:val="TableText"/>
            </w:pPr>
            <w:r>
              <w:rPr>
                <w:b/>
                <w:sz w:val="16"/>
              </w:rPr>
              <w:t>Crossmatch by Transfusion Centers of America.</w:t>
            </w:r>
          </w:p>
        </w:tc>
      </w:tr>
      <w:tr w:rsidR="002A21AE">
        <w:tc>
          <w:tcPr>
            <w:tcW w:w="9576" w:type="dxa"/>
            <w:gridSpan w:val="8"/>
            <w:shd w:val="clear" w:color="auto" w:fill="B3B3B3"/>
          </w:tcPr>
          <w:p w:rsidR="002A21AE" w:rsidRDefault="002A21AE">
            <w:pPr>
              <w:pStyle w:val="TableText"/>
              <w:jc w:val="center"/>
            </w:pPr>
            <w:r>
              <w:rPr>
                <w:b/>
              </w:rPr>
              <w:t>Pretransfusion Data</w:t>
            </w:r>
          </w:p>
        </w:tc>
      </w:tr>
      <w:tr w:rsidR="002A21AE">
        <w:trPr>
          <w:trHeight w:val="432"/>
        </w:trPr>
        <w:tc>
          <w:tcPr>
            <w:tcW w:w="9576" w:type="dxa"/>
            <w:gridSpan w:val="8"/>
          </w:tcPr>
          <w:p w:rsidR="002A21AE" w:rsidRDefault="002A21AE">
            <w:pPr>
              <w:pStyle w:val="TableText"/>
            </w:pPr>
            <w:r>
              <w:rPr>
                <w:sz w:val="16"/>
              </w:rPr>
              <w:t>Inspected and issued by:</w:t>
            </w:r>
          </w:p>
        </w:tc>
      </w:tr>
      <w:tr w:rsidR="002A21AE">
        <w:trPr>
          <w:trHeight w:val="432"/>
        </w:trPr>
        <w:tc>
          <w:tcPr>
            <w:tcW w:w="4833" w:type="dxa"/>
            <w:gridSpan w:val="5"/>
          </w:tcPr>
          <w:p w:rsidR="002A21AE" w:rsidRDefault="002A21AE">
            <w:pPr>
              <w:pStyle w:val="TableText"/>
              <w:rPr>
                <w:b/>
                <w:sz w:val="16"/>
              </w:rPr>
            </w:pPr>
            <w:r>
              <w:rPr>
                <w:sz w:val="16"/>
              </w:rPr>
              <w:t>Issued to:</w:t>
            </w:r>
          </w:p>
        </w:tc>
        <w:tc>
          <w:tcPr>
            <w:tcW w:w="4743" w:type="dxa"/>
            <w:gridSpan w:val="3"/>
          </w:tcPr>
          <w:p w:rsidR="002A21AE" w:rsidRDefault="002A21AE">
            <w:pPr>
              <w:pStyle w:val="TableText"/>
              <w:rPr>
                <w:sz w:val="16"/>
              </w:rPr>
            </w:pPr>
            <w:r>
              <w:rPr>
                <w:sz w:val="16"/>
              </w:rPr>
              <w:t>Issue-to location:</w:t>
            </w:r>
          </w:p>
        </w:tc>
      </w:tr>
      <w:tr w:rsidR="002A21AE">
        <w:tc>
          <w:tcPr>
            <w:tcW w:w="9576" w:type="dxa"/>
            <w:gridSpan w:val="8"/>
          </w:tcPr>
          <w:p w:rsidR="002A21AE" w:rsidRDefault="002A21AE">
            <w:pPr>
              <w:pStyle w:val="TableText"/>
            </w:pPr>
            <w:r>
              <w:t>I have verified and compared, AT THE BEDSIDE, the transfusion recipient</w:t>
            </w:r>
            <w:r w:rsidR="00FA7E65">
              <w:t>’</w:t>
            </w:r>
            <w:r>
              <w:t>s identity (i.e., wristband), the unit ID tag, the blood component container label, and this form. I verify that all information matches and is consistent ITEM for ITEM. I verify that the intended recipient is the same person named on this form and on the unit ID tag. Furthermore, I verify that there is a current, valid informed consent, and a physician</w:t>
            </w:r>
            <w:r w:rsidR="00FA7E65">
              <w:t>’</w:t>
            </w:r>
            <w:r>
              <w:t>s order for this transfusion.</w:t>
            </w:r>
          </w:p>
        </w:tc>
      </w:tr>
      <w:tr w:rsidR="002A21AE">
        <w:trPr>
          <w:trHeight w:val="432"/>
        </w:trPr>
        <w:tc>
          <w:tcPr>
            <w:tcW w:w="3194" w:type="dxa"/>
            <w:gridSpan w:val="3"/>
            <w:tcBorders>
              <w:bottom w:val="single" w:sz="4" w:space="0" w:color="auto"/>
            </w:tcBorders>
            <w:vAlign w:val="center"/>
          </w:tcPr>
          <w:p w:rsidR="002A21AE" w:rsidRDefault="002A21AE">
            <w:pPr>
              <w:pStyle w:val="TableText"/>
            </w:pPr>
            <w:r>
              <w:rPr>
                <w:sz w:val="16"/>
              </w:rPr>
              <w:fldChar w:fldCharType="begin">
                <w:ffData>
                  <w:name w:val="Check1"/>
                  <w:enabled/>
                  <w:calcOnExit w:val="0"/>
                  <w:checkBox>
                    <w:sizeAuto/>
                    <w:default w:val="0"/>
                    <w:checked w:val="0"/>
                  </w:checkBox>
                </w:ffData>
              </w:fldChar>
            </w:r>
            <w:r>
              <w:rPr>
                <w:sz w:val="16"/>
              </w:rPr>
              <w:instrText xml:space="preserve"> FORMCHECKBOX </w:instrText>
            </w:r>
            <w:r>
              <w:rPr>
                <w:sz w:val="16"/>
              </w:rPr>
            </w:r>
            <w:r>
              <w:rPr>
                <w:sz w:val="16"/>
              </w:rPr>
              <w:fldChar w:fldCharType="end"/>
            </w:r>
            <w:r>
              <w:rPr>
                <w:sz w:val="16"/>
              </w:rPr>
              <w:t xml:space="preserve"> Verified informed consent for transfusion.</w:t>
            </w:r>
          </w:p>
        </w:tc>
        <w:tc>
          <w:tcPr>
            <w:tcW w:w="3178" w:type="dxa"/>
            <w:gridSpan w:val="3"/>
            <w:tcBorders>
              <w:bottom w:val="single" w:sz="4" w:space="0" w:color="auto"/>
            </w:tcBorders>
          </w:tcPr>
          <w:p w:rsidR="002A21AE" w:rsidRDefault="002A21AE">
            <w:pPr>
              <w:pStyle w:val="TableText"/>
              <w:rPr>
                <w:sz w:val="16"/>
              </w:rPr>
            </w:pPr>
            <w:r>
              <w:rPr>
                <w:sz w:val="16"/>
              </w:rPr>
              <w:t>First identifier (signature):</w:t>
            </w:r>
          </w:p>
        </w:tc>
        <w:tc>
          <w:tcPr>
            <w:tcW w:w="3204" w:type="dxa"/>
            <w:gridSpan w:val="2"/>
            <w:tcBorders>
              <w:bottom w:val="single" w:sz="4" w:space="0" w:color="auto"/>
            </w:tcBorders>
          </w:tcPr>
          <w:p w:rsidR="002A21AE" w:rsidRDefault="002A21AE">
            <w:pPr>
              <w:pStyle w:val="TableText"/>
              <w:rPr>
                <w:sz w:val="16"/>
              </w:rPr>
            </w:pPr>
            <w:r>
              <w:rPr>
                <w:sz w:val="16"/>
              </w:rPr>
              <w:t>Second identifier (signature):</w:t>
            </w:r>
          </w:p>
        </w:tc>
      </w:tr>
      <w:tr w:rsidR="002A21AE">
        <w:tc>
          <w:tcPr>
            <w:tcW w:w="9576" w:type="dxa"/>
            <w:gridSpan w:val="8"/>
            <w:shd w:val="clear" w:color="auto" w:fill="B3B3B3"/>
          </w:tcPr>
          <w:p w:rsidR="002A21AE" w:rsidRDefault="002A21AE">
            <w:pPr>
              <w:pStyle w:val="TableText"/>
              <w:jc w:val="center"/>
              <w:rPr>
                <w:b/>
              </w:rPr>
            </w:pPr>
            <w:r>
              <w:rPr>
                <w:b/>
              </w:rPr>
              <w:t>Transfusion Data</w:t>
            </w:r>
          </w:p>
        </w:tc>
      </w:tr>
      <w:tr w:rsidR="002A21AE">
        <w:trPr>
          <w:trHeight w:val="219"/>
        </w:trPr>
        <w:tc>
          <w:tcPr>
            <w:tcW w:w="1591" w:type="dxa"/>
            <w:vAlign w:val="bottom"/>
          </w:tcPr>
          <w:p w:rsidR="002A21AE" w:rsidRDefault="002A21AE">
            <w:pPr>
              <w:pStyle w:val="TableText"/>
            </w:pPr>
          </w:p>
        </w:tc>
        <w:tc>
          <w:tcPr>
            <w:tcW w:w="1603" w:type="dxa"/>
            <w:gridSpan w:val="2"/>
            <w:vAlign w:val="bottom"/>
          </w:tcPr>
          <w:p w:rsidR="002A21AE" w:rsidRDefault="002A21AE">
            <w:pPr>
              <w:pStyle w:val="TableText"/>
              <w:jc w:val="center"/>
            </w:pPr>
            <w:r>
              <w:t>Date/Time</w:t>
            </w:r>
          </w:p>
        </w:tc>
        <w:tc>
          <w:tcPr>
            <w:tcW w:w="1639" w:type="dxa"/>
            <w:gridSpan w:val="2"/>
            <w:vAlign w:val="bottom"/>
          </w:tcPr>
          <w:p w:rsidR="002A21AE" w:rsidRDefault="002A21AE">
            <w:pPr>
              <w:pStyle w:val="TableText"/>
              <w:jc w:val="center"/>
            </w:pPr>
            <w:r>
              <w:t>Temperature</w:t>
            </w:r>
          </w:p>
        </w:tc>
        <w:tc>
          <w:tcPr>
            <w:tcW w:w="1539" w:type="dxa"/>
            <w:vAlign w:val="bottom"/>
          </w:tcPr>
          <w:p w:rsidR="002A21AE" w:rsidRDefault="002A21AE">
            <w:pPr>
              <w:pStyle w:val="TableText"/>
              <w:jc w:val="center"/>
            </w:pPr>
            <w:r>
              <w:t>Pulse</w:t>
            </w:r>
          </w:p>
        </w:tc>
        <w:tc>
          <w:tcPr>
            <w:tcW w:w="1584" w:type="dxa"/>
            <w:vAlign w:val="bottom"/>
          </w:tcPr>
          <w:p w:rsidR="002A21AE" w:rsidRDefault="002A21AE">
            <w:pPr>
              <w:pStyle w:val="TableText"/>
              <w:jc w:val="center"/>
            </w:pPr>
            <w:r>
              <w:t>Blood Pressure</w:t>
            </w:r>
          </w:p>
        </w:tc>
        <w:tc>
          <w:tcPr>
            <w:tcW w:w="1620" w:type="dxa"/>
            <w:vAlign w:val="bottom"/>
          </w:tcPr>
          <w:p w:rsidR="002A21AE" w:rsidRDefault="002A21AE">
            <w:pPr>
              <w:pStyle w:val="TableText"/>
              <w:jc w:val="center"/>
            </w:pPr>
            <w:r>
              <w:t>Respiration</w:t>
            </w:r>
          </w:p>
        </w:tc>
      </w:tr>
      <w:tr w:rsidR="002A21AE">
        <w:trPr>
          <w:trHeight w:val="360"/>
        </w:trPr>
        <w:tc>
          <w:tcPr>
            <w:tcW w:w="1591" w:type="dxa"/>
            <w:vAlign w:val="bottom"/>
          </w:tcPr>
          <w:p w:rsidR="002A21AE" w:rsidRDefault="002A21AE">
            <w:pPr>
              <w:pStyle w:val="TableText"/>
            </w:pPr>
            <w:r>
              <w:t>Start</w:t>
            </w:r>
          </w:p>
        </w:tc>
        <w:tc>
          <w:tcPr>
            <w:tcW w:w="1603" w:type="dxa"/>
            <w:gridSpan w:val="2"/>
          </w:tcPr>
          <w:p w:rsidR="002A21AE" w:rsidRDefault="002A21AE">
            <w:pPr>
              <w:pStyle w:val="TableText"/>
            </w:pPr>
          </w:p>
        </w:tc>
        <w:tc>
          <w:tcPr>
            <w:tcW w:w="1639" w:type="dxa"/>
            <w:gridSpan w:val="2"/>
          </w:tcPr>
          <w:p w:rsidR="002A21AE" w:rsidRDefault="002A21AE">
            <w:pPr>
              <w:pStyle w:val="TableText"/>
            </w:pPr>
          </w:p>
        </w:tc>
        <w:tc>
          <w:tcPr>
            <w:tcW w:w="1539" w:type="dxa"/>
          </w:tcPr>
          <w:p w:rsidR="002A21AE" w:rsidRDefault="002A21AE">
            <w:pPr>
              <w:pStyle w:val="TableText"/>
            </w:pPr>
          </w:p>
        </w:tc>
        <w:tc>
          <w:tcPr>
            <w:tcW w:w="1584" w:type="dxa"/>
          </w:tcPr>
          <w:p w:rsidR="002A21AE" w:rsidRDefault="002A21AE">
            <w:pPr>
              <w:pStyle w:val="TableText"/>
            </w:pPr>
          </w:p>
        </w:tc>
        <w:tc>
          <w:tcPr>
            <w:tcW w:w="1620" w:type="dxa"/>
          </w:tcPr>
          <w:p w:rsidR="002A21AE" w:rsidRDefault="002A21AE">
            <w:pPr>
              <w:pStyle w:val="TableText"/>
            </w:pPr>
          </w:p>
        </w:tc>
      </w:tr>
      <w:tr w:rsidR="002A21AE">
        <w:trPr>
          <w:trHeight w:val="360"/>
        </w:trPr>
        <w:tc>
          <w:tcPr>
            <w:tcW w:w="1591" w:type="dxa"/>
            <w:vAlign w:val="bottom"/>
          </w:tcPr>
          <w:p w:rsidR="002A21AE" w:rsidRDefault="002A21AE">
            <w:pPr>
              <w:pStyle w:val="TableText"/>
            </w:pPr>
            <w:r>
              <w:t>15 minutes</w:t>
            </w:r>
          </w:p>
        </w:tc>
        <w:tc>
          <w:tcPr>
            <w:tcW w:w="1603" w:type="dxa"/>
            <w:gridSpan w:val="2"/>
          </w:tcPr>
          <w:p w:rsidR="002A21AE" w:rsidRDefault="002A21AE">
            <w:pPr>
              <w:pStyle w:val="TableText"/>
            </w:pPr>
          </w:p>
        </w:tc>
        <w:tc>
          <w:tcPr>
            <w:tcW w:w="1639" w:type="dxa"/>
            <w:gridSpan w:val="2"/>
          </w:tcPr>
          <w:p w:rsidR="002A21AE" w:rsidRDefault="002A21AE">
            <w:pPr>
              <w:pStyle w:val="TableText"/>
            </w:pPr>
          </w:p>
        </w:tc>
        <w:tc>
          <w:tcPr>
            <w:tcW w:w="1539" w:type="dxa"/>
          </w:tcPr>
          <w:p w:rsidR="002A21AE" w:rsidRDefault="002A21AE">
            <w:pPr>
              <w:pStyle w:val="TableText"/>
            </w:pPr>
          </w:p>
        </w:tc>
        <w:tc>
          <w:tcPr>
            <w:tcW w:w="1584" w:type="dxa"/>
          </w:tcPr>
          <w:p w:rsidR="002A21AE" w:rsidRDefault="002A21AE">
            <w:pPr>
              <w:pStyle w:val="TableText"/>
            </w:pPr>
          </w:p>
        </w:tc>
        <w:tc>
          <w:tcPr>
            <w:tcW w:w="1620" w:type="dxa"/>
          </w:tcPr>
          <w:p w:rsidR="002A21AE" w:rsidRDefault="002A21AE">
            <w:pPr>
              <w:pStyle w:val="TableText"/>
            </w:pPr>
          </w:p>
        </w:tc>
      </w:tr>
      <w:tr w:rsidR="002A21AE">
        <w:trPr>
          <w:trHeight w:val="360"/>
        </w:trPr>
        <w:tc>
          <w:tcPr>
            <w:tcW w:w="1591" w:type="dxa"/>
            <w:vAlign w:val="bottom"/>
          </w:tcPr>
          <w:p w:rsidR="002A21AE" w:rsidRDefault="002A21AE">
            <w:pPr>
              <w:pStyle w:val="TableText"/>
            </w:pPr>
            <w:r>
              <w:t>Mid (optional)</w:t>
            </w:r>
          </w:p>
        </w:tc>
        <w:tc>
          <w:tcPr>
            <w:tcW w:w="1603" w:type="dxa"/>
            <w:gridSpan w:val="2"/>
          </w:tcPr>
          <w:p w:rsidR="002A21AE" w:rsidRDefault="002A21AE">
            <w:pPr>
              <w:pStyle w:val="TableText"/>
            </w:pPr>
          </w:p>
        </w:tc>
        <w:tc>
          <w:tcPr>
            <w:tcW w:w="1639" w:type="dxa"/>
            <w:gridSpan w:val="2"/>
          </w:tcPr>
          <w:p w:rsidR="002A21AE" w:rsidRDefault="002A21AE">
            <w:pPr>
              <w:pStyle w:val="TableText"/>
            </w:pPr>
          </w:p>
        </w:tc>
        <w:tc>
          <w:tcPr>
            <w:tcW w:w="1539" w:type="dxa"/>
          </w:tcPr>
          <w:p w:rsidR="002A21AE" w:rsidRDefault="002A21AE">
            <w:pPr>
              <w:pStyle w:val="TableText"/>
            </w:pPr>
          </w:p>
        </w:tc>
        <w:tc>
          <w:tcPr>
            <w:tcW w:w="1584" w:type="dxa"/>
          </w:tcPr>
          <w:p w:rsidR="002A21AE" w:rsidRDefault="002A21AE">
            <w:pPr>
              <w:pStyle w:val="TableText"/>
            </w:pPr>
          </w:p>
        </w:tc>
        <w:tc>
          <w:tcPr>
            <w:tcW w:w="1620" w:type="dxa"/>
          </w:tcPr>
          <w:p w:rsidR="002A21AE" w:rsidRDefault="002A21AE">
            <w:pPr>
              <w:pStyle w:val="TableText"/>
            </w:pPr>
          </w:p>
        </w:tc>
      </w:tr>
      <w:tr w:rsidR="002A21AE">
        <w:trPr>
          <w:trHeight w:val="360"/>
        </w:trPr>
        <w:tc>
          <w:tcPr>
            <w:tcW w:w="1591" w:type="dxa"/>
            <w:vAlign w:val="bottom"/>
          </w:tcPr>
          <w:p w:rsidR="002A21AE" w:rsidRDefault="002A21AE">
            <w:pPr>
              <w:pStyle w:val="TableText"/>
            </w:pPr>
            <w:r>
              <w:t>Stop</w:t>
            </w:r>
          </w:p>
        </w:tc>
        <w:tc>
          <w:tcPr>
            <w:tcW w:w="1603" w:type="dxa"/>
            <w:gridSpan w:val="2"/>
          </w:tcPr>
          <w:p w:rsidR="002A21AE" w:rsidRDefault="002A21AE">
            <w:pPr>
              <w:pStyle w:val="TableText"/>
            </w:pPr>
          </w:p>
        </w:tc>
        <w:tc>
          <w:tcPr>
            <w:tcW w:w="1639" w:type="dxa"/>
            <w:gridSpan w:val="2"/>
          </w:tcPr>
          <w:p w:rsidR="002A21AE" w:rsidRDefault="002A21AE">
            <w:pPr>
              <w:pStyle w:val="TableText"/>
            </w:pPr>
          </w:p>
        </w:tc>
        <w:tc>
          <w:tcPr>
            <w:tcW w:w="1539" w:type="dxa"/>
          </w:tcPr>
          <w:p w:rsidR="002A21AE" w:rsidRDefault="002A21AE">
            <w:pPr>
              <w:pStyle w:val="TableText"/>
            </w:pPr>
          </w:p>
        </w:tc>
        <w:tc>
          <w:tcPr>
            <w:tcW w:w="1584" w:type="dxa"/>
          </w:tcPr>
          <w:p w:rsidR="002A21AE" w:rsidRDefault="002A21AE">
            <w:pPr>
              <w:pStyle w:val="TableText"/>
            </w:pPr>
          </w:p>
        </w:tc>
        <w:tc>
          <w:tcPr>
            <w:tcW w:w="1620" w:type="dxa"/>
          </w:tcPr>
          <w:p w:rsidR="002A21AE" w:rsidRDefault="002A21AE">
            <w:pPr>
              <w:pStyle w:val="TableText"/>
            </w:pPr>
          </w:p>
        </w:tc>
      </w:tr>
      <w:tr w:rsidR="002A21AE">
        <w:trPr>
          <w:trHeight w:val="576"/>
        </w:trPr>
        <w:tc>
          <w:tcPr>
            <w:tcW w:w="9576" w:type="dxa"/>
            <w:gridSpan w:val="8"/>
          </w:tcPr>
          <w:p w:rsidR="002A21AE" w:rsidRDefault="002A21AE">
            <w:pPr>
              <w:pStyle w:val="TableText"/>
              <w:tabs>
                <w:tab w:val="left" w:pos="3060"/>
                <w:tab w:val="left" w:pos="5040"/>
              </w:tabs>
              <w:rPr>
                <w:sz w:val="16"/>
              </w:rPr>
            </w:pPr>
            <w:r>
              <w:rPr>
                <w:sz w:val="16"/>
              </w:rPr>
              <w:t xml:space="preserve">Amount given (mL): </w:t>
            </w:r>
            <w:r>
              <w:rPr>
                <w:sz w:val="16"/>
              </w:rPr>
              <w:tab/>
            </w:r>
            <w:r>
              <w:rPr>
                <w:sz w:val="16"/>
              </w:rPr>
              <w:fldChar w:fldCharType="begin">
                <w:ffData>
                  <w:name w:val="Check1"/>
                  <w:enabled/>
                  <w:calcOnExit w:val="0"/>
                  <w:checkBox>
                    <w:sizeAuto/>
                    <w:default w:val="0"/>
                    <w:checked w:val="0"/>
                  </w:checkBox>
                </w:ffData>
              </w:fldChar>
            </w:r>
            <w:r>
              <w:rPr>
                <w:sz w:val="16"/>
              </w:rPr>
              <w:instrText xml:space="preserve"> FORMCHECKBOX </w:instrText>
            </w:r>
            <w:r>
              <w:rPr>
                <w:sz w:val="16"/>
              </w:rPr>
            </w:r>
            <w:r>
              <w:rPr>
                <w:sz w:val="16"/>
              </w:rPr>
              <w:fldChar w:fldCharType="end"/>
            </w:r>
            <w:r>
              <w:rPr>
                <w:sz w:val="16"/>
              </w:rPr>
              <w:t xml:space="preserve"> Completed</w:t>
            </w:r>
            <w:r>
              <w:rPr>
                <w:sz w:val="16"/>
              </w:rPr>
              <w:tab/>
            </w:r>
            <w:r>
              <w:rPr>
                <w:sz w:val="16"/>
              </w:rPr>
              <w:fldChar w:fldCharType="begin">
                <w:ffData>
                  <w:name w:val="Check1"/>
                  <w:enabled/>
                  <w:calcOnExit w:val="0"/>
                  <w:checkBox>
                    <w:sizeAuto/>
                    <w:default w:val="0"/>
                    <w:checked w:val="0"/>
                  </w:checkBox>
                </w:ffData>
              </w:fldChar>
            </w:r>
            <w:r>
              <w:rPr>
                <w:sz w:val="16"/>
              </w:rPr>
              <w:instrText xml:space="preserve"> FORMCHECKBOX </w:instrText>
            </w:r>
            <w:r>
              <w:rPr>
                <w:sz w:val="16"/>
              </w:rPr>
            </w:r>
            <w:r>
              <w:rPr>
                <w:sz w:val="16"/>
              </w:rPr>
              <w:fldChar w:fldCharType="end"/>
            </w:r>
            <w:r>
              <w:rPr>
                <w:sz w:val="16"/>
              </w:rPr>
              <w:t xml:space="preserve"> Interrupted</w:t>
            </w:r>
          </w:p>
          <w:p w:rsidR="002A21AE" w:rsidRDefault="002A21AE">
            <w:pPr>
              <w:pStyle w:val="TableText"/>
              <w:tabs>
                <w:tab w:val="left" w:pos="3060"/>
                <w:tab w:val="left" w:pos="5040"/>
              </w:tabs>
              <w:rPr>
                <w:sz w:val="16"/>
              </w:rPr>
            </w:pPr>
          </w:p>
          <w:p w:rsidR="002A21AE" w:rsidRDefault="002A21AE">
            <w:pPr>
              <w:pStyle w:val="TableText"/>
              <w:tabs>
                <w:tab w:val="left" w:pos="3060"/>
                <w:tab w:val="left" w:pos="5040"/>
              </w:tabs>
            </w:pPr>
            <w:r>
              <w:rPr>
                <w:sz w:val="16"/>
              </w:rPr>
              <w:tab/>
            </w:r>
            <w:r>
              <w:rPr>
                <w:sz w:val="16"/>
              </w:rPr>
              <w:fldChar w:fldCharType="begin">
                <w:ffData>
                  <w:name w:val="Check1"/>
                  <w:enabled/>
                  <w:calcOnExit w:val="0"/>
                  <w:checkBox>
                    <w:sizeAuto/>
                    <w:default w:val="0"/>
                    <w:checked w:val="0"/>
                  </w:checkBox>
                </w:ffData>
              </w:fldChar>
            </w:r>
            <w:r>
              <w:rPr>
                <w:sz w:val="16"/>
              </w:rPr>
              <w:instrText xml:space="preserve"> FORMCHECKBOX </w:instrText>
            </w:r>
            <w:r>
              <w:rPr>
                <w:sz w:val="16"/>
              </w:rPr>
            </w:r>
            <w:r>
              <w:rPr>
                <w:sz w:val="16"/>
              </w:rPr>
              <w:fldChar w:fldCharType="end"/>
            </w:r>
            <w:r>
              <w:rPr>
                <w:sz w:val="16"/>
              </w:rPr>
              <w:t xml:space="preserve"> No reaction</w:t>
            </w:r>
            <w:r>
              <w:rPr>
                <w:sz w:val="16"/>
              </w:rPr>
              <w:tab/>
            </w:r>
            <w:r>
              <w:rPr>
                <w:sz w:val="16"/>
              </w:rPr>
              <w:fldChar w:fldCharType="begin">
                <w:ffData>
                  <w:name w:val="Check1"/>
                  <w:enabled/>
                  <w:calcOnExit w:val="0"/>
                  <w:checkBox>
                    <w:sizeAuto/>
                    <w:default w:val="0"/>
                    <w:checked w:val="0"/>
                  </w:checkBox>
                </w:ffData>
              </w:fldChar>
            </w:r>
            <w:r>
              <w:rPr>
                <w:sz w:val="16"/>
              </w:rPr>
              <w:instrText xml:space="preserve"> FORMCHECKBOX </w:instrText>
            </w:r>
            <w:r>
              <w:rPr>
                <w:sz w:val="16"/>
              </w:rPr>
            </w:r>
            <w:r>
              <w:rPr>
                <w:sz w:val="16"/>
              </w:rPr>
              <w:fldChar w:fldCharType="end"/>
            </w:r>
            <w:r>
              <w:rPr>
                <w:sz w:val="16"/>
              </w:rPr>
              <w:t xml:space="preserve"> Reaction suspected (Complete Transfusion Reaction Data section.)</w:t>
            </w:r>
          </w:p>
        </w:tc>
      </w:tr>
      <w:tr w:rsidR="002A21AE">
        <w:trPr>
          <w:trHeight w:val="576"/>
        </w:trPr>
        <w:tc>
          <w:tcPr>
            <w:tcW w:w="4833" w:type="dxa"/>
            <w:gridSpan w:val="5"/>
            <w:tcBorders>
              <w:bottom w:val="single" w:sz="4" w:space="0" w:color="auto"/>
            </w:tcBorders>
          </w:tcPr>
          <w:p w:rsidR="002A21AE" w:rsidRDefault="002A21AE">
            <w:pPr>
              <w:pStyle w:val="TableText"/>
              <w:tabs>
                <w:tab w:val="left" w:pos="3060"/>
              </w:tabs>
            </w:pPr>
            <w:r>
              <w:rPr>
                <w:sz w:val="16"/>
              </w:rPr>
              <w:t xml:space="preserve">Other difficulties (equipment, clots, etc.): </w:t>
            </w:r>
            <w:r>
              <w:rPr>
                <w:sz w:val="16"/>
              </w:rPr>
              <w:fldChar w:fldCharType="begin">
                <w:ffData>
                  <w:name w:val="Check1"/>
                  <w:enabled/>
                  <w:calcOnExit w:val="0"/>
                  <w:checkBox>
                    <w:sizeAuto/>
                    <w:default w:val="0"/>
                    <w:checked w:val="0"/>
                  </w:checkBox>
                </w:ffData>
              </w:fldChar>
            </w:r>
            <w:r>
              <w:rPr>
                <w:sz w:val="16"/>
              </w:rPr>
              <w:instrText xml:space="preserve"> FORMCHECKBOX </w:instrText>
            </w:r>
            <w:r>
              <w:rPr>
                <w:sz w:val="16"/>
              </w:rPr>
            </w:r>
            <w:r>
              <w:rPr>
                <w:sz w:val="16"/>
              </w:rPr>
              <w:fldChar w:fldCharType="end"/>
            </w:r>
            <w:r>
              <w:rPr>
                <w:sz w:val="16"/>
              </w:rPr>
              <w:t xml:space="preserve"> No</w:t>
            </w:r>
            <w:r>
              <w:rPr>
                <w:sz w:val="16"/>
              </w:rPr>
              <w:tab/>
            </w:r>
            <w:r>
              <w:rPr>
                <w:sz w:val="16"/>
              </w:rPr>
              <w:fldChar w:fldCharType="begin">
                <w:ffData>
                  <w:name w:val="Check1"/>
                  <w:enabled/>
                  <w:calcOnExit w:val="0"/>
                  <w:checkBox>
                    <w:sizeAuto/>
                    <w:default w:val="0"/>
                    <w:checked w:val="0"/>
                  </w:checkBox>
                </w:ffData>
              </w:fldChar>
            </w:r>
            <w:r>
              <w:rPr>
                <w:sz w:val="16"/>
              </w:rPr>
              <w:instrText xml:space="preserve"> FORMCHECKBOX </w:instrText>
            </w:r>
            <w:r>
              <w:rPr>
                <w:sz w:val="16"/>
              </w:rPr>
            </w:r>
            <w:r>
              <w:rPr>
                <w:sz w:val="16"/>
              </w:rPr>
              <w:fldChar w:fldCharType="end"/>
            </w:r>
            <w:r>
              <w:rPr>
                <w:sz w:val="16"/>
              </w:rPr>
              <w:t xml:space="preserve"> Yes (Specify.)</w:t>
            </w:r>
          </w:p>
        </w:tc>
        <w:tc>
          <w:tcPr>
            <w:tcW w:w="4743" w:type="dxa"/>
            <w:gridSpan w:val="3"/>
            <w:tcBorders>
              <w:bottom w:val="single" w:sz="4" w:space="0" w:color="auto"/>
            </w:tcBorders>
          </w:tcPr>
          <w:p w:rsidR="002A21AE" w:rsidRDefault="002A21AE">
            <w:pPr>
              <w:pStyle w:val="TableText"/>
              <w:tabs>
                <w:tab w:val="left" w:pos="3060"/>
              </w:tabs>
            </w:pPr>
            <w:r>
              <w:rPr>
                <w:sz w:val="16"/>
              </w:rPr>
              <w:t>Transfusion Data section completed by (signature):</w:t>
            </w:r>
          </w:p>
        </w:tc>
      </w:tr>
    </w:tbl>
    <w:p w:rsidR="0050722E" w:rsidRDefault="0050722E" w:rsidP="00DD75E5">
      <w:pPr>
        <w:pStyle w:val="BodyText"/>
      </w:pPr>
    </w:p>
    <w:p w:rsidR="0050722E" w:rsidRDefault="0050722E">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2A21AE">
        <w:tc>
          <w:tcPr>
            <w:tcW w:w="9576" w:type="dxa"/>
            <w:shd w:val="clear" w:color="auto" w:fill="B3B3B3"/>
          </w:tcPr>
          <w:p w:rsidR="002A21AE" w:rsidRDefault="002A21AE">
            <w:pPr>
              <w:pStyle w:val="TableText"/>
              <w:jc w:val="center"/>
            </w:pPr>
            <w:r>
              <w:rPr>
                <w:b/>
              </w:rPr>
              <w:t>Transfusion Reaction Data</w:t>
            </w:r>
          </w:p>
        </w:tc>
      </w:tr>
      <w:tr w:rsidR="002A21AE">
        <w:trPr>
          <w:trHeight w:val="432"/>
        </w:trPr>
        <w:tc>
          <w:tcPr>
            <w:tcW w:w="9576" w:type="dxa"/>
          </w:tcPr>
          <w:p w:rsidR="002A21AE" w:rsidRDefault="002A21AE">
            <w:pPr>
              <w:pStyle w:val="TableText"/>
            </w:pPr>
            <w:r>
              <w:rPr>
                <w:sz w:val="16"/>
              </w:rPr>
              <w:t>Patient identity match with unit compatibility tag and this form reverified by (initials):</w:t>
            </w:r>
          </w:p>
        </w:tc>
      </w:tr>
      <w:tr w:rsidR="002A21AE">
        <w:trPr>
          <w:trHeight w:val="720"/>
        </w:trPr>
        <w:tc>
          <w:tcPr>
            <w:tcW w:w="9576" w:type="dxa"/>
          </w:tcPr>
          <w:p w:rsidR="002A21AE" w:rsidRDefault="002A21AE">
            <w:pPr>
              <w:pStyle w:val="TableText"/>
              <w:tabs>
                <w:tab w:val="left" w:pos="1800"/>
                <w:tab w:val="left" w:pos="3060"/>
                <w:tab w:val="left" w:pos="3960"/>
                <w:tab w:val="left" w:pos="4860"/>
                <w:tab w:val="left" w:pos="5940"/>
                <w:tab w:val="left" w:pos="7200"/>
              </w:tabs>
              <w:rPr>
                <w:sz w:val="16"/>
              </w:rPr>
            </w:pPr>
            <w:r>
              <w:rPr>
                <w:sz w:val="16"/>
              </w:rPr>
              <w:t xml:space="preserve">Description of reaction: </w:t>
            </w:r>
            <w:r>
              <w:rPr>
                <w:sz w:val="16"/>
              </w:rPr>
              <w:tab/>
            </w:r>
            <w:r>
              <w:rPr>
                <w:sz w:val="16"/>
              </w:rPr>
              <w:fldChar w:fldCharType="begin">
                <w:ffData>
                  <w:name w:val="Check1"/>
                  <w:enabled/>
                  <w:calcOnExit w:val="0"/>
                  <w:checkBox>
                    <w:sizeAuto/>
                    <w:default w:val="0"/>
                    <w:checked w:val="0"/>
                  </w:checkBox>
                </w:ffData>
              </w:fldChar>
            </w:r>
            <w:r>
              <w:rPr>
                <w:sz w:val="16"/>
              </w:rPr>
              <w:instrText xml:space="preserve"> FORMCHECKBOX </w:instrText>
            </w:r>
            <w:r>
              <w:rPr>
                <w:sz w:val="16"/>
              </w:rPr>
            </w:r>
            <w:r>
              <w:rPr>
                <w:sz w:val="16"/>
              </w:rPr>
              <w:fldChar w:fldCharType="end"/>
            </w:r>
            <w:r>
              <w:rPr>
                <w:sz w:val="16"/>
              </w:rPr>
              <w:t xml:space="preserve"> Urticaria</w:t>
            </w:r>
            <w:r>
              <w:rPr>
                <w:sz w:val="16"/>
              </w:rPr>
              <w:tab/>
            </w:r>
            <w:r>
              <w:rPr>
                <w:sz w:val="16"/>
              </w:rPr>
              <w:fldChar w:fldCharType="begin">
                <w:ffData>
                  <w:name w:val="Check1"/>
                  <w:enabled/>
                  <w:calcOnExit w:val="0"/>
                  <w:checkBox>
                    <w:sizeAuto/>
                    <w:default w:val="0"/>
                    <w:checked w:val="0"/>
                  </w:checkBox>
                </w:ffData>
              </w:fldChar>
            </w:r>
            <w:r>
              <w:rPr>
                <w:sz w:val="16"/>
              </w:rPr>
              <w:instrText xml:space="preserve"> FORMCHECKBOX </w:instrText>
            </w:r>
            <w:r>
              <w:rPr>
                <w:sz w:val="16"/>
              </w:rPr>
            </w:r>
            <w:r>
              <w:rPr>
                <w:sz w:val="16"/>
              </w:rPr>
              <w:fldChar w:fldCharType="end"/>
            </w:r>
            <w:r>
              <w:rPr>
                <w:sz w:val="16"/>
              </w:rPr>
              <w:t xml:space="preserve"> Chill</w:t>
            </w:r>
            <w:r>
              <w:rPr>
                <w:sz w:val="16"/>
              </w:rPr>
              <w:tab/>
            </w:r>
            <w:r>
              <w:rPr>
                <w:sz w:val="16"/>
              </w:rPr>
              <w:fldChar w:fldCharType="begin">
                <w:ffData>
                  <w:name w:val="Check1"/>
                  <w:enabled/>
                  <w:calcOnExit w:val="0"/>
                  <w:checkBox>
                    <w:sizeAuto/>
                    <w:default w:val="0"/>
                    <w:checked w:val="0"/>
                  </w:checkBox>
                </w:ffData>
              </w:fldChar>
            </w:r>
            <w:r>
              <w:rPr>
                <w:sz w:val="16"/>
              </w:rPr>
              <w:instrText xml:space="preserve"> FORMCHECKBOX </w:instrText>
            </w:r>
            <w:r>
              <w:rPr>
                <w:sz w:val="16"/>
              </w:rPr>
            </w:r>
            <w:r>
              <w:rPr>
                <w:sz w:val="16"/>
              </w:rPr>
              <w:fldChar w:fldCharType="end"/>
            </w:r>
            <w:r>
              <w:rPr>
                <w:sz w:val="16"/>
              </w:rPr>
              <w:t xml:space="preserve"> Pain</w:t>
            </w:r>
            <w:r>
              <w:rPr>
                <w:sz w:val="16"/>
              </w:rPr>
              <w:tab/>
            </w:r>
            <w:r>
              <w:rPr>
                <w:sz w:val="16"/>
              </w:rPr>
              <w:fldChar w:fldCharType="begin">
                <w:ffData>
                  <w:name w:val="Check1"/>
                  <w:enabled/>
                  <w:calcOnExit w:val="0"/>
                  <w:checkBox>
                    <w:sizeAuto/>
                    <w:default w:val="0"/>
                    <w:checked w:val="0"/>
                  </w:checkBox>
                </w:ffData>
              </w:fldChar>
            </w:r>
            <w:r>
              <w:rPr>
                <w:sz w:val="16"/>
              </w:rPr>
              <w:instrText xml:space="preserve"> FORMCHECKBOX </w:instrText>
            </w:r>
            <w:r>
              <w:rPr>
                <w:sz w:val="16"/>
              </w:rPr>
            </w:r>
            <w:r>
              <w:rPr>
                <w:sz w:val="16"/>
              </w:rPr>
              <w:fldChar w:fldCharType="end"/>
            </w:r>
            <w:r>
              <w:rPr>
                <w:sz w:val="16"/>
              </w:rPr>
              <w:t xml:space="preserve"> Fever</w:t>
            </w:r>
            <w:r>
              <w:rPr>
                <w:sz w:val="16"/>
              </w:rPr>
              <w:tab/>
            </w:r>
            <w:r>
              <w:rPr>
                <w:sz w:val="16"/>
              </w:rPr>
              <w:fldChar w:fldCharType="begin">
                <w:ffData>
                  <w:name w:val="Check1"/>
                  <w:enabled/>
                  <w:calcOnExit w:val="0"/>
                  <w:checkBox>
                    <w:sizeAuto/>
                    <w:default w:val="0"/>
                    <w:checked w:val="0"/>
                  </w:checkBox>
                </w:ffData>
              </w:fldChar>
            </w:r>
            <w:r>
              <w:rPr>
                <w:sz w:val="16"/>
              </w:rPr>
              <w:instrText xml:space="preserve"> FORMCHECKBOX </w:instrText>
            </w:r>
            <w:r>
              <w:rPr>
                <w:sz w:val="16"/>
              </w:rPr>
            </w:r>
            <w:r>
              <w:rPr>
                <w:sz w:val="16"/>
              </w:rPr>
              <w:fldChar w:fldCharType="end"/>
            </w:r>
            <w:r>
              <w:rPr>
                <w:sz w:val="16"/>
              </w:rPr>
              <w:t xml:space="preserve"> Dyspnea</w:t>
            </w:r>
            <w:r>
              <w:rPr>
                <w:sz w:val="16"/>
              </w:rPr>
              <w:tab/>
            </w:r>
            <w:r>
              <w:rPr>
                <w:sz w:val="16"/>
              </w:rPr>
              <w:fldChar w:fldCharType="begin">
                <w:ffData>
                  <w:name w:val="Check1"/>
                  <w:enabled/>
                  <w:calcOnExit w:val="0"/>
                  <w:checkBox>
                    <w:sizeAuto/>
                    <w:default w:val="0"/>
                    <w:checked w:val="0"/>
                  </w:checkBox>
                </w:ffData>
              </w:fldChar>
            </w:r>
            <w:r>
              <w:rPr>
                <w:sz w:val="16"/>
              </w:rPr>
              <w:instrText xml:space="preserve"> FORMCHECKBOX </w:instrText>
            </w:r>
            <w:r>
              <w:rPr>
                <w:sz w:val="16"/>
              </w:rPr>
            </w:r>
            <w:r>
              <w:rPr>
                <w:sz w:val="16"/>
              </w:rPr>
              <w:fldChar w:fldCharType="end"/>
            </w:r>
            <w:r>
              <w:rPr>
                <w:sz w:val="16"/>
              </w:rPr>
              <w:t xml:space="preserve"> Other (Specify.)</w:t>
            </w:r>
          </w:p>
        </w:tc>
      </w:tr>
      <w:tr w:rsidR="002A21AE">
        <w:trPr>
          <w:trHeight w:val="432"/>
        </w:trPr>
        <w:tc>
          <w:tcPr>
            <w:tcW w:w="9576" w:type="dxa"/>
            <w:tcBorders>
              <w:bottom w:val="single" w:sz="4" w:space="0" w:color="auto"/>
            </w:tcBorders>
          </w:tcPr>
          <w:p w:rsidR="002A21AE" w:rsidRDefault="002A21AE">
            <w:pPr>
              <w:pStyle w:val="TableText"/>
              <w:rPr>
                <w:sz w:val="16"/>
              </w:rPr>
            </w:pPr>
            <w:r>
              <w:rPr>
                <w:sz w:val="16"/>
              </w:rPr>
              <w:t>Transfusion Reaction Data section completed by (signature):</w:t>
            </w:r>
          </w:p>
          <w:p w:rsidR="002A21AE" w:rsidRDefault="002A21AE">
            <w:pPr>
              <w:pStyle w:val="TableText"/>
            </w:pPr>
          </w:p>
        </w:tc>
      </w:tr>
      <w:tr w:rsidR="002A21AE">
        <w:tc>
          <w:tcPr>
            <w:tcW w:w="9576" w:type="dxa"/>
            <w:shd w:val="clear" w:color="auto" w:fill="B3B3B3"/>
          </w:tcPr>
          <w:p w:rsidR="002A21AE" w:rsidRDefault="002A21AE">
            <w:pPr>
              <w:pStyle w:val="TableText"/>
              <w:jc w:val="center"/>
              <w:rPr>
                <w:sz w:val="16"/>
              </w:rPr>
            </w:pPr>
            <w:r>
              <w:rPr>
                <w:b/>
              </w:rPr>
              <w:t>Suspected Transfusion Reaction: Immediate Response</w:t>
            </w:r>
          </w:p>
        </w:tc>
      </w:tr>
      <w:tr w:rsidR="002A21AE">
        <w:tc>
          <w:tcPr>
            <w:tcW w:w="9576" w:type="dxa"/>
          </w:tcPr>
          <w:p w:rsidR="002A21AE" w:rsidRDefault="002A21AE">
            <w:pPr>
              <w:pStyle w:val="TableText"/>
              <w:rPr>
                <w:b/>
                <w:szCs w:val="18"/>
              </w:rPr>
            </w:pPr>
            <w:r>
              <w:rPr>
                <w:szCs w:val="18"/>
              </w:rPr>
              <w:t xml:space="preserve">If a reaction is suspected, </w:t>
            </w:r>
            <w:r>
              <w:rPr>
                <w:b/>
                <w:szCs w:val="18"/>
              </w:rPr>
              <w:t>IMMEDIATELY:</w:t>
            </w:r>
          </w:p>
          <w:p w:rsidR="002A21AE" w:rsidRDefault="002A21AE" w:rsidP="00B75AA9">
            <w:pPr>
              <w:pStyle w:val="TableTextNumbers"/>
              <w:numPr>
                <w:ilvl w:val="0"/>
                <w:numId w:val="13"/>
              </w:numPr>
            </w:pPr>
            <w:r>
              <w:t>Interrupt the transfusion. Give emergency treatment. Keep the intravenous line open.</w:t>
            </w:r>
          </w:p>
          <w:p w:rsidR="002A21AE" w:rsidRDefault="002A21AE" w:rsidP="00B75AA9">
            <w:pPr>
              <w:pStyle w:val="TableTextNumbers"/>
              <w:numPr>
                <w:ilvl w:val="0"/>
                <w:numId w:val="13"/>
              </w:numPr>
            </w:pPr>
            <w:r>
              <w:t>Reverify patient and blood product identification.</w:t>
            </w:r>
          </w:p>
          <w:p w:rsidR="002A21AE" w:rsidRDefault="002A21AE" w:rsidP="00B75AA9">
            <w:pPr>
              <w:pStyle w:val="TableTextNumbers"/>
              <w:numPr>
                <w:ilvl w:val="0"/>
                <w:numId w:val="13"/>
              </w:numPr>
            </w:pPr>
            <w:r>
              <w:t>Notify Physician and Transfusion Service.</w:t>
            </w:r>
          </w:p>
          <w:p w:rsidR="002A21AE" w:rsidRDefault="002A21AE" w:rsidP="00B75AA9">
            <w:pPr>
              <w:pStyle w:val="TableTextNumbers"/>
              <w:numPr>
                <w:ilvl w:val="0"/>
                <w:numId w:val="13"/>
              </w:numPr>
            </w:pPr>
            <w:r>
              <w:t>Follow transfusion reaction procedures.</w:t>
            </w:r>
          </w:p>
          <w:p w:rsidR="002A21AE" w:rsidRDefault="002A21AE" w:rsidP="00B75AA9">
            <w:pPr>
              <w:pStyle w:val="TableTextNumbers"/>
              <w:numPr>
                <w:ilvl w:val="0"/>
                <w:numId w:val="13"/>
              </w:numPr>
            </w:pPr>
            <w:r>
              <w:t xml:space="preserve">Do </w:t>
            </w:r>
            <w:r>
              <w:rPr>
                <w:b/>
              </w:rPr>
              <w:t>NOT</w:t>
            </w:r>
            <w:r>
              <w:t xml:space="preserve"> discard the component. Return the blood component bag, filter set, and attached solutions to Transfusion Service. Collect patient specimens, as required.</w:t>
            </w:r>
          </w:p>
          <w:p w:rsidR="00B75AA9" w:rsidRDefault="002A21AE" w:rsidP="00B75AA9">
            <w:pPr>
              <w:pStyle w:val="TableTextNumbers"/>
              <w:numPr>
                <w:ilvl w:val="0"/>
                <w:numId w:val="13"/>
              </w:numPr>
            </w:pPr>
            <w:r>
              <w:t>Order a Transfusion Reaction Workup.</w:t>
            </w:r>
            <w:r w:rsidR="00AC7151">
              <w:rPr>
                <w:vanish/>
                <w:color w:val="FFFFFF"/>
              </w:rPr>
              <w:t xml:space="preserve"> </w:t>
            </w:r>
            <w:r w:rsidR="00B75AA9">
              <w:rPr>
                <w:vanish/>
                <w:color w:val="FFFFFF"/>
                <w:szCs w:val="18"/>
              </w:rPr>
              <w:fldChar w:fldCharType="begin"/>
            </w:r>
            <w:r w:rsidR="00B75AA9">
              <w:rPr>
                <w:vanish/>
                <w:color w:val="FFFFFF"/>
                <w:szCs w:val="18"/>
              </w:rPr>
              <w:instrText xml:space="preserve"> LISTNUM \l 1 \s 0 </w:instrText>
            </w:r>
            <w:r w:rsidR="00B75AA9">
              <w:rPr>
                <w:vanish/>
                <w:color w:val="FFFFFF"/>
                <w:szCs w:val="18"/>
              </w:rPr>
              <w:fldChar w:fldCharType="end">
                <w:numberingChange w:id="487" w:author="Blalock, David (SAIC)" w:date="2011-05-25T13:16:00Z" w:original="0."/>
              </w:fldChar>
            </w:r>
          </w:p>
        </w:tc>
      </w:tr>
    </w:tbl>
    <w:p w:rsidR="002A21AE" w:rsidRDefault="00716890" w:rsidP="00716890">
      <w:pPr>
        <w:pStyle w:val="TableText"/>
        <w:tabs>
          <w:tab w:val="left" w:pos="7020"/>
        </w:tabs>
      </w:pPr>
      <w:r>
        <w:tab/>
      </w:r>
      <w:r>
        <w:tab/>
        <w:t>Blood Transfusion Record</w:t>
      </w:r>
    </w:p>
    <w:p w:rsidR="00B75AA9" w:rsidRDefault="00716890" w:rsidP="00716890">
      <w:pPr>
        <w:pStyle w:val="TableText"/>
        <w:tabs>
          <w:tab w:val="left" w:leader="underscore" w:pos="2880"/>
          <w:tab w:val="left" w:leader="underscore" w:pos="5040"/>
          <w:tab w:val="left" w:leader="underscore" w:pos="7200"/>
        </w:tabs>
      </w:pPr>
      <w:r>
        <w:t>Patient name:</w:t>
      </w:r>
      <w:r>
        <w:tab/>
        <w:t xml:space="preserve"> Patient ID:</w:t>
      </w:r>
      <w:r>
        <w:tab/>
        <w:t xml:space="preserve"> Date of birth:</w:t>
      </w:r>
      <w:r>
        <w:tab/>
        <w:t>Form, Version 1.0</w:t>
      </w:r>
    </w:p>
    <w:p w:rsidR="00B75AA9" w:rsidRDefault="00B75AA9" w:rsidP="00716890">
      <w:pPr>
        <w:pStyle w:val="TableText"/>
        <w:tabs>
          <w:tab w:val="left" w:leader="underscore" w:pos="2880"/>
          <w:tab w:val="left" w:leader="underscore" w:pos="5040"/>
          <w:tab w:val="left" w:leader="underscore" w:pos="7200"/>
        </w:tabs>
        <w:sectPr w:rsidR="00B75AA9" w:rsidSect="00EE771C">
          <w:headerReference w:type="default" r:id="rId194"/>
          <w:pgSz w:w="12240" w:h="15840" w:code="1"/>
          <w:pgMar w:top="1440" w:right="1440" w:bottom="1440" w:left="1440" w:header="720" w:footer="720" w:gutter="0"/>
          <w:cols w:space="720"/>
          <w:docGrid w:linePitch="360"/>
        </w:sectPr>
      </w:pPr>
    </w:p>
    <w:p w:rsidR="002A21AE" w:rsidRDefault="002A21AE">
      <w:pPr>
        <w:pStyle w:val="Heading2"/>
      </w:pPr>
      <w:bookmarkStart w:id="488" w:name="_Toc416166712"/>
      <w:r>
        <w:t>Invalidate Test Results</w:t>
      </w:r>
      <w:bookmarkEnd w:id="488"/>
      <w:r>
        <w:rPr>
          <w:rFonts w:ascii="Geneva" w:hAnsi="Geneva"/>
          <w:vanish/>
        </w:rPr>
        <w:fldChar w:fldCharType="begin"/>
      </w:r>
      <w:r>
        <w:rPr>
          <w:rFonts w:ascii="Geneva" w:hAnsi="Geneva"/>
          <w:vanish/>
        </w:rPr>
        <w:instrText xml:space="preserve"> XE </w:instrText>
      </w:r>
      <w:r w:rsidR="00FA7E65">
        <w:rPr>
          <w:rFonts w:ascii="Geneva" w:hAnsi="Geneva"/>
          <w:vanish/>
        </w:rPr>
        <w:instrText>“</w:instrText>
      </w:r>
      <w:r>
        <w:rPr>
          <w:rFonts w:ascii="Geneva" w:hAnsi="Geneva"/>
          <w:vanish/>
        </w:rPr>
        <w:instrText>Invalidate Test Results</w:instrText>
      </w:r>
      <w:r w:rsidR="00FA7E65">
        <w:rPr>
          <w:rFonts w:ascii="Geneva" w:hAnsi="Geneva"/>
          <w:vanish/>
        </w:rPr>
        <w:instrText>”</w:instrText>
      </w:r>
      <w:r>
        <w:rPr>
          <w:rFonts w:ascii="Geneva" w:hAnsi="Geneva"/>
          <w:vanish/>
        </w:rPr>
        <w:instrText xml:space="preserve"> </w:instrText>
      </w:r>
      <w:r>
        <w:rPr>
          <w:rFonts w:ascii="Geneva" w:hAnsi="Geneva"/>
          <w:vanish/>
        </w:rPr>
        <w:fldChar w:fldCharType="end"/>
      </w:r>
      <w:r>
        <w:rPr>
          <w:rFonts w:ascii="Geneva" w:hAnsi="Geneva"/>
          <w:vanish/>
        </w:rPr>
        <w:t xml:space="preserve"> UC_94</w:t>
      </w:r>
    </w:p>
    <w:p w:rsidR="002A21AE" w:rsidRDefault="002A21AE" w:rsidP="00FA7E65">
      <w:pPr>
        <w:pStyle w:val="BodyText"/>
      </w:pPr>
      <w:r>
        <w:t>The user invalidates incorrectly entered patient test results and reenters correct patient test results and interpretations.</w:t>
      </w:r>
    </w:p>
    <w:p w:rsidR="002A21AE" w:rsidRDefault="002A21AE">
      <w:pPr>
        <w:pStyle w:val="Heading4"/>
      </w:pPr>
      <w:r>
        <w:t>Assumptions</w:t>
      </w:r>
      <w:r>
        <w:rPr>
          <w:b w:val="0"/>
        </w:rPr>
        <w:t xml:space="preserve"> </w:t>
      </w:r>
    </w:p>
    <w:p w:rsidR="002A21AE" w:rsidRDefault="002A21AE">
      <w:pPr>
        <w:pStyle w:val="ListBullet"/>
      </w:pPr>
      <w:r>
        <w:t>A completed patient order exists in VBECS.</w:t>
      </w:r>
    </w:p>
    <w:p w:rsidR="002A21AE" w:rsidRDefault="002A21AE">
      <w:pPr>
        <w:pStyle w:val="Heading4"/>
      </w:pPr>
      <w:r>
        <w:t xml:space="preserve">Outcome </w:t>
      </w:r>
    </w:p>
    <w:p w:rsidR="002A21AE" w:rsidRDefault="002A21AE">
      <w:pPr>
        <w:pStyle w:val="ListBullet"/>
      </w:pPr>
      <w:r>
        <w:t>Test results are invalidated.</w:t>
      </w:r>
    </w:p>
    <w:p w:rsidR="002A21AE" w:rsidRDefault="002A21AE">
      <w:pPr>
        <w:pStyle w:val="ListBullet"/>
      </w:pPr>
      <w:r>
        <w:t xml:space="preserve">VBECS may assign “correction” status to a task to allow the user to repeat a test and add it to the Pending Task List (PTL). </w:t>
      </w:r>
    </w:p>
    <w:p w:rsidR="002A21AE" w:rsidRDefault="002A21AE">
      <w:pPr>
        <w:pStyle w:val="Heading4"/>
      </w:pPr>
      <w:r>
        <w:t>Limitations and Restrictions</w:t>
      </w:r>
      <w:r>
        <w:rPr>
          <w:b w:val="0"/>
        </w:rPr>
        <w:t xml:space="preserve"> </w:t>
      </w:r>
    </w:p>
    <w:p w:rsidR="002A21AE" w:rsidRDefault="002A21AE">
      <w:pPr>
        <w:pStyle w:val="ListBullet"/>
      </w:pPr>
      <w:r>
        <w:t>A user may not inactivate a component task in this option.</w:t>
      </w:r>
    </w:p>
    <w:p w:rsidR="002A21AE" w:rsidRDefault="002A21AE">
      <w:pPr>
        <w:pStyle w:val="ListBullet"/>
      </w:pPr>
      <w:r>
        <w:t>This option does not release units from patient assignment. The user must release “assigned” units before invalidating the test results.</w:t>
      </w:r>
    </w:p>
    <w:p w:rsidR="001B2013" w:rsidRDefault="001B2013" w:rsidP="001B2013">
      <w:pPr>
        <w:pStyle w:val="ListBullet"/>
      </w:pPr>
      <w:r>
        <w:t>T</w:t>
      </w:r>
      <w:r w:rsidRPr="001B2013">
        <w:t xml:space="preserve">o </w:t>
      </w:r>
      <w:r>
        <w:t>maintain</w:t>
      </w:r>
      <w:r w:rsidRPr="001B2013">
        <w:t xml:space="preserve"> a clear record</w:t>
      </w:r>
      <w:r>
        <w:t xml:space="preserve"> and system checks, the user must invalidate both original and repeat ABO/Rh tests</w:t>
      </w:r>
      <w:r w:rsidR="00C17389">
        <w:t>.</w:t>
      </w:r>
    </w:p>
    <w:p w:rsidR="00C17389" w:rsidRPr="001B2013" w:rsidRDefault="00AB786F" w:rsidP="001B2013">
      <w:pPr>
        <w:pStyle w:val="ListBullet"/>
      </w:pPr>
      <w:r>
        <w:t>Do not invalidate part of the configured test. Doing this will put</w:t>
      </w:r>
      <w:r w:rsidR="003D719C">
        <w:t xml:space="preserve"> the specimen into a </w:t>
      </w:r>
      <w:r w:rsidR="00E037D2">
        <w:t>state where it cannot be processed</w:t>
      </w:r>
      <w:r w:rsidR="0055788D">
        <w:t>. I</w:t>
      </w:r>
      <w:r w:rsidR="00C17389">
        <w:t xml:space="preserve">nvalidate </w:t>
      </w:r>
      <w:r w:rsidR="00A87E0D">
        <w:t>all tests configured as</w:t>
      </w:r>
      <w:r w:rsidR="00C17389">
        <w:t xml:space="preserve"> part of the TAS </w:t>
      </w:r>
      <w:r w:rsidR="00A87E0D">
        <w:t>regardless of which sub test (</w:t>
      </w:r>
      <w:r w:rsidR="00C17389">
        <w:t>ABO/Rh</w:t>
      </w:r>
      <w:r w:rsidR="00E037D2">
        <w:t>, ABS or DAT) is the</w:t>
      </w:r>
      <w:r w:rsidR="00A87E0D">
        <w:t xml:space="preserve"> </w:t>
      </w:r>
      <w:r w:rsidR="00942363">
        <w:t>problem</w:t>
      </w:r>
      <w:r w:rsidR="00C17389">
        <w:t xml:space="preserve">. </w:t>
      </w:r>
      <w:r w:rsidR="00C17389" w:rsidRPr="00C17389">
        <w:rPr>
          <w:vanish/>
        </w:rPr>
        <w:t>DR 4685</w:t>
      </w:r>
      <w:r w:rsidR="00942363">
        <w:rPr>
          <w:vanish/>
        </w:rPr>
        <w:t xml:space="preserve"> DR 4854</w:t>
      </w:r>
    </w:p>
    <w:p w:rsidR="002A21AE" w:rsidRDefault="002A21AE">
      <w:pPr>
        <w:pStyle w:val="Heading4"/>
      </w:pPr>
      <w:r>
        <w:t xml:space="preserve">Additional Information </w:t>
      </w:r>
    </w:p>
    <w:p w:rsidR="002A21AE" w:rsidRDefault="002A21AE">
      <w:pPr>
        <w:pStyle w:val="ListBullet"/>
      </w:pPr>
      <w:r>
        <w:t>VBECS invalidates the entire test group during this option. The user must reenter results to replace the invalidated results.</w:t>
      </w:r>
    </w:p>
    <w:p w:rsidR="002A21AE" w:rsidRDefault="002A21AE">
      <w:pPr>
        <w:pStyle w:val="ListBullet"/>
      </w:pPr>
      <w:r>
        <w:t>Workload and billing are inactivated or rescinded from the inactivated testing.</w:t>
      </w:r>
    </w:p>
    <w:p w:rsidR="002A21AE" w:rsidRDefault="002A21AE">
      <w:pPr>
        <w:pStyle w:val="ListBullet"/>
      </w:pPr>
      <w:r>
        <w:rPr>
          <w:rFonts w:ascii="Arial" w:hAnsi="Arial" w:cs="Arial"/>
          <w:vanish/>
          <w:spacing w:val="0"/>
          <w:sz w:val="18"/>
        </w:rPr>
        <w:t xml:space="preserve">BR_94.09 </w:t>
      </w:r>
      <w:r>
        <w:t>VBECS invali</w:t>
      </w:r>
      <w:r w:rsidR="00113E2C">
        <w:t>dates t</w:t>
      </w:r>
      <w:r>
        <w:t xml:space="preserve">ransfusion </w:t>
      </w:r>
      <w:r w:rsidR="00113E2C">
        <w:t>r</w:t>
      </w:r>
      <w:r>
        <w:t xml:space="preserve">eaction </w:t>
      </w:r>
      <w:r w:rsidR="00113E2C">
        <w:t>w</w:t>
      </w:r>
      <w:r>
        <w:t>orkups (TRWs) in total and crossmatches (XMs) by unit.</w:t>
      </w:r>
    </w:p>
    <w:p w:rsidR="002A21AE" w:rsidRDefault="002A21AE">
      <w:pPr>
        <w:pStyle w:val="ListBullet"/>
      </w:pPr>
      <w:r>
        <w:rPr>
          <w:rFonts w:ascii="Arial" w:hAnsi="Arial" w:cs="Arial"/>
          <w:vanish/>
          <w:spacing w:val="0"/>
          <w:sz w:val="18"/>
        </w:rPr>
        <w:t xml:space="preserve">BR_94.10 </w:t>
      </w:r>
      <w:r>
        <w:t>Invalidation of an antibody identification (ABID) task invalidates all antibody specificities entered in that task..</w:t>
      </w:r>
    </w:p>
    <w:p w:rsidR="002A21AE" w:rsidRDefault="002A21AE">
      <w:pPr>
        <w:pStyle w:val="ListBullet"/>
      </w:pPr>
      <w:r>
        <w:t>VBECS displays results and interpretations of the tests but not any QC performed with the tests.</w:t>
      </w:r>
    </w:p>
    <w:p w:rsidR="002A21AE" w:rsidRDefault="002A21AE">
      <w:pPr>
        <w:pStyle w:val="ListBullet"/>
      </w:pPr>
      <w:r>
        <w:rPr>
          <w:rFonts w:ascii="Arial" w:hAnsi="Arial" w:cs="Arial"/>
          <w:vanish/>
          <w:spacing w:val="0"/>
          <w:sz w:val="18"/>
        </w:rPr>
        <w:t xml:space="preserve">BR_94.04 </w:t>
      </w:r>
      <w:r>
        <w:t>VBECS displays “Test Result Invalidated” to indicate invalidated test results.</w:t>
      </w:r>
    </w:p>
    <w:p w:rsidR="002A21AE" w:rsidRDefault="002A21AE">
      <w:pPr>
        <w:pStyle w:val="Heading4"/>
        <w:rPr>
          <w:b w:val="0"/>
        </w:rPr>
      </w:pPr>
      <w:r>
        <w:t>User Roles with Access to This Option</w:t>
      </w:r>
      <w:r>
        <w:rPr>
          <w:b w:val="0"/>
        </w:rPr>
        <w:t xml:space="preserve"> </w:t>
      </w:r>
    </w:p>
    <w:p w:rsidR="002A21AE" w:rsidRDefault="000F12D4">
      <w:pPr>
        <w:pStyle w:val="Roles"/>
      </w:pPr>
      <w:r w:rsidRPr="00EC7489">
        <w:rPr>
          <w:rFonts w:ascii="Wingdings 3" w:hAnsi="Wingdings 3" w:cs="Wingdings"/>
        </w:rPr>
        <w:t></w:t>
      </w:r>
      <w:r w:rsidRPr="00EC7489">
        <w:rPr>
          <w:rFonts w:ascii="Wingdings 3" w:hAnsi="Wingdings 3" w:cs="Wingdings"/>
        </w:rPr>
        <w:t></w:t>
      </w:r>
      <w:r>
        <w:t xml:space="preserve"> Enhanced Technologist</w:t>
      </w:r>
    </w:p>
    <w:p w:rsidR="002A21AE" w:rsidRDefault="002A21AE">
      <w:pPr>
        <w:pStyle w:val="Heading4"/>
      </w:pPr>
      <w:r>
        <w:t>Invalidate Test Results</w:t>
      </w:r>
    </w:p>
    <w:p w:rsidR="002A21AE" w:rsidRPr="009660C3" w:rsidRDefault="002A21AE" w:rsidP="00FA7E65">
      <w:pPr>
        <w:pStyle w:val="BodyText"/>
        <w:rPr>
          <w:color w:val="FFFFFF"/>
        </w:rPr>
      </w:pPr>
      <w:r>
        <w:t>The use</w:t>
      </w:r>
      <w:r w:rsidR="00CF47D5">
        <w:t xml:space="preserve">r </w:t>
      </w:r>
      <w:r>
        <w:t>may invalidate one or more previously entered test results and replace them with corrected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Pr="00B75AA9" w:rsidRDefault="002A21AE" w:rsidP="00B75AA9">
            <w:pPr>
              <w:pStyle w:val="TableText"/>
              <w:tabs>
                <w:tab w:val="left" w:leader="underscore" w:pos="2880"/>
                <w:tab w:val="left" w:leader="underscore" w:pos="5040"/>
                <w:tab w:val="left" w:leader="underscore" w:pos="7200"/>
              </w:tabs>
            </w:pPr>
            <w:r>
              <w:rPr>
                <w:b/>
              </w:rPr>
              <w:t>User Action</w:t>
            </w:r>
            <w:r w:rsidR="00B75AA9">
              <w:rPr>
                <w:b/>
              </w:rPr>
              <w:t xml:space="preserve"> </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rsidP="00B75AA9">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Invalidate Test Results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patient-related functions.</w:t>
            </w:r>
          </w:p>
          <w:p w:rsidR="002A21AE" w:rsidRDefault="002A21AE">
            <w:pPr>
              <w:pStyle w:val="NotesText"/>
            </w:pPr>
          </w:p>
          <w:p w:rsidR="002A21AE" w:rsidRDefault="002A6C52">
            <w:pPr>
              <w:pStyle w:val="TableText"/>
              <w:rPr>
                <w:b/>
                <w:bCs/>
                <w:szCs w:val="18"/>
              </w:rPr>
            </w:pPr>
            <w:r>
              <w:rPr>
                <w:b/>
                <w:bCs/>
                <w:noProof/>
              </w:rPr>
              <mc:AlternateContent>
                <mc:Choice Requires="wps">
                  <w:drawing>
                    <wp:anchor distT="0" distB="0" distL="114300" distR="114300" simplePos="0" relativeHeight="2515942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8" name="Line 7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9" o:spid="_x0000_s1026" style="position:absolute;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f8F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ht&#10;/w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Click the </w:t>
            </w:r>
            <w:r>
              <w:rPr>
                <w:b/>
              </w:rPr>
              <w:t xml:space="preserve">Component Orders </w:t>
            </w:r>
            <w:r w:rsidRPr="00CC3C89">
              <w:t xml:space="preserve">tab </w:t>
            </w:r>
            <w:r>
              <w:t>to view its PTL.</w:t>
            </w:r>
          </w:p>
        </w:tc>
      </w:tr>
      <w:tr w:rsidR="002A21AE">
        <w:tblPrEx>
          <w:tblCellMar>
            <w:top w:w="0" w:type="dxa"/>
            <w:bottom w:w="0" w:type="dxa"/>
          </w:tblCellMar>
        </w:tblPrEx>
        <w:tc>
          <w:tcPr>
            <w:tcW w:w="3240" w:type="dxa"/>
          </w:tcPr>
          <w:p w:rsidR="002A21AE" w:rsidRDefault="002A21AE">
            <w:pPr>
              <w:pStyle w:val="TableTextNumbers"/>
            </w:pPr>
            <w:r>
              <w:t>Enter the patient name and/or specimen UID.</w:t>
            </w:r>
          </w:p>
          <w:p w:rsidR="002A21AE" w:rsidRDefault="002A21AE">
            <w:pPr>
              <w:pStyle w:val="TableTextNumbersContinued"/>
            </w:pPr>
          </w:p>
          <w:p w:rsidR="002A21AE" w:rsidRDefault="002A21AE">
            <w:pPr>
              <w:pStyle w:val="TableTextNumbersContinued"/>
            </w:pPr>
            <w:r>
              <w:t xml:space="preserve">Edit the “expires after” date, if required. </w:t>
            </w:r>
          </w:p>
          <w:p w:rsidR="002A21AE" w:rsidRDefault="002A21AE">
            <w:pPr>
              <w:pStyle w:val="TableTextNumbersContinued"/>
            </w:pPr>
          </w:p>
          <w:p w:rsidR="002A21AE" w:rsidRDefault="002A21AE">
            <w:pPr>
              <w:pStyle w:val="TableTextNumbersContinued"/>
            </w:pPr>
            <w:r>
              <w:t xml:space="preserve">Click </w:t>
            </w:r>
            <w:r>
              <w:rPr>
                <w:b/>
              </w:rPr>
              <w:t>Search</w:t>
            </w:r>
            <w:r>
              <w:t>, if needed.</w:t>
            </w:r>
          </w:p>
        </w:tc>
        <w:tc>
          <w:tcPr>
            <w:tcW w:w="6120" w:type="dxa"/>
          </w:tcPr>
          <w:p w:rsidR="002A21AE" w:rsidRDefault="002A21AE">
            <w:pPr>
              <w:pStyle w:val="TableTextBullet"/>
            </w:pPr>
            <w:r>
              <w:rPr>
                <w:rFonts w:cs="Arial"/>
                <w:vanish/>
              </w:rPr>
              <w:t xml:space="preserve">BR_94.01 </w:t>
            </w:r>
            <w:r>
              <w:t>Displays an option to enter a specimen UID or a patient for a specific date or for a range of dates.</w:t>
            </w:r>
          </w:p>
          <w:p w:rsidR="002A21AE" w:rsidRDefault="002A21AE">
            <w:pPr>
              <w:pStyle w:val="TableTextBullet"/>
            </w:pPr>
            <w:r>
              <w:rPr>
                <w:rFonts w:cs="Arial"/>
                <w:vanish/>
              </w:rPr>
              <w:t xml:space="preserve">BR_94.02 </w:t>
            </w:r>
            <w:r>
              <w:t xml:space="preserve">Displays the complete diagnostic tests associated with the entry. </w:t>
            </w:r>
          </w:p>
        </w:tc>
      </w:tr>
      <w:tr w:rsidR="002A21AE">
        <w:tblPrEx>
          <w:tblCellMar>
            <w:top w:w="0" w:type="dxa"/>
            <w:bottom w:w="0" w:type="dxa"/>
          </w:tblCellMar>
        </w:tblPrEx>
        <w:tc>
          <w:tcPr>
            <w:tcW w:w="3240" w:type="dxa"/>
          </w:tcPr>
          <w:p w:rsidR="002A21AE" w:rsidRDefault="002A21AE">
            <w:pPr>
              <w:pStyle w:val="TableTextNumbers"/>
            </w:pPr>
            <w:r>
              <w:t>Select a test result from the Specimen Test Results list.</w:t>
            </w:r>
          </w:p>
        </w:tc>
        <w:tc>
          <w:tcPr>
            <w:tcW w:w="6120" w:type="dxa"/>
          </w:tcPr>
          <w:p w:rsidR="002A21AE" w:rsidRDefault="002A21AE">
            <w:pPr>
              <w:pStyle w:val="TableTextBullet"/>
            </w:pPr>
            <w:r>
              <w:t>Displays the original results for the user to review.</w:t>
            </w:r>
            <w:r>
              <w:rPr>
                <w:vanish/>
                <w:szCs w:val="18"/>
              </w:rPr>
              <w:t xml:space="preserve"> BR_94.06</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921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7" name="Line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6" o:spid="_x0000_s1026" style="position:absolute;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c&#10;HGPN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BR_94.10 </w:t>
            </w:r>
            <w:r>
              <w:t>When the user chooses to invalidate an ABID, VBECS warns that the invalidation of the antibody specificity also invalidates the corresponding calculated antigen negative requirements. No user action is required.</w:t>
            </w:r>
          </w:p>
          <w:p w:rsidR="002A21AE" w:rsidRDefault="002A21AE">
            <w:pPr>
              <w:pStyle w:val="NotesText"/>
            </w:pPr>
          </w:p>
          <w:p w:rsidR="002A21AE" w:rsidRDefault="002A21AE">
            <w:pPr>
              <w:pStyle w:val="NotesText"/>
            </w:pPr>
            <w:r>
              <w:rPr>
                <w:rFonts w:cs="Arial"/>
                <w:vanish/>
              </w:rPr>
              <w:t xml:space="preserve">BR_94.12 </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t xml:space="preserve"> </w:t>
            </w:r>
            <w:r>
              <w:t xml:space="preserve">When the user is a Traditional Supervisor and the selected specimen is the most recent specimen tested for the selected patient, the user may invalidate a previously justified ABO/Rh test result. When the specimen ABO/Rh test associated with a justification is invalidated, VBECS removes the justification information from the patient record. </w:t>
            </w:r>
          </w:p>
          <w:p w:rsidR="002A21AE" w:rsidRDefault="002A21AE" w:rsidP="0055373D">
            <w:pPr>
              <w:pStyle w:val="NotesText"/>
            </w:pPr>
          </w:p>
          <w:p w:rsidR="0055373D" w:rsidRDefault="002A21AE" w:rsidP="0055373D">
            <w:pPr>
              <w:pStyle w:val="NotesText"/>
            </w:pPr>
            <w:r>
              <w:rPr>
                <w:rFonts w:cs="Arial"/>
                <w:vanish/>
              </w:rPr>
              <w:t xml:space="preserve">BR_94.03 </w:t>
            </w:r>
            <w:r w:rsidR="0055373D">
              <w:t>When the user attempts to invalidate a non-</w:t>
            </w:r>
            <w:r w:rsidR="00A76142">
              <w:t>XM</w:t>
            </w:r>
            <w:r w:rsidR="0055373D">
              <w:t xml:space="preserve"> test for a patient specimen and blood units are currently associated with the specimen (assigned, electronically or serologically crossmatched, issued or transfused), </w:t>
            </w:r>
            <w:r w:rsidR="00B80F86">
              <w:t>VBECS warns that b</w:t>
            </w:r>
            <w:r w:rsidR="0055373D">
              <w:t>lood components are associated to this specimen</w:t>
            </w:r>
            <w:r w:rsidR="00B80F86">
              <w:t xml:space="preserve"> and that the associated unit</w:t>
            </w:r>
            <w:r w:rsidR="0055373D">
              <w:t>s must be removed before testing can be invalidated. The user may not continue to invalidate the test.</w:t>
            </w:r>
          </w:p>
          <w:p w:rsidR="0055373D" w:rsidRDefault="0055373D" w:rsidP="0055373D">
            <w:pPr>
              <w:pStyle w:val="NotesText"/>
            </w:pPr>
          </w:p>
          <w:p w:rsidR="002A21AE" w:rsidRDefault="0055373D" w:rsidP="0055373D">
            <w:pPr>
              <w:pStyle w:val="NotesText"/>
            </w:pPr>
            <w:r>
              <w:t xml:space="preserve">When the user attempts to invalidate a </w:t>
            </w:r>
            <w:r w:rsidR="00A76142">
              <w:t>XM</w:t>
            </w:r>
            <w:r>
              <w:t xml:space="preserve"> test for a patient specimen and the associated blood unit</w:t>
            </w:r>
            <w:r w:rsidR="00A76142">
              <w:t>s are</w:t>
            </w:r>
            <w:r>
              <w:t xml:space="preserve"> currently issued or transfused, </w:t>
            </w:r>
            <w:r w:rsidR="00A76142">
              <w:t>VBECS warns the user that t</w:t>
            </w:r>
            <w:r>
              <w:t xml:space="preserve">he selected test cannot be invalidated because the unit </w:t>
            </w:r>
            <w:r w:rsidR="00A76142">
              <w:t>was</w:t>
            </w:r>
            <w:r>
              <w:t xml:space="preserve"> issued based on the </w:t>
            </w:r>
            <w:r w:rsidR="00A76142">
              <w:t>XM</w:t>
            </w:r>
            <w:r>
              <w:t xml:space="preserve"> result. The user may not continue to invalidate the </w:t>
            </w:r>
            <w:r w:rsidR="00A76142">
              <w:t>XM</w:t>
            </w:r>
            <w:r>
              <w:t xml:space="preserve"> test.</w:t>
            </w:r>
          </w:p>
        </w:tc>
      </w:tr>
      <w:tr w:rsidR="002A21AE">
        <w:tblPrEx>
          <w:tblCellMar>
            <w:top w:w="0" w:type="dxa"/>
            <w:bottom w:w="0" w:type="dxa"/>
          </w:tblCellMar>
        </w:tblPrEx>
        <w:tc>
          <w:tcPr>
            <w:tcW w:w="3240" w:type="dxa"/>
          </w:tcPr>
          <w:p w:rsidR="002A21AE" w:rsidRDefault="002A21AE">
            <w:pPr>
              <w:pStyle w:val="TableTextNumbers"/>
            </w:pPr>
            <w:r>
              <w:t>Verify the accuracy of the selected patient specimen and patient information</w:t>
            </w:r>
            <w:r w:rsidR="004C67AB">
              <w:t xml:space="preserve"> (</w:t>
            </w:r>
            <w:r w:rsidR="004C67AB">
              <w:fldChar w:fldCharType="begin"/>
            </w:r>
            <w:r w:rsidR="004C67AB">
              <w:instrText xml:space="preserve"> REF _Ref127159551 \h </w:instrText>
            </w:r>
            <w:r w:rsidR="004C67AB">
              <w:fldChar w:fldCharType="separate"/>
            </w:r>
            <w:r w:rsidR="00EB7F52">
              <w:t xml:space="preserve">Figure </w:t>
            </w:r>
            <w:r w:rsidR="00EB7F52">
              <w:rPr>
                <w:noProof/>
              </w:rPr>
              <w:t>106</w:t>
            </w:r>
            <w:r w:rsidR="004C67AB">
              <w:fldChar w:fldCharType="end"/>
            </w:r>
            <w:r w:rsidR="004C67AB">
              <w:t>)</w:t>
            </w:r>
            <w:r>
              <w:t>.</w:t>
            </w:r>
          </w:p>
          <w:p w:rsidR="002A21AE" w:rsidRDefault="002A21AE">
            <w:pPr>
              <w:pStyle w:val="TableTextNumbersContinued"/>
            </w:pPr>
          </w:p>
          <w:p w:rsidR="002A21AE" w:rsidRDefault="002A21AE">
            <w:pPr>
              <w:pStyle w:val="TableTextNumbersContinued"/>
            </w:pPr>
            <w:r>
              <w:t xml:space="preserve">Click </w:t>
            </w:r>
            <w:r>
              <w:rPr>
                <w:b/>
              </w:rPr>
              <w:t>OK</w:t>
            </w:r>
            <w:r>
              <w:t xml:space="preserve"> to accept the results.</w:t>
            </w:r>
          </w:p>
        </w:tc>
        <w:tc>
          <w:tcPr>
            <w:tcW w:w="6120" w:type="dxa"/>
          </w:tcPr>
          <w:p w:rsidR="002A21AE" w:rsidRDefault="002A21AE">
            <w:pPr>
              <w:pStyle w:val="TableTextBullet"/>
            </w:pPr>
            <w:r>
              <w:t>Marks these test results as “invalid” and asks the user whether he needs to replace the invalidated results with new test results.</w:t>
            </w:r>
          </w:p>
          <w:p w:rsidR="002A21AE" w:rsidRDefault="002A21AE">
            <w:pPr>
              <w:pStyle w:val="TableTextBullet1"/>
            </w:pPr>
            <w:r>
              <w:rPr>
                <w:b/>
              </w:rPr>
              <w:t>Yes</w:t>
            </w:r>
            <w:r>
              <w:t xml:space="preserve"> (test result replacement is needed) changes the task status to “correction” to return the task to the PTL for completion.</w:t>
            </w:r>
          </w:p>
          <w:p w:rsidR="002A21AE" w:rsidRDefault="002A21AE">
            <w:pPr>
              <w:pStyle w:val="TableTextBullet1"/>
            </w:pPr>
            <w:r>
              <w:rPr>
                <w:b/>
              </w:rPr>
              <w:t>No</w:t>
            </w:r>
            <w:r>
              <w:t xml:space="preserve"> (test replacement is not needed) marks the erroneous test results as “Test Result Invalidated”; the task status does not change.</w:t>
            </w:r>
          </w:p>
          <w:p w:rsidR="002A21AE" w:rsidRDefault="002A21AE" w:rsidP="002277BE">
            <w:pPr>
              <w:pStyle w:val="TableTextBullet"/>
            </w:pPr>
            <w:r>
              <w:t>When the user selects all the diagnostic tests associated with a specimen, displays an option to mark the specimen unacceptable and invalidate the tests.</w:t>
            </w:r>
          </w:p>
        </w:tc>
      </w:tr>
      <w:tr w:rsidR="002A21AE">
        <w:tblPrEx>
          <w:tblCellMar>
            <w:top w:w="0" w:type="dxa"/>
            <w:bottom w:w="0" w:type="dxa"/>
          </w:tblCellMar>
        </w:tblPrEx>
        <w:tc>
          <w:tcPr>
            <w:tcW w:w="3240" w:type="dxa"/>
          </w:tcPr>
          <w:p w:rsidR="002A21AE" w:rsidRDefault="002A21AE">
            <w:pPr>
              <w:pStyle w:val="TableTextNumbers"/>
            </w:pPr>
            <w:r>
              <w:t>Select the test to invalidate from the Patient Test Results list.</w:t>
            </w:r>
          </w:p>
          <w:p w:rsidR="002A21AE" w:rsidRDefault="002A21AE">
            <w:pPr>
              <w:pStyle w:val="TableTextNumbersContinued"/>
            </w:pPr>
          </w:p>
          <w:p w:rsidR="002A21AE" w:rsidRDefault="002A21AE">
            <w:pPr>
              <w:pStyle w:val="TableTextNumbersContinued"/>
            </w:pPr>
            <w:r>
              <w:t xml:space="preserve">Click </w:t>
            </w:r>
            <w:r>
              <w:rPr>
                <w:b/>
              </w:rPr>
              <w:t>Invalidate Results</w:t>
            </w:r>
            <w:r w:rsidR="004C67AB" w:rsidRPr="004C67AB">
              <w:t xml:space="preserve"> (</w:t>
            </w:r>
            <w:r w:rsidR="004C67AB">
              <w:fldChar w:fldCharType="begin"/>
            </w:r>
            <w:r w:rsidR="004C67AB">
              <w:instrText xml:space="preserve"> REF _Ref127159868 \h </w:instrText>
            </w:r>
            <w:r w:rsidR="004C67AB">
              <w:fldChar w:fldCharType="separate"/>
            </w:r>
            <w:r w:rsidR="00EB7F52">
              <w:t xml:space="preserve">Figure </w:t>
            </w:r>
            <w:r w:rsidR="00EB7F52">
              <w:rPr>
                <w:noProof/>
              </w:rPr>
              <w:t>107</w:t>
            </w:r>
            <w:r w:rsidR="004C67AB">
              <w:fldChar w:fldCharType="end"/>
            </w:r>
            <w:r w:rsidR="004C67AB" w:rsidRPr="004C67AB">
              <w:t>)</w:t>
            </w:r>
            <w:r>
              <w:t>.</w:t>
            </w:r>
          </w:p>
          <w:p w:rsidR="002A21AE" w:rsidRDefault="002A21AE">
            <w:pPr>
              <w:pStyle w:val="TableTextNumbersContinued"/>
            </w:pPr>
          </w:p>
          <w:p w:rsidR="002A21AE" w:rsidRDefault="002A21AE">
            <w:pPr>
              <w:pStyle w:val="TableTextNumbersContinued"/>
            </w:pPr>
            <w:r>
              <w:t>Enter a comment.</w:t>
            </w:r>
          </w:p>
          <w:p w:rsidR="002A21AE" w:rsidRDefault="002A21AE">
            <w:pPr>
              <w:pStyle w:val="TableTextNumbersContinued"/>
            </w:pPr>
          </w:p>
          <w:p w:rsidR="002A21AE" w:rsidRDefault="002A21AE">
            <w:pPr>
              <w:pStyle w:val="TableTextNumbersContinued"/>
            </w:pPr>
            <w:r>
              <w:t xml:space="preserve">Click the </w:t>
            </w:r>
            <w:r>
              <w:rPr>
                <w:b/>
              </w:rPr>
              <w:t xml:space="preserve">Add test to the Pending Task List to allow for replacement results </w:t>
            </w:r>
            <w:r w:rsidRPr="00D1100E">
              <w:t>check box</w:t>
            </w:r>
            <w:r>
              <w:t>, if appropriate.</w:t>
            </w:r>
          </w:p>
          <w:p w:rsidR="002A21AE" w:rsidRDefault="002A21AE">
            <w:pPr>
              <w:pStyle w:val="TableTextNumbersContinued"/>
            </w:pPr>
          </w:p>
          <w:p w:rsidR="002A21AE" w:rsidRDefault="002A21AE">
            <w:pPr>
              <w:pStyle w:val="TableTextNumbersContinued"/>
            </w:pPr>
            <w:r>
              <w:t xml:space="preserve">Click </w:t>
            </w:r>
            <w:r w:rsidRPr="003B3B94">
              <w:rPr>
                <w:b/>
              </w:rPr>
              <w:t>OK</w:t>
            </w:r>
            <w:r>
              <w:t>.</w:t>
            </w:r>
          </w:p>
        </w:tc>
        <w:tc>
          <w:tcPr>
            <w:tcW w:w="6120" w:type="dxa"/>
          </w:tcPr>
          <w:p w:rsidR="002A21AE" w:rsidRDefault="002A21AE">
            <w:pPr>
              <w:pStyle w:val="TableTextBullet"/>
            </w:pPr>
            <w:r>
              <w:t>Asks the user whether he wishes to change the specimen status to “unacceptable.”</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932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6" name="Line 7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8" o:spid="_x0000_s1026" style="position:absolute;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sZ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OsVI&#10;kQ5E2gjF0dPTLH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4g&#10;ix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1B2013" w:rsidRPr="001B2013" w:rsidRDefault="001B2013">
            <w:pPr>
              <w:pStyle w:val="NotesText"/>
              <w:rPr>
                <w:rFonts w:cs="Arial"/>
              </w:rPr>
            </w:pPr>
            <w:r>
              <w:rPr>
                <w:rFonts w:cs="Arial"/>
              </w:rPr>
              <w:t>T</w:t>
            </w:r>
            <w:r w:rsidRPr="001B2013">
              <w:rPr>
                <w:rFonts w:cs="Arial"/>
              </w:rPr>
              <w:t xml:space="preserve">o </w:t>
            </w:r>
            <w:r>
              <w:rPr>
                <w:rFonts w:cs="Arial"/>
              </w:rPr>
              <w:t>maintain</w:t>
            </w:r>
            <w:r w:rsidRPr="001B2013">
              <w:rPr>
                <w:rFonts w:cs="Arial"/>
              </w:rPr>
              <w:t xml:space="preserve"> a clear record</w:t>
            </w:r>
            <w:r>
              <w:rPr>
                <w:rFonts w:cs="Arial"/>
              </w:rPr>
              <w:t xml:space="preserve"> and system checks, invalidate both original and repeat ABO/Rh tests</w:t>
            </w:r>
            <w:r w:rsidRPr="001B2013">
              <w:rPr>
                <w:rFonts w:cs="Arial"/>
              </w:rPr>
              <w:t xml:space="preserve">. </w:t>
            </w:r>
          </w:p>
          <w:p w:rsidR="001B2013" w:rsidRDefault="001B2013">
            <w:pPr>
              <w:pStyle w:val="NotesText"/>
              <w:rPr>
                <w:rFonts w:cs="Arial"/>
              </w:rPr>
            </w:pPr>
          </w:p>
          <w:p w:rsidR="002A21AE" w:rsidRDefault="002A21AE">
            <w:pPr>
              <w:pStyle w:val="NotesText"/>
            </w:pPr>
            <w:r>
              <w:rPr>
                <w:rFonts w:cs="Arial"/>
                <w:vanish/>
              </w:rPr>
              <w:t xml:space="preserve">BR_94.05 </w:t>
            </w:r>
            <w:r>
              <w:t xml:space="preserve">When the user invalidated all of the diagnostic tests associated with a given specimen, VBECS asks whether the user wishes to change the specimen to “unacceptable.” </w:t>
            </w:r>
            <w:r>
              <w:rPr>
                <w:b/>
              </w:rPr>
              <w:t>No</w:t>
            </w:r>
            <w:r>
              <w:t xml:space="preserve"> allows the user to invalidate the test results without making the specimen unacceptable. </w:t>
            </w:r>
            <w:r>
              <w:rPr>
                <w:b/>
              </w:rPr>
              <w:t>Yes</w:t>
            </w:r>
            <w:r>
              <w:t xml:space="preserve"> changes the specimen to “unacceptable” and requires a comment.</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89" w:author="Blalock, David (SAIC)" w:date="2011-05-25T13:16:00Z" w:original="0."/>
              </w:fldChar>
            </w:r>
          </w:p>
        </w:tc>
        <w:tc>
          <w:tcPr>
            <w:tcW w:w="6120" w:type="dxa"/>
          </w:tcPr>
          <w:p w:rsidR="002A21AE" w:rsidRDefault="002A21AE">
            <w:pPr>
              <w:pStyle w:val="NotesText"/>
            </w:pPr>
          </w:p>
        </w:tc>
      </w:tr>
    </w:tbl>
    <w:p w:rsidR="004C67AB" w:rsidRDefault="004C67AB" w:rsidP="004C67AB">
      <w:pPr>
        <w:pStyle w:val="Caption"/>
      </w:pPr>
      <w:bookmarkStart w:id="490" w:name="_Ref127159551"/>
      <w:r>
        <w:t xml:space="preserve">Figure </w:t>
      </w:r>
      <w:r w:rsidR="00C17F7C">
        <w:fldChar w:fldCharType="begin"/>
      </w:r>
      <w:r w:rsidR="00C17F7C">
        <w:instrText xml:space="preserve"> SEQ Figure \* ARABIC </w:instrText>
      </w:r>
      <w:r w:rsidR="00C17F7C">
        <w:fldChar w:fldCharType="separate"/>
      </w:r>
      <w:r w:rsidR="00EB7F52">
        <w:rPr>
          <w:noProof/>
        </w:rPr>
        <w:t>106</w:t>
      </w:r>
      <w:r w:rsidR="00C17F7C">
        <w:fldChar w:fldCharType="end"/>
      </w:r>
      <w:bookmarkEnd w:id="490"/>
      <w:r>
        <w:t>: Invalidate Patient Test Results</w:t>
      </w:r>
    </w:p>
    <w:p w:rsidR="004C67AB" w:rsidRDefault="002A6C52" w:rsidP="004C67AB">
      <w:pPr>
        <w:pStyle w:val="BodyText"/>
      </w:pPr>
      <w:r>
        <w:rPr>
          <w:noProof/>
        </w:rPr>
        <w:drawing>
          <wp:inline distT="0" distB="0" distL="0" distR="0">
            <wp:extent cx="5943600" cy="35337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rsidR="004C67AB" w:rsidRPr="004C67AB" w:rsidRDefault="004C67AB" w:rsidP="002D153F">
      <w:pPr>
        <w:pStyle w:val="BodyText"/>
      </w:pPr>
    </w:p>
    <w:p w:rsidR="004C67AB" w:rsidRDefault="004C67AB" w:rsidP="004C67AB">
      <w:pPr>
        <w:pStyle w:val="Caption"/>
      </w:pPr>
      <w:bookmarkStart w:id="491" w:name="_Ref127159868"/>
      <w:r>
        <w:t xml:space="preserve">Figure </w:t>
      </w:r>
      <w:r w:rsidR="00C17F7C">
        <w:fldChar w:fldCharType="begin"/>
      </w:r>
      <w:r w:rsidR="00C17F7C">
        <w:instrText xml:space="preserve"> SEQ Figure \* ARABIC </w:instrText>
      </w:r>
      <w:r w:rsidR="00C17F7C">
        <w:fldChar w:fldCharType="separate"/>
      </w:r>
      <w:r w:rsidR="00EB7F52">
        <w:rPr>
          <w:noProof/>
        </w:rPr>
        <w:t>107</w:t>
      </w:r>
      <w:r w:rsidR="00C17F7C">
        <w:fldChar w:fldCharType="end"/>
      </w:r>
      <w:bookmarkEnd w:id="491"/>
      <w:r>
        <w:t>: Confirm Invalidation</w:t>
      </w:r>
    </w:p>
    <w:p w:rsidR="004C67AB" w:rsidRDefault="002A6C52" w:rsidP="004C67AB">
      <w:pPr>
        <w:pStyle w:val="BodyText"/>
      </w:pPr>
      <w:r>
        <w:rPr>
          <w:noProof/>
        </w:rPr>
        <w:drawing>
          <wp:inline distT="0" distB="0" distL="0" distR="0">
            <wp:extent cx="5934075" cy="375285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34075" cy="3752850"/>
                    </a:xfrm>
                    <a:prstGeom prst="rect">
                      <a:avLst/>
                    </a:prstGeom>
                    <a:noFill/>
                    <a:ln>
                      <a:noFill/>
                    </a:ln>
                  </pic:spPr>
                </pic:pic>
              </a:graphicData>
            </a:graphic>
          </wp:inline>
        </w:drawing>
      </w:r>
    </w:p>
    <w:p w:rsidR="002A21AE" w:rsidRDefault="002A21AE" w:rsidP="004C67AB">
      <w:pPr>
        <w:pStyle w:val="Heading2"/>
      </w:pPr>
      <w:r>
        <w:br w:type="page"/>
      </w:r>
      <w:bookmarkStart w:id="492" w:name="_Toc416166713"/>
      <w:r>
        <w:t>Remove Final Status</w:t>
      </w:r>
      <w:bookmarkEnd w:id="492"/>
      <w:r w:rsidRPr="007B1B11">
        <w:rPr>
          <w:rFonts w:ascii="Arial Bold" w:hAnsi="Arial Bold"/>
          <w:vanish/>
        </w:rPr>
        <w:fldChar w:fldCharType="begin"/>
      </w:r>
      <w:r w:rsidRPr="007B1B11">
        <w:rPr>
          <w:rFonts w:ascii="Arial Bold" w:hAnsi="Arial Bold"/>
          <w:vanish/>
        </w:rPr>
        <w:instrText xml:space="preserve"> XE </w:instrText>
      </w:r>
      <w:r w:rsidR="00FA7E65" w:rsidRPr="007B1B11">
        <w:rPr>
          <w:rFonts w:ascii="Arial Bold" w:hAnsi="Arial Bold"/>
          <w:vanish/>
        </w:rPr>
        <w:instrText>“</w:instrText>
      </w:r>
      <w:r w:rsidRPr="007B1B11">
        <w:rPr>
          <w:rFonts w:ascii="Arial Bold" w:hAnsi="Arial Bold"/>
          <w:vanish/>
        </w:rPr>
        <w:instrText>Remove Final Status</w:instrText>
      </w:r>
      <w:r w:rsidR="00FA7E65" w:rsidRPr="007B1B11">
        <w:rPr>
          <w:rFonts w:ascii="Arial Bold" w:hAnsi="Arial Bold"/>
          <w:vanish/>
        </w:rPr>
        <w:instrText>”</w:instrText>
      </w:r>
      <w:r w:rsidRPr="007B1B11">
        <w:rPr>
          <w:rFonts w:ascii="Arial Bold" w:hAnsi="Arial Bold"/>
          <w:vanish/>
        </w:rPr>
        <w:instrText xml:space="preserve"> </w:instrText>
      </w:r>
      <w:r w:rsidRPr="007B1B11">
        <w:rPr>
          <w:rFonts w:ascii="Arial Bold" w:hAnsi="Arial Bold"/>
          <w:vanish/>
        </w:rPr>
        <w:fldChar w:fldCharType="end"/>
      </w:r>
      <w:r w:rsidRPr="007B1B11">
        <w:rPr>
          <w:rFonts w:ascii="Arial Bold" w:hAnsi="Arial Bold"/>
          <w:vanish/>
        </w:rPr>
        <w:t xml:space="preserve"> UC_13</w:t>
      </w:r>
    </w:p>
    <w:p w:rsidR="002A21AE" w:rsidRDefault="002A21AE" w:rsidP="00FA7E65">
      <w:pPr>
        <w:pStyle w:val="BodyText"/>
      </w:pPr>
      <w:r>
        <w:t xml:space="preserve">The user removes a final status from a unit. All other statuses are manipulated through normal system rules and practices. </w:t>
      </w:r>
    </w:p>
    <w:p w:rsidR="002A21AE" w:rsidRDefault="002A21AE">
      <w:pPr>
        <w:pStyle w:val="Heading4"/>
      </w:pPr>
      <w:r>
        <w:t>Assumptions</w:t>
      </w:r>
      <w:r>
        <w:rPr>
          <w:b w:val="0"/>
        </w:rPr>
        <w:t xml:space="preserve"> </w:t>
      </w:r>
    </w:p>
    <w:p w:rsidR="002A21AE" w:rsidRDefault="002A21AE">
      <w:pPr>
        <w:pStyle w:val="ListBullet"/>
      </w:pPr>
      <w:r>
        <w:t>The user is logged into the division containing the unit record.</w:t>
      </w:r>
    </w:p>
    <w:p w:rsidR="002A21AE" w:rsidRDefault="002A21AE">
      <w:pPr>
        <w:pStyle w:val="ListBullet"/>
      </w:pPr>
      <w:r>
        <w:t>The unit is in a final (transfused, transferred, modified, discarded) status.</w:t>
      </w:r>
    </w:p>
    <w:p w:rsidR="002A21AE" w:rsidRDefault="002A21AE">
      <w:pPr>
        <w:pStyle w:val="ListBullet"/>
      </w:pPr>
      <w:r>
        <w:t xml:space="preserve">The user must invalidate the modification status of the split </w:t>
      </w:r>
      <w:r w:rsidR="0071792D">
        <w:t xml:space="preserve">or pooled </w:t>
      </w:r>
      <w:r>
        <w:t xml:space="preserve">units, and then the original unit or pool. </w:t>
      </w:r>
    </w:p>
    <w:p w:rsidR="002A21AE" w:rsidRDefault="002A21AE">
      <w:pPr>
        <w:pStyle w:val="Heading4"/>
      </w:pPr>
      <w:r>
        <w:t>Outcome</w:t>
      </w:r>
    </w:p>
    <w:p w:rsidR="002A21AE" w:rsidRDefault="002A21AE">
      <w:pPr>
        <w:pStyle w:val="ListBullet"/>
      </w:pPr>
      <w:r>
        <w:t xml:space="preserve">The new information was saved with the unit’s </w:t>
      </w:r>
      <w:r w:rsidR="0051757B">
        <w:t>historic</w:t>
      </w:r>
      <w:r>
        <w:t xml:space="preserve"> record.</w:t>
      </w:r>
    </w:p>
    <w:p w:rsidR="002A21AE" w:rsidRDefault="002A21AE">
      <w:pPr>
        <w:pStyle w:val="ListBullet"/>
      </w:pPr>
      <w:r>
        <w:t xml:space="preserve">The unit is in the status immediately prior to the final status. </w:t>
      </w:r>
    </w:p>
    <w:p w:rsidR="002A21AE" w:rsidRDefault="002A21AE">
      <w:pPr>
        <w:pStyle w:val="Heading4"/>
      </w:pPr>
      <w:r>
        <w:t>Limitations and Restrictions</w:t>
      </w:r>
      <w:r>
        <w:rPr>
          <w:b w:val="0"/>
        </w:rPr>
        <w:t xml:space="preserve"> </w:t>
      </w:r>
    </w:p>
    <w:p w:rsidR="002A21AE" w:rsidRDefault="002A21AE">
      <w:pPr>
        <w:pStyle w:val="ListBullet"/>
      </w:pPr>
      <w:r>
        <w:t>This option applies only to the release of units in final statuses.</w:t>
      </w:r>
    </w:p>
    <w:p w:rsidR="002A21AE" w:rsidRDefault="002A21AE">
      <w:pPr>
        <w:pStyle w:val="Heading4"/>
      </w:pPr>
      <w:r>
        <w:t>Additional Information</w:t>
      </w:r>
      <w:r>
        <w:rPr>
          <w:rFonts w:ascii="Times New Roman" w:hAnsi="Times New Roman"/>
          <w:i/>
          <w:sz w:val="24"/>
        </w:rPr>
        <w:t xml:space="preserve"> </w:t>
      </w:r>
    </w:p>
    <w:p w:rsidR="002A21AE" w:rsidRDefault="002A21AE">
      <w:pPr>
        <w:pStyle w:val="ListBullet"/>
      </w:pPr>
      <w:r>
        <w:t>This option allows a user to restore a unit to inventory from a final status. It may be used to begin undoing a transfusion episode (step by step in reverse order) or correct a unit modification record.</w:t>
      </w:r>
    </w:p>
    <w:p w:rsidR="002A21AE" w:rsidRDefault="002A21AE">
      <w:pPr>
        <w:pStyle w:val="ListBullet"/>
      </w:pPr>
      <w:r>
        <w:t>“Issued” is not a final unit status.</w:t>
      </w:r>
    </w:p>
    <w:p w:rsidR="002A21AE" w:rsidRDefault="002A21AE">
      <w:pPr>
        <w:pStyle w:val="ListBullet"/>
      </w:pPr>
      <w:r>
        <w:t xml:space="preserve">This option is not used to add units to or remove them from a pool. </w:t>
      </w:r>
    </w:p>
    <w:p w:rsidR="002A21AE" w:rsidRDefault="002A21AE">
      <w:pPr>
        <w:pStyle w:val="Heading4"/>
        <w:rPr>
          <w:b w:val="0"/>
        </w:rPr>
      </w:pPr>
      <w:r>
        <w:t>User Roles with Access to This Option</w:t>
      </w:r>
      <w:r>
        <w:rPr>
          <w:b w:val="0"/>
        </w:rPr>
        <w:t xml:space="preserve"> </w:t>
      </w:r>
    </w:p>
    <w:p w:rsidR="002A21AE" w:rsidRDefault="002A21AE" w:rsidP="00EE665E">
      <w:pPr>
        <w:pStyle w:val="BodyText"/>
      </w:pPr>
      <w:r w:rsidRPr="000F12D4">
        <w:rPr>
          <w:rStyle w:val="RolesChar1"/>
          <w:rFonts w:ascii="Wingdings 3" w:hAnsi="Wingdings 3"/>
        </w:rPr>
        <w:t></w:t>
      </w:r>
      <w:r w:rsidRPr="000F12D4">
        <w:rPr>
          <w:rStyle w:val="RolesChar1"/>
          <w:rFonts w:ascii="Wingdings 3" w:hAnsi="Wingdings 3"/>
        </w:rPr>
        <w:t></w:t>
      </w:r>
      <w:r w:rsidRPr="000F12D4">
        <w:rPr>
          <w:rStyle w:val="RolesChar1"/>
          <w:rFonts w:ascii="Wingdings 3" w:hAnsi="Wingdings 3"/>
        </w:rPr>
        <w:t></w:t>
      </w:r>
      <w:r w:rsidRPr="000F12D4">
        <w:rPr>
          <w:rStyle w:val="RolesChar1"/>
          <w:rFonts w:ascii="Wingdings 3" w:hAnsi="Wingdings 3"/>
        </w:rPr>
        <w:t></w:t>
      </w:r>
      <w:r>
        <w:t xml:space="preserve"> </w:t>
      </w:r>
      <w:r w:rsidRPr="00EE665E">
        <w:t>Traditional Supervisor</w:t>
      </w:r>
      <w:r>
        <w:t xml:space="preserve"> </w:t>
      </w:r>
    </w:p>
    <w:p w:rsidR="002A21AE" w:rsidRDefault="002A21AE">
      <w:pPr>
        <w:pStyle w:val="Heading4"/>
      </w:pPr>
      <w:r>
        <w:t>Remove Final Status</w:t>
      </w:r>
    </w:p>
    <w:p w:rsidR="00B25F6C" w:rsidRDefault="002A21AE" w:rsidP="00FA7E65">
      <w:pPr>
        <w:pStyle w:val="BodyText"/>
      </w:pPr>
      <w:r>
        <w:t>The user corrects a clerical error: a unit was processed and moved to a final status in the computer incorrectly.</w:t>
      </w:r>
    </w:p>
    <w:p w:rsidR="00B25F6C" w:rsidRPr="00D93651" w:rsidRDefault="002A21AE" w:rsidP="00B25F6C">
      <w:pPr>
        <w:pStyle w:val="Caution"/>
        <w:ind w:right="180"/>
      </w:pPr>
      <w:r>
        <w:t xml:space="preserve"> </w:t>
      </w:r>
      <w:r w:rsidR="002A6C52">
        <w:rPr>
          <w:noProof/>
        </w:rPr>
        <w:drawing>
          <wp:inline distT="0" distB="0" distL="0" distR="0">
            <wp:extent cx="266700" cy="2190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B25F6C">
        <w:t>Removing final status of a unit reported as transfused by the Transfusion Verification application will create a discrepancy between the systems. Changes or updates to a transfusion record must be made in the Transfusion Verification application first.</w:t>
      </w:r>
      <w:r w:rsidR="00B25F6C">
        <w:rPr>
          <w:vanish/>
        </w:rPr>
        <w:t xml:space="preserve"> DR 4134</w:t>
      </w:r>
      <w:r w:rsidR="00B25F6C">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Supervisor</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Remove Final Status</w:t>
            </w:r>
            <w:r>
              <w:t>.</w:t>
            </w:r>
          </w:p>
        </w:tc>
        <w:tc>
          <w:tcPr>
            <w:tcW w:w="6120" w:type="dxa"/>
          </w:tcPr>
          <w:p w:rsidR="002A21AE" w:rsidRDefault="002A21AE">
            <w:pPr>
              <w:pStyle w:val="TableTextBullet"/>
            </w:pPr>
            <w:r>
              <w:t>Displays options available to supervisors</w:t>
            </w:r>
            <w:r w:rsidR="00922AD8">
              <w:t>.</w:t>
            </w:r>
          </w:p>
          <w:p w:rsidR="002A21AE" w:rsidRDefault="002A21AE">
            <w:pPr>
              <w:pStyle w:val="TableTextBullet"/>
            </w:pPr>
            <w:r>
              <w:t>Displays fields for selecting a unit and removing its final status.</w:t>
            </w:r>
          </w:p>
        </w:tc>
      </w:tr>
      <w:tr w:rsidR="002A21AE">
        <w:tblPrEx>
          <w:tblCellMar>
            <w:top w:w="0" w:type="dxa"/>
            <w:bottom w:w="0" w:type="dxa"/>
          </w:tblCellMar>
        </w:tblPrEx>
        <w:trPr>
          <w:tblHeader/>
        </w:trPr>
        <w:tc>
          <w:tcPr>
            <w:tcW w:w="3240" w:type="dxa"/>
          </w:tcPr>
          <w:p w:rsidR="002A21AE" w:rsidRDefault="002A21AE">
            <w:pPr>
              <w:pStyle w:val="TableTextNumbers"/>
            </w:pPr>
            <w:r>
              <w:t xml:space="preserve">Scan or enter a unit ID or product code, or click the </w:t>
            </w:r>
            <w:r w:rsidR="00A6373D">
              <w:rPr>
                <w:b/>
              </w:rPr>
              <w:t>find</w:t>
            </w:r>
            <w:r>
              <w:rPr>
                <w:b/>
              </w:rPr>
              <w:t xml:space="preserve"> </w:t>
            </w:r>
            <w:r w:rsidRPr="00D1100E">
              <w:t>button</w:t>
            </w:r>
            <w:r>
              <w:t xml:space="preserve"> to select a unit from the drop-down list.</w:t>
            </w:r>
          </w:p>
        </w:tc>
        <w:tc>
          <w:tcPr>
            <w:tcW w:w="6120" w:type="dxa"/>
          </w:tcPr>
          <w:p w:rsidR="002A21AE" w:rsidRDefault="002A21AE">
            <w:pPr>
              <w:pStyle w:val="TableTextBullet"/>
            </w:pPr>
            <w:r>
              <w:t>Displays unit data,</w:t>
            </w:r>
            <w:r>
              <w:rPr>
                <w:rFonts w:cs="Arial"/>
              </w:rPr>
              <w:t xml:space="preserve"> including the previous and current unit statuses.</w:t>
            </w:r>
          </w:p>
          <w:p w:rsidR="002A21AE" w:rsidRDefault="00123ED4">
            <w:pPr>
              <w:pStyle w:val="TableTextBullet"/>
            </w:pPr>
            <w:r w:rsidRPr="00123ED4">
              <w:rPr>
                <w:vanish/>
                <w:szCs w:val="18"/>
              </w:rPr>
              <w:t>BR_13.01</w:t>
            </w:r>
            <w:r w:rsidR="008F079B">
              <w:rPr>
                <w:vanish/>
                <w:szCs w:val="18"/>
              </w:rPr>
              <w:t xml:space="preserve"> </w:t>
            </w:r>
            <w:r w:rsidR="002A21AE">
              <w:t>Warns the user to proceed with caution.</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136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5" name="Line 8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18"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1HL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Ppxgp&#10;0oFIW6E4mmfz0J3euAKCKrWzoT56Vi9mq+l3h5SuWqIOPLJ8vRhIzEJG8iYlbJyBO/b9Z80ghhy9&#10;jq06N7YLkNAEdI6KXO6K8LNHFA6fQOM8BeHo4EtIMSQa6/wnrjsUjBJLYB2ByWnrfCBCiiEk3KP0&#10;RkgZBZcK9cB2kU7TmOG0FCx4Q5yzh30lLTqRMDPxi2WB5zHM6qNiEa3lhK1vtidCXm24XaqAB7UA&#10;n5t1HYofi3Sxnq/n+SifzNajPK3r0cdNlY9mm+zDtH6q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5w9R&#10;y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rPr>
                <w:rFonts w:cs="Arial"/>
              </w:rPr>
            </w:pPr>
            <w:r>
              <w:rPr>
                <w:rFonts w:cs="Arial"/>
                <w:vanish/>
              </w:rPr>
              <w:t xml:space="preserve">BR_13.04 </w:t>
            </w:r>
            <w:r>
              <w:t>VBECS warns the user</w:t>
            </w:r>
            <w:r>
              <w:rPr>
                <w:rFonts w:cs="Arial"/>
              </w:rPr>
              <w:t xml:space="preserve"> when the unit does not have a final status</w:t>
            </w:r>
            <w:r w:rsidR="002E2AAE">
              <w:rPr>
                <w:rFonts w:cs="Arial"/>
              </w:rPr>
              <w:t xml:space="preserve"> or was not modified</w:t>
            </w:r>
            <w:r w:rsidR="00295AB3">
              <w:rPr>
                <w:rFonts w:cs="Arial"/>
              </w:rPr>
              <w:t xml:space="preserve"> (other than pool, thaw/pool, and split)</w:t>
            </w:r>
            <w:r>
              <w:t>. The user may select another unit.</w:t>
            </w:r>
          </w:p>
          <w:p w:rsidR="002A21AE" w:rsidRDefault="002A21AE">
            <w:pPr>
              <w:pStyle w:val="NotesText"/>
              <w:rPr>
                <w:rFonts w:cs="Arial"/>
              </w:rPr>
            </w:pPr>
          </w:p>
          <w:p w:rsidR="002A21AE" w:rsidRDefault="002A21AE">
            <w:pPr>
              <w:pStyle w:val="NotesText"/>
            </w:pPr>
            <w:r>
              <w:rPr>
                <w:rFonts w:cs="Arial"/>
                <w:vanish/>
              </w:rPr>
              <w:t xml:space="preserve">BR_13.05 </w:t>
            </w:r>
            <w:r>
              <w:t>When the final status is “modified” (</w:t>
            </w:r>
            <w:r w:rsidR="00690E42">
              <w:rPr>
                <w:rFonts w:cs="Arial"/>
              </w:rPr>
              <w:t>pooled, thaw/pooled, or split</w:t>
            </w:r>
            <w:r>
              <w:t>), VBECS verifies that the target unit is invalidated. When the target unit was not invalidated, the user may not continue.</w:t>
            </w:r>
          </w:p>
        </w:tc>
      </w:tr>
      <w:tr w:rsidR="002A21AE">
        <w:tblPrEx>
          <w:tblCellMar>
            <w:top w:w="0" w:type="dxa"/>
            <w:bottom w:w="0" w:type="dxa"/>
          </w:tblCellMar>
        </w:tblPrEx>
        <w:trPr>
          <w:cantSplit/>
        </w:trPr>
        <w:tc>
          <w:tcPr>
            <w:tcW w:w="3240" w:type="dxa"/>
          </w:tcPr>
          <w:p w:rsidR="002A21AE" w:rsidRDefault="002A21AE">
            <w:pPr>
              <w:pStyle w:val="TableTextNumbers"/>
            </w:pPr>
            <w:r>
              <w:t>Verify that the unit selected is the desired unit.</w:t>
            </w:r>
          </w:p>
          <w:p w:rsidR="000B79B3" w:rsidRDefault="000B79B3" w:rsidP="000B79B3">
            <w:pPr>
              <w:pStyle w:val="TableTextNumbersContinued"/>
            </w:pPr>
          </w:p>
          <w:p w:rsidR="000B79B3" w:rsidRDefault="000B79B3" w:rsidP="000B79B3">
            <w:pPr>
              <w:pStyle w:val="TableTextNumbersContinued"/>
            </w:pPr>
            <w:r>
              <w:t xml:space="preserve">Click </w:t>
            </w:r>
            <w:r w:rsidRPr="000B79B3">
              <w:rPr>
                <w:b/>
              </w:rPr>
              <w:t>OK</w:t>
            </w:r>
            <w:r>
              <w:t>.</w:t>
            </w:r>
          </w:p>
          <w:p w:rsidR="002A21AE" w:rsidRDefault="002A21AE" w:rsidP="000B79B3">
            <w:pPr>
              <w:pStyle w:val="TableTextNumbersContinued"/>
            </w:pPr>
          </w:p>
          <w:p w:rsidR="002A21AE" w:rsidRDefault="002A21AE">
            <w:pPr>
              <w:pStyle w:val="TableTextNumbersContinued"/>
            </w:pPr>
            <w:r>
              <w:t>Enter a comment</w:t>
            </w:r>
            <w:r w:rsidR="007F4644">
              <w:t xml:space="preserve"> (</w:t>
            </w:r>
            <w:r w:rsidR="007F4644">
              <w:fldChar w:fldCharType="begin"/>
            </w:r>
            <w:r w:rsidR="007F4644">
              <w:instrText xml:space="preserve"> REF _Ref128468634 \h </w:instrText>
            </w:r>
            <w:r w:rsidR="007F4644">
              <w:fldChar w:fldCharType="separate"/>
            </w:r>
            <w:r w:rsidR="00EB7F52">
              <w:t xml:space="preserve">Figure </w:t>
            </w:r>
            <w:r w:rsidR="00EB7F52">
              <w:rPr>
                <w:noProof/>
              </w:rPr>
              <w:t>108</w:t>
            </w:r>
            <w:r w:rsidR="007F4644">
              <w:fldChar w:fldCharType="end"/>
            </w:r>
            <w:r w:rsidR="007F4644">
              <w:t>)</w:t>
            </w:r>
            <w:r>
              <w:t>.</w:t>
            </w:r>
          </w:p>
        </w:tc>
        <w:tc>
          <w:tcPr>
            <w:tcW w:w="6120" w:type="dxa"/>
          </w:tcPr>
          <w:p w:rsidR="002A21AE" w:rsidRDefault="002A21AE">
            <w:pPr>
              <w:pStyle w:val="TableTextBullet"/>
            </w:pPr>
            <w:r>
              <w:t>Asks the user if he would like to remove the final status.</w:t>
            </w:r>
          </w:p>
          <w:p w:rsidR="002A21AE" w:rsidRDefault="002A21AE">
            <w:pPr>
              <w:pStyle w:val="TableTextBullet"/>
            </w:pPr>
            <w:r>
              <w:rPr>
                <w:rFonts w:cs="Arial"/>
                <w:vanish/>
              </w:rPr>
              <w:t xml:space="preserve">BR_13.02 </w:t>
            </w:r>
            <w:r>
              <w:t>Requires the user to enter an explanatory comment.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123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4" name="Lin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31" o:spid="_x0000_s1026" style="position:absolute;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sxjFgIAAC0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V&#10;Zsxj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rPr>
                <w:rFonts w:cs="Arial"/>
              </w:rPr>
            </w:pPr>
            <w:r>
              <w:rPr>
                <w:rFonts w:cs="Arial"/>
                <w:vanish/>
              </w:rPr>
              <w:t xml:space="preserve">BR_13.03 </w:t>
            </w:r>
            <w:r>
              <w:rPr>
                <w:color w:val="000000"/>
                <w:szCs w:val="18"/>
              </w:rPr>
              <w:t>VBECS updates the unit status to the previous status and maintains restrictions on the original unit.</w:t>
            </w:r>
          </w:p>
        </w:tc>
      </w:tr>
      <w:tr w:rsidR="002A21AE">
        <w:tblPrEx>
          <w:tblCellMar>
            <w:top w:w="0" w:type="dxa"/>
            <w:bottom w:w="0" w:type="dxa"/>
          </w:tblCellMar>
        </w:tblPrEx>
        <w:trPr>
          <w:cantSplit/>
        </w:trPr>
        <w:tc>
          <w:tcPr>
            <w:tcW w:w="3240" w:type="dxa"/>
          </w:tcPr>
          <w:p w:rsidR="002A21AE" w:rsidRDefault="007F4644" w:rsidP="007F4644">
            <w:pPr>
              <w:pStyle w:val="TableTextNumbers"/>
            </w:pPr>
            <w:r>
              <w:t xml:space="preserve">Review the data, click </w:t>
            </w:r>
            <w:r>
              <w:rPr>
                <w:b/>
              </w:rPr>
              <w:t xml:space="preserve">OK </w:t>
            </w:r>
            <w:r>
              <w:t xml:space="preserve">to save, and click </w:t>
            </w:r>
            <w:r>
              <w:rPr>
                <w:b/>
              </w:rPr>
              <w:t>OK</w:t>
            </w:r>
            <w:r>
              <w:t xml:space="preserve"> again to confirm the save.</w:t>
            </w:r>
            <w:r w:rsidR="00602AD7">
              <w:rPr>
                <w:vanish/>
                <w:color w:val="FFFFFF"/>
                <w:szCs w:val="18"/>
              </w:rPr>
              <w:t xml:space="preserve"> </w:t>
            </w:r>
            <w:r w:rsidR="00602AD7">
              <w:rPr>
                <w:vanish/>
                <w:color w:val="FFFFFF"/>
                <w:szCs w:val="18"/>
              </w:rPr>
              <w:fldChar w:fldCharType="begin"/>
            </w:r>
            <w:r w:rsidR="00602AD7">
              <w:rPr>
                <w:vanish/>
                <w:color w:val="FFFFFF"/>
                <w:szCs w:val="18"/>
              </w:rPr>
              <w:instrText xml:space="preserve"> LISTNUM \l 1 \s 0 </w:instrText>
            </w:r>
            <w:r w:rsidR="00602AD7">
              <w:rPr>
                <w:vanish/>
                <w:color w:val="FFFFFF"/>
                <w:szCs w:val="18"/>
              </w:rPr>
              <w:fldChar w:fldCharType="end">
                <w:numberingChange w:id="493" w:author="Blalock, David (SAIC)" w:date="2011-05-25T13:16:00Z" w:original="0."/>
              </w:fldChar>
            </w:r>
          </w:p>
        </w:tc>
        <w:tc>
          <w:tcPr>
            <w:tcW w:w="6120" w:type="dxa"/>
          </w:tcPr>
          <w:p w:rsidR="002A21AE" w:rsidRDefault="002A21AE">
            <w:pPr>
              <w:pStyle w:val="TableTextBullet"/>
            </w:pPr>
            <w:r>
              <w:t>Displays the unit data and asks the</w:t>
            </w:r>
            <w:r w:rsidR="008614C5">
              <w:t xml:space="preserve"> user to</w:t>
            </w:r>
            <w:r>
              <w:t xml:space="preserve"> verify the return to the previous status. </w:t>
            </w:r>
          </w:p>
          <w:p w:rsidR="002A21AE" w:rsidRDefault="002A21AE">
            <w:pPr>
              <w:pStyle w:val="TableTextBullet"/>
            </w:pPr>
            <w:r>
              <w:t>Allows the user to review his entries and choices and save the correction to the unit record or exit without saving.</w:t>
            </w:r>
          </w:p>
          <w:p w:rsidR="007F4644" w:rsidRDefault="007F4644" w:rsidP="007F4644">
            <w:pPr>
              <w:pStyle w:val="TableTextBullet"/>
            </w:pPr>
            <w:r>
              <w:t>Updates the unit record.</w:t>
            </w:r>
          </w:p>
          <w:p w:rsidR="007F4644" w:rsidRDefault="007F4644" w:rsidP="007F4644">
            <w:pPr>
              <w:pStyle w:val="TableText"/>
            </w:pPr>
          </w:p>
          <w:p w:rsidR="007F4644" w:rsidRDefault="002A6C52" w:rsidP="007F4644">
            <w:pPr>
              <w:pStyle w:val="TableText"/>
              <w:rPr>
                <w:b/>
                <w:bCs/>
                <w:szCs w:val="18"/>
              </w:rPr>
            </w:pPr>
            <w:r>
              <w:rPr>
                <w:b/>
                <w:bCs/>
                <w:noProof/>
              </w:rPr>
              <mc:AlternateContent>
                <mc:Choice Requires="wps">
                  <w:drawing>
                    <wp:anchor distT="0" distB="0" distL="114300" distR="114300" simplePos="0" relativeHeight="2517754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3" name="Line 1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80" o:spid="_x0000_s1026" style="position:absolute;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Y5cFgIAAC4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y&#10;9Y5cFgIAAC4EAAAOAAAAAAAAAAAAAAAAAC4CAABkcnMvZTJvRG9jLnhtbFBLAQItABQABgAIAAAA&#10;IQAXTzAS2wAAAAgBAAAPAAAAAAAAAAAAAAAAAHAEAABkcnMvZG93bnJldi54bWxQSwUGAAAAAAQA&#10;BADzAAAAeAUAAAAA&#10;" strokeweight="1.5pt"/>
                  </w:pict>
                </mc:Fallback>
              </mc:AlternateContent>
            </w:r>
            <w:r w:rsidR="007F4644">
              <w:rPr>
                <w:b/>
                <w:bCs/>
                <w:szCs w:val="18"/>
              </w:rPr>
              <w:t>NOTES</w:t>
            </w:r>
          </w:p>
          <w:p w:rsidR="007F4644" w:rsidRDefault="007F4644" w:rsidP="007F4644">
            <w:pPr>
              <w:pStyle w:val="NotesText"/>
            </w:pPr>
          </w:p>
          <w:p w:rsidR="007F4644" w:rsidRDefault="007F4644" w:rsidP="007F4644">
            <w:pPr>
              <w:pStyle w:val="NotesText"/>
            </w:pPr>
            <w:r>
              <w:rPr>
                <w:rFonts w:cs="Arial"/>
                <w:vanish/>
              </w:rPr>
              <w:t xml:space="preserve">BR_13.06 </w:t>
            </w:r>
            <w:r>
              <w:t>When VBECS removes a final status of “discard” or “transfer,” it also removes return credits previously assigned to the unit.</w:t>
            </w:r>
          </w:p>
        </w:tc>
      </w:tr>
    </w:tbl>
    <w:p w:rsidR="00772DD7" w:rsidRDefault="00772DD7" w:rsidP="00772DD7">
      <w:pPr>
        <w:pStyle w:val="Caption"/>
      </w:pPr>
      <w:bookmarkStart w:id="494" w:name="_Ref128468600"/>
      <w:bookmarkStart w:id="495" w:name="_Ref128468634"/>
      <w:r>
        <w:t xml:space="preserve">Figure </w:t>
      </w:r>
      <w:r w:rsidR="00C17F7C">
        <w:fldChar w:fldCharType="begin"/>
      </w:r>
      <w:r w:rsidR="00C17F7C">
        <w:instrText xml:space="preserve"> SEQ Figure \* ARABIC </w:instrText>
      </w:r>
      <w:r w:rsidR="00C17F7C">
        <w:fldChar w:fldCharType="separate"/>
      </w:r>
      <w:r w:rsidR="00EB7F52">
        <w:rPr>
          <w:noProof/>
        </w:rPr>
        <w:t>108</w:t>
      </w:r>
      <w:r w:rsidR="00C17F7C">
        <w:fldChar w:fldCharType="end"/>
      </w:r>
      <w:bookmarkEnd w:id="495"/>
      <w:r>
        <w:t>:</w:t>
      </w:r>
      <w:r w:rsidR="007F4644">
        <w:t xml:space="preserve"> Remove Final Unit Status</w:t>
      </w:r>
      <w:bookmarkEnd w:id="494"/>
    </w:p>
    <w:p w:rsidR="00E661A1" w:rsidRDefault="002A6C52" w:rsidP="00772DD7">
      <w:pPr>
        <w:pStyle w:val="BodyText"/>
      </w:pPr>
      <w:r>
        <w:rPr>
          <w:noProof/>
        </w:rPr>
        <w:drawing>
          <wp:inline distT="0" distB="0" distL="0" distR="0">
            <wp:extent cx="5943600" cy="44196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3A05F7" w:rsidRDefault="002A21AE" w:rsidP="003A05F7">
      <w:pPr>
        <w:pStyle w:val="Heading1"/>
        <w:jc w:val="center"/>
        <w:rPr>
          <w:rFonts w:ascii="Times New Roman" w:hAnsi="Times New Roman" w:cs="Times New Roman"/>
          <w:b w:val="0"/>
          <w:sz w:val="22"/>
          <w:szCs w:val="22"/>
        </w:rPr>
      </w:pPr>
      <w:r>
        <w:br w:type="page"/>
      </w:r>
      <w:bookmarkStart w:id="496" w:name="_Toc75225469"/>
      <w:bookmarkStart w:id="497" w:name="_Toc63680365"/>
      <w:bookmarkStart w:id="498" w:name="_Toc79560666"/>
      <w:bookmarkStart w:id="499" w:name="OLE_LINK20"/>
      <w:bookmarkStart w:id="500" w:name="_Accept_Orders:_Accept"/>
      <w:bookmarkStart w:id="501" w:name="_Toc416166714"/>
      <w:bookmarkEnd w:id="500"/>
      <w:r w:rsidR="003A05F7" w:rsidRPr="003A05F7">
        <w:rPr>
          <w:rFonts w:ascii="Times New Roman" w:hAnsi="Times New Roman" w:cs="Times New Roman"/>
          <w:b w:val="0"/>
          <w:sz w:val="22"/>
          <w:szCs w:val="22"/>
        </w:rPr>
        <w:t>This page intentionally left blank.</w:t>
      </w:r>
    </w:p>
    <w:p w:rsidR="00E659AB" w:rsidRDefault="003A05F7" w:rsidP="003A05F7">
      <w:pPr>
        <w:pStyle w:val="Heading1"/>
      </w:pPr>
      <w:r>
        <w:br w:type="page"/>
      </w:r>
      <w:r w:rsidR="00E659AB">
        <w:t>P</w:t>
      </w:r>
      <w:r w:rsidR="004675B3">
        <w:t>rocessing Orders</w:t>
      </w:r>
      <w:bookmarkEnd w:id="501"/>
      <w:r w:rsidR="004675B3">
        <w:fldChar w:fldCharType="begin"/>
      </w:r>
      <w:r w:rsidR="004675B3">
        <w:instrText xml:space="preserve"> XE “Processing Orders” </w:instrText>
      </w:r>
      <w:r w:rsidR="004675B3">
        <w:fldChar w:fldCharType="end"/>
      </w:r>
    </w:p>
    <w:p w:rsidR="002A21AE" w:rsidRDefault="002A21AE">
      <w:pPr>
        <w:pStyle w:val="Heading2"/>
      </w:pPr>
      <w:bookmarkStart w:id="502" w:name="_Toc416166715"/>
      <w:r>
        <w:t>Accept Orders: Accept an Order</w:t>
      </w:r>
      <w:bookmarkEnd w:id="497"/>
      <w:bookmarkEnd w:id="498"/>
      <w:bookmarkEnd w:id="499"/>
      <w:bookmarkEnd w:id="502"/>
      <w:r>
        <w:fldChar w:fldCharType="begin"/>
      </w:r>
      <w:r>
        <w:instrText xml:space="preserve"> XE </w:instrText>
      </w:r>
      <w:r w:rsidR="00FA7E65">
        <w:instrText>“</w:instrText>
      </w:r>
      <w:r>
        <w:instrText>Accept Orders\: Accept an Order</w:instrText>
      </w:r>
      <w:r w:rsidR="00FA7E65">
        <w:instrText>”</w:instrText>
      </w:r>
      <w:r>
        <w:instrText xml:space="preserve"> </w:instrText>
      </w:r>
      <w:r>
        <w:fldChar w:fldCharType="end"/>
      </w:r>
      <w:r>
        <w:t xml:space="preserve"> </w:t>
      </w:r>
      <w:r>
        <w:rPr>
          <w:rFonts w:ascii="Geneva" w:hAnsi="Geneva"/>
          <w:vanish/>
        </w:rPr>
        <w:t>UC_16</w:t>
      </w:r>
    </w:p>
    <w:p w:rsidR="002A21AE" w:rsidRDefault="002A21AE" w:rsidP="00FA7E65">
      <w:pPr>
        <w:pStyle w:val="BodyText"/>
      </w:pPr>
      <w:r>
        <w:t>The user accepts the receipt of an order.</w:t>
      </w:r>
    </w:p>
    <w:p w:rsidR="002A21AE" w:rsidRDefault="002A21AE">
      <w:pPr>
        <w:pStyle w:val="Heading4"/>
      </w:pPr>
      <w:r>
        <w:t>Assumptions</w:t>
      </w:r>
    </w:p>
    <w:p w:rsidR="002A21AE" w:rsidRDefault="00A36582">
      <w:pPr>
        <w:pStyle w:val="ListBullet"/>
      </w:pPr>
      <w:r>
        <w:t>Orders were placed in CPRS for a patient and a</w:t>
      </w:r>
      <w:r w:rsidR="002A21AE">
        <w:t xml:space="preserve"> VBECS order number was generated. </w:t>
      </w:r>
    </w:p>
    <w:p w:rsidR="002A21AE" w:rsidRDefault="002A21AE">
      <w:pPr>
        <w:pStyle w:val="ListBullet"/>
      </w:pPr>
      <w:r>
        <w:t>When a specimen is required, the user located it.</w:t>
      </w:r>
    </w:p>
    <w:p w:rsidR="002A21AE" w:rsidRDefault="002A21AE">
      <w:pPr>
        <w:pStyle w:val="ListBullet"/>
      </w:pPr>
      <w:r>
        <w:t>Inappropriate Transfusion Request parameters are defined for orderable component classes.</w:t>
      </w:r>
    </w:p>
    <w:p w:rsidR="002A21AE" w:rsidRDefault="002A21AE" w:rsidP="00A36582">
      <w:pPr>
        <w:pStyle w:val="ListBullet"/>
      </w:pPr>
      <w:r>
        <w:t xml:space="preserve">The connection to </w:t>
      </w:r>
      <w:r w:rsidR="00CA0045" w:rsidRPr="00CA0045">
        <w:rPr>
          <w:bCs/>
        </w:rPr>
        <w:t>VistA</w:t>
      </w:r>
      <w:r>
        <w:t xml:space="preserve"> is active.</w:t>
      </w:r>
    </w:p>
    <w:p w:rsidR="002A21AE" w:rsidRDefault="002A21AE">
      <w:pPr>
        <w:pStyle w:val="Heading4"/>
      </w:pPr>
      <w:r>
        <w:t>Outcome</w:t>
      </w:r>
    </w:p>
    <w:p w:rsidR="002A21AE" w:rsidRDefault="002A21AE">
      <w:pPr>
        <w:pStyle w:val="ListBullet"/>
      </w:pPr>
      <w:r>
        <w:t xml:space="preserve">Ordered tests may be </w:t>
      </w:r>
      <w:r w:rsidRPr="00BC4AB6">
        <w:t xml:space="preserve">processed and are </w:t>
      </w:r>
      <w:r>
        <w:t>available to various worklists.</w:t>
      </w:r>
    </w:p>
    <w:p w:rsidR="002A21AE" w:rsidRDefault="002A21AE">
      <w:pPr>
        <w:pStyle w:val="Heading4"/>
      </w:pPr>
      <w:r>
        <w:t xml:space="preserve">Limitations and Restrictions </w:t>
      </w:r>
    </w:p>
    <w:p w:rsidR="00A87E0D" w:rsidRPr="00BF73DF" w:rsidRDefault="00A87E0D" w:rsidP="00A87E0D">
      <w:pPr>
        <w:pStyle w:val="ListBullet"/>
        <w:rPr>
          <w:u w:val="single"/>
        </w:rPr>
      </w:pPr>
      <w:r>
        <w:t>An order for TAS must be accepted before the component order if the user wants to include the component request to the Inappropriate Transfusion Re</w:t>
      </w:r>
      <w:r w:rsidR="00E037D2">
        <w:t xml:space="preserve">quest Report. Accepting the TAS after the component order is marked inappropriate and accepted </w:t>
      </w:r>
      <w:r>
        <w:t>clears</w:t>
      </w:r>
      <w:r w:rsidR="006C34C0">
        <w:t xml:space="preserve"> the user’s </w:t>
      </w:r>
      <w:r w:rsidR="009F6F64">
        <w:t>indication that this is an inappropriate request</w:t>
      </w:r>
      <w:r>
        <w:t xml:space="preserve">. </w:t>
      </w:r>
      <w:r w:rsidRPr="00C41A95">
        <w:rPr>
          <w:vanish/>
        </w:rPr>
        <w:t>Remedy 826766</w:t>
      </w:r>
      <w:r w:rsidR="00E46422">
        <w:rPr>
          <w:vanish/>
        </w:rPr>
        <w:t xml:space="preserve"> </w:t>
      </w:r>
      <w:r w:rsidR="00E46422" w:rsidRPr="00E46422">
        <w:rPr>
          <w:vanish/>
        </w:rPr>
        <w:t>DR 4854</w:t>
      </w:r>
    </w:p>
    <w:p w:rsidR="002A21AE" w:rsidRDefault="002A21AE">
      <w:pPr>
        <w:pStyle w:val="ListBullet"/>
      </w:pPr>
      <w:r>
        <w:t xml:space="preserve">When no CPRS order exists, the user processes the </w:t>
      </w:r>
      <w:r w:rsidR="00AC406E">
        <w:t>specimen</w:t>
      </w:r>
      <w:r>
        <w:t xml:space="preserve"> offline.</w:t>
      </w:r>
    </w:p>
    <w:p w:rsidR="00A67B62" w:rsidRDefault="009E2EF4" w:rsidP="00A67B62">
      <w:pPr>
        <w:pStyle w:val="ListBullet"/>
      </w:pPr>
      <w:r w:rsidRPr="009E2EF4">
        <w:rPr>
          <w:vanish/>
        </w:rPr>
        <w:t>DR 2,811</w:t>
      </w:r>
      <w:r w:rsidR="00A67B62">
        <w:t>The user must accept the Type &amp; Screen (TAS) before he accepts other diagnostic tests or component orders.</w:t>
      </w:r>
    </w:p>
    <w:p w:rsidR="00B26E41" w:rsidRDefault="00B2513B">
      <w:pPr>
        <w:pStyle w:val="ListBullet"/>
      </w:pPr>
      <w:r>
        <w:t>T</w:t>
      </w:r>
      <w:r w:rsidR="00B26E41" w:rsidRPr="00AB4ABB">
        <w:t>he</w:t>
      </w:r>
      <w:r w:rsidR="003254B7">
        <w:t xml:space="preserve"> user cannot click </w:t>
      </w:r>
      <w:r w:rsidR="002A6C52">
        <w:rPr>
          <w:noProof/>
        </w:rPr>
        <w:drawing>
          <wp:inline distT="0" distB="0" distL="0" distR="0">
            <wp:extent cx="152400" cy="152400"/>
            <wp:effectExtent l="0" t="0" r="0" b="0"/>
            <wp:docPr id="193" name="Picture 193" descr="small_patientselected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mall_patientselectedunits"/>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3254B7">
        <w:t xml:space="preserve"> </w:t>
      </w:r>
      <w:r w:rsidR="00B82472">
        <w:t xml:space="preserve">(Restricted or Assigned Units) </w:t>
      </w:r>
      <w:r w:rsidR="003254B7">
        <w:t>to access information on autologous or directed units that may be restricted to a patient</w:t>
      </w:r>
      <w:r>
        <w:t>.</w:t>
      </w:r>
    </w:p>
    <w:p w:rsidR="008B0C9A" w:rsidRDefault="0055788D" w:rsidP="00A87E0D">
      <w:pPr>
        <w:pStyle w:val="ListBullet"/>
      </w:pPr>
      <w:r>
        <w:t>Orders placed for patient</w:t>
      </w:r>
      <w:r w:rsidR="009412D6">
        <w:t>s with names that exceed the database standard for File #2 (30 characters) or do not have a first or last name in VistA are rejected</w:t>
      </w:r>
      <w:r w:rsidR="00551EF1">
        <w:t xml:space="preserve"> and do not appear in VBECS</w:t>
      </w:r>
      <w:r w:rsidR="009412D6">
        <w:t>. The VBECS System Administrator is notified of each rejection via an email to the address entered in VBECS Administrator “Interface Failure Alert Recipient” field.</w:t>
      </w:r>
    </w:p>
    <w:p w:rsidR="00A9799D" w:rsidRPr="00A9799D" w:rsidRDefault="00A9799D" w:rsidP="00A9799D">
      <w:pPr>
        <w:pStyle w:val="ListBullet"/>
        <w:rPr>
          <w:color w:val="1F497D"/>
        </w:rPr>
      </w:pPr>
      <w:r>
        <w:t>A VBECS order on a Collection List has to be received with a date and time in VistA to make the specimen available in VBECS.</w:t>
      </w:r>
    </w:p>
    <w:p w:rsidR="002A21AE" w:rsidRDefault="002A21AE">
      <w:pPr>
        <w:pStyle w:val="Heading4"/>
      </w:pPr>
      <w:r>
        <w:t>Additional Information</w:t>
      </w:r>
    </w:p>
    <w:p w:rsidR="002A21AE" w:rsidRDefault="002A21AE">
      <w:pPr>
        <w:pStyle w:val="ListBullet"/>
      </w:pPr>
      <w:r>
        <w:t xml:space="preserve">VBECS automatically cancels </w:t>
      </w:r>
      <w:r w:rsidR="000318FD">
        <w:t xml:space="preserve">previously accepted </w:t>
      </w:r>
      <w:r>
        <w:t>orders the day after they expire.</w:t>
      </w:r>
      <w:r w:rsidR="000318FD" w:rsidRPr="000318FD">
        <w:rPr>
          <w:vanish/>
        </w:rPr>
        <w:t xml:space="preserve"> DR 4519</w:t>
      </w:r>
    </w:p>
    <w:p w:rsidR="000318FD" w:rsidRDefault="000318FD">
      <w:pPr>
        <w:pStyle w:val="ListBullet"/>
      </w:pPr>
      <w:r>
        <w:t>To maintain a specimen with a TAS and diagnostic test orders, the TAS must be processed first, before any diagnostic test order (see Maintain Specimen).</w:t>
      </w:r>
      <w:r w:rsidRPr="000318FD">
        <w:rPr>
          <w:vanish/>
        </w:rPr>
        <w:t xml:space="preserve"> DR 4519</w:t>
      </w:r>
    </w:p>
    <w:p w:rsidR="00CE51B0" w:rsidRDefault="002A21AE" w:rsidP="00CE51B0">
      <w:pPr>
        <w:pStyle w:val="ListBullet"/>
      </w:pPr>
      <w:r>
        <w:t xml:space="preserve">The user </w:t>
      </w:r>
      <w:r w:rsidR="000850E3">
        <w:t>may investigate</w:t>
      </w:r>
      <w:r>
        <w:t xml:space="preserve"> patient clinical information using </w:t>
      </w:r>
      <w:r w:rsidR="00CA0045" w:rsidRPr="00CA0045">
        <w:rPr>
          <w:bCs/>
        </w:rPr>
        <w:t>VistA</w:t>
      </w:r>
      <w:r>
        <w:t xml:space="preserve"> and CPRS. </w:t>
      </w:r>
    </w:p>
    <w:p w:rsidR="00D905FE" w:rsidRDefault="00D905FE" w:rsidP="00CE51B0">
      <w:pPr>
        <w:pStyle w:val="ListBullet"/>
      </w:pPr>
      <w:r w:rsidRPr="00D905FE">
        <w:t>A facility may capture the phlebotomist's signature</w:t>
      </w:r>
      <w:r w:rsidR="00B97078">
        <w:t xml:space="preserve"> and the date </w:t>
      </w:r>
      <w:r w:rsidRPr="00D905FE">
        <w:t xml:space="preserve">and time of specimen collection on a </w:t>
      </w:r>
      <w:r w:rsidR="00B97078">
        <w:t>printed</w:t>
      </w:r>
      <w:r w:rsidRPr="00D905FE">
        <w:t xml:space="preserve"> order from CPRS. </w:t>
      </w:r>
      <w:r w:rsidR="006F1B1A">
        <w:t>[</w:t>
      </w:r>
      <w:r w:rsidRPr="00D905FE">
        <w:t xml:space="preserve">Local IRM personnel </w:t>
      </w:r>
      <w:r w:rsidR="00FB1DC1">
        <w:t>may</w:t>
      </w:r>
      <w:r w:rsidRPr="00D905FE">
        <w:t xml:space="preserve"> configure CPRS to </w:t>
      </w:r>
      <w:r>
        <w:t xml:space="preserve">print </w:t>
      </w:r>
      <w:r w:rsidR="00B97078">
        <w:t xml:space="preserve">the </w:t>
      </w:r>
      <w:r>
        <w:t>b</w:t>
      </w:r>
      <w:r w:rsidRPr="00D905FE">
        <w:t xml:space="preserve">lood </w:t>
      </w:r>
      <w:r>
        <w:t>bank order</w:t>
      </w:r>
      <w:r w:rsidR="006F1B1A">
        <w:t>: r</w:t>
      </w:r>
      <w:r w:rsidRPr="00D905FE">
        <w:t xml:space="preserve">efer </w:t>
      </w:r>
      <w:r w:rsidR="00BC4AB6">
        <w:t xml:space="preserve">to </w:t>
      </w:r>
      <w:r w:rsidR="00BC4AB6" w:rsidRPr="00BC4AB6">
        <w:rPr>
          <w:i/>
        </w:rPr>
        <w:t>Setup Guide</w:t>
      </w:r>
      <w:r w:rsidR="00BC4AB6" w:rsidRPr="00BC4AB6">
        <w:t xml:space="preserve"> (August 2000) </w:t>
      </w:r>
      <w:r w:rsidR="005C0559">
        <w:t xml:space="preserve">in </w:t>
      </w:r>
      <w:r w:rsidRPr="00D905FE">
        <w:t>VistA Document Library</w:t>
      </w:r>
      <w:r w:rsidR="00B97078">
        <w:t>,</w:t>
      </w:r>
      <w:r w:rsidR="00B97078" w:rsidRPr="00B97078">
        <w:t xml:space="preserve"> </w:t>
      </w:r>
      <w:r w:rsidR="00B97078">
        <w:t>Computerized Patient Record System (CPRS)</w:t>
      </w:r>
      <w:r w:rsidR="006F1B1A">
        <w:t>]</w:t>
      </w:r>
      <w:r w:rsidRPr="00D905FE">
        <w:t>.</w:t>
      </w:r>
    </w:p>
    <w:p w:rsidR="002A21AE" w:rsidRDefault="002A21AE">
      <w:pPr>
        <w:pStyle w:val="Heading4"/>
      </w:pPr>
      <w:r>
        <w:t>User Roles with Access to This Option</w:t>
      </w:r>
    </w:p>
    <w:p w:rsidR="002A21AE" w:rsidRDefault="000F12D4">
      <w:pPr>
        <w:pStyle w:val="Roles"/>
        <w:rPr>
          <w:snapToGrid w:val="0"/>
        </w:rPr>
      </w:pPr>
      <w:r>
        <w:t>All users</w:t>
      </w:r>
    </w:p>
    <w:bookmarkEnd w:id="496"/>
    <w:p w:rsidR="002A21AE" w:rsidRDefault="002A21AE">
      <w:pPr>
        <w:pStyle w:val="Heading4"/>
      </w:pPr>
      <w:r>
        <w:t>Accept Orders: Accept an Order</w:t>
      </w:r>
    </w:p>
    <w:p w:rsidR="002A21AE" w:rsidRDefault="002A21AE" w:rsidP="00FA7E65">
      <w:pPr>
        <w:pStyle w:val="BodyText"/>
      </w:pPr>
      <w:r>
        <w:t>The user reviews the list of pending orders and the specimen, determines that local policy requirements are satisfied, and accepts all or part of a routine order. The user accepts the VBECS order and associates the Laboratory generated specimen UID number with the order.</w:t>
      </w:r>
    </w:p>
    <w:p w:rsidR="004675B3" w:rsidRDefault="002A21AE" w:rsidP="00FA7E65">
      <w:pPr>
        <w:pStyle w:val="BodyText"/>
      </w:pPr>
      <w:r>
        <w:t>The user uses the Pending Order List (POL) to view additional details, print outstanding orders, and to select, accept, and add orders to the Pending Task List (PTL).</w:t>
      </w:r>
    </w:p>
    <w:p w:rsidR="002A21AE" w:rsidRDefault="002A21AE" w:rsidP="00FA7E65">
      <w:pPr>
        <w:pStyle w:val="BodyText"/>
      </w:pPr>
    </w:p>
    <w:p w:rsidR="00FE7547" w:rsidRPr="006F5EC8" w:rsidRDefault="002A6C52" w:rsidP="00FE7547">
      <w:pPr>
        <w:pStyle w:val="Caution"/>
      </w:pPr>
      <w:r>
        <w:rPr>
          <w:i w:val="0"/>
          <w:noProof/>
        </w:rPr>
        <w:drawing>
          <wp:inline distT="0" distB="0" distL="0" distR="0">
            <wp:extent cx="266700" cy="2190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161247">
        <w:t xml:space="preserve">Changes made in the VBECS Administrator option </w:t>
      </w:r>
      <w:r w:rsidR="009602CB">
        <w:t>mapping</w:t>
      </w:r>
      <w:r w:rsidR="00161247">
        <w:t xml:space="preserve"> orders to anoth</w:t>
      </w:r>
      <w:r w:rsidR="00CD6D3C">
        <w:t>er VBECS division do not a</w:t>
      </w:r>
      <w:r w:rsidR="009602CB">
        <w:t>ffect</w:t>
      </w:r>
      <w:r w:rsidR="00161247">
        <w:t xml:space="preserve"> delivered</w:t>
      </w:r>
      <w:r w:rsidR="009602CB">
        <w:t xml:space="preserve"> orders</w:t>
      </w:r>
      <w:r w:rsidR="00161247">
        <w:t xml:space="preserve">. </w:t>
      </w:r>
      <w:r w:rsidR="009602CB">
        <w:t>O</w:t>
      </w:r>
      <w:r w:rsidR="00161247">
        <w:t>rders delivered to a</w:t>
      </w:r>
      <w:r w:rsidR="009602CB">
        <w:t xml:space="preserve"> </w:t>
      </w:r>
      <w:r w:rsidR="00161247">
        <w:t>VBECS division must be completed, rejected, or canceled in that division. Resubmit orders after</w:t>
      </w:r>
      <w:r w:rsidR="009602CB">
        <w:t xml:space="preserve"> mapping is completed to send an order to another VBECS division.</w:t>
      </w:r>
      <w:r w:rsidR="009602CB" w:rsidRPr="009602CB">
        <w:rPr>
          <w:vanish/>
        </w:rPr>
        <w:t>DR 2,896</w:t>
      </w:r>
    </w:p>
    <w:p w:rsidR="00FE7547" w:rsidRDefault="00FE7547" w:rsidP="00FA7E65">
      <w:pPr>
        <w:pStyle w:val="BodyText"/>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bookmarkStart w:id="503" w:name="_Toc34528152"/>
            <w:bookmarkStart w:id="504" w:name="_Toc34721750"/>
            <w:bookmarkEnd w:id="503"/>
            <w:bookmarkEnd w:id="504"/>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Orders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Accept Orders</w:t>
            </w:r>
            <w:r>
              <w:t>.</w:t>
            </w:r>
          </w:p>
        </w:tc>
        <w:tc>
          <w:tcPr>
            <w:tcW w:w="6120" w:type="dxa"/>
          </w:tcPr>
          <w:p w:rsidR="002A21AE" w:rsidRDefault="002A21AE">
            <w:pPr>
              <w:pStyle w:val="TableTextBullet"/>
            </w:pPr>
            <w:r>
              <w:t>Displays options for processing orders.</w:t>
            </w:r>
          </w:p>
          <w:p w:rsidR="002A21AE" w:rsidRDefault="002A21AE">
            <w:pPr>
              <w:pStyle w:val="TableTextBullet"/>
            </w:pPr>
            <w:r>
              <w:t>Displays the POL and POL search criteria.</w:t>
            </w:r>
          </w:p>
        </w:tc>
      </w:tr>
      <w:tr w:rsidR="002A21AE">
        <w:tblPrEx>
          <w:tblCellMar>
            <w:top w:w="0" w:type="dxa"/>
            <w:bottom w:w="0" w:type="dxa"/>
          </w:tblCellMar>
        </w:tblPrEx>
        <w:tc>
          <w:tcPr>
            <w:tcW w:w="3240" w:type="dxa"/>
          </w:tcPr>
          <w:p w:rsidR="002A21AE" w:rsidRDefault="002A21AE">
            <w:pPr>
              <w:pStyle w:val="TableTextNumbers"/>
            </w:pPr>
            <w:r>
              <w:t>Select an order to accept from the POL</w:t>
            </w:r>
            <w:r w:rsidR="00F3761C">
              <w:t xml:space="preserve"> (</w:t>
            </w:r>
            <w:r w:rsidR="007810A1">
              <w:fldChar w:fldCharType="begin"/>
            </w:r>
            <w:r w:rsidR="007810A1">
              <w:instrText xml:space="preserve"> REF _Ref126723121 \h </w:instrText>
            </w:r>
            <w:r w:rsidR="007810A1">
              <w:fldChar w:fldCharType="separate"/>
            </w:r>
            <w:r w:rsidR="00EB7F52">
              <w:t xml:space="preserve">Figure </w:t>
            </w:r>
            <w:r w:rsidR="00EB7F52">
              <w:rPr>
                <w:noProof/>
              </w:rPr>
              <w:t>109</w:t>
            </w:r>
            <w:r w:rsidR="007810A1">
              <w:fldChar w:fldCharType="end"/>
            </w:r>
            <w:r w:rsidR="00F3761C">
              <w:t>)</w:t>
            </w:r>
            <w:r>
              <w:t xml:space="preserve">, or </w:t>
            </w:r>
          </w:p>
          <w:p w:rsidR="002A21AE" w:rsidRDefault="002A21AE">
            <w:pPr>
              <w:pStyle w:val="TableTextNumbersContinued"/>
            </w:pPr>
          </w:p>
          <w:p w:rsidR="002A21AE" w:rsidRDefault="002A21AE">
            <w:pPr>
              <w:pStyle w:val="TableTextNumbersContinued"/>
            </w:pPr>
            <w:r>
              <w:t xml:space="preserve">In the Pending Order List Search Criteria area, enter the known </w:t>
            </w:r>
            <w:r w:rsidR="00C47144">
              <w:t>data, including the date wanted.</w:t>
            </w:r>
          </w:p>
          <w:p w:rsidR="002A21AE" w:rsidRDefault="002A21AE">
            <w:pPr>
              <w:pStyle w:val="TableTextNumbersContinued"/>
            </w:pPr>
          </w:p>
          <w:p w:rsidR="002A21AE" w:rsidRDefault="002A21AE">
            <w:pPr>
              <w:pStyle w:val="TableTextNumbersContinued"/>
            </w:pPr>
            <w:r>
              <w:t xml:space="preserve">Click </w:t>
            </w:r>
            <w:r>
              <w:rPr>
                <w:b/>
              </w:rPr>
              <w:t>Search</w:t>
            </w:r>
            <w:r>
              <w:t xml:space="preserve"> to find an order.</w:t>
            </w:r>
          </w:p>
        </w:tc>
        <w:tc>
          <w:tcPr>
            <w:tcW w:w="6120" w:type="dxa"/>
          </w:tcPr>
          <w:p w:rsidR="002A21AE" w:rsidRDefault="002A21AE">
            <w:pPr>
              <w:pStyle w:val="TableTextBullet"/>
            </w:pPr>
            <w:r>
              <w:t>Displays options for selecting, reviewing, and processing patient data and pending orders.</w:t>
            </w:r>
          </w:p>
          <w:p w:rsidR="002A21AE" w:rsidRDefault="002A21AE">
            <w:pPr>
              <w:pStyle w:val="TableTextBullet"/>
            </w:pPr>
            <w:r>
              <w:t>Allows the user to associate a specimen with an order.</w:t>
            </w:r>
          </w:p>
          <w:p w:rsidR="002A21AE" w:rsidRDefault="002A21AE" w:rsidP="00DE0F15">
            <w:pPr>
              <w:pStyle w:val="TableTextBullet"/>
            </w:pPr>
            <w:r>
              <w:t>Displays the Patient Information Toolbar that allows the user to review.</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655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2" name="Line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7" o:spid="_x0000_s1026" style="position:absolute;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Yn4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OsFI&#10;kQ5E2gjF0VP2FL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1Z&#10;if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Pr="00C2360C" w:rsidRDefault="002A21AE" w:rsidP="00C2360C">
            <w:pPr>
              <w:pStyle w:val="NotesText"/>
            </w:pPr>
          </w:p>
          <w:p w:rsidR="00C2360C" w:rsidRDefault="00C2360C" w:rsidP="00C2360C">
            <w:pPr>
              <w:pStyle w:val="NotesText"/>
              <w:rPr>
                <w:szCs w:val="18"/>
              </w:rPr>
            </w:pPr>
            <w:r w:rsidRPr="00C2360C">
              <w:rPr>
                <w:szCs w:val="18"/>
              </w:rPr>
              <w:t>S</w:t>
            </w:r>
            <w:r w:rsidRPr="00C2360C">
              <w:t>elect an order</w:t>
            </w:r>
            <w:r w:rsidR="0023261D">
              <w:t xml:space="preserve"> </w:t>
            </w:r>
            <w:r w:rsidRPr="00C2360C">
              <w:t>for TAS before selecting a cor</w:t>
            </w:r>
            <w:r w:rsidRPr="00C2360C">
              <w:rPr>
                <w:szCs w:val="18"/>
              </w:rPr>
              <w:t xml:space="preserve">responding order for </w:t>
            </w:r>
            <w:r w:rsidR="006361BC">
              <w:rPr>
                <w:szCs w:val="18"/>
              </w:rPr>
              <w:t xml:space="preserve">diagnostic tests or </w:t>
            </w:r>
            <w:r w:rsidRPr="00C2360C">
              <w:rPr>
                <w:szCs w:val="18"/>
              </w:rPr>
              <w:t>components.</w:t>
            </w:r>
          </w:p>
          <w:p w:rsidR="00090B78" w:rsidRPr="00C2360C" w:rsidRDefault="00090B78" w:rsidP="00C2360C">
            <w:pPr>
              <w:pStyle w:val="NotesText"/>
              <w:rPr>
                <w:szCs w:val="18"/>
              </w:rPr>
            </w:pPr>
          </w:p>
          <w:p w:rsidR="002A21AE" w:rsidRDefault="002A21AE">
            <w:pPr>
              <w:pStyle w:val="NotesText"/>
            </w:pPr>
            <w:r w:rsidRPr="00896F17">
              <w:rPr>
                <w:vanish/>
                <w:szCs w:val="18"/>
              </w:rPr>
              <w:t>BR_16.01</w:t>
            </w:r>
            <w:r w:rsidR="00ED1076" w:rsidRPr="00896F17">
              <w:rPr>
                <w:rStyle w:val="BullhornChar"/>
              </w:rPr>
              <w:t></w:t>
            </w:r>
            <w:r w:rsidR="00ED1076">
              <w:rPr>
                <w:rFonts w:ascii="Webdings" w:hAnsi="Webdings"/>
              </w:rPr>
              <w:t></w:t>
            </w:r>
            <w:r>
              <w:t>VBECS emits an audible alert when there are patient Special Instructions or Transfusion Requirements.</w:t>
            </w:r>
          </w:p>
          <w:p w:rsidR="00DE0F15" w:rsidRDefault="00DE0F15">
            <w:pPr>
              <w:pStyle w:val="NotesText"/>
            </w:pPr>
          </w:p>
          <w:p w:rsidR="000568BA" w:rsidRDefault="000568BA">
            <w:pPr>
              <w:pStyle w:val="NotesText"/>
              <w:rPr>
                <w:vanish/>
                <w:szCs w:val="18"/>
              </w:rPr>
            </w:pPr>
            <w:r>
              <w:rPr>
                <w:vanish/>
                <w:szCs w:val="18"/>
              </w:rPr>
              <w:t xml:space="preserve">BR_16.02, BR_88.06 </w:t>
            </w:r>
            <w:r w:rsidRPr="000568BA">
              <w:rPr>
                <w:szCs w:val="18"/>
              </w:rPr>
              <w:t>VBECS alert</w:t>
            </w:r>
            <w:r w:rsidR="00B93577">
              <w:rPr>
                <w:szCs w:val="18"/>
              </w:rPr>
              <w:t>s the user</w:t>
            </w:r>
            <w:r>
              <w:t xml:space="preserve"> when the component class ordered requires a specimen. The status may be REQ (specimen required)</w:t>
            </w:r>
            <w:r w:rsidR="00E14736">
              <w:t xml:space="preserve"> or</w:t>
            </w:r>
            <w:r>
              <w:t xml:space="preserve"> NRQ (no specimen required). The user may not continue until specimen information is added. </w:t>
            </w:r>
          </w:p>
          <w:p w:rsidR="000568BA" w:rsidRDefault="000568BA">
            <w:pPr>
              <w:pStyle w:val="NotesText"/>
              <w:rPr>
                <w:vanish/>
                <w:szCs w:val="18"/>
              </w:rPr>
            </w:pPr>
          </w:p>
          <w:p w:rsidR="00DE0F15" w:rsidRDefault="00DE0F15">
            <w:pPr>
              <w:pStyle w:val="NotesText"/>
            </w:pPr>
            <w:r w:rsidRPr="00DE0F15">
              <w:rPr>
                <w:vanish/>
                <w:szCs w:val="18"/>
              </w:rPr>
              <w:t xml:space="preserve">BR_16.21 </w:t>
            </w:r>
            <w:r w:rsidRPr="00896F17">
              <w:rPr>
                <w:rStyle w:val="BullhornChar"/>
              </w:rPr>
              <w:t></w:t>
            </w:r>
            <w:r>
              <w:rPr>
                <w:rFonts w:ascii="Webdings" w:hAnsi="Webdings"/>
              </w:rPr>
              <w:t></w:t>
            </w:r>
            <w:r>
              <w:t>When modifiers are included in the physician's component order, VBECS provides visual and audible alerts to remind the user to evaluate the request. VBECS does not monitor subsequent action.</w:t>
            </w:r>
          </w:p>
          <w:p w:rsidR="002A21AE" w:rsidRDefault="002A21AE">
            <w:pPr>
              <w:pStyle w:val="NotesText"/>
            </w:pPr>
          </w:p>
          <w:p w:rsidR="002A21AE" w:rsidRDefault="002A21AE">
            <w:pPr>
              <w:pStyle w:val="NotesText"/>
            </w:pPr>
            <w:r>
              <w:rPr>
                <w:rFonts w:cs="Arial"/>
                <w:vanish/>
              </w:rPr>
              <w:t xml:space="preserve">BR_16.03 </w:t>
            </w:r>
            <w:r>
              <w:t>VBECS alerts the user when units</w:t>
            </w:r>
            <w:r w:rsidR="009A7994">
              <w:t xml:space="preserve"> (autologous, directed, or assigned/crossmatched)</w:t>
            </w:r>
            <w:r>
              <w:t xml:space="preserve"> with a future expiration date are associated with the patient in any division in the database.</w:t>
            </w:r>
            <w:r>
              <w:rPr>
                <w:vanish/>
                <w:szCs w:val="18"/>
              </w:rPr>
              <w:t xml:space="preserve"> (See PT_1.05 ISBT 128 Donation Types.)</w:t>
            </w:r>
          </w:p>
        </w:tc>
      </w:tr>
      <w:tr w:rsidR="002A21AE">
        <w:tblPrEx>
          <w:tblCellMar>
            <w:top w:w="0" w:type="dxa"/>
            <w:bottom w:w="0" w:type="dxa"/>
          </w:tblCellMar>
        </w:tblPrEx>
        <w:tc>
          <w:tcPr>
            <w:tcW w:w="3240" w:type="dxa"/>
          </w:tcPr>
          <w:p w:rsidR="002A21AE" w:rsidRDefault="00AE3C64" w:rsidP="00F51906">
            <w:pPr>
              <w:pStyle w:val="TableTextNumbers"/>
            </w:pPr>
            <w:r>
              <w:t>Scan or enter the specimen UID</w:t>
            </w:r>
            <w:r w:rsidR="00AA6C54">
              <w:t xml:space="preserve"> </w:t>
            </w:r>
            <w:r>
              <w:t>in the Specimen UID field.</w:t>
            </w:r>
            <w:r w:rsidR="007A68B6">
              <w:t xml:space="preserve"> (See Maintain Specimen.)</w:t>
            </w:r>
            <w:r w:rsidR="0057318C">
              <w:t xml:space="preserve"> (</w:t>
            </w:r>
            <w:r w:rsidR="0057318C">
              <w:fldChar w:fldCharType="begin"/>
            </w:r>
            <w:r w:rsidR="0057318C">
              <w:instrText xml:space="preserve"> REF _Ref126722649 \h </w:instrText>
            </w:r>
            <w:r w:rsidR="0057318C">
              <w:fldChar w:fldCharType="separate"/>
            </w:r>
            <w:r w:rsidR="00EB7F52">
              <w:t xml:space="preserve">Figure </w:t>
            </w:r>
            <w:r w:rsidR="00EB7F52">
              <w:rPr>
                <w:noProof/>
              </w:rPr>
              <w:t>110</w:t>
            </w:r>
            <w:r w:rsidR="0057318C">
              <w:fldChar w:fldCharType="end"/>
            </w:r>
            <w:r w:rsidR="0057318C">
              <w:t>)</w:t>
            </w:r>
          </w:p>
          <w:p w:rsidR="00F51906" w:rsidRDefault="00F51906" w:rsidP="00F51906">
            <w:pPr>
              <w:pStyle w:val="TableTextNumbersContinued"/>
            </w:pPr>
          </w:p>
          <w:p w:rsidR="008E5063" w:rsidRDefault="00F35EF5" w:rsidP="00F51906">
            <w:pPr>
              <w:pStyle w:val="TableTextNumbersContinued"/>
            </w:pPr>
            <w:r>
              <w:rPr>
                <w:rFonts w:cs="Arial"/>
                <w:vanish/>
              </w:rPr>
              <w:t xml:space="preserve">BR_16.23 </w:t>
            </w:r>
            <w:r w:rsidR="00F51906">
              <w:t xml:space="preserve">When the component requires a current specimen and a valid sample is not available, click the </w:t>
            </w:r>
            <w:r w:rsidR="00F51906" w:rsidRPr="00F51906">
              <w:rPr>
                <w:b/>
              </w:rPr>
              <w:t xml:space="preserve">Emergency Order </w:t>
            </w:r>
            <w:r w:rsidR="00F51906" w:rsidRPr="00D1100E">
              <w:t>check box</w:t>
            </w:r>
            <w:r w:rsidR="008E5063" w:rsidRPr="008E5063">
              <w:t>.</w:t>
            </w:r>
            <w:r w:rsidR="00F51906">
              <w:t xml:space="preserve"> </w:t>
            </w:r>
          </w:p>
          <w:p w:rsidR="008E5063" w:rsidRDefault="008E5063" w:rsidP="00F51906">
            <w:pPr>
              <w:pStyle w:val="TableTextNumbersContinued"/>
            </w:pPr>
          </w:p>
          <w:p w:rsidR="00F51906" w:rsidRDefault="008E5063" w:rsidP="00F51906">
            <w:pPr>
              <w:pStyle w:val="TableTextNumbersContinued"/>
            </w:pPr>
            <w:r>
              <w:t xml:space="preserve">Click </w:t>
            </w:r>
            <w:r w:rsidRPr="008E5063">
              <w:rPr>
                <w:b/>
              </w:rPr>
              <w:t>Accept</w:t>
            </w:r>
            <w:r>
              <w:t xml:space="preserve"> </w:t>
            </w:r>
            <w:r w:rsidR="00F51906">
              <w:t>to accept the order without an associated specimen.</w:t>
            </w:r>
          </w:p>
        </w:tc>
        <w:tc>
          <w:tcPr>
            <w:tcW w:w="6120" w:type="dxa"/>
          </w:tcPr>
          <w:p w:rsidR="002A21AE" w:rsidRDefault="002A21AE">
            <w:pPr>
              <w:pStyle w:val="TableTextBullet"/>
            </w:pPr>
            <w:r>
              <w:t>Allows the user to enter new specimen information or correct problems with an existing specimen with the current VBECS order.</w:t>
            </w:r>
          </w:p>
          <w:p w:rsidR="00BD6594" w:rsidRDefault="00BD6594">
            <w:pPr>
              <w:pStyle w:val="TableTextBullet"/>
            </w:pPr>
            <w:r>
              <w:t>Allows the user to process an order without an associated specimen for emergency issue and retroactively associate a specimen with the order.</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665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1" name="Lin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8" o:spid="_x0000_s1026" style="position:absolute;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lxc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tK&#10;XF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513A28" w:rsidRDefault="00513A28">
            <w:pPr>
              <w:pStyle w:val="NotesText"/>
              <w:rPr>
                <w:rFonts w:cs="Arial"/>
              </w:rPr>
            </w:pPr>
            <w:r>
              <w:rPr>
                <w:rFonts w:cs="Arial"/>
              </w:rPr>
              <w:t>Alphabetical characters in specimen UIDs must be capitalized: VBECS recognizes only uppercase letters.</w:t>
            </w:r>
          </w:p>
          <w:p w:rsidR="00513A28" w:rsidRDefault="00513A28">
            <w:pPr>
              <w:pStyle w:val="NotesText"/>
              <w:rPr>
                <w:rFonts w:cs="Arial"/>
              </w:rPr>
            </w:pPr>
          </w:p>
          <w:p w:rsidR="002A21AE" w:rsidRDefault="002A21AE">
            <w:pPr>
              <w:pStyle w:val="NotesText"/>
            </w:pPr>
            <w:r>
              <w:rPr>
                <w:rFonts w:cs="Arial"/>
                <w:vanish/>
              </w:rPr>
              <w:t xml:space="preserve">BR_35.04 </w:t>
            </w:r>
            <w:r>
              <w:t xml:space="preserve">Specimens collected for diagnostic tests only are to be used for performing the specifically ordered tests and are not available for processing blood component orders. </w:t>
            </w:r>
          </w:p>
          <w:p w:rsidR="002A21AE" w:rsidRDefault="002A21AE">
            <w:pPr>
              <w:pStyle w:val="NotesText"/>
            </w:pPr>
          </w:p>
          <w:p w:rsidR="002A21AE" w:rsidRDefault="002A21AE">
            <w:pPr>
              <w:pStyle w:val="NotesText"/>
            </w:pPr>
            <w:r>
              <w:rPr>
                <w:rFonts w:cs="Arial"/>
                <w:vanish/>
              </w:rPr>
              <w:t xml:space="preserve">BR_16.19 </w:t>
            </w:r>
            <w:r>
              <w:t>For all orders requiring a specimen, VBECS queries VistALink to verify that the lab order numbers are consistent with the specimen. If they are not consistent, VBECS notifies the user that the specimen</w:t>
            </w:r>
            <w:r w:rsidR="00FA7E65">
              <w:t>’</w:t>
            </w:r>
            <w:r>
              <w:t xml:space="preserve">s lab number </w:t>
            </w:r>
            <w:r w:rsidR="00A10483">
              <w:t>does not</w:t>
            </w:r>
            <w:r>
              <w:t xml:space="preserve"> match the number associated with the order. VBECS does not accept the order until the user identifies a specimen with a matching lab order number.</w:t>
            </w:r>
          </w:p>
          <w:p w:rsidR="002A21AE" w:rsidRDefault="002A21AE">
            <w:pPr>
              <w:pStyle w:val="NotesText"/>
            </w:pPr>
          </w:p>
          <w:p w:rsidR="002A21AE" w:rsidRDefault="002A21AE">
            <w:pPr>
              <w:pStyle w:val="NotesText"/>
            </w:pPr>
            <w:r>
              <w:rPr>
                <w:rFonts w:cs="Arial"/>
                <w:vanish/>
              </w:rPr>
              <w:t xml:space="preserve">BR_16.20 </w:t>
            </w:r>
            <w:r>
              <w:t xml:space="preserve">When the order status is “In Blood Bank,” a specimen was associated with the order; when the status is “Specimen Required,” the user must identify a specimen by its UID and enter specimen details according to Maintain Specimen. </w:t>
            </w:r>
          </w:p>
          <w:p w:rsidR="002A21AE" w:rsidRDefault="002A21AE">
            <w:pPr>
              <w:pStyle w:val="NotesText"/>
            </w:pPr>
          </w:p>
          <w:p w:rsidR="002A21AE" w:rsidRDefault="002A21AE">
            <w:pPr>
              <w:pStyle w:val="NotesText"/>
            </w:pPr>
            <w:r>
              <w:rPr>
                <w:rFonts w:cs="Arial"/>
                <w:vanish/>
              </w:rPr>
              <w:t>BR_16.0</w:t>
            </w:r>
            <w:r w:rsidRPr="00FF6514">
              <w:rPr>
                <w:vanish/>
                <w:szCs w:val="18"/>
              </w:rPr>
              <w:t>6</w:t>
            </w:r>
            <w:r w:rsidR="00ED1076" w:rsidRPr="00FF6514">
              <w:t></w:t>
            </w:r>
            <w:r w:rsidR="00ED1076" w:rsidRPr="00263B24">
              <w:t>Wh</w:t>
            </w:r>
            <w:r w:rsidR="00ED1076">
              <w:t xml:space="preserve">en </w:t>
            </w:r>
            <w:r>
              <w:t xml:space="preserve">an order for a component class requires a specimen (WHOLE BLOOD and RED BLOOD CELLS component classes, and, optionally, based on Setting Component Classes) the user must select this function and replace the existing specimen with a new one. However, when VBECS displays the “emergency issue” order indicator, the user may continue without identifying an associated specimen. VBECS captures details for inclusion in an Exception Report [exception type: Emergency </w:t>
            </w:r>
            <w:r w:rsidR="00445B34">
              <w:t>order accepted</w:t>
            </w:r>
            <w:r>
              <w:t xml:space="preserve"> (no specimen)]. </w:t>
            </w:r>
          </w:p>
          <w:p w:rsidR="002A21AE" w:rsidRDefault="002A21AE">
            <w:pPr>
              <w:pStyle w:val="NotesText"/>
              <w:rPr>
                <w:rFonts w:cs="Arial"/>
              </w:rPr>
            </w:pPr>
          </w:p>
          <w:p w:rsidR="002A21AE" w:rsidRDefault="002A21AE">
            <w:pPr>
              <w:pStyle w:val="NotesText"/>
            </w:pPr>
            <w:r>
              <w:rPr>
                <w:rFonts w:cs="Arial"/>
                <w:vanish/>
              </w:rPr>
              <w:t xml:space="preserve">BR_35.19 </w:t>
            </w:r>
            <w:r>
              <w:t>Within an order group containing orders for blood components and the Type &amp; Screen (TAS) test, the specimen associated with the TAS test applies to the TAS test and to all blood component orders contained in the order group.</w:t>
            </w:r>
          </w:p>
        </w:tc>
      </w:tr>
      <w:tr w:rsidR="002A21AE">
        <w:tblPrEx>
          <w:tblCellMar>
            <w:top w:w="0" w:type="dxa"/>
            <w:bottom w:w="0" w:type="dxa"/>
          </w:tblCellMar>
        </w:tblPrEx>
        <w:tc>
          <w:tcPr>
            <w:tcW w:w="3240" w:type="dxa"/>
          </w:tcPr>
          <w:p w:rsidR="002A21AE" w:rsidRDefault="00844381">
            <w:pPr>
              <w:pStyle w:val="TableTextNumbers"/>
            </w:pPr>
            <w:r>
              <w:t xml:space="preserve">Click </w:t>
            </w:r>
            <w:r w:rsidR="002A6C52">
              <w:rPr>
                <w:noProof/>
              </w:rPr>
              <w:drawing>
                <wp:inline distT="0" distB="0" distL="0" distR="0">
                  <wp:extent cx="152400" cy="152400"/>
                  <wp:effectExtent l="0" t="0" r="0" b="0"/>
                  <wp:docPr id="195" name="Picture 195" descr="small_view_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small_view_orde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6A0A4A">
              <w:t xml:space="preserve"> </w:t>
            </w:r>
            <w:r>
              <w:t>to r</w:t>
            </w:r>
            <w:r w:rsidR="002A21AE">
              <w:t>eview order details.</w:t>
            </w:r>
          </w:p>
        </w:tc>
        <w:tc>
          <w:tcPr>
            <w:tcW w:w="6120" w:type="dxa"/>
          </w:tcPr>
          <w:p w:rsidR="002A21AE" w:rsidRDefault="002A21AE" w:rsidP="0083673C">
            <w:pPr>
              <w:pStyle w:val="TableTextBullet"/>
            </w:pPr>
            <w:r>
              <w:t>Displays order details that may not be edited</w:t>
            </w:r>
            <w:r w:rsidR="0083673C">
              <w:t>.</w:t>
            </w:r>
            <w:r>
              <w:t xml:space="preserve"> </w:t>
            </w:r>
          </w:p>
        </w:tc>
      </w:tr>
      <w:tr w:rsidR="002A21AE">
        <w:tblPrEx>
          <w:tblCellMar>
            <w:top w:w="0" w:type="dxa"/>
            <w:bottom w:w="0" w:type="dxa"/>
          </w:tblCellMar>
        </w:tblPrEx>
        <w:tc>
          <w:tcPr>
            <w:tcW w:w="3240" w:type="dxa"/>
          </w:tcPr>
          <w:p w:rsidR="002A21AE" w:rsidRDefault="002A21AE">
            <w:pPr>
              <w:pStyle w:val="TableTextNumbers"/>
            </w:pPr>
            <w:r>
              <w:t xml:space="preserve"> When the</w:t>
            </w:r>
            <w:r w:rsidR="007A68B6">
              <w:t xml:space="preserve"> urgency is “P</w:t>
            </w:r>
            <w:r>
              <w:t>re-</w:t>
            </w:r>
            <w:r w:rsidR="007A68B6">
              <w:t>O</w:t>
            </w:r>
            <w:r>
              <w:t>p</w:t>
            </w:r>
            <w:r w:rsidR="007A68B6">
              <w:t>,”</w:t>
            </w:r>
            <w:r w:rsidR="00AA6C54">
              <w:t xml:space="preserve"> </w:t>
            </w:r>
            <w:r w:rsidR="0032011A">
              <w:t xml:space="preserve">click </w:t>
            </w:r>
            <w:r w:rsidR="002A6C52">
              <w:rPr>
                <w:noProof/>
              </w:rPr>
              <w:drawing>
                <wp:inline distT="0" distB="0" distL="0" distR="0">
                  <wp:extent cx="152400" cy="152400"/>
                  <wp:effectExtent l="0" t="0" r="0" b="0"/>
                  <wp:docPr id="196" name="Picture 196" descr="small_msb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small_msbos"/>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32011A">
              <w:t xml:space="preserve"> </w:t>
            </w:r>
            <w:r w:rsidR="006C4777">
              <w:t xml:space="preserve">in the Patient Information Toolbar </w:t>
            </w:r>
            <w:r w:rsidR="0032011A">
              <w:t xml:space="preserve">to </w:t>
            </w:r>
            <w:r w:rsidR="007A68B6">
              <w:t>r</w:t>
            </w:r>
            <w:r>
              <w:t>eview the MSBOS information for the division.</w:t>
            </w:r>
          </w:p>
          <w:p w:rsidR="002A21AE" w:rsidRDefault="002A21AE">
            <w:pPr>
              <w:pStyle w:val="TableTextNumbersContinued"/>
            </w:pPr>
          </w:p>
          <w:p w:rsidR="002A21AE" w:rsidRDefault="002A21AE">
            <w:pPr>
              <w:pStyle w:val="TableTextNumbersContinued"/>
            </w:pPr>
            <w:r>
              <w:t>View and/or search entries in the MSBOS for possible matches with the patient surgery.</w:t>
            </w:r>
          </w:p>
        </w:tc>
        <w:tc>
          <w:tcPr>
            <w:tcW w:w="6120" w:type="dxa"/>
          </w:tcPr>
          <w:p w:rsidR="002A21AE" w:rsidRDefault="002A21AE">
            <w:pPr>
              <w:pStyle w:val="TableTextBullet"/>
            </w:pPr>
            <w:r>
              <w:t>Allows the user to review current MSBOS settings.</w:t>
            </w:r>
          </w:p>
          <w:p w:rsidR="002A21AE" w:rsidRDefault="002A21AE">
            <w:pPr>
              <w:pStyle w:val="TableTextBullet"/>
            </w:pPr>
            <w:r>
              <w:t>Lists the current MSBOS site parameters, based on generic surgery types.</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676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0" name="Lin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0" o:spid="_x0000_s1026" style="position:absolute;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5cUY&#10;u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rsidP="003D73A0">
            <w:pPr>
              <w:pStyle w:val="NotesText"/>
            </w:pPr>
            <w:r>
              <w:rPr>
                <w:rFonts w:cs="Arial"/>
                <w:vanish/>
              </w:rPr>
              <w:t xml:space="preserve">BR_16.11 </w:t>
            </w:r>
            <w:r>
              <w:t>When the pre-op indicator is “Yes,” the user may access the MSBOS to determine whether to include details of the order in the Inappropriate Request Report.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Based on the review of the MSBOS parameter associated with the surgery type and the details of the current order, click the </w:t>
            </w:r>
            <w:r>
              <w:rPr>
                <w:b/>
              </w:rPr>
              <w:t>Include In Inappropriate Transfusion Request Report</w:t>
            </w:r>
            <w:r>
              <w:t xml:space="preserve"> check box, according to local policy.</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Adds the details of the order to the Inappropriate Transfusion Request Report when the user completes Accept Orders: Accept an Order.</w:t>
            </w:r>
          </w:p>
          <w:p w:rsidR="00FF6514" w:rsidRDefault="00FF6514" w:rsidP="00FF6514">
            <w:pPr>
              <w:pStyle w:val="TableText"/>
            </w:pPr>
          </w:p>
          <w:p w:rsidR="00FF6514" w:rsidRDefault="002A6C52" w:rsidP="00FF6514">
            <w:pPr>
              <w:pStyle w:val="TableText"/>
              <w:rPr>
                <w:b/>
                <w:bCs/>
                <w:szCs w:val="18"/>
              </w:rPr>
            </w:pPr>
            <w:r>
              <w:rPr>
                <w:b/>
                <w:bCs/>
                <w:noProof/>
              </w:rPr>
              <mc:AlternateContent>
                <mc:Choice Requires="wps">
                  <w:drawing>
                    <wp:anchor distT="0" distB="0" distL="114300" distR="114300" simplePos="0" relativeHeight="2517765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9" name="Line 1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81" o:spid="_x0000_s1026" style="position:absolute;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OmdFwIAAC4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xxjpnRcCAAAuBAAADgAAAAAAAAAAAAAAAAAuAgAAZHJzL2Uyb0RvYy54bWxQSwECLQAUAAYACAAA&#10;ACEAF08wEtsAAAAIAQAADwAAAAAAAAAAAAAAAABxBAAAZHJzL2Rvd25yZXYueG1sUEsFBgAAAAAE&#10;AAQA8wAAAHkFAAAAAA==&#10;" strokeweight="1.5pt"/>
                  </w:pict>
                </mc:Fallback>
              </mc:AlternateContent>
            </w:r>
            <w:r w:rsidR="00FF6514">
              <w:rPr>
                <w:b/>
                <w:bCs/>
                <w:szCs w:val="18"/>
              </w:rPr>
              <w:t>NOTES</w:t>
            </w:r>
          </w:p>
          <w:p w:rsidR="00FF6514" w:rsidRPr="00000CF1" w:rsidRDefault="00FF6514" w:rsidP="00FF6514">
            <w:pPr>
              <w:pStyle w:val="NotesText"/>
            </w:pPr>
          </w:p>
          <w:p w:rsidR="00FF6514" w:rsidRDefault="00FF6514" w:rsidP="00FF6514">
            <w:pPr>
              <w:pStyle w:val="NotesText"/>
            </w:pPr>
            <w:r>
              <w:t xml:space="preserve">To display a list of available autologous and/or directed units in the system for the selected patient, see </w:t>
            </w:r>
            <w:r w:rsidRPr="00FF6514">
              <w:t>Blood Availability</w:t>
            </w:r>
            <w:r>
              <w:t>.</w:t>
            </w:r>
          </w:p>
          <w:p w:rsidR="008B0C9A" w:rsidRDefault="008B0C9A" w:rsidP="00FF6514">
            <w:pPr>
              <w:pStyle w:val="NotesText"/>
            </w:pPr>
          </w:p>
          <w:p w:rsidR="008B0C9A" w:rsidRDefault="008B0C9A" w:rsidP="00FF6514">
            <w:pPr>
              <w:pStyle w:val="NotesText"/>
            </w:pPr>
            <w:r>
              <w:t xml:space="preserve">A user must accept the corresponding TAS order before including a component order in Inappropriate Transfusion Request Report. </w:t>
            </w:r>
            <w:r w:rsidR="00075AA3" w:rsidRPr="00075AA3">
              <w:rPr>
                <w:vanish/>
              </w:rPr>
              <w:t>Remedy 826766</w:t>
            </w:r>
          </w:p>
        </w:tc>
      </w:tr>
      <w:tr w:rsidR="002A21AE">
        <w:tblPrEx>
          <w:tblCellMar>
            <w:top w:w="0" w:type="dxa"/>
            <w:bottom w:w="0" w:type="dxa"/>
          </w:tblCellMar>
        </w:tblPrEx>
        <w:tc>
          <w:tcPr>
            <w:tcW w:w="3240" w:type="dxa"/>
          </w:tcPr>
          <w:p w:rsidR="002A21AE" w:rsidRDefault="002A21AE">
            <w:pPr>
              <w:pStyle w:val="TableTextNumbers"/>
            </w:pPr>
            <w:r>
              <w:t xml:space="preserve">Click </w:t>
            </w:r>
            <w:r w:rsidR="002A6C52">
              <w:rPr>
                <w:noProof/>
              </w:rPr>
              <w:drawing>
                <wp:inline distT="0" distB="0" distL="0" distR="0">
                  <wp:extent cx="152400" cy="152400"/>
                  <wp:effectExtent l="0" t="0" r="0" b="0"/>
                  <wp:docPr id="197" name="Picture 197"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in the Patient Information Toolbar to review patient data</w:t>
            </w:r>
            <w:r w:rsidR="006C4777">
              <w:t>,</w:t>
            </w:r>
            <w:r>
              <w:t xml:space="preserve"> Transfusion Requirements and Special Instructions. </w:t>
            </w:r>
          </w:p>
        </w:tc>
        <w:tc>
          <w:tcPr>
            <w:tcW w:w="6120" w:type="dxa"/>
          </w:tcPr>
          <w:p w:rsidR="002A21AE" w:rsidRDefault="002A21AE">
            <w:pPr>
              <w:pStyle w:val="TableTextBullet"/>
            </w:pPr>
            <w:r>
              <w:t xml:space="preserve">Displays read-only </w:t>
            </w:r>
            <w:r w:rsidR="00F01B32">
              <w:t xml:space="preserve">TR and SI </w:t>
            </w:r>
            <w:r>
              <w:t>patient VBECS data.</w:t>
            </w:r>
          </w:p>
          <w:p w:rsidR="002A21AE" w:rsidRDefault="002A21AE">
            <w:pPr>
              <w:pStyle w:val="TableText"/>
            </w:pPr>
          </w:p>
          <w:p w:rsidR="002A21AE" w:rsidRDefault="002A21AE">
            <w:pPr>
              <w:pStyle w:val="Notes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Accept</w:t>
            </w:r>
            <w:r>
              <w:t xml:space="preserve"> or </w:t>
            </w:r>
            <w:r>
              <w:rPr>
                <w:b/>
              </w:rPr>
              <w:t>Reject</w:t>
            </w:r>
            <w:r>
              <w:t xml:space="preserve"> for each order. </w:t>
            </w:r>
          </w:p>
        </w:tc>
        <w:tc>
          <w:tcPr>
            <w:tcW w:w="6120" w:type="dxa"/>
          </w:tcPr>
          <w:p w:rsidR="002A21AE" w:rsidRDefault="002A21AE">
            <w:pPr>
              <w:pStyle w:val="TableTextBullet"/>
            </w:pPr>
            <w:r>
              <w:t>For each order accepted, updates the:</w:t>
            </w:r>
          </w:p>
          <w:p w:rsidR="002A21AE" w:rsidRDefault="002A21AE">
            <w:pPr>
              <w:pStyle w:val="TableTextBullet1"/>
            </w:pPr>
            <w:r>
              <w:t xml:space="preserve">Status to “accepted” and adds it to the PTL for further processing. </w:t>
            </w:r>
          </w:p>
          <w:p w:rsidR="002A21AE" w:rsidRDefault="002A21AE">
            <w:pPr>
              <w:pStyle w:val="TableTextBullet1"/>
            </w:pPr>
            <w:r>
              <w:t>Existing lab accession number to collect data associated with every order.</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686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8" name="Line 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1" o:spid="_x0000_s1026" style="position:absolute;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w8iIMx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When a user rejects an order, VBECS acknowledges the order and cancels it through Accept Orders: Cancel a Pending Order. </w:t>
            </w:r>
          </w:p>
          <w:p w:rsidR="002A21AE" w:rsidRDefault="002A21AE">
            <w:pPr>
              <w:pStyle w:val="TableText"/>
            </w:pPr>
          </w:p>
          <w:p w:rsidR="002A21AE" w:rsidRDefault="002A21AE">
            <w:pPr>
              <w:pStyle w:val="NotesText"/>
            </w:pPr>
            <w:r>
              <w:rPr>
                <w:rFonts w:cs="Arial"/>
                <w:vanish/>
              </w:rPr>
              <w:t xml:space="preserve">BR_16.16 </w:t>
            </w:r>
            <w:r>
              <w:t xml:space="preserve">When no specimen is required, VBECS assigns an order expiration date to three days in the future at 23:59 (the date of acceptance of the component order acceptance is day “0”). </w:t>
            </w:r>
          </w:p>
          <w:p w:rsidR="002A21AE" w:rsidRDefault="002A21AE">
            <w:pPr>
              <w:pStyle w:val="NotesText"/>
            </w:pPr>
          </w:p>
          <w:p w:rsidR="002A21AE" w:rsidRDefault="002A21AE">
            <w:pPr>
              <w:pStyle w:val="NotesText"/>
            </w:pPr>
            <w:r>
              <w:t xml:space="preserve">When a specimen is required, the order expiration date is the same as the associated specimen. VBECS automatically expires the associated component order when the specimen is expired. </w:t>
            </w:r>
            <w:r w:rsidR="00AF5D80">
              <w:t xml:space="preserve">(See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rsidR="00AF5D80">
              <w:t>:</w:t>
            </w:r>
            <w:r w:rsidR="00A4315F">
              <w:t xml:space="preserve"> </w:t>
            </w:r>
            <w:r w:rsidR="00A4315F">
              <w:fldChar w:fldCharType="begin"/>
            </w:r>
            <w:r w:rsidR="00A4315F">
              <w:instrText xml:space="preserve"> REF _Ref127061358 \h </w:instrText>
            </w:r>
            <w:r w:rsidR="00A4315F">
              <w:instrText xml:space="preserve"> \* MERGEFORMAT </w:instrText>
            </w:r>
            <w:r w:rsidR="00A4315F">
              <w:fldChar w:fldCharType="separate"/>
            </w:r>
            <w:r w:rsidR="008A403A">
              <w:t>Figure</w:t>
            </w:r>
            <w:r w:rsidR="008A403A">
              <w:t xml:space="preserve"> </w:t>
            </w:r>
            <w:r w:rsidR="008A403A">
              <w:rPr>
                <w:noProof/>
              </w:rPr>
              <w:t>135:</w:t>
            </w:r>
            <w:r w:rsidR="008A403A">
              <w:t xml:space="preserve"> </w:t>
            </w:r>
            <w:r w:rsidR="008A403A">
              <w:rPr>
                <w:vanish/>
              </w:rPr>
              <w:t xml:space="preserve">TT_92.01 </w:t>
            </w:r>
            <w:r w:rsidR="008A403A" w:rsidRPr="008A403A">
              <w:t>Order</w:t>
            </w:r>
            <w:r w:rsidR="008A403A">
              <w:t xml:space="preserve"> Status Flowchart</w:t>
            </w:r>
            <w:r w:rsidR="00A4315F">
              <w:fldChar w:fldCharType="end"/>
            </w:r>
            <w:r>
              <w:t>.)</w:t>
            </w:r>
          </w:p>
          <w:p w:rsidR="002A21AE" w:rsidRDefault="002A21AE">
            <w:pPr>
              <w:pStyle w:val="NotesText"/>
            </w:pPr>
          </w:p>
          <w:p w:rsidR="002A21AE" w:rsidRDefault="002A21AE">
            <w:pPr>
              <w:pStyle w:val="NotesText"/>
            </w:pPr>
            <w:r>
              <w:rPr>
                <w:rFonts w:cs="Arial"/>
                <w:vanish/>
              </w:rPr>
              <w:t xml:space="preserve">BR_16.14 </w:t>
            </w:r>
            <w:r>
              <w:t>The user evaluates each diagnostic test and component order separately.</w:t>
            </w:r>
          </w:p>
          <w:p w:rsidR="002A21AE" w:rsidRDefault="002A21AE">
            <w:pPr>
              <w:pStyle w:val="NotesText"/>
            </w:pPr>
          </w:p>
          <w:p w:rsidR="002A21AE" w:rsidRDefault="002A21AE">
            <w:pPr>
              <w:pStyle w:val="NotesText"/>
            </w:pPr>
            <w:r>
              <w:rPr>
                <w:rFonts w:cs="Arial"/>
                <w:vanish/>
              </w:rPr>
              <w:t xml:space="preserve">BR_16.04 </w:t>
            </w:r>
            <w:r>
              <w:t xml:space="preserve">When the pre-op indicator is “No,” VBECS compares the Laboratory test values included in the order message from CPRS to the threshold values defined for the ordered component class requirements in Configure ICCBBA Component Classes Inappropriate Request Parameters setting (see Component Classes). When the threshold values were exceeded for one or more ordered component classes, VBECS notifies the user that the Laboratory test value exceeds site parameters for the component class orders and asks whether to add the order to the Inappropriate Transfusion Request report. </w:t>
            </w:r>
            <w:r>
              <w:rPr>
                <w:b/>
              </w:rPr>
              <w:t>Yes</w:t>
            </w:r>
            <w:r>
              <w:t xml:space="preserve"> adds the details of the order to the Inappropriate Request Report. </w:t>
            </w:r>
            <w:r>
              <w:rPr>
                <w:b/>
              </w:rPr>
              <w:t>No</w:t>
            </w:r>
            <w:r>
              <w:t xml:space="preserve"> requires a comment to be associated with the order.</w:t>
            </w:r>
          </w:p>
          <w:p w:rsidR="002A21AE" w:rsidRDefault="002A21AE">
            <w:pPr>
              <w:pStyle w:val="NotesText"/>
            </w:pPr>
          </w:p>
          <w:p w:rsidR="002A21AE" w:rsidRDefault="002A21AE">
            <w:pPr>
              <w:pStyle w:val="NotesText"/>
            </w:pPr>
            <w:r>
              <w:t xml:space="preserve">The user may cancel one or more components of an order through Accept Orders: Cancel a Pending Order to cancel while working in Accept Orders: Accept an Order. When this occurs, VBECS sends a message to CPRS and notifies the </w:t>
            </w:r>
            <w:r w:rsidR="00E71B91">
              <w:t xml:space="preserve">VistA </w:t>
            </w:r>
            <w:r>
              <w:t>Laboratory</w:t>
            </w:r>
            <w:r w:rsidR="00E71B91">
              <w:t xml:space="preserve"> </w:t>
            </w:r>
            <w:r w:rsidR="004654F5">
              <w:t>application</w:t>
            </w:r>
            <w:r>
              <w:t xml:space="preserve"> that the order was canceled.</w:t>
            </w:r>
          </w:p>
        </w:tc>
      </w:tr>
      <w:tr w:rsidR="002A21AE">
        <w:tblPrEx>
          <w:tblCellMar>
            <w:top w:w="0" w:type="dxa"/>
            <w:bottom w:w="0" w:type="dxa"/>
          </w:tblCellMar>
        </w:tblPrEx>
        <w:tc>
          <w:tcPr>
            <w:tcW w:w="3240" w:type="dxa"/>
          </w:tcPr>
          <w:p w:rsidR="002A21AE" w:rsidRDefault="009644D4">
            <w:pPr>
              <w:pStyle w:val="TableTextNumbers"/>
            </w:pPr>
            <w:r>
              <w:t>Repeat Steps 2</w:t>
            </w:r>
            <w:r w:rsidR="00694B70">
              <w:t xml:space="preserve"> through 8</w:t>
            </w:r>
            <w:r w:rsidR="002A21AE">
              <w:t xml:space="preserve"> to accept another order, or click </w:t>
            </w:r>
            <w:r w:rsidR="002A21AE">
              <w:rPr>
                <w:b/>
              </w:rPr>
              <w:t>Close</w:t>
            </w:r>
            <w:r w:rsidR="002A21AE">
              <w:t xml:space="preserve"> to exit.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numberingChange w:id="505" w:author="Blalock, David (SAIC)" w:date="2011-05-25T13:16:00Z" w:original="0."/>
              </w:fldChar>
            </w:r>
          </w:p>
        </w:tc>
        <w:tc>
          <w:tcPr>
            <w:tcW w:w="6120" w:type="dxa"/>
          </w:tcPr>
          <w:p w:rsidR="002A21AE" w:rsidRDefault="002A21AE">
            <w:pPr>
              <w:pStyle w:val="TableText"/>
            </w:pPr>
          </w:p>
        </w:tc>
      </w:tr>
    </w:tbl>
    <w:p w:rsidR="002A21AE" w:rsidRDefault="002118B0" w:rsidP="002118B0">
      <w:pPr>
        <w:pStyle w:val="Caption"/>
      </w:pPr>
      <w:bookmarkStart w:id="506" w:name="_Ref126722356"/>
      <w:bookmarkStart w:id="507" w:name="_Ref126723121"/>
      <w:r>
        <w:t xml:space="preserve">Figure </w:t>
      </w:r>
      <w:r w:rsidR="00C17F7C">
        <w:fldChar w:fldCharType="begin"/>
      </w:r>
      <w:r w:rsidR="00C17F7C">
        <w:instrText xml:space="preserve"> SEQ Figure \* ARABIC </w:instrText>
      </w:r>
      <w:r w:rsidR="00C17F7C">
        <w:fldChar w:fldCharType="separate"/>
      </w:r>
      <w:r w:rsidR="00EB7F52">
        <w:rPr>
          <w:noProof/>
        </w:rPr>
        <w:t>109</w:t>
      </w:r>
      <w:r w:rsidR="00C17F7C">
        <w:fldChar w:fldCharType="end"/>
      </w:r>
      <w:bookmarkEnd w:id="507"/>
      <w:r>
        <w:t xml:space="preserve">: </w:t>
      </w:r>
      <w:r w:rsidR="00050BB7">
        <w:t>Accept Orders</w:t>
      </w:r>
      <w:bookmarkEnd w:id="506"/>
    </w:p>
    <w:p w:rsidR="00050BB7" w:rsidRPr="00050BB7" w:rsidRDefault="002A6C52" w:rsidP="007810A1">
      <w:pPr>
        <w:pStyle w:val="BodyText"/>
      </w:pPr>
      <w:r>
        <w:rPr>
          <w:noProof/>
        </w:rPr>
        <w:drawing>
          <wp:inline distT="0" distB="0" distL="0" distR="0">
            <wp:extent cx="5600700" cy="32670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00700" cy="3267075"/>
                    </a:xfrm>
                    <a:prstGeom prst="rect">
                      <a:avLst/>
                    </a:prstGeom>
                    <a:noFill/>
                    <a:ln>
                      <a:noFill/>
                    </a:ln>
                  </pic:spPr>
                </pic:pic>
              </a:graphicData>
            </a:graphic>
          </wp:inline>
        </w:drawing>
      </w:r>
    </w:p>
    <w:p w:rsidR="0057318C" w:rsidRDefault="0057318C" w:rsidP="0057318C">
      <w:pPr>
        <w:pStyle w:val="Caption"/>
      </w:pPr>
      <w:bookmarkStart w:id="508" w:name="_Ref126722603"/>
      <w:bookmarkStart w:id="509" w:name="_Ref126722649"/>
      <w:r>
        <w:t xml:space="preserve">Figure </w:t>
      </w:r>
      <w:r w:rsidR="00C17F7C">
        <w:fldChar w:fldCharType="begin"/>
      </w:r>
      <w:r w:rsidR="00C17F7C">
        <w:instrText xml:space="preserve"> SEQ Figure \* ARABIC </w:instrText>
      </w:r>
      <w:r w:rsidR="00C17F7C">
        <w:fldChar w:fldCharType="separate"/>
      </w:r>
      <w:r w:rsidR="00EB7F52">
        <w:rPr>
          <w:noProof/>
        </w:rPr>
        <w:t>110</w:t>
      </w:r>
      <w:r w:rsidR="00C17F7C">
        <w:fldChar w:fldCharType="end"/>
      </w:r>
      <w:bookmarkEnd w:id="509"/>
      <w:r>
        <w:t>: Maintain Specimen</w:t>
      </w:r>
      <w:bookmarkEnd w:id="508"/>
    </w:p>
    <w:p w:rsidR="007810A1" w:rsidRDefault="002A6C52" w:rsidP="007810A1">
      <w:pPr>
        <w:pStyle w:val="BodyText"/>
      </w:pPr>
      <w:r>
        <w:rPr>
          <w:noProof/>
        </w:rPr>
        <w:drawing>
          <wp:inline distT="0" distB="0" distL="0" distR="0">
            <wp:extent cx="5591175" cy="36766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91175" cy="3676650"/>
                    </a:xfrm>
                    <a:prstGeom prst="rect">
                      <a:avLst/>
                    </a:prstGeom>
                    <a:noFill/>
                    <a:ln>
                      <a:noFill/>
                    </a:ln>
                  </pic:spPr>
                </pic:pic>
              </a:graphicData>
            </a:graphic>
          </wp:inline>
        </w:drawing>
      </w:r>
    </w:p>
    <w:p w:rsidR="002A21AE" w:rsidRDefault="002A21AE">
      <w:pPr>
        <w:pStyle w:val="Heading3"/>
      </w:pPr>
      <w:r>
        <w:br w:type="page"/>
      </w:r>
      <w:bookmarkStart w:id="510" w:name="_Toc416166716"/>
      <w:r>
        <w:t>Accept Orders: Pending Order List</w:t>
      </w:r>
      <w:bookmarkEnd w:id="510"/>
      <w:r>
        <w:rPr>
          <w:rFonts w:ascii="Geneva" w:hAnsi="Geneva"/>
          <w:vanish/>
        </w:rPr>
        <w:fldChar w:fldCharType="begin"/>
      </w:r>
      <w:r>
        <w:rPr>
          <w:rFonts w:ascii="Geneva" w:hAnsi="Geneva"/>
          <w:vanish/>
        </w:rPr>
        <w:instrText xml:space="preserve"> XE </w:instrText>
      </w:r>
      <w:r w:rsidR="00FA7E65">
        <w:rPr>
          <w:rFonts w:ascii="Geneva" w:hAnsi="Geneva"/>
          <w:vanish/>
        </w:rPr>
        <w:instrText>“</w:instrText>
      </w:r>
      <w:r>
        <w:rPr>
          <w:rFonts w:ascii="Geneva" w:hAnsi="Geneva"/>
          <w:vanish/>
        </w:rPr>
        <w:instrText>Accept Orders\: Pending Order List</w:instrText>
      </w:r>
      <w:r w:rsidR="00FA7E65">
        <w:rPr>
          <w:rFonts w:ascii="Geneva" w:hAnsi="Geneva"/>
          <w:vanish/>
        </w:rPr>
        <w:instrText>”</w:instrText>
      </w:r>
      <w:r>
        <w:rPr>
          <w:rFonts w:ascii="Geneva" w:hAnsi="Geneva"/>
          <w:vanish/>
        </w:rPr>
        <w:instrText xml:space="preserve"> </w:instrText>
      </w:r>
      <w:r>
        <w:rPr>
          <w:rFonts w:ascii="Geneva" w:hAnsi="Geneva"/>
          <w:vanish/>
        </w:rPr>
        <w:fldChar w:fldCharType="end"/>
      </w:r>
      <w:r>
        <w:rPr>
          <w:rFonts w:ascii="Geneva" w:hAnsi="Geneva"/>
          <w:vanish/>
        </w:rPr>
        <w:t xml:space="preserve"> UC_88</w:t>
      </w:r>
    </w:p>
    <w:p w:rsidR="002A21AE" w:rsidRDefault="002A21AE" w:rsidP="00FA7E65">
      <w:pPr>
        <w:pStyle w:val="BodyText"/>
      </w:pPr>
      <w:bookmarkStart w:id="511" w:name="_Toc74835890"/>
      <w:r>
        <w:t>The Pending Order List (POL) lists pending blood bank orders.</w:t>
      </w:r>
    </w:p>
    <w:p w:rsidR="002A21AE" w:rsidRDefault="002A21AE">
      <w:pPr>
        <w:pStyle w:val="Heading4"/>
      </w:pPr>
      <w:r>
        <w:t>Assumptions</w:t>
      </w:r>
    </w:p>
    <w:p w:rsidR="002A21AE" w:rsidRDefault="002A21AE">
      <w:pPr>
        <w:pStyle w:val="ListBullet"/>
      </w:pPr>
      <w:r>
        <w:t>A CPRS order is acknowledged by VBECS.</w:t>
      </w:r>
    </w:p>
    <w:p w:rsidR="002A21AE" w:rsidRDefault="002A21AE">
      <w:pPr>
        <w:pStyle w:val="ListBullet"/>
      </w:pPr>
      <w:r>
        <w:t xml:space="preserve">An order is printed or an alert is issued per site parameters. </w:t>
      </w:r>
    </w:p>
    <w:p w:rsidR="002A21AE" w:rsidRDefault="002A21AE">
      <w:pPr>
        <w:pStyle w:val="ListBullet"/>
      </w:pPr>
      <w:r>
        <w:t xml:space="preserve">The connection to </w:t>
      </w:r>
      <w:r w:rsidR="00CA0045" w:rsidRPr="00CA0045">
        <w:rPr>
          <w:bCs/>
        </w:rPr>
        <w:t>VistA</w:t>
      </w:r>
      <w:r>
        <w:t xml:space="preserve"> is active.</w:t>
      </w:r>
    </w:p>
    <w:p w:rsidR="002A21AE" w:rsidRDefault="002A21AE">
      <w:pPr>
        <w:pStyle w:val="Heading4"/>
      </w:pPr>
      <w:r>
        <w:t>Outcome</w:t>
      </w:r>
    </w:p>
    <w:p w:rsidR="002A21AE" w:rsidRDefault="002A21AE">
      <w:pPr>
        <w:pStyle w:val="ListBullet"/>
      </w:pPr>
      <w:r>
        <w:t>A list of pending</w:t>
      </w:r>
      <w:r w:rsidR="00E46E21">
        <w:t xml:space="preserve"> orders displays and may be sorted and searched.</w:t>
      </w:r>
    </w:p>
    <w:p w:rsidR="00E46E21" w:rsidRDefault="00E46E21">
      <w:pPr>
        <w:pStyle w:val="ListBullet"/>
      </w:pPr>
      <w:r>
        <w:t>A list of pending orders may be printed in the default sort presentation.</w:t>
      </w:r>
    </w:p>
    <w:p w:rsidR="002A21AE" w:rsidRDefault="002A21AE">
      <w:pPr>
        <w:pStyle w:val="Heading4"/>
      </w:pPr>
      <w:r>
        <w:t>Limitations and Restrictions</w:t>
      </w:r>
    </w:p>
    <w:p w:rsidR="00DD022C" w:rsidRDefault="00DD022C" w:rsidP="00DD022C">
      <w:pPr>
        <w:pStyle w:val="ListBullet"/>
      </w:pPr>
      <w:r>
        <w:t xml:space="preserve">Orders placed for </w:t>
      </w:r>
      <w:r w:rsidR="00922AD8">
        <w:t>patients</w:t>
      </w:r>
      <w:r>
        <w:t xml:space="preserve"> with names that exceed the database standard for File #2 (30 characters) or do not have a first or last name in VistA are rejected and do not appear in VBECS. The VBECS System Administrator is notified of each rejection via an email to the address entered in VBECS Administrator “Interface Failure Alert Recipient” field.</w:t>
      </w:r>
    </w:p>
    <w:p w:rsidR="002A21AE" w:rsidRDefault="002A21AE">
      <w:pPr>
        <w:pStyle w:val="Heading4"/>
      </w:pPr>
      <w:r>
        <w:t>Additional Information</w:t>
      </w:r>
    </w:p>
    <w:p w:rsidR="00E079D4" w:rsidRDefault="00E079D4">
      <w:pPr>
        <w:pStyle w:val="ListBullet"/>
      </w:pPr>
      <w:r>
        <w:t>This option is used for diagnostic and blood component test orders.</w:t>
      </w:r>
    </w:p>
    <w:p w:rsidR="002A21AE" w:rsidRDefault="002A21AE">
      <w:pPr>
        <w:pStyle w:val="Heading4"/>
      </w:pPr>
      <w:r>
        <w:t>User Roles with Access to This Option</w:t>
      </w:r>
    </w:p>
    <w:p w:rsidR="002A21AE" w:rsidRDefault="000F12D4">
      <w:pPr>
        <w:pStyle w:val="Roles"/>
        <w:rPr>
          <w:snapToGrid w:val="0"/>
        </w:rPr>
      </w:pPr>
      <w:r>
        <w:t>All users</w:t>
      </w:r>
    </w:p>
    <w:bookmarkEnd w:id="511"/>
    <w:p w:rsidR="002A21AE" w:rsidRDefault="002A21AE">
      <w:pPr>
        <w:pStyle w:val="Heading4"/>
      </w:pPr>
      <w:r>
        <w:t>Accept Orders: Pending Order List</w:t>
      </w:r>
    </w:p>
    <w:p w:rsidR="002A21AE" w:rsidRDefault="002A21AE" w:rsidP="00FA7E65">
      <w:pPr>
        <w:pStyle w:val="BodyText"/>
      </w:pPr>
      <w:r>
        <w:t>VBECS displays the POL with search criteria, which allows the user to limit the number of viewable items. The user may review details of an order without taking action on 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Orders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Accept Orders</w:t>
            </w:r>
            <w:r>
              <w:t>, or</w:t>
            </w:r>
          </w:p>
          <w:p w:rsidR="002A21AE" w:rsidRDefault="002A21AE">
            <w:pPr>
              <w:pStyle w:val="TableTextNumbersContinued"/>
            </w:pPr>
          </w:p>
          <w:p w:rsidR="002A21AE" w:rsidRDefault="002A21AE">
            <w:pPr>
              <w:pStyle w:val="TableTextNumbersContinued"/>
            </w:pPr>
            <w:r>
              <w:t xml:space="preserve">Click the </w:t>
            </w:r>
            <w:r>
              <w:rPr>
                <w:b/>
              </w:rPr>
              <w:t>Pending Orders alert icon</w:t>
            </w:r>
            <w:r>
              <w:t>, if available, in the status bar at the bottom of the screen</w:t>
            </w:r>
            <w:r w:rsidR="007B4959">
              <w:t xml:space="preserve"> (</w:t>
            </w:r>
            <w:r w:rsidR="0071094D">
              <w:fldChar w:fldCharType="begin"/>
            </w:r>
            <w:r w:rsidR="0071094D">
              <w:instrText xml:space="preserve"> REF _Ref126723121 \h </w:instrText>
            </w:r>
            <w:r w:rsidR="0071094D">
              <w:fldChar w:fldCharType="separate"/>
            </w:r>
            <w:r w:rsidR="00EB7F52">
              <w:t xml:space="preserve">Figure </w:t>
            </w:r>
            <w:r w:rsidR="00EB7F52">
              <w:rPr>
                <w:noProof/>
              </w:rPr>
              <w:t>109</w:t>
            </w:r>
            <w:r w:rsidR="0071094D">
              <w:fldChar w:fldCharType="end"/>
            </w:r>
            <w:r w:rsidR="007B4959">
              <w:t>)</w:t>
            </w:r>
            <w:r>
              <w:t>.</w:t>
            </w:r>
          </w:p>
        </w:tc>
        <w:tc>
          <w:tcPr>
            <w:tcW w:w="6120" w:type="dxa"/>
          </w:tcPr>
          <w:p w:rsidR="002A21AE" w:rsidRDefault="002A21AE">
            <w:pPr>
              <w:pStyle w:val="TableTextBullet"/>
            </w:pPr>
            <w:r>
              <w:t>Displays options for processing orders.</w:t>
            </w:r>
          </w:p>
          <w:p w:rsidR="002A21AE" w:rsidRDefault="002A21AE">
            <w:pPr>
              <w:pStyle w:val="TableTextBullet"/>
            </w:pPr>
            <w:r>
              <w:t>Displays the Pending Order List and Pending Order List search criteria.</w:t>
            </w:r>
          </w:p>
          <w:p w:rsidR="002A21AE" w:rsidRDefault="002A21AE">
            <w:pPr>
              <w:pStyle w:val="TableTextBullet"/>
            </w:pPr>
            <w:r>
              <w:t xml:space="preserve">Allows the user to search for specific orders. </w:t>
            </w:r>
          </w:p>
          <w:p w:rsidR="002A21AE" w:rsidRDefault="002A21AE">
            <w:pPr>
              <w:pStyle w:val="TableTextBullet"/>
            </w:pPr>
            <w:r>
              <w:t xml:space="preserve">Provides the criteria to limit the search and subsequent presentation and processing. </w:t>
            </w:r>
          </w:p>
          <w:p w:rsidR="002A21AE" w:rsidRDefault="002A21AE">
            <w:pPr>
              <w:pStyle w:val="TableTextBullet"/>
            </w:pPr>
            <w:r>
              <w:t>Allows acceptance of an order.</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604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7" name="Line 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7" o:spid="_x0000_s1026" style="position:absolute;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x5M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RQj&#10;RVoQaSsUR9N0Gr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L&#10;0x5M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E21E67">
            <w:pPr>
              <w:pStyle w:val="NotesText"/>
            </w:pPr>
            <w:r w:rsidRPr="00424EF8">
              <w:rPr>
                <w:vanish/>
              </w:rPr>
              <w:t xml:space="preserve">BR_88.10 </w:t>
            </w:r>
            <w:r w:rsidRPr="00274F6D">
              <w:t xml:space="preserve">VBECS </w:t>
            </w:r>
            <w:r>
              <w:t xml:space="preserve">displays orders directed to the division by </w:t>
            </w:r>
            <w:r w:rsidR="00424EF8">
              <w:t>a</w:t>
            </w:r>
            <w:r>
              <w:t xml:space="preserve"> user during system configuration.</w:t>
            </w:r>
            <w:r w:rsidR="00892C58" w:rsidRPr="00892C58">
              <w:rPr>
                <w:vanish/>
              </w:rPr>
              <w:t>DR 2,889</w:t>
            </w:r>
          </w:p>
          <w:p w:rsidR="00E21E67" w:rsidRDefault="00E21E67">
            <w:pPr>
              <w:pStyle w:val="NotesText"/>
            </w:pPr>
          </w:p>
          <w:p w:rsidR="002A21AE" w:rsidRDefault="002A21AE">
            <w:pPr>
              <w:pStyle w:val="NotesText"/>
            </w:pPr>
            <w:r w:rsidRPr="00A4315F">
              <w:t xml:space="preserve">See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rsidRPr="00A4315F">
              <w:t>:</w:t>
            </w:r>
            <w:r w:rsidR="00A4315F" w:rsidRPr="00A4315F">
              <w:t xml:space="preserve"> </w:t>
            </w:r>
            <w:r w:rsidR="00A4315F" w:rsidRPr="00A4315F">
              <w:fldChar w:fldCharType="begin"/>
            </w:r>
            <w:r w:rsidR="00A4315F" w:rsidRPr="00A4315F">
              <w:instrText xml:space="preserve"> REF _Ref127061360 \h </w:instrText>
            </w:r>
            <w:r w:rsidR="00A4315F">
              <w:instrText xml:space="preserve"> \* MERGEFORMAT </w:instrText>
            </w:r>
            <w:r w:rsidR="00A4315F" w:rsidRPr="00A4315F">
              <w:fldChar w:fldCharType="separate"/>
            </w:r>
            <w:r w:rsidR="008A403A">
              <w:t xml:space="preserve">Figure 135: </w:t>
            </w:r>
            <w:r w:rsidR="008A403A" w:rsidRPr="008A403A">
              <w:rPr>
                <w:vanish/>
                <w:szCs w:val="18"/>
              </w:rPr>
              <w:t xml:space="preserve">TT_92.01 </w:t>
            </w:r>
            <w:r w:rsidR="008A403A" w:rsidRPr="008A403A">
              <w:t>Order</w:t>
            </w:r>
            <w:r w:rsidR="008A403A">
              <w:t xml:space="preserve"> Status Flowchart</w:t>
            </w:r>
            <w:r w:rsidR="00A4315F" w:rsidRPr="00A4315F">
              <w:fldChar w:fldCharType="end"/>
            </w:r>
            <w:r>
              <w:t>.</w:t>
            </w:r>
          </w:p>
          <w:p w:rsidR="002A21AE" w:rsidRDefault="002A21AE">
            <w:pPr>
              <w:pStyle w:val="NotesText"/>
            </w:pPr>
          </w:p>
          <w:p w:rsidR="002A21AE" w:rsidRDefault="002A21AE" w:rsidP="008941EC">
            <w:pPr>
              <w:pStyle w:val="NotesText"/>
            </w:pPr>
            <w:r>
              <w:rPr>
                <w:rFonts w:cs="Arial"/>
                <w:vanish/>
              </w:rPr>
              <w:t xml:space="preserve">BR_88.04 </w:t>
            </w:r>
            <w:r>
              <w:t xml:space="preserve">When searching for pending orders based on patient name, the system displays all pending and current accepted orders for the patient. A current order is a previously accepted order with a future order/specimen expiration date. </w:t>
            </w:r>
          </w:p>
        </w:tc>
      </w:tr>
      <w:tr w:rsidR="002A21AE">
        <w:tblPrEx>
          <w:tblCellMar>
            <w:top w:w="0" w:type="dxa"/>
            <w:bottom w:w="0" w:type="dxa"/>
          </w:tblCellMar>
        </w:tblPrEx>
        <w:trPr>
          <w:trHeight w:val="575"/>
        </w:trPr>
        <w:tc>
          <w:tcPr>
            <w:tcW w:w="3240" w:type="dxa"/>
          </w:tcPr>
          <w:p w:rsidR="002A21AE" w:rsidRDefault="002A21AE">
            <w:pPr>
              <w:pStyle w:val="TableTextNumbers"/>
            </w:pPr>
            <w:r>
              <w:t>Change the selection criteria, as needed, to prepare the list or to accept the default presentation.</w:t>
            </w:r>
          </w:p>
        </w:tc>
        <w:tc>
          <w:tcPr>
            <w:tcW w:w="6120" w:type="dxa"/>
          </w:tcPr>
          <w:p w:rsidR="002A21AE" w:rsidRDefault="002A21AE">
            <w:pPr>
              <w:pStyle w:val="TableTextBullet"/>
            </w:pPr>
            <w:r>
              <w:t xml:space="preserve">Displays the POL requested by user’s selection(s).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614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6" name="Line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8" o:spid="_x0000_s1026" style="position:absolute;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9f6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Qwj&#10;RToQ6Vkojh7TeehOb1wBQZXa2lAfPalX86zpd4eUrlqi9jyyfDsbSMxCRvIuJWycgTt2/RfNIIYc&#10;vI6tOjW2C5DQBHSKipxvivCTRxQOp6BxnoJwdPAlpBgSjXX+M9cdCkaJJbCOwOT47HwgQoohJNyj&#10;9EZIGQWXCvXAdpE+pDHDaSlY8IY4Z/e7Slp0JGFm4hfLAs99mNUHxSJaywlbX21PhLzYcLtUAQ9q&#10;AT5X6zIUPxbpYj1fz/NRPpmtR3la16NPmyofzTbZ40M9ra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qv&#10;1/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TableText"/>
            </w:pPr>
          </w:p>
          <w:p w:rsidR="002A21AE" w:rsidRDefault="002A21AE">
            <w:pPr>
              <w:pStyle w:val="NotesText"/>
            </w:pPr>
            <w:r>
              <w:rPr>
                <w:rFonts w:cs="Arial"/>
                <w:vanish/>
              </w:rPr>
              <w:t xml:space="preserve">BR_88.09 </w:t>
            </w:r>
            <w:r>
              <w:t>The POL can be sorted by Patient, Procedure, Urgency, Date/time received or date/time wanted.</w:t>
            </w:r>
          </w:p>
          <w:p w:rsidR="002A21AE" w:rsidRDefault="002A21AE">
            <w:pPr>
              <w:pStyle w:val="NotesText"/>
            </w:pPr>
          </w:p>
          <w:p w:rsidR="002A21AE" w:rsidRDefault="002A21AE">
            <w:pPr>
              <w:pStyle w:val="NotesText"/>
            </w:pPr>
            <w:r>
              <w:rPr>
                <w:rFonts w:cs="Arial"/>
                <w:vanish/>
              </w:rPr>
              <w:t xml:space="preserve">BR_88.07 </w:t>
            </w:r>
            <w:r>
              <w:t>The user may select an entry on the POL to view additional details for the order, including:</w:t>
            </w:r>
          </w:p>
          <w:p w:rsidR="002A21AE" w:rsidRDefault="002A21AE">
            <w:pPr>
              <w:pStyle w:val="NotesTextBullet"/>
            </w:pPr>
            <w:r>
              <w:t>Patient Name</w:t>
            </w:r>
          </w:p>
          <w:p w:rsidR="002A21AE" w:rsidRDefault="002A21AE">
            <w:pPr>
              <w:pStyle w:val="NotesTextBullet"/>
            </w:pPr>
            <w:r>
              <w:t>Patient ID</w:t>
            </w:r>
          </w:p>
          <w:p w:rsidR="002A21AE" w:rsidRDefault="002A21AE">
            <w:pPr>
              <w:pStyle w:val="NotesTextBullet"/>
            </w:pPr>
            <w:r>
              <w:t xml:space="preserve">Additional component class or diagnostic tests included in the same order group as the selected order. (These are displayed whether they are </w:t>
            </w:r>
            <w:r w:rsidR="00191CFE">
              <w:t>“</w:t>
            </w:r>
            <w:r>
              <w:t>in progress</w:t>
            </w:r>
            <w:r w:rsidR="00191CFE">
              <w:t>”</w:t>
            </w:r>
            <w:r>
              <w:t xml:space="preserve"> or still on the POL. There should be some indication to distinguish those that are already in progress.)</w:t>
            </w:r>
          </w:p>
          <w:p w:rsidR="002A21AE" w:rsidRDefault="002A21AE">
            <w:pPr>
              <w:pStyle w:val="NotesTextBullet"/>
            </w:pPr>
            <w:r>
              <w:t>Order comments (additional requirements from CPRS)</w:t>
            </w:r>
          </w:p>
          <w:p w:rsidR="002A21AE" w:rsidRDefault="002A21AE">
            <w:pPr>
              <w:pStyle w:val="NotesTextBullet"/>
            </w:pPr>
            <w:r>
              <w:t>Quantity (component class orders only)</w:t>
            </w:r>
          </w:p>
          <w:p w:rsidR="002A21AE" w:rsidRDefault="002A21AE">
            <w:pPr>
              <w:pStyle w:val="NotesTextBullet"/>
            </w:pPr>
            <w:r>
              <w:t>Patient hospital location</w:t>
            </w:r>
          </w:p>
          <w:p w:rsidR="002A21AE" w:rsidRDefault="002A21AE">
            <w:pPr>
              <w:pStyle w:val="NotesTextBullet"/>
            </w:pPr>
            <w:r>
              <w:t>Lab order #</w:t>
            </w:r>
          </w:p>
          <w:p w:rsidR="002A21AE" w:rsidRDefault="002A21AE">
            <w:pPr>
              <w:pStyle w:val="NotesTextBullet"/>
            </w:pPr>
            <w:r>
              <w:t>Patient ABO/Rh (if known)</w:t>
            </w:r>
          </w:p>
          <w:p w:rsidR="000F29F3" w:rsidRDefault="0070432F" w:rsidP="00735422">
            <w:pPr>
              <w:pStyle w:val="NotesTextBullet"/>
            </w:pPr>
            <w:r>
              <w:t xml:space="preserve">The </w:t>
            </w:r>
            <w:r w:rsidR="00F83BC3">
              <w:t>CPRS Order ID</w:t>
            </w:r>
            <w:r w:rsidR="00735422">
              <w:t>, Group Order ID for all diagnostic tests and component orders placed in one CPRS</w:t>
            </w:r>
            <w:r>
              <w:t xml:space="preserve"> </w:t>
            </w:r>
            <w:r w:rsidR="00E33ACF">
              <w:t xml:space="preserve">order </w:t>
            </w:r>
            <w:r w:rsidR="005B6F39">
              <w:t xml:space="preserve">is </w:t>
            </w:r>
            <w:r w:rsidR="00E33ACF">
              <w:t xml:space="preserve">the CPRS Order ID </w:t>
            </w:r>
            <w:r>
              <w:t xml:space="preserve">used by VBECS on the Order History Report and the Pending Task Lists. </w:t>
            </w:r>
            <w:r w:rsidR="00F83BC3" w:rsidRPr="00F83BC3">
              <w:rPr>
                <w:vanish/>
              </w:rPr>
              <w:t>DR 4938</w:t>
            </w:r>
          </w:p>
        </w:tc>
      </w:tr>
      <w:tr w:rsidR="002A21AE">
        <w:tblPrEx>
          <w:tblCellMar>
            <w:top w:w="0" w:type="dxa"/>
            <w:bottom w:w="0" w:type="dxa"/>
          </w:tblCellMar>
        </w:tblPrEx>
        <w:tc>
          <w:tcPr>
            <w:tcW w:w="3240" w:type="dxa"/>
          </w:tcPr>
          <w:p w:rsidR="002A21AE" w:rsidRDefault="002A21AE">
            <w:pPr>
              <w:pStyle w:val="TableTextNumbers"/>
            </w:pPr>
            <w:r>
              <w:t xml:space="preserve">To continue processing the POL, review the displayed list, print the list, or go to Accept Orders: Accept an Order. </w:t>
            </w:r>
          </w:p>
        </w:tc>
        <w:tc>
          <w:tcPr>
            <w:tcW w:w="6120" w:type="dxa"/>
          </w:tcPr>
          <w:p w:rsidR="002A21AE" w:rsidRDefault="002A21AE">
            <w:pPr>
              <w:pStyle w:val="TableTextBullet"/>
            </w:pPr>
            <w:r>
              <w:t xml:space="preserve">Allows the user to return to Step 1 to change the presentation of the list, review details of pending orders, print the list, or select an order or proceed to Accept Orders: Accept an Order.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624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5" name="Line 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9" o:spid="_x0000_s1026" style="position:absolute;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Fxu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9&#10;NFxu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BR_92.07 </w:t>
            </w:r>
            <w:r>
              <w:t>When a user requests a POL report and VBECS does not find any information, VBECS notifies the user and asks whether he wishes to continue to print. The user may cancel or print the report, which will include “No pending orders found.”</w:t>
            </w:r>
          </w:p>
        </w:tc>
      </w:tr>
      <w:tr w:rsidR="002A21AE">
        <w:tblPrEx>
          <w:tblCellMar>
            <w:top w:w="0" w:type="dxa"/>
            <w:bottom w:w="0" w:type="dxa"/>
          </w:tblCellMar>
        </w:tblPrEx>
        <w:tc>
          <w:tcPr>
            <w:tcW w:w="3240" w:type="dxa"/>
          </w:tcPr>
          <w:p w:rsidR="002A21AE" w:rsidRDefault="002A21AE">
            <w:pPr>
              <w:pStyle w:val="TableTextNumbers"/>
            </w:pPr>
            <w:r>
              <w:t>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12" w:author="Blalock, David (SAIC)" w:date="2011-05-25T13:16:00Z" w:original="0."/>
              </w:fldChar>
            </w:r>
          </w:p>
        </w:tc>
        <w:tc>
          <w:tcPr>
            <w:tcW w:w="6120" w:type="dxa"/>
          </w:tcPr>
          <w:p w:rsidR="002A21AE" w:rsidRDefault="002A21AE">
            <w:pPr>
              <w:pStyle w:val="TableText"/>
            </w:pPr>
          </w:p>
        </w:tc>
      </w:tr>
    </w:tbl>
    <w:p w:rsidR="002A21AE" w:rsidRDefault="0072673B" w:rsidP="0072673B">
      <w:r>
        <w:br w:type="page"/>
      </w:r>
      <w:r w:rsidR="002A6C52">
        <w:rPr>
          <w:noProof/>
        </w:rPr>
        <w:drawing>
          <wp:inline distT="0" distB="0" distL="0" distR="0">
            <wp:extent cx="152400" cy="152400"/>
            <wp:effectExtent l="0" t="0" r="0" b="0"/>
            <wp:docPr id="200" name="Picture 200"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small_order_aler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w:t>
      </w:r>
      <w:r w:rsidR="002A21AE" w:rsidRPr="0072673B">
        <w:rPr>
          <w:rStyle w:val="Heading3Char1"/>
        </w:rPr>
        <w:t>Display Order Alerts</w:t>
      </w:r>
      <w:r w:rsidR="002A21AE" w:rsidRPr="0072673B">
        <w:rPr>
          <w:rStyle w:val="Heading3Char1"/>
        </w:rPr>
        <w:fldChar w:fldCharType="begin"/>
      </w:r>
      <w:r w:rsidR="002A21AE" w:rsidRPr="0072673B">
        <w:rPr>
          <w:rStyle w:val="Heading3Char1"/>
        </w:rPr>
        <w:instrText xml:space="preserve"> XE </w:instrText>
      </w:r>
      <w:r w:rsidR="00FA7E65" w:rsidRPr="0072673B">
        <w:rPr>
          <w:rStyle w:val="Heading3Char1"/>
        </w:rPr>
        <w:instrText>“</w:instrText>
      </w:r>
      <w:r w:rsidR="002A21AE" w:rsidRPr="0072673B">
        <w:rPr>
          <w:rStyle w:val="Heading3Char1"/>
        </w:rPr>
        <w:instrText>Display Order Alerts</w:instrText>
      </w:r>
      <w:r w:rsidR="00FA7E65" w:rsidRPr="0072673B">
        <w:rPr>
          <w:rStyle w:val="Heading3Char1"/>
        </w:rPr>
        <w:instrText>”</w:instrText>
      </w:r>
      <w:r w:rsidR="002A21AE" w:rsidRPr="0072673B">
        <w:rPr>
          <w:rStyle w:val="Heading3Char1"/>
        </w:rPr>
        <w:instrText xml:space="preserve"> </w:instrText>
      </w:r>
      <w:r w:rsidR="002A21AE" w:rsidRPr="0072673B">
        <w:rPr>
          <w:rStyle w:val="Heading3Char1"/>
        </w:rPr>
        <w:fldChar w:fldCharType="end"/>
      </w:r>
      <w:r w:rsidR="002A21AE">
        <w:t xml:space="preserve"> </w:t>
      </w:r>
      <w:r w:rsidR="002A21AE">
        <w:rPr>
          <w:b/>
          <w:vanish/>
          <w:sz w:val="22"/>
        </w:rPr>
        <w:t>UC_84</w:t>
      </w:r>
    </w:p>
    <w:p w:rsidR="002A21AE" w:rsidRDefault="002A21AE" w:rsidP="00FA7E65">
      <w:pPr>
        <w:pStyle w:val="BodyText"/>
      </w:pPr>
      <w:r>
        <w:t>VBECS notifies the user of new and updated patient orders.</w:t>
      </w:r>
    </w:p>
    <w:p w:rsidR="002A21AE" w:rsidRDefault="002A21AE">
      <w:pPr>
        <w:pStyle w:val="Heading4"/>
      </w:pPr>
      <w:r>
        <w:t>Assumptions</w:t>
      </w:r>
      <w:r>
        <w:rPr>
          <w:b w:val="0"/>
        </w:rPr>
        <w:t xml:space="preserve"> </w:t>
      </w:r>
    </w:p>
    <w:p w:rsidR="002A21AE" w:rsidRDefault="002A21AE">
      <w:pPr>
        <w:pStyle w:val="ListBullet"/>
      </w:pPr>
      <w:r>
        <w:t xml:space="preserve">VBECS receives a new order or an order update message from </w:t>
      </w:r>
      <w:r w:rsidR="00CA0045" w:rsidRPr="00CA0045">
        <w:rPr>
          <w:bCs/>
        </w:rPr>
        <w:t>VistA</w:t>
      </w:r>
      <w:r>
        <w:t xml:space="preserve"> for the user’s division.</w:t>
      </w:r>
    </w:p>
    <w:p w:rsidR="002A21AE" w:rsidRDefault="002A21AE">
      <w:pPr>
        <w:pStyle w:val="Heading4"/>
      </w:pPr>
      <w:r>
        <w:t xml:space="preserve">Outcome </w:t>
      </w:r>
    </w:p>
    <w:p w:rsidR="002A21AE" w:rsidRPr="000975BF" w:rsidRDefault="002A21AE">
      <w:pPr>
        <w:pStyle w:val="ListBullet"/>
        <w:rPr>
          <w:strike/>
        </w:rPr>
      </w:pPr>
      <w:r>
        <w:t>VBECS displays notification icons only to users logged into VBECS.</w:t>
      </w:r>
    </w:p>
    <w:p w:rsidR="002A21AE" w:rsidRDefault="002A21AE">
      <w:pPr>
        <w:pStyle w:val="Heading4"/>
      </w:pPr>
      <w:r>
        <w:t>Limitations and Restrictions</w:t>
      </w:r>
      <w:r>
        <w:rPr>
          <w:b w:val="0"/>
        </w:rPr>
        <w:t xml:space="preserve"> </w:t>
      </w:r>
    </w:p>
    <w:p w:rsidR="00325067" w:rsidRPr="00543DAF" w:rsidRDefault="002A21AE" w:rsidP="00971715">
      <w:pPr>
        <w:pStyle w:val="ListBullet"/>
      </w:pPr>
      <w:r>
        <w:t xml:space="preserve">VBECS </w:t>
      </w:r>
      <w:r w:rsidR="005B2BDB">
        <w:t>issues</w:t>
      </w:r>
      <w:r>
        <w:t xml:space="preserve"> no notifications </w:t>
      </w:r>
      <w:r w:rsidR="00B306AF">
        <w:t>for</w:t>
      </w:r>
      <w:r>
        <w:t xml:space="preserve"> order cancellations.</w:t>
      </w:r>
    </w:p>
    <w:p w:rsidR="002A21AE" w:rsidRDefault="002A21AE">
      <w:pPr>
        <w:pStyle w:val="Heading4"/>
      </w:pPr>
      <w:r>
        <w:t xml:space="preserve">Additional Information </w:t>
      </w:r>
    </w:p>
    <w:p w:rsidR="002A21AE" w:rsidRDefault="002A21AE">
      <w:pPr>
        <w:pStyle w:val="ListBullet"/>
      </w:pPr>
      <w:r>
        <w:rPr>
          <w:rFonts w:ascii="Arial" w:hAnsi="Arial" w:cs="Arial"/>
          <w:vanish/>
          <w:spacing w:val="0"/>
          <w:sz w:val="18"/>
        </w:rPr>
        <w:t xml:space="preserve">BR_84.12 </w:t>
      </w:r>
      <w:r>
        <w:t xml:space="preserve">The user may set VBECS to automatically print an order alert </w:t>
      </w:r>
      <w:r w:rsidR="00BC62B7">
        <w:t xml:space="preserve">with limited information </w:t>
      </w:r>
      <w:r>
        <w:t>on the designated printer when VBECS acknowledges the order.</w:t>
      </w:r>
    </w:p>
    <w:p w:rsidR="00DA5187" w:rsidRPr="00971715" w:rsidRDefault="00DA5187">
      <w:pPr>
        <w:pStyle w:val="ListBullet"/>
      </w:pPr>
      <w:r w:rsidRPr="00971715">
        <w:rPr>
          <w:spacing w:val="0"/>
        </w:rPr>
        <w:t xml:space="preserve">The alert displays the individual test’s </w:t>
      </w:r>
      <w:r w:rsidR="00D059AF">
        <w:rPr>
          <w:spacing w:val="0"/>
        </w:rPr>
        <w:t xml:space="preserve">(child) </w:t>
      </w:r>
      <w:r w:rsidRPr="00971715">
        <w:rPr>
          <w:spacing w:val="0"/>
        </w:rPr>
        <w:t xml:space="preserve">CPRS </w:t>
      </w:r>
      <w:r w:rsidR="00177E10">
        <w:rPr>
          <w:spacing w:val="0"/>
        </w:rPr>
        <w:t xml:space="preserve">ID. The </w:t>
      </w:r>
      <w:r w:rsidR="004D735A">
        <w:rPr>
          <w:spacing w:val="0"/>
        </w:rPr>
        <w:t>individual test’s (</w:t>
      </w:r>
      <w:r w:rsidR="008C69E2">
        <w:rPr>
          <w:spacing w:val="0"/>
        </w:rPr>
        <w:t>child</w:t>
      </w:r>
      <w:r w:rsidR="004D735A">
        <w:rPr>
          <w:spacing w:val="0"/>
        </w:rPr>
        <w:t>)</w:t>
      </w:r>
      <w:r w:rsidR="008C69E2">
        <w:rPr>
          <w:spacing w:val="0"/>
        </w:rPr>
        <w:t xml:space="preserve"> </w:t>
      </w:r>
      <w:r w:rsidR="00177E10">
        <w:rPr>
          <w:spacing w:val="0"/>
        </w:rPr>
        <w:t xml:space="preserve">CPRS ID is not displayed </w:t>
      </w:r>
      <w:r w:rsidR="004D735A">
        <w:rPr>
          <w:spacing w:val="0"/>
        </w:rPr>
        <w:t xml:space="preserve">on the Pending Order List, </w:t>
      </w:r>
      <w:r w:rsidR="00177E10">
        <w:rPr>
          <w:spacing w:val="0"/>
        </w:rPr>
        <w:t>elsewhere in VBECS or on reports and is not usable in search functions</w:t>
      </w:r>
      <w:r w:rsidRPr="00971715">
        <w:rPr>
          <w:spacing w:val="0"/>
        </w:rPr>
        <w:t xml:space="preserve">. </w:t>
      </w:r>
      <w:r w:rsidRPr="00971715">
        <w:rPr>
          <w:vanish/>
          <w:spacing w:val="0"/>
        </w:rPr>
        <w:t>DR 4938</w:t>
      </w:r>
    </w:p>
    <w:p w:rsidR="002A21AE" w:rsidRDefault="002A21AE">
      <w:pPr>
        <w:pStyle w:val="Heading4"/>
        <w:rPr>
          <w:b w:val="0"/>
        </w:rPr>
      </w:pPr>
      <w:r>
        <w:t>User Roles with Access to This Option</w:t>
      </w:r>
      <w:r>
        <w:rPr>
          <w:b w:val="0"/>
        </w:rPr>
        <w:t xml:space="preserve"> </w:t>
      </w:r>
    </w:p>
    <w:p w:rsidR="002A21AE" w:rsidRDefault="000F12D4">
      <w:pPr>
        <w:pStyle w:val="Roles"/>
        <w:rPr>
          <w:snapToGrid w:val="0"/>
        </w:rPr>
      </w:pPr>
      <w:r>
        <w:t>All users</w:t>
      </w:r>
    </w:p>
    <w:p w:rsidR="002A21AE" w:rsidRDefault="002A21AE">
      <w:pPr>
        <w:pStyle w:val="Heading4"/>
      </w:pPr>
      <w:r>
        <w:t>Display Order Alerts</w:t>
      </w:r>
    </w:p>
    <w:p w:rsidR="002A21AE" w:rsidRDefault="002A21AE" w:rsidP="00FA7E65">
      <w:pPr>
        <w:pStyle w:val="BodyText"/>
      </w:pPr>
      <w:r>
        <w:t>VBECS notifies the user that order updates occurred and allows him to accept the new orders.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rPr>
          <w:trHeight w:val="403"/>
        </w:trPr>
        <w:tc>
          <w:tcPr>
            <w:tcW w:w="3240" w:type="dxa"/>
          </w:tcPr>
          <w:p w:rsidR="002A21AE" w:rsidRDefault="002A21AE">
            <w:pPr>
              <w:pStyle w:val="TableTextNumbers"/>
            </w:pPr>
            <w:r>
              <w:t xml:space="preserve">Hold the </w:t>
            </w:r>
            <w:r w:rsidRPr="003F3122">
              <w:rPr>
                <w:szCs w:val="18"/>
              </w:rPr>
              <w:t>mouse</w:t>
            </w:r>
            <w:r>
              <w:t xml:space="preserve"> over the </w:t>
            </w:r>
            <w:r w:rsidR="00DB3E37">
              <w:t>i</w:t>
            </w:r>
            <w:r>
              <w:t xml:space="preserve">con to view a tool tip, or </w:t>
            </w:r>
          </w:p>
          <w:p w:rsidR="002A21AE" w:rsidRDefault="002A21AE">
            <w:pPr>
              <w:pStyle w:val="TableTextNumbersContinued"/>
            </w:pPr>
          </w:p>
          <w:p w:rsidR="002A21AE" w:rsidRDefault="002A21AE">
            <w:pPr>
              <w:pStyle w:val="TableTextNumbersContinued"/>
            </w:pPr>
            <w:r>
              <w:t xml:space="preserve">Click </w:t>
            </w:r>
            <w:r w:rsidR="002A6C52">
              <w:rPr>
                <w:noProof/>
              </w:rPr>
              <w:drawing>
                <wp:inline distT="0" distB="0" distL="0" distR="0">
                  <wp:extent cx="152400" cy="152400"/>
                  <wp:effectExtent l="0" t="0" r="0" b="0"/>
                  <wp:docPr id="201" name="Picture 201"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small_order_aler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to view a panel showing new or updated orders and hide the icon. </w:t>
            </w:r>
          </w:p>
          <w:p w:rsidR="002A21AE" w:rsidRDefault="002A21AE">
            <w:pPr>
              <w:pStyle w:val="TableTextNumbersContinued"/>
            </w:pPr>
          </w:p>
          <w:p w:rsidR="002A21AE" w:rsidRDefault="002A21AE">
            <w:pPr>
              <w:pStyle w:val="TableTextNumbersContinued"/>
            </w:pPr>
            <w:r>
              <w:t xml:space="preserve">Click </w:t>
            </w:r>
            <w:r w:rsidR="002A6C52">
              <w:rPr>
                <w:noProof/>
              </w:rPr>
              <w:drawing>
                <wp:inline distT="0" distB="0" distL="0" distR="0">
                  <wp:extent cx="152400" cy="152400"/>
                  <wp:effectExtent l="0" t="0" r="0" b="0"/>
                  <wp:docPr id="202" name="Picture 202"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small_order_aler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again to hide the panel.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13" w:author="Blalock, David (SAIC)" w:date="2011-05-25T13:16:00Z" w:original="0."/>
              </w:fldChar>
            </w:r>
          </w:p>
        </w:tc>
        <w:tc>
          <w:tcPr>
            <w:tcW w:w="6120" w:type="dxa"/>
          </w:tcPr>
          <w:p w:rsidR="002A21AE" w:rsidRDefault="002A21AE">
            <w:pPr>
              <w:pStyle w:val="TableTextBullet"/>
            </w:pPr>
            <w:r>
              <w:t>Acknowledges a new or updated patient order.</w:t>
            </w:r>
          </w:p>
          <w:p w:rsidR="002A21AE" w:rsidRDefault="002A21AE">
            <w:pPr>
              <w:pStyle w:val="TableTextBullet"/>
            </w:pPr>
            <w:r>
              <w:t xml:space="preserve">Displays </w:t>
            </w:r>
            <w:r w:rsidR="00922AD8">
              <w:t>an</w:t>
            </w:r>
            <w:r>
              <w:t xml:space="preserve"> order notification icon in the status bar when new orders are received, according to local settings.</w:t>
            </w:r>
          </w:p>
          <w:p w:rsidR="002A21AE" w:rsidRDefault="002A21AE">
            <w:pPr>
              <w:pStyle w:val="TableTextBullet"/>
            </w:pPr>
            <w:r>
              <w:t>Displays information regarding new orders and order updates and allows the user to accept them.</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352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4" name="Line 8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8"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vM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yDFS&#10;pAORtkJxNJ/NQ3d64woIqtTOhvroWb2YrabfHVK6aok68Mjy9WIgMQsZyZuUsHEG7tj3nzWDGHL0&#10;Orbq3NguQEIT0Dkqcrkrws8eUTicgsZ5CsLRwZeQYkg01vlPXHcoGCWWwDoCk9PW+UCEFENIuEfp&#10;jZAyCi4V6oHtIn1KY4bTUrDgDXHOHvaVtOhEwszEL5YFnscwq4+KRbSWE7a+2Z4IebXhdqkCHtQC&#10;fG7WdSh+LNLFer6e56N8MluP8rSuRx83VT6abbIPT/W0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A0&#10;u8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szCs w:val="18"/>
              </w:rPr>
              <w:t>BR_84.01</w:t>
            </w:r>
            <w:r w:rsidR="00CE3961">
              <w:rPr>
                <w:rFonts w:cs="Arial"/>
                <w:vanish/>
                <w:szCs w:val="18"/>
              </w:rPr>
              <w:t>,</w:t>
            </w:r>
            <w:r>
              <w:rPr>
                <w:rFonts w:cs="Arial"/>
                <w:vanish/>
                <w:szCs w:val="18"/>
              </w:rPr>
              <w:t xml:space="preserve"> </w:t>
            </w:r>
            <w:r>
              <w:rPr>
                <w:vanish/>
                <w:szCs w:val="18"/>
              </w:rPr>
              <w:t xml:space="preserve">BR_84.02 </w:t>
            </w:r>
            <w:r>
              <w:t>When the division is configured to alert the user of orders received by VBECS, VBECS notifies the user of ordered components or ordered tests that were:</w:t>
            </w:r>
          </w:p>
          <w:p w:rsidR="002A21AE" w:rsidRDefault="002A21AE">
            <w:pPr>
              <w:pStyle w:val="NotesTextBullet"/>
              <w:tabs>
                <w:tab w:val="clear" w:pos="1008"/>
                <w:tab w:val="num" w:pos="288"/>
              </w:tabs>
            </w:pPr>
            <w:r>
              <w:t>Directed to the user’s division.</w:t>
            </w:r>
          </w:p>
          <w:p w:rsidR="002A21AE" w:rsidRDefault="002A21AE">
            <w:pPr>
              <w:pStyle w:val="NotesTextBullet"/>
              <w:tabs>
                <w:tab w:val="clear" w:pos="1008"/>
                <w:tab w:val="num" w:pos="288"/>
              </w:tabs>
            </w:pPr>
            <w:r>
              <w:t xml:space="preserve">Added or updated in </w:t>
            </w:r>
            <w:r w:rsidR="00CA0045" w:rsidRPr="00CA0045">
              <w:rPr>
                <w:bCs/>
              </w:rPr>
              <w:t>VistA</w:t>
            </w:r>
            <w:r>
              <w:t>.</w:t>
            </w:r>
          </w:p>
          <w:p w:rsidR="002A21AE" w:rsidRDefault="002A21AE">
            <w:pPr>
              <w:pStyle w:val="NotesText"/>
            </w:pPr>
          </w:p>
          <w:p w:rsidR="002A21AE" w:rsidRDefault="002A21AE">
            <w:pPr>
              <w:pStyle w:val="NotesText"/>
            </w:pPr>
            <w:r>
              <w:t xml:space="preserve">When the division is configured to alert the user of orders needed in the next </w:t>
            </w:r>
            <w:r w:rsidR="00D923F9">
              <w:t>specified</w:t>
            </w:r>
            <w:r>
              <w:t xml:space="preserve"> number of hours, VBECS also notifies the user of ordered components or ordered tests with a required time less than a </w:t>
            </w:r>
            <w:r w:rsidR="00D923F9">
              <w:t xml:space="preserve">specified </w:t>
            </w:r>
            <w:r>
              <w:t>number of hours in the future.</w:t>
            </w:r>
          </w:p>
        </w:tc>
      </w:tr>
    </w:tbl>
    <w:p w:rsidR="002A21AE" w:rsidRDefault="0072673B" w:rsidP="0072673B">
      <w:pPr>
        <w:pStyle w:val="Heading3"/>
      </w:pPr>
      <w:r>
        <w:br w:type="page"/>
      </w:r>
      <w:bookmarkStart w:id="514" w:name="_Toc416166717"/>
      <w:r w:rsidR="002A6C52">
        <w:rPr>
          <w:noProof/>
        </w:rPr>
        <w:drawing>
          <wp:inline distT="0" distB="0" distL="0" distR="0">
            <wp:extent cx="161925" cy="152400"/>
            <wp:effectExtent l="0" t="0" r="9525" b="0"/>
            <wp:docPr id="203" name="Picture 203"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rsidR="002A21AE">
        <w:t xml:space="preserve"> Display Patient Update Alerts</w:t>
      </w:r>
      <w:bookmarkEnd w:id="514"/>
      <w:r w:rsidR="002A21AE">
        <w:fldChar w:fldCharType="begin"/>
      </w:r>
      <w:r w:rsidR="002A21AE">
        <w:instrText xml:space="preserve"> XE </w:instrText>
      </w:r>
      <w:r w:rsidR="00FA7E65">
        <w:instrText>“</w:instrText>
      </w:r>
      <w:r w:rsidR="002A21AE">
        <w:instrText>Display Patient Update Alerts</w:instrText>
      </w:r>
      <w:r w:rsidR="00FA7E65">
        <w:instrText>”</w:instrText>
      </w:r>
      <w:r w:rsidR="002A21AE">
        <w:instrText xml:space="preserve"> </w:instrText>
      </w:r>
      <w:r w:rsidR="002A21AE">
        <w:fldChar w:fldCharType="end"/>
      </w:r>
      <w:r w:rsidR="002A21AE">
        <w:t xml:space="preserve"> </w:t>
      </w:r>
      <w:r w:rsidR="002A21AE">
        <w:rPr>
          <w:vanish/>
          <w:sz w:val="22"/>
        </w:rPr>
        <w:t>UC_84</w:t>
      </w:r>
    </w:p>
    <w:p w:rsidR="002A21AE" w:rsidRDefault="002A21AE" w:rsidP="00FA7E65">
      <w:pPr>
        <w:pStyle w:val="BodyText"/>
      </w:pPr>
      <w:r>
        <w:t xml:space="preserve">VBECS notifies the user of patient update, death, and merge events. </w:t>
      </w:r>
    </w:p>
    <w:p w:rsidR="002A21AE" w:rsidRDefault="002A21AE">
      <w:pPr>
        <w:pStyle w:val="Heading4"/>
      </w:pPr>
      <w:r>
        <w:t>Assumptions</w:t>
      </w:r>
      <w:r>
        <w:rPr>
          <w:b w:val="0"/>
        </w:rPr>
        <w:t xml:space="preserve"> </w:t>
      </w:r>
    </w:p>
    <w:p w:rsidR="002A21AE" w:rsidRDefault="002A21AE">
      <w:pPr>
        <w:pStyle w:val="ListBullet"/>
      </w:pPr>
      <w:r>
        <w:t xml:space="preserve">A patient demographic update is received from </w:t>
      </w:r>
      <w:r w:rsidR="00CA0045" w:rsidRPr="00CA0045">
        <w:rPr>
          <w:bCs/>
        </w:rPr>
        <w:t>VistA</w:t>
      </w:r>
      <w:r>
        <w:t xml:space="preserve"> for the user’s division for a VBECS patient with an active order.</w:t>
      </w:r>
    </w:p>
    <w:p w:rsidR="002A21AE" w:rsidRDefault="002A21AE">
      <w:pPr>
        <w:pStyle w:val="Heading4"/>
      </w:pPr>
      <w:r>
        <w:t xml:space="preserve">Outcome </w:t>
      </w:r>
    </w:p>
    <w:p w:rsidR="002A21AE" w:rsidRDefault="002A21AE">
      <w:pPr>
        <w:pStyle w:val="ListBullet"/>
      </w:pPr>
      <w:r>
        <w:t>The patient demographics are updated in VBECS.</w:t>
      </w:r>
    </w:p>
    <w:p w:rsidR="002A21AE" w:rsidRDefault="002A21AE">
      <w:pPr>
        <w:pStyle w:val="Heading4"/>
        <w:rPr>
          <w:b w:val="0"/>
        </w:rPr>
      </w:pPr>
      <w:r>
        <w:t>Limitations and Restrictions</w:t>
      </w:r>
      <w:r>
        <w:rPr>
          <w:b w:val="0"/>
        </w:rPr>
        <w:t xml:space="preserve"> </w:t>
      </w:r>
    </w:p>
    <w:p w:rsidR="00425BC3" w:rsidRDefault="00425BC3" w:rsidP="00425BC3">
      <w:pPr>
        <w:pStyle w:val="ListBullet"/>
      </w:pPr>
      <w:r>
        <w:t xml:space="preserve">VBECS does not notify users of additional VistA patient updates or merges while the icon is displayed. </w:t>
      </w:r>
      <w:r>
        <w:rPr>
          <w:rFonts w:cs="Arial"/>
          <w:vanish/>
        </w:rPr>
        <w:t xml:space="preserve">DR 2,525 </w:t>
      </w:r>
      <w:r>
        <w:t xml:space="preserve">When a user views an update and there is an unprocessed VistA patient merge, the Patient Alert icon remains on the screen until the Traditional Supervisor updates the patient records and clears the icon. </w:t>
      </w:r>
    </w:p>
    <w:p w:rsidR="00562E66" w:rsidRDefault="00562E66" w:rsidP="00562E66">
      <w:pPr>
        <w:pStyle w:val="ListBullet"/>
      </w:pPr>
      <w:r>
        <w:t>Patient updates involving</w:t>
      </w:r>
      <w:r w:rsidRPr="00DD022C">
        <w:t xml:space="preserve">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“Interface Failure Alert Recipient” field.</w:t>
      </w:r>
    </w:p>
    <w:p w:rsidR="001C13FD" w:rsidRPr="003A360F" w:rsidRDefault="001C13FD" w:rsidP="00562E66">
      <w:pPr>
        <w:pStyle w:val="ListBullet"/>
      </w:pPr>
      <w:r w:rsidRPr="003A360F">
        <w:t xml:space="preserve">Patient update alerts only display when </w:t>
      </w:r>
      <w:r w:rsidR="001F1E91">
        <w:t xml:space="preserve">active </w:t>
      </w:r>
      <w:r w:rsidRPr="003A360F">
        <w:t xml:space="preserve">component </w:t>
      </w:r>
      <w:r w:rsidR="001F1E91">
        <w:t xml:space="preserve">or diagnostic test </w:t>
      </w:r>
      <w:r w:rsidRPr="003A360F">
        <w:t xml:space="preserve">orders are </w:t>
      </w:r>
      <w:r w:rsidR="00802EE9">
        <w:t xml:space="preserve">pending or </w:t>
      </w:r>
      <w:r w:rsidRPr="003A360F">
        <w:t>active</w:t>
      </w:r>
      <w:r w:rsidR="00F60A24">
        <w:rPr>
          <w:rStyle w:val="FootnoteReference"/>
        </w:rPr>
        <w:footnoteReference w:id="4"/>
      </w:r>
      <w:r w:rsidRPr="003A360F">
        <w:t xml:space="preserve"> at the time the update occurs.</w:t>
      </w:r>
      <w:r w:rsidR="00F15743" w:rsidRPr="003A360F">
        <w:t xml:space="preserve"> </w:t>
      </w:r>
      <w:r w:rsidR="00F15743" w:rsidRPr="003A360F">
        <w:rPr>
          <w:vanish/>
        </w:rPr>
        <w:t>DR 4323</w:t>
      </w:r>
      <w:r w:rsidR="001F1E91">
        <w:rPr>
          <w:vanish/>
        </w:rPr>
        <w:t xml:space="preserve"> BR_68.02</w:t>
      </w:r>
    </w:p>
    <w:p w:rsidR="002A21AE" w:rsidRDefault="002A21AE">
      <w:pPr>
        <w:pStyle w:val="Heading4"/>
      </w:pPr>
      <w:r>
        <w:t xml:space="preserve">Additional Information </w:t>
      </w:r>
    </w:p>
    <w:p w:rsidR="002A21AE" w:rsidRDefault="002A21AE">
      <w:pPr>
        <w:pStyle w:val="ListBullet"/>
      </w:pPr>
      <w:r>
        <w:t>None</w:t>
      </w:r>
    </w:p>
    <w:p w:rsidR="002A21AE" w:rsidRDefault="002A21AE">
      <w:pPr>
        <w:pStyle w:val="Heading4"/>
        <w:rPr>
          <w:b w:val="0"/>
        </w:rPr>
      </w:pPr>
      <w:r>
        <w:t>User Roles with Access to This Option</w:t>
      </w:r>
      <w:r>
        <w:rPr>
          <w:b w:val="0"/>
        </w:rPr>
        <w:t xml:space="preserve"> </w:t>
      </w:r>
    </w:p>
    <w:p w:rsidR="002A21AE" w:rsidRDefault="00DF031C">
      <w:pPr>
        <w:pStyle w:val="Roles"/>
        <w:rPr>
          <w:snapToGrid w:val="0"/>
        </w:rPr>
      </w:pPr>
      <w:r>
        <w:t>All users</w:t>
      </w:r>
    </w:p>
    <w:p w:rsidR="002A21AE" w:rsidRDefault="002A21AE">
      <w:pPr>
        <w:pStyle w:val="Heading4"/>
      </w:pPr>
      <w:r>
        <w:t>Display Patient Update Alerts</w:t>
      </w:r>
    </w:p>
    <w:p w:rsidR="002A21AE" w:rsidRDefault="002A21AE" w:rsidP="00FA7E65">
      <w:pPr>
        <w:pStyle w:val="BodyText"/>
      </w:pPr>
      <w:r>
        <w:t xml:space="preserve">VBECS notifies the user that patient updates occurred and allows him to view additional details.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rPr>
          <w:trHeight w:val="403"/>
        </w:trPr>
        <w:tc>
          <w:tcPr>
            <w:tcW w:w="3240" w:type="dxa"/>
          </w:tcPr>
          <w:p w:rsidR="002A21AE" w:rsidRDefault="002A21AE">
            <w:pPr>
              <w:pStyle w:val="TableTextNumbers"/>
            </w:pPr>
            <w:r>
              <w:t xml:space="preserve">Hold the mouse over the </w:t>
            </w:r>
            <w:r w:rsidR="00D57F25">
              <w:t>Patient Alert icon</w:t>
            </w:r>
            <w:r>
              <w:t xml:space="preserve"> to view a tool tip, or </w:t>
            </w:r>
          </w:p>
          <w:p w:rsidR="002A21AE" w:rsidRDefault="002A21AE">
            <w:pPr>
              <w:pStyle w:val="TableTextNumbersContinued"/>
            </w:pPr>
          </w:p>
          <w:p w:rsidR="002A21AE" w:rsidRDefault="002A21AE">
            <w:pPr>
              <w:pStyle w:val="TableTextNumbersContinued"/>
            </w:pPr>
            <w:r>
              <w:rPr>
                <w:rFonts w:cs="Arial"/>
                <w:vanish/>
              </w:rPr>
              <w:t xml:space="preserve">BR_84.08 </w:t>
            </w:r>
            <w:r>
              <w:t xml:space="preserve">Click </w:t>
            </w:r>
            <w:r w:rsidR="002A6C52">
              <w:rPr>
                <w:noProof/>
              </w:rPr>
              <w:drawing>
                <wp:inline distT="0" distB="0" distL="0" distR="0">
                  <wp:extent cx="161925" cy="152400"/>
                  <wp:effectExtent l="0" t="0" r="9525" b="0"/>
                  <wp:docPr id="204" name="Picture 204"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to view a menu and select </w:t>
            </w:r>
            <w:r>
              <w:rPr>
                <w:b/>
              </w:rPr>
              <w:t>Updated Patients</w:t>
            </w:r>
            <w:r>
              <w:t xml:space="preserve">, </w:t>
            </w:r>
            <w:r>
              <w:rPr>
                <w:b/>
              </w:rPr>
              <w:t>Deceased Patients</w:t>
            </w:r>
            <w:r>
              <w:t xml:space="preserve">, or </w:t>
            </w:r>
            <w:r>
              <w:rPr>
                <w:b/>
              </w:rPr>
              <w:t xml:space="preserve">Patient Merge </w:t>
            </w:r>
            <w:r>
              <w:t xml:space="preserve">to view the updates. </w:t>
            </w:r>
          </w:p>
          <w:p w:rsidR="002A21AE" w:rsidRDefault="002A21AE">
            <w:pPr>
              <w:pStyle w:val="TableTextNumbersContinued"/>
            </w:pPr>
          </w:p>
          <w:p w:rsidR="002A21AE" w:rsidRDefault="002A21AE">
            <w:pPr>
              <w:pStyle w:val="TableTextNumbersContinued"/>
            </w:pPr>
            <w:r>
              <w:t xml:space="preserve">Click </w:t>
            </w:r>
            <w:r w:rsidR="002A6C52">
              <w:rPr>
                <w:noProof/>
              </w:rPr>
              <w:drawing>
                <wp:inline distT="0" distB="0" distL="0" distR="0">
                  <wp:extent cx="161925" cy="152400"/>
                  <wp:effectExtent l="0" t="0" r="9525" b="0"/>
                  <wp:docPr id="205" name="Picture 205"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again to hide the menu.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15" w:author="Blalock, David (SAIC)" w:date="2011-05-25T13:16:00Z" w:original="0."/>
              </w:fldChar>
            </w:r>
          </w:p>
        </w:tc>
        <w:tc>
          <w:tcPr>
            <w:tcW w:w="6120" w:type="dxa"/>
          </w:tcPr>
          <w:p w:rsidR="002A21AE" w:rsidRDefault="002A21AE">
            <w:pPr>
              <w:pStyle w:val="TableTextBullet"/>
            </w:pPr>
            <w:r>
              <w:rPr>
                <w:rFonts w:cs="Arial"/>
                <w:vanish/>
              </w:rPr>
              <w:t xml:space="preserve">BR_84.06 </w:t>
            </w:r>
            <w:r>
              <w:t xml:space="preserve">Displays a </w:t>
            </w:r>
            <w:r w:rsidR="00D57F25">
              <w:t>Patient Alert icon</w:t>
            </w:r>
            <w:r>
              <w:t xml:space="preserve"> in the status bar when it receives a patient update</w:t>
            </w:r>
            <w:r w:rsidR="008D6720">
              <w:t xml:space="preserve"> or </w:t>
            </w:r>
            <w:r>
              <w:t>death</w:t>
            </w:r>
            <w:r w:rsidR="008D6720">
              <w:t xml:space="preserve"> event message</w:t>
            </w:r>
            <w:r>
              <w:rPr>
                <w:b/>
                <w:bCs/>
              </w:rPr>
              <w:t xml:space="preserve"> </w:t>
            </w:r>
            <w:r>
              <w:t>and the patient has active or pending orders in the user’s VBECS division.</w:t>
            </w:r>
          </w:p>
          <w:p w:rsidR="008B7F48" w:rsidRDefault="008B7F48">
            <w:pPr>
              <w:pStyle w:val="TableTextBullet"/>
            </w:pPr>
            <w:r>
              <w:rPr>
                <w:rFonts w:cs="Arial"/>
              </w:rPr>
              <w:t xml:space="preserve">Displays a </w:t>
            </w:r>
            <w:r w:rsidR="00D57F25">
              <w:rPr>
                <w:rFonts w:cs="Arial"/>
              </w:rPr>
              <w:t>Patient Alert icon</w:t>
            </w:r>
            <w:r>
              <w:rPr>
                <w:rFonts w:cs="Arial"/>
              </w:rPr>
              <w:t xml:space="preserve"> in the status bar when it receives a merge event message from VistA.</w:t>
            </w:r>
          </w:p>
          <w:p w:rsidR="002A21AE" w:rsidRDefault="002A21AE" w:rsidP="005E431D">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362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3" name="Line 8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9" o:spid="_x0000_s1026" style="position:absolute;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Qh8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mGKk&#10;SAcibYXiaD5bhO70xhUQVKmdDfXRs3oxW02/O6R01RJ14JHl68VAYhYykjcpYeMM3LHvP2sGMeTo&#10;dWzVubFdgIQmoHNU5HJXhJ89onA4BY3zFISjgy8hxZBorPOfuO5QMEosgXUEJqet84EIKYaQcI/S&#10;GyFlFFwq1APbRfqUxgynpWDBG+KcPewradGJhJmJXywLPI9hVh8Vi2gtJ2x9sz0R8mrD7VIFPKgF&#10;+Nys61D8WKSL9Xw9z0f5ZLYe5Wldjz5uqnw022Qfnupp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lx&#10;CH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The user may also select </w:t>
            </w:r>
            <w:r>
              <w:rPr>
                <w:b/>
              </w:rPr>
              <w:t>Patients</w:t>
            </w:r>
            <w:r>
              <w:t xml:space="preserve"> from the main menu, </w:t>
            </w:r>
            <w:r>
              <w:rPr>
                <w:b/>
              </w:rPr>
              <w:t>Patient Updates</w:t>
            </w:r>
            <w:r>
              <w:t xml:space="preserve">, and </w:t>
            </w:r>
            <w:r>
              <w:rPr>
                <w:b/>
              </w:rPr>
              <w:t>Updated Patients</w:t>
            </w:r>
            <w:r>
              <w:t xml:space="preserve">, </w:t>
            </w:r>
            <w:r>
              <w:rPr>
                <w:b/>
              </w:rPr>
              <w:t>Deceased Patients</w:t>
            </w:r>
            <w:r>
              <w:t xml:space="preserve">, or </w:t>
            </w:r>
            <w:r>
              <w:rPr>
                <w:b/>
              </w:rPr>
              <w:t xml:space="preserve">Patient Merge </w:t>
            </w:r>
            <w:r>
              <w:t>to view the updates.</w:t>
            </w:r>
          </w:p>
        </w:tc>
      </w:tr>
    </w:tbl>
    <w:p w:rsidR="002A21AE" w:rsidRDefault="0072673B" w:rsidP="0072673B">
      <w:pPr>
        <w:pStyle w:val="Heading3"/>
      </w:pPr>
      <w:r>
        <w:br w:type="page"/>
      </w:r>
      <w:bookmarkStart w:id="516" w:name="_Toc416166718"/>
      <w:r w:rsidR="002A6C52">
        <w:rPr>
          <w:noProof/>
        </w:rPr>
        <w:drawing>
          <wp:inline distT="0" distB="0" distL="0" distR="0">
            <wp:extent cx="161925" cy="152400"/>
            <wp:effectExtent l="0" t="0" r="9525" b="0"/>
            <wp:docPr id="206" name="Picture 206"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rsidR="002A21AE">
        <w:t xml:space="preserve"> </w:t>
      </w:r>
      <w:bookmarkStart w:id="517" w:name="there"/>
      <w:bookmarkEnd w:id="517"/>
      <w:r w:rsidR="002A21AE">
        <w:t>Display Patient Merge Alerts</w:t>
      </w:r>
      <w:bookmarkEnd w:id="516"/>
      <w:r w:rsidR="002A21AE">
        <w:fldChar w:fldCharType="begin"/>
      </w:r>
      <w:r w:rsidR="002A21AE">
        <w:instrText xml:space="preserve"> XE </w:instrText>
      </w:r>
      <w:r w:rsidR="00FA7E65">
        <w:instrText>“</w:instrText>
      </w:r>
      <w:r w:rsidR="002A21AE">
        <w:instrText>Display Patient Merge Alerts</w:instrText>
      </w:r>
      <w:r w:rsidR="00FA7E65">
        <w:instrText>”</w:instrText>
      </w:r>
      <w:r w:rsidR="002A21AE">
        <w:instrText xml:space="preserve"> </w:instrText>
      </w:r>
      <w:r w:rsidR="002A21AE">
        <w:fldChar w:fldCharType="end"/>
      </w:r>
      <w:r w:rsidR="002A21AE">
        <w:t xml:space="preserve"> </w:t>
      </w:r>
      <w:r w:rsidR="002A21AE">
        <w:rPr>
          <w:vanish/>
          <w:sz w:val="22"/>
        </w:rPr>
        <w:t>UC_84</w:t>
      </w:r>
    </w:p>
    <w:p w:rsidR="002A21AE" w:rsidRDefault="002A21AE" w:rsidP="00FA7E65">
      <w:pPr>
        <w:pStyle w:val="BodyText"/>
      </w:pPr>
      <w:r>
        <w:t xml:space="preserve">VBECS notifies the user of </w:t>
      </w:r>
      <w:r w:rsidR="003549BA">
        <w:t xml:space="preserve">VistA </w:t>
      </w:r>
      <w:r>
        <w:t>patient merges.</w:t>
      </w:r>
    </w:p>
    <w:p w:rsidR="002A21AE" w:rsidRDefault="002A21AE">
      <w:pPr>
        <w:pStyle w:val="Heading4"/>
      </w:pPr>
      <w:r>
        <w:t>Assumptions</w:t>
      </w:r>
      <w:r>
        <w:rPr>
          <w:b w:val="0"/>
        </w:rPr>
        <w:t xml:space="preserve"> </w:t>
      </w:r>
    </w:p>
    <w:p w:rsidR="002A21AE" w:rsidRDefault="002A21AE">
      <w:pPr>
        <w:pStyle w:val="ListBullet"/>
      </w:pPr>
      <w:r>
        <w:t xml:space="preserve">A patient demographic merge alert is received from </w:t>
      </w:r>
      <w:r w:rsidR="00CA0045" w:rsidRPr="00CA0045">
        <w:rPr>
          <w:bCs/>
        </w:rPr>
        <w:t>VistA</w:t>
      </w:r>
      <w:r>
        <w:t xml:space="preserve"> for the user’s division for a VBECS patient.</w:t>
      </w:r>
    </w:p>
    <w:p w:rsidR="002A21AE" w:rsidRDefault="002A21AE">
      <w:pPr>
        <w:pStyle w:val="Heading4"/>
      </w:pPr>
      <w:r>
        <w:t xml:space="preserve">Outcome </w:t>
      </w:r>
    </w:p>
    <w:p w:rsidR="002A21AE" w:rsidRDefault="008A1BFD">
      <w:pPr>
        <w:pStyle w:val="ListBullet"/>
      </w:pPr>
      <w:r>
        <w:t>VBECS notified the user that</w:t>
      </w:r>
      <w:r w:rsidR="00BF053B">
        <w:t xml:space="preserve"> </w:t>
      </w:r>
      <w:r w:rsidR="002A21AE">
        <w:t xml:space="preserve">patient </w:t>
      </w:r>
      <w:r>
        <w:t>records were</w:t>
      </w:r>
      <w:r w:rsidR="002A21AE">
        <w:t xml:space="preserve"> merged in </w:t>
      </w:r>
      <w:r>
        <w:t xml:space="preserve">VistA and that </w:t>
      </w:r>
      <w:r w:rsidR="008D6720">
        <w:t>the user must take action</w:t>
      </w:r>
      <w:r>
        <w:t xml:space="preserve"> to match the records in VBECS</w:t>
      </w:r>
      <w:r w:rsidR="002A21AE">
        <w:t>.</w:t>
      </w:r>
    </w:p>
    <w:p w:rsidR="002A21AE" w:rsidRDefault="002A21AE">
      <w:pPr>
        <w:pStyle w:val="Heading4"/>
        <w:rPr>
          <w:b w:val="0"/>
        </w:rPr>
      </w:pPr>
      <w:r>
        <w:t>Limitations and Restrictions</w:t>
      </w:r>
      <w:r>
        <w:rPr>
          <w:b w:val="0"/>
        </w:rPr>
        <w:t xml:space="preserve"> </w:t>
      </w:r>
    </w:p>
    <w:p w:rsidR="00132178" w:rsidRDefault="00F10EB3" w:rsidP="00132178">
      <w:pPr>
        <w:pStyle w:val="ListBullet"/>
      </w:pPr>
      <w:r>
        <w:t xml:space="preserve">VBECS does not notify users of additional VistA patient updates or merges while the icon is displayed. </w:t>
      </w:r>
      <w:r w:rsidR="00132178">
        <w:rPr>
          <w:rFonts w:cs="Arial"/>
          <w:vanish/>
        </w:rPr>
        <w:t xml:space="preserve">DR 2,525 </w:t>
      </w:r>
      <w:r w:rsidR="00132178">
        <w:t>When a user views an update and there is a</w:t>
      </w:r>
      <w:r w:rsidR="008B31EE">
        <w:t>n unprocessed VistA</w:t>
      </w:r>
      <w:r w:rsidR="00132178">
        <w:t xml:space="preserve"> patient merge, the </w:t>
      </w:r>
      <w:r w:rsidR="00D57F25">
        <w:t>Patient Alert icon</w:t>
      </w:r>
      <w:r w:rsidR="00132178">
        <w:t xml:space="preserve"> remains on the screen until the Traditional Supervisor </w:t>
      </w:r>
      <w:r w:rsidR="008B31EE">
        <w:t>updates the patient records</w:t>
      </w:r>
      <w:r w:rsidR="00132178">
        <w:t xml:space="preserve"> and clears the icon. </w:t>
      </w:r>
    </w:p>
    <w:p w:rsidR="002A21AE" w:rsidRDefault="002A21AE">
      <w:pPr>
        <w:pStyle w:val="Heading4"/>
      </w:pPr>
      <w:r>
        <w:t xml:space="preserve">Additional Information </w:t>
      </w:r>
    </w:p>
    <w:p w:rsidR="002A21AE" w:rsidRDefault="00B473F5">
      <w:pPr>
        <w:pStyle w:val="ListBullet"/>
      </w:pPr>
      <w:r w:rsidRPr="00B473F5">
        <w:rPr>
          <w:vanish/>
        </w:rPr>
        <w:t xml:space="preserve">DR 2,527 </w:t>
      </w:r>
      <w:r>
        <w:t xml:space="preserve">VBECS notifies users of </w:t>
      </w:r>
      <w:r w:rsidR="000319CE">
        <w:t xml:space="preserve">VistA </w:t>
      </w:r>
      <w:r>
        <w:t xml:space="preserve">patient merges until a Traditional Supervisor clears the </w:t>
      </w:r>
      <w:r w:rsidR="000319CE">
        <w:t>Patient Alert icon</w:t>
      </w:r>
      <w:r>
        <w:t xml:space="preserve">. </w:t>
      </w:r>
      <w:r w:rsidR="008D12CC">
        <w:t>See Patient Merge for instructions.</w:t>
      </w:r>
    </w:p>
    <w:p w:rsidR="00BA4D88" w:rsidRDefault="00BA4D88">
      <w:pPr>
        <w:pStyle w:val="ListBullet"/>
      </w:pPr>
      <w:r>
        <w:rPr>
          <w:vanish/>
        </w:rPr>
        <w:t xml:space="preserve">BR_84.07 </w:t>
      </w:r>
      <w:r>
        <w:t>VBECS displays an alert to users for a VistA patient merge event if either the merge-from or merge-to patient exists in the VBECS system when the merge message is received.</w:t>
      </w:r>
    </w:p>
    <w:p w:rsidR="002A21AE" w:rsidRDefault="002A21AE">
      <w:pPr>
        <w:pStyle w:val="Heading4"/>
        <w:rPr>
          <w:b w:val="0"/>
        </w:rPr>
      </w:pPr>
      <w:r>
        <w:t>User Roles with Access to This Option</w:t>
      </w:r>
      <w:r>
        <w:rPr>
          <w:b w:val="0"/>
        </w:rPr>
        <w:t xml:space="preserve"> </w:t>
      </w:r>
    </w:p>
    <w:p w:rsidR="002A21AE" w:rsidRDefault="005E431D">
      <w:pPr>
        <w:pStyle w:val="Roles"/>
        <w:rPr>
          <w:snapToGrid w:val="0"/>
        </w:rPr>
      </w:pPr>
      <w:r>
        <w:t>All users</w:t>
      </w:r>
    </w:p>
    <w:p w:rsidR="002A21AE" w:rsidRDefault="002A21AE">
      <w:pPr>
        <w:pStyle w:val="Heading4"/>
      </w:pPr>
      <w:r>
        <w:t>Display Patient Merge Alerts</w:t>
      </w:r>
    </w:p>
    <w:p w:rsidR="002A21AE" w:rsidRDefault="002A21AE" w:rsidP="00FA7E65">
      <w:pPr>
        <w:pStyle w:val="BodyText"/>
      </w:pPr>
      <w:r>
        <w:t xml:space="preserve">VBECS notifies the user that patient merges occurred in </w:t>
      </w:r>
      <w:r w:rsidR="00CA0045" w:rsidRPr="00CA0045">
        <w:rPr>
          <w:bCs/>
        </w:rPr>
        <w:t>VistA</w:t>
      </w:r>
      <w:r>
        <w:t xml:space="preserve"> and allows him to view additional update details.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rPr>
          <w:trHeight w:val="403"/>
        </w:trPr>
        <w:tc>
          <w:tcPr>
            <w:tcW w:w="3240" w:type="dxa"/>
          </w:tcPr>
          <w:p w:rsidR="002A21AE" w:rsidRDefault="002A21AE">
            <w:pPr>
              <w:pStyle w:val="TableTextNumbers"/>
            </w:pPr>
            <w:r>
              <w:t xml:space="preserve">Hold the mouse over the </w:t>
            </w:r>
            <w:r w:rsidR="00D57F25">
              <w:t>Patient Alert icon</w:t>
            </w:r>
            <w:r>
              <w:t xml:space="preserve"> to view a tool tip, or </w:t>
            </w:r>
          </w:p>
          <w:p w:rsidR="002A21AE" w:rsidRDefault="002A21AE">
            <w:pPr>
              <w:pStyle w:val="TableTextNumbersContinued"/>
            </w:pPr>
          </w:p>
          <w:p w:rsidR="002A21AE" w:rsidRDefault="002A21AE">
            <w:pPr>
              <w:pStyle w:val="TableTextNumbersContinued"/>
            </w:pPr>
            <w:r>
              <w:rPr>
                <w:rFonts w:cs="Arial"/>
                <w:vanish/>
              </w:rPr>
              <w:t xml:space="preserve">BR_84.08 </w:t>
            </w:r>
            <w:r>
              <w:t xml:space="preserve">Click </w:t>
            </w:r>
            <w:r w:rsidR="002A6C52">
              <w:rPr>
                <w:noProof/>
              </w:rPr>
              <w:drawing>
                <wp:inline distT="0" distB="0" distL="0" distR="0">
                  <wp:extent cx="161925" cy="152400"/>
                  <wp:effectExtent l="0" t="0" r="9525" b="0"/>
                  <wp:docPr id="207" name="Picture 207"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to view a menu and select </w:t>
            </w:r>
            <w:r>
              <w:rPr>
                <w:b/>
              </w:rPr>
              <w:t>Updated Patients</w:t>
            </w:r>
            <w:r>
              <w:t xml:space="preserve">, </w:t>
            </w:r>
            <w:r>
              <w:rPr>
                <w:b/>
              </w:rPr>
              <w:t>Deceased Patients</w:t>
            </w:r>
            <w:r>
              <w:t xml:space="preserve">, or </w:t>
            </w:r>
            <w:r>
              <w:rPr>
                <w:b/>
              </w:rPr>
              <w:t xml:space="preserve">Patient Merge </w:t>
            </w:r>
            <w:r>
              <w:t xml:space="preserve">to view the updates. </w:t>
            </w:r>
          </w:p>
          <w:p w:rsidR="002A21AE" w:rsidRDefault="002A21AE">
            <w:pPr>
              <w:pStyle w:val="TableTextNumbersContinued"/>
            </w:pPr>
          </w:p>
          <w:p w:rsidR="002A21AE" w:rsidRDefault="002A21AE">
            <w:pPr>
              <w:pStyle w:val="TableTextNumbersContinued"/>
            </w:pPr>
            <w:r>
              <w:t xml:space="preserve">Click </w:t>
            </w:r>
            <w:r w:rsidR="002A6C52">
              <w:rPr>
                <w:noProof/>
              </w:rPr>
              <w:drawing>
                <wp:inline distT="0" distB="0" distL="0" distR="0">
                  <wp:extent cx="161925" cy="152400"/>
                  <wp:effectExtent l="0" t="0" r="9525" b="0"/>
                  <wp:docPr id="208" name="Picture 208"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again to hide the menu.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18" w:author="Blalock, David (SAIC)" w:date="2011-05-25T13:16:00Z" w:original="0."/>
              </w:fldChar>
            </w:r>
          </w:p>
        </w:tc>
        <w:tc>
          <w:tcPr>
            <w:tcW w:w="6120" w:type="dxa"/>
          </w:tcPr>
          <w:p w:rsidR="002A21AE" w:rsidRDefault="002A21AE">
            <w:pPr>
              <w:pStyle w:val="TableTextBullet"/>
            </w:pPr>
            <w:r>
              <w:rPr>
                <w:rFonts w:cs="Arial"/>
                <w:vanish/>
              </w:rPr>
              <w:t xml:space="preserve">BR_84.06 </w:t>
            </w:r>
            <w:r>
              <w:t>When it receives a patient update</w:t>
            </w:r>
            <w:r w:rsidR="008D6720">
              <w:t xml:space="preserve"> or</w:t>
            </w:r>
            <w:r>
              <w:t xml:space="preserve"> death</w:t>
            </w:r>
            <w:r w:rsidR="008D6720">
              <w:t xml:space="preserve"> event message</w:t>
            </w:r>
            <w:r>
              <w:t xml:space="preserve"> </w:t>
            </w:r>
            <w:r w:rsidR="008A1BFD">
              <w:t xml:space="preserve">and the patient has active or pending orders in the user’s VBECS division, </w:t>
            </w:r>
            <w:r>
              <w:t xml:space="preserve">displays a </w:t>
            </w:r>
            <w:r w:rsidR="00D57F25">
              <w:t>Patient Alert icon</w:t>
            </w:r>
            <w:r>
              <w:t xml:space="preserve"> in the status bar.</w:t>
            </w:r>
          </w:p>
          <w:p w:rsidR="008A1BFD" w:rsidRDefault="008A1BFD">
            <w:pPr>
              <w:pStyle w:val="TableTextBullet"/>
            </w:pPr>
            <w:r>
              <w:t xml:space="preserve">When it receives a merge event message from VistA, displays a </w:t>
            </w:r>
            <w:r w:rsidR="00D57F25">
              <w:t>Patient Alert icon</w:t>
            </w:r>
            <w:r>
              <w:t xml:space="preserve"> in the status bar.</w:t>
            </w:r>
          </w:p>
          <w:p w:rsidR="002A21AE" w:rsidRDefault="002A21AE" w:rsidP="002232A3">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372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2" name="Line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0" o:spid="_x0000_s1026" style="position:absolute;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66JFgIAAC0EAAAOAAAAZHJzL2Uyb0RvYy54bWysU8GO2jAQvVfqP1i+QxLIsh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x&#10;m66J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The user may also select </w:t>
            </w:r>
            <w:r>
              <w:rPr>
                <w:b/>
              </w:rPr>
              <w:t>Patients</w:t>
            </w:r>
            <w:r>
              <w:t xml:space="preserve"> from the main menu, </w:t>
            </w:r>
            <w:r>
              <w:rPr>
                <w:b/>
              </w:rPr>
              <w:t>Patient Updates</w:t>
            </w:r>
            <w:r>
              <w:t xml:space="preserve">, and </w:t>
            </w:r>
            <w:r>
              <w:rPr>
                <w:b/>
              </w:rPr>
              <w:t xml:space="preserve">Patient Merge </w:t>
            </w:r>
            <w:r>
              <w:t>to view the updates.</w:t>
            </w:r>
          </w:p>
          <w:p w:rsidR="002A21AE" w:rsidRDefault="002A21AE">
            <w:pPr>
              <w:pStyle w:val="NotesText"/>
            </w:pPr>
          </w:p>
          <w:p w:rsidR="004B557B" w:rsidRDefault="002A21AE" w:rsidP="001E72D4">
            <w:pPr>
              <w:pStyle w:val="NotesText"/>
            </w:pPr>
            <w:r>
              <w:rPr>
                <w:rFonts w:cs="Arial"/>
                <w:vanish/>
              </w:rPr>
              <w:t xml:space="preserve">BR_84.10 </w:t>
            </w:r>
            <w:r>
              <w:t xml:space="preserve">VBECS displays a </w:t>
            </w:r>
            <w:r w:rsidR="004B557B">
              <w:t>patient update or merge icon a</w:t>
            </w:r>
            <w:r w:rsidR="00D57F25">
              <w:t xml:space="preserve">lert </w:t>
            </w:r>
            <w:r w:rsidR="004B557B">
              <w:t>to all users until all merge events are cleared and all updates, including death notices are viewed.</w:t>
            </w:r>
            <w:r w:rsidR="006B6C5C" w:rsidRPr="006B6C5C">
              <w:rPr>
                <w:vanish/>
              </w:rPr>
              <w:t>DR 2,525</w:t>
            </w:r>
          </w:p>
        </w:tc>
      </w:tr>
    </w:tbl>
    <w:p w:rsidR="00AC2D9E" w:rsidRDefault="00AC2D9E" w:rsidP="0073493B">
      <w:pPr>
        <w:pStyle w:val="Heading2"/>
      </w:pPr>
    </w:p>
    <w:p w:rsidR="0073493B" w:rsidRDefault="00AC2D9E" w:rsidP="0073493B">
      <w:pPr>
        <w:pStyle w:val="Heading2"/>
      </w:pPr>
      <w:r>
        <w:br w:type="page"/>
      </w:r>
      <w:bookmarkStart w:id="519" w:name="_Toc416166719"/>
      <w:r w:rsidR="0073493B">
        <w:t>Maintain Specimen</w:t>
      </w:r>
      <w:bookmarkEnd w:id="519"/>
      <w:r w:rsidR="0073493B">
        <w:fldChar w:fldCharType="begin"/>
      </w:r>
      <w:r w:rsidR="0073493B">
        <w:instrText xml:space="preserve"> XE “Maintain Specimen” </w:instrText>
      </w:r>
      <w:r w:rsidR="0073493B">
        <w:fldChar w:fldCharType="end"/>
      </w:r>
      <w:r w:rsidR="0073493B">
        <w:t xml:space="preserve"> </w:t>
      </w:r>
      <w:r w:rsidR="0073493B">
        <w:rPr>
          <w:rFonts w:ascii="Times New Roman" w:hAnsi="Times New Roman" w:cs="Times New Roman"/>
          <w:b w:val="0"/>
          <w:i w:val="0"/>
          <w:vanish/>
          <w:sz w:val="22"/>
        </w:rPr>
        <w:t>UC_35</w:t>
      </w:r>
    </w:p>
    <w:p w:rsidR="0073493B" w:rsidRDefault="0073493B" w:rsidP="0073493B">
      <w:pPr>
        <w:pStyle w:val="BodyText"/>
      </w:pPr>
      <w:r>
        <w:t xml:space="preserve">A specimen for testing is received in the blood bank and is processed as part of initial order acceptance, as described in Accept Orders: Accept an Order. </w:t>
      </w:r>
    </w:p>
    <w:p w:rsidR="0073493B" w:rsidRDefault="0073493B" w:rsidP="0073493B">
      <w:pPr>
        <w:pStyle w:val="Heading4"/>
      </w:pPr>
      <w:r>
        <w:t>Assumptions</w:t>
      </w:r>
      <w:r>
        <w:rPr>
          <w:b w:val="0"/>
        </w:rPr>
        <w:t xml:space="preserve"> </w:t>
      </w:r>
    </w:p>
    <w:p w:rsidR="0073493B" w:rsidRDefault="0073493B" w:rsidP="0073493B">
      <w:pPr>
        <w:pStyle w:val="ListBullet"/>
      </w:pPr>
      <w:r>
        <w:t>Pending CPRS orders and active orders require an acceptable specimen.</w:t>
      </w:r>
    </w:p>
    <w:p w:rsidR="0073493B" w:rsidRDefault="0073493B" w:rsidP="0073493B">
      <w:pPr>
        <w:pStyle w:val="ListBullet"/>
      </w:pPr>
      <w:r>
        <w:t xml:space="preserve">A specimen was collected and previously accessioned in the </w:t>
      </w:r>
      <w:r w:rsidRPr="00CA6E27">
        <w:rPr>
          <w:bCs/>
        </w:rPr>
        <w:t>VistA</w:t>
      </w:r>
      <w:r>
        <w:rPr>
          <w:b/>
          <w:bCs/>
        </w:rPr>
        <w:t xml:space="preserve"> </w:t>
      </w:r>
      <w:r>
        <w:rPr>
          <w:bCs/>
        </w:rPr>
        <w:t>Laboratory system, which generated</w:t>
      </w:r>
      <w:r>
        <w:t xml:space="preserve"> the specimen’s universal ID (UID). </w:t>
      </w:r>
    </w:p>
    <w:p w:rsidR="0073493B" w:rsidRDefault="0073493B" w:rsidP="0073493B">
      <w:pPr>
        <w:pStyle w:val="Heading4"/>
      </w:pPr>
      <w:r>
        <w:t xml:space="preserve">Outcome </w:t>
      </w:r>
    </w:p>
    <w:p w:rsidR="0073493B" w:rsidRDefault="0073493B" w:rsidP="0073493B">
      <w:pPr>
        <w:pStyle w:val="ListBullet"/>
      </w:pPr>
      <w:r>
        <w:t>The user accepted or rejected a specimen.</w:t>
      </w:r>
    </w:p>
    <w:p w:rsidR="0073493B" w:rsidRDefault="0073493B" w:rsidP="0073493B">
      <w:pPr>
        <w:pStyle w:val="Heading4"/>
      </w:pPr>
      <w:r>
        <w:t>Limitations and Restrictions</w:t>
      </w:r>
      <w:r>
        <w:rPr>
          <w:b w:val="0"/>
        </w:rPr>
        <w:t xml:space="preserve"> </w:t>
      </w:r>
    </w:p>
    <w:p w:rsidR="00597E97" w:rsidRDefault="00597E97" w:rsidP="0073493B">
      <w:pPr>
        <w:pStyle w:val="ListBullet"/>
      </w:pPr>
      <w:r>
        <w:t>When a search by UID causes VBECS to time out, repeat the search by UID and patient name or by patient name only.</w:t>
      </w:r>
      <w:r w:rsidR="009303DE">
        <w:t xml:space="preserve"> </w:t>
      </w:r>
      <w:r w:rsidR="009303DE" w:rsidRPr="009303DE">
        <w:rPr>
          <w:vanish/>
        </w:rPr>
        <w:t>(UserDoc Tasks 1089 and 1090)</w:t>
      </w:r>
    </w:p>
    <w:p w:rsidR="0073493B" w:rsidRDefault="0073493B" w:rsidP="0073493B">
      <w:pPr>
        <w:pStyle w:val="ListBullet"/>
      </w:pPr>
      <w:r>
        <w:t>Specimen recollection requests must be made offline.</w:t>
      </w:r>
    </w:p>
    <w:p w:rsidR="008F0300" w:rsidRDefault="008F0300" w:rsidP="0073493B">
      <w:pPr>
        <w:pStyle w:val="ListBullet"/>
      </w:pPr>
      <w:bookmarkStart w:id="520" w:name="OLE_LINK5"/>
      <w:bookmarkStart w:id="521" w:name="OLE_LINK6"/>
      <w:r>
        <w:t>Designating a specimen as “unacceptable” after accepting a CPRS order closes that order and requires a new CPRS order and sample.</w:t>
      </w:r>
    </w:p>
    <w:bookmarkEnd w:id="520"/>
    <w:bookmarkEnd w:id="521"/>
    <w:p w:rsidR="0073493B" w:rsidRDefault="0073493B" w:rsidP="0073493B">
      <w:pPr>
        <w:pStyle w:val="Heading4"/>
      </w:pPr>
      <w:r>
        <w:t xml:space="preserve">Additional Information </w:t>
      </w:r>
    </w:p>
    <w:p w:rsidR="0073493B" w:rsidRDefault="0073493B" w:rsidP="0073493B">
      <w:pPr>
        <w:pStyle w:val="ListBullet"/>
      </w:pPr>
      <w:r>
        <w:t>A specimen may be marked unsuitable for use after its acceptance.</w:t>
      </w:r>
    </w:p>
    <w:p w:rsidR="0073493B" w:rsidRDefault="0073493B" w:rsidP="0073493B">
      <w:pPr>
        <w:pStyle w:val="ListBullet"/>
      </w:pPr>
      <w:r>
        <w:t>A specimen expiration date may be edited after acceptance.</w:t>
      </w:r>
    </w:p>
    <w:p w:rsidR="0073493B" w:rsidRDefault="0073493B" w:rsidP="0073493B">
      <w:pPr>
        <w:pStyle w:val="ListBullet"/>
      </w:pPr>
      <w:r>
        <w:t>A specimen may be recollected without</w:t>
      </w:r>
      <w:r w:rsidR="008F0300">
        <w:t xml:space="preserve"> canceling or reordering</w:t>
      </w:r>
      <w:r>
        <w:t xml:space="preserve"> the </w:t>
      </w:r>
      <w:r w:rsidRPr="00CA6E27">
        <w:rPr>
          <w:bCs/>
        </w:rPr>
        <w:t>VistA</w:t>
      </w:r>
      <w:r>
        <w:t xml:space="preserve"> order. This practice is dictated by local policy and procedures.</w:t>
      </w:r>
    </w:p>
    <w:p w:rsidR="0073493B" w:rsidRDefault="0073493B" w:rsidP="0073493B">
      <w:pPr>
        <w:pStyle w:val="ListBullet"/>
      </w:pPr>
      <w:r>
        <w:t>Specimens marked as originally associated with diagnostic tests only or unacceptable are not considered available specimens when CPRS is queried for specimen availability.</w:t>
      </w:r>
    </w:p>
    <w:p w:rsidR="0073493B" w:rsidRDefault="0073493B" w:rsidP="0073493B">
      <w:pPr>
        <w:pStyle w:val="Heading4"/>
        <w:rPr>
          <w:b w:val="0"/>
        </w:rPr>
      </w:pPr>
      <w:r>
        <w:t>User Roles with Access to This Option</w:t>
      </w:r>
    </w:p>
    <w:p w:rsidR="0073493B" w:rsidRDefault="0073493B" w:rsidP="0073493B">
      <w:pPr>
        <w:pStyle w:val="Roles"/>
        <w:rPr>
          <w:snapToGrid w:val="0"/>
        </w:rPr>
      </w:pPr>
      <w:r>
        <w:t>All users</w:t>
      </w:r>
    </w:p>
    <w:p w:rsidR="0073493B" w:rsidRDefault="0073493B" w:rsidP="0073493B">
      <w:pPr>
        <w:pStyle w:val="Heading4"/>
      </w:pPr>
      <w:r>
        <w:t>Maintain Specimen</w:t>
      </w:r>
    </w:p>
    <w:p w:rsidR="0073493B" w:rsidRDefault="0073493B" w:rsidP="0073493B">
      <w:pPr>
        <w:pStyle w:val="BodyText"/>
      </w:pPr>
      <w:r>
        <w:t xml:space="preserve">A specimen for testing is received in the blood bank and is processed as part of initial order acceptance, as described in Accept Orders: Accept an Order. </w:t>
      </w:r>
    </w:p>
    <w:p w:rsidR="0073493B" w:rsidRDefault="0073493B" w:rsidP="0073493B">
      <w:pPr>
        <w:pStyle w:val="BodyText"/>
      </w:pPr>
      <w:r>
        <w:t>Information about a previously accepted specimen may be updated. The user may verify whether an active specimen is currently in the blood bank or update the information concerning a previously accepted specimen. After the user checks the physician’s order against the specimen requirement, the user verifies the specimen’s condition, labeling, and accompanying paperwork, according to local policy. The user verifies the specimen information and acceptability and prepares the specimen for testing.</w:t>
      </w:r>
    </w:p>
    <w:p w:rsidR="0073493B" w:rsidRDefault="0073493B" w:rsidP="0073493B">
      <w:pPr>
        <w:pStyle w:val="BodyText"/>
      </w:pPr>
      <w:r>
        <w:t xml:space="preserve">The user may edit specimen information, such as extending the expiration time according to local policy, and marking a specimen as unsatisfactory or expired so that future orders require that a new specimen be collected. </w:t>
      </w:r>
    </w:p>
    <w:p w:rsidR="00E661A1" w:rsidRDefault="0073493B" w:rsidP="0073493B">
      <w:pPr>
        <w:pStyle w:val="BodyText"/>
      </w:pPr>
      <w:r>
        <w:t>When a specimen is required, the user must find that specimen before acknowledging that order, as described in Accept Orders: Accept an Order.</w:t>
      </w:r>
    </w:p>
    <w:p w:rsidR="0073493B" w:rsidRDefault="00E661A1" w:rsidP="0073493B">
      <w:pPr>
        <w:pStyle w:val="BodyText"/>
      </w:pPr>
      <w:r>
        <w:br w:type="page"/>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3493B">
        <w:tblPrEx>
          <w:tblCellMar>
            <w:top w:w="0" w:type="dxa"/>
            <w:bottom w:w="0" w:type="dxa"/>
          </w:tblCellMar>
        </w:tblPrEx>
        <w:trPr>
          <w:cantSplit/>
          <w:tblHeader/>
        </w:trPr>
        <w:tc>
          <w:tcPr>
            <w:tcW w:w="3240" w:type="dxa"/>
            <w:shd w:val="pct30" w:color="auto" w:fill="FFFFFF"/>
            <w:vAlign w:val="bottom"/>
          </w:tcPr>
          <w:p w:rsidR="0073493B" w:rsidRDefault="0073493B" w:rsidP="00141448">
            <w:pPr>
              <w:pStyle w:val="TableText"/>
              <w:rPr>
                <w:b/>
              </w:rPr>
            </w:pPr>
            <w:r>
              <w:rPr>
                <w:b/>
              </w:rPr>
              <w:t>User Action</w:t>
            </w:r>
          </w:p>
        </w:tc>
        <w:tc>
          <w:tcPr>
            <w:tcW w:w="6120" w:type="dxa"/>
            <w:shd w:val="pct30" w:color="auto" w:fill="FFFFFF"/>
            <w:vAlign w:val="bottom"/>
          </w:tcPr>
          <w:p w:rsidR="0073493B" w:rsidRDefault="0073493B" w:rsidP="00141448">
            <w:pPr>
              <w:pStyle w:val="TableText"/>
              <w:rPr>
                <w:b/>
              </w:rPr>
            </w:pPr>
            <w:r>
              <w:rPr>
                <w:b/>
              </w:rPr>
              <w:t>VBECS</w:t>
            </w:r>
          </w:p>
        </w:tc>
      </w:tr>
      <w:tr w:rsidR="0073493B">
        <w:tblPrEx>
          <w:tblCellMar>
            <w:top w:w="0" w:type="dxa"/>
            <w:bottom w:w="0" w:type="dxa"/>
          </w:tblCellMar>
        </w:tblPrEx>
        <w:tc>
          <w:tcPr>
            <w:tcW w:w="3240" w:type="dxa"/>
          </w:tcPr>
          <w:p w:rsidR="0073493B" w:rsidRDefault="0073493B" w:rsidP="00141448">
            <w:pPr>
              <w:pStyle w:val="TableTextNumbers"/>
            </w:pPr>
            <w:r>
              <w:t xml:space="preserve">Select </w:t>
            </w:r>
            <w:r>
              <w:rPr>
                <w:b/>
              </w:rPr>
              <w:t>Orders</w:t>
            </w:r>
            <w:r>
              <w:t xml:space="preserve"> from the main menu.</w:t>
            </w:r>
          </w:p>
          <w:p w:rsidR="0073493B" w:rsidRDefault="0073493B" w:rsidP="00141448">
            <w:pPr>
              <w:pStyle w:val="TableTextNumbersContinued"/>
            </w:pPr>
          </w:p>
          <w:p w:rsidR="0073493B" w:rsidRDefault="0073493B" w:rsidP="00141448">
            <w:pPr>
              <w:pStyle w:val="TableTextNumbersContinued"/>
            </w:pPr>
            <w:r>
              <w:t xml:space="preserve">Select </w:t>
            </w:r>
            <w:r>
              <w:rPr>
                <w:b/>
              </w:rPr>
              <w:t>Maintain Specimen</w:t>
            </w:r>
            <w:r>
              <w:t>.</w:t>
            </w:r>
          </w:p>
        </w:tc>
        <w:tc>
          <w:tcPr>
            <w:tcW w:w="6120" w:type="dxa"/>
          </w:tcPr>
          <w:p w:rsidR="0073493B" w:rsidRDefault="0073493B" w:rsidP="00141448">
            <w:pPr>
              <w:pStyle w:val="TableTextBullet"/>
            </w:pPr>
            <w:r>
              <w:t>Displays options for processing orders.</w:t>
            </w:r>
          </w:p>
          <w:p w:rsidR="0073493B" w:rsidRDefault="0073493B" w:rsidP="00141448">
            <w:pPr>
              <w:pStyle w:val="TableTextBullet"/>
            </w:pPr>
            <w:r>
              <w:t>Displays fields for entering patient specimen information.</w:t>
            </w:r>
          </w:p>
        </w:tc>
      </w:tr>
      <w:tr w:rsidR="0073493B">
        <w:tblPrEx>
          <w:tblCellMar>
            <w:top w:w="0" w:type="dxa"/>
            <w:bottom w:w="0" w:type="dxa"/>
          </w:tblCellMar>
        </w:tblPrEx>
        <w:tc>
          <w:tcPr>
            <w:tcW w:w="3240" w:type="dxa"/>
          </w:tcPr>
          <w:p w:rsidR="0073493B" w:rsidRDefault="0073493B" w:rsidP="00141448">
            <w:pPr>
              <w:pStyle w:val="TableTextNumbers"/>
            </w:pPr>
            <w:r>
              <w:t>Scan or enter the specimen’s UID.</w:t>
            </w:r>
          </w:p>
        </w:tc>
        <w:tc>
          <w:tcPr>
            <w:tcW w:w="6120" w:type="dxa"/>
          </w:tcPr>
          <w:p w:rsidR="0073493B" w:rsidRDefault="0073493B" w:rsidP="00141448">
            <w:pPr>
              <w:pStyle w:val="TableTextBullet"/>
            </w:pPr>
            <w:r>
              <w:t xml:space="preserve">Displays a field to enter the specimen UID and allows the user to search for existing specimens. </w:t>
            </w:r>
          </w:p>
          <w:p w:rsidR="0073493B" w:rsidRDefault="0073493B" w:rsidP="00141448">
            <w:pPr>
              <w:pStyle w:val="TableTextBullet"/>
            </w:pPr>
            <w:r>
              <w:t>Displays previously entered information for the specimen and accommodates data entry of new specimen information.</w:t>
            </w:r>
          </w:p>
          <w:p w:rsidR="0073493B" w:rsidRDefault="0073493B" w:rsidP="00141448">
            <w:pPr>
              <w:pStyle w:val="TableText"/>
            </w:pPr>
          </w:p>
          <w:p w:rsidR="0073493B" w:rsidRDefault="002A6C52" w:rsidP="00141448">
            <w:pPr>
              <w:pStyle w:val="TableText"/>
              <w:rPr>
                <w:b/>
                <w:bCs/>
                <w:szCs w:val="18"/>
              </w:rPr>
            </w:pPr>
            <w:r>
              <w:rPr>
                <w:b/>
                <w:bCs/>
                <w:noProof/>
              </w:rPr>
              <mc:AlternateContent>
                <mc:Choice Requires="wps">
                  <w:drawing>
                    <wp:anchor distT="0" distB="0" distL="114300" distR="114300" simplePos="0" relativeHeight="2517509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1" name="Line 1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67" o:spid="_x0000_s1026" style="position:absolute;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5pM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RYaR&#10;Ih2I9CwUR1k6ewz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Q&#10;15pMFgIAAC4EAAAOAAAAAAAAAAAAAAAAAC4CAABkcnMvZTJvRG9jLnhtbFBLAQItABQABgAIAAAA&#10;IQAXTzAS2wAAAAgBAAAPAAAAAAAAAAAAAAAAAHAEAABkcnMvZG93bnJldi54bWxQSwUGAAAAAAQA&#10;BADzAAAAeAUAAAAA&#10;" strokeweight="1.5pt"/>
                  </w:pict>
                </mc:Fallback>
              </mc:AlternateContent>
            </w:r>
            <w:r w:rsidR="0073493B">
              <w:rPr>
                <w:b/>
                <w:bCs/>
                <w:szCs w:val="18"/>
              </w:rPr>
              <w:t>NOTES</w:t>
            </w:r>
          </w:p>
          <w:p w:rsidR="0073493B" w:rsidRDefault="0073493B" w:rsidP="00141448">
            <w:pPr>
              <w:pStyle w:val="NotesText"/>
            </w:pPr>
          </w:p>
          <w:p w:rsidR="0073493B" w:rsidRDefault="0073493B" w:rsidP="00141448">
            <w:pPr>
              <w:pStyle w:val="NotesText"/>
            </w:pPr>
            <w:r>
              <w:t xml:space="preserve">The user may: </w:t>
            </w:r>
          </w:p>
          <w:p w:rsidR="0073493B" w:rsidRDefault="0073493B" w:rsidP="00141448">
            <w:pPr>
              <w:pStyle w:val="NotesTextBullet"/>
            </w:pPr>
            <w:r>
              <w:t>Create and/or maintain a specimen associated with an order from Accept Orders: Accept an Order.</w:t>
            </w:r>
          </w:p>
          <w:p w:rsidR="0073493B" w:rsidRDefault="0073493B" w:rsidP="00141448">
            <w:pPr>
              <w:pStyle w:val="NotesTextBullet"/>
            </w:pPr>
            <w:r>
              <w:t>Update specimen information from a previously received specimen.</w:t>
            </w:r>
          </w:p>
          <w:p w:rsidR="0073493B" w:rsidRDefault="0073493B" w:rsidP="00141448">
            <w:pPr>
              <w:pStyle w:val="NotesText"/>
            </w:pPr>
          </w:p>
          <w:p w:rsidR="0073493B" w:rsidRDefault="0073493B" w:rsidP="00141448">
            <w:pPr>
              <w:pStyle w:val="NotesText"/>
            </w:pPr>
            <w:r>
              <w:rPr>
                <w:rFonts w:cs="Arial"/>
                <w:vanish/>
              </w:rPr>
              <w:t xml:space="preserve">BR_35.04 </w:t>
            </w:r>
            <w:r>
              <w:t xml:space="preserve">Specimens associated with blood bank diagnostic tests are not available in Maintain Specimen. </w:t>
            </w:r>
            <w:r w:rsidR="00113E2C">
              <w:t>Specimens collected for diagnostic tests only are to be used for performing the specifically ordered tests and are not available for processing blood component orders.</w:t>
            </w:r>
            <w:r w:rsidR="00A4315F">
              <w:t xml:space="preserve"> </w:t>
            </w:r>
          </w:p>
          <w:p w:rsidR="0073493B" w:rsidRDefault="0073493B" w:rsidP="00141448">
            <w:pPr>
              <w:pStyle w:val="NotesText"/>
            </w:pPr>
          </w:p>
          <w:p w:rsidR="0073493B" w:rsidRDefault="0073493B" w:rsidP="00141448">
            <w:pPr>
              <w:pStyle w:val="NotesText"/>
            </w:pPr>
            <w:r>
              <w:t>The orders and associated specimens are maintained for three days before the order or specimen expires: Type &amp; Screen (TAS), component orders (RBC, FFP, CRYO, PLT, WB, OTHER).</w:t>
            </w:r>
          </w:p>
          <w:p w:rsidR="0073493B" w:rsidRDefault="0073493B" w:rsidP="00141448">
            <w:pPr>
              <w:pStyle w:val="NotesText"/>
            </w:pPr>
          </w:p>
          <w:p w:rsidR="0073493B" w:rsidRDefault="0073493B" w:rsidP="00141448">
            <w:pPr>
              <w:pStyle w:val="NotesText"/>
            </w:pPr>
            <w:r>
              <w:t>The list of orderable and reflex tests below may be added to a specimen maintained for a component order, but may not have a component order added to them: they do not have maintained specimens.</w:t>
            </w:r>
          </w:p>
          <w:p w:rsidR="0073493B" w:rsidRDefault="0073493B" w:rsidP="00141448">
            <w:pPr>
              <w:pStyle w:val="NotesText"/>
            </w:pPr>
          </w:p>
          <w:p w:rsidR="0073493B" w:rsidRDefault="0073493B" w:rsidP="00141448">
            <w:pPr>
              <w:pStyle w:val="NotesText"/>
            </w:pPr>
            <w:r>
              <w:t>The</w:t>
            </w:r>
            <w:r w:rsidR="00C53077">
              <w:t>se test</w:t>
            </w:r>
            <w:r>
              <w:t xml:space="preserve">s have a specimen drawn and used for their ordered test. The specimens are not maintained for component preparation: </w:t>
            </w:r>
          </w:p>
          <w:p w:rsidR="0073493B" w:rsidRDefault="0073493B" w:rsidP="00141448">
            <w:pPr>
              <w:pStyle w:val="NotesTextBullet"/>
            </w:pPr>
            <w:r>
              <w:t>DAT</w:t>
            </w:r>
          </w:p>
          <w:p w:rsidR="0073493B" w:rsidRDefault="0073493B" w:rsidP="00141448">
            <w:pPr>
              <w:pStyle w:val="NotesTextBullet"/>
            </w:pPr>
            <w:r>
              <w:t>ABS</w:t>
            </w:r>
          </w:p>
          <w:p w:rsidR="0073493B" w:rsidRDefault="0073493B" w:rsidP="00141448">
            <w:pPr>
              <w:pStyle w:val="NotesTextBullet"/>
            </w:pPr>
            <w:r>
              <w:t>ABO/Rh</w:t>
            </w:r>
          </w:p>
          <w:p w:rsidR="0073493B" w:rsidRDefault="00A10483" w:rsidP="00141448">
            <w:pPr>
              <w:pStyle w:val="NotesTextBullet"/>
            </w:pPr>
            <w:r>
              <w:t>Transfusion</w:t>
            </w:r>
            <w:r w:rsidR="00113E2C">
              <w:t xml:space="preserve"> </w:t>
            </w:r>
            <w:r w:rsidR="0073493B">
              <w:t>R</w:t>
            </w:r>
            <w:r w:rsidR="00113E2C">
              <w:t xml:space="preserve">eaction </w:t>
            </w:r>
            <w:r w:rsidR="0073493B">
              <w:t>W</w:t>
            </w:r>
            <w:r w:rsidR="00113E2C">
              <w:t>orkup (TRW)</w:t>
            </w:r>
          </w:p>
          <w:p w:rsidR="0073493B" w:rsidRDefault="0073493B" w:rsidP="00141448">
            <w:pPr>
              <w:pStyle w:val="NotesText"/>
            </w:pPr>
          </w:p>
          <w:p w:rsidR="0073493B" w:rsidRDefault="0073493B" w:rsidP="00564CD2">
            <w:pPr>
              <w:pStyle w:val="NotesText"/>
            </w:pPr>
            <w:r>
              <w:rPr>
                <w:rFonts w:cs="Arial"/>
                <w:vanish/>
              </w:rPr>
              <w:t xml:space="preserve">BR_35.22 </w:t>
            </w:r>
            <w:r>
              <w:t>VBECS allows the user to search all existing patient specimens associated with a specific patient. The user may enter the patient name or a specimen UID to access the list.</w:t>
            </w:r>
          </w:p>
        </w:tc>
      </w:tr>
      <w:tr w:rsidR="0073493B">
        <w:tblPrEx>
          <w:tblCellMar>
            <w:top w:w="0" w:type="dxa"/>
            <w:bottom w:w="0" w:type="dxa"/>
          </w:tblCellMar>
        </w:tblPrEx>
        <w:tc>
          <w:tcPr>
            <w:tcW w:w="3240" w:type="dxa"/>
          </w:tcPr>
          <w:p w:rsidR="0073493B" w:rsidRDefault="0073493B" w:rsidP="00141448">
            <w:pPr>
              <w:pStyle w:val="TableTextNumbers"/>
            </w:pPr>
            <w:r>
              <w:t>Enter new specimen information or edit previously entered information</w:t>
            </w:r>
            <w:r w:rsidR="00833047">
              <w:t xml:space="preserve"> (</w:t>
            </w:r>
            <w:r w:rsidR="00833047">
              <w:fldChar w:fldCharType="begin"/>
            </w:r>
            <w:r w:rsidR="00833047">
              <w:instrText xml:space="preserve"> REF _Ref126722649 \h </w:instrText>
            </w:r>
            <w:r w:rsidR="00833047">
              <w:fldChar w:fldCharType="separate"/>
            </w:r>
            <w:r w:rsidR="00EB7F52">
              <w:t xml:space="preserve">Figure </w:t>
            </w:r>
            <w:r w:rsidR="00EB7F52">
              <w:rPr>
                <w:noProof/>
              </w:rPr>
              <w:t>110</w:t>
            </w:r>
            <w:r w:rsidR="00833047">
              <w:fldChar w:fldCharType="end"/>
            </w:r>
            <w:r w:rsidR="00833047">
              <w:t>)</w:t>
            </w:r>
            <w:r>
              <w:t>.</w:t>
            </w:r>
          </w:p>
        </w:tc>
        <w:tc>
          <w:tcPr>
            <w:tcW w:w="6120" w:type="dxa"/>
          </w:tcPr>
          <w:p w:rsidR="0073493B" w:rsidRPr="006E05B3" w:rsidRDefault="0073493B" w:rsidP="00141448">
            <w:pPr>
              <w:pStyle w:val="TableTextBullet"/>
              <w:rPr>
                <w:lang w:val="fr-FR"/>
              </w:rPr>
            </w:pPr>
            <w:r w:rsidRPr="006E05B3">
              <w:rPr>
                <w:lang w:val="fr-FR"/>
              </w:rPr>
              <w:t xml:space="preserve">Displays uneditable patient demographic information. </w:t>
            </w:r>
          </w:p>
          <w:p w:rsidR="0073493B" w:rsidRDefault="0073493B" w:rsidP="00141448">
            <w:pPr>
              <w:pStyle w:val="TableTextBullet"/>
            </w:pPr>
            <w:r>
              <w:t>Displays an option to edit.</w:t>
            </w:r>
          </w:p>
          <w:p w:rsidR="0073493B" w:rsidRDefault="0073493B" w:rsidP="00141448">
            <w:pPr>
              <w:pStyle w:val="TableText"/>
            </w:pPr>
          </w:p>
          <w:p w:rsidR="0073493B" w:rsidRDefault="002A6C52" w:rsidP="00141448">
            <w:pPr>
              <w:pStyle w:val="TableText"/>
              <w:rPr>
                <w:b/>
                <w:bCs/>
                <w:szCs w:val="18"/>
              </w:rPr>
            </w:pPr>
            <w:r>
              <w:rPr>
                <w:b/>
                <w:bCs/>
                <w:noProof/>
              </w:rPr>
              <mc:AlternateContent>
                <mc:Choice Requires="wps">
                  <w:drawing>
                    <wp:anchor distT="0" distB="0" distL="114300" distR="114300" simplePos="0" relativeHeight="2517519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0" name="Line 1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69" o:spid="_x0000_s1026" style="position:absolute;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0guFQ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ML&#10;SC4VAgAALgQAAA4AAAAAAAAAAAAAAAAALgIAAGRycy9lMm9Eb2MueG1sUEsBAi0AFAAGAAgAAAAh&#10;ABdPMBLbAAAACAEAAA8AAAAAAAAAAAAAAAAAbwQAAGRycy9kb3ducmV2LnhtbFBLBQYAAAAABAAE&#10;APMAAAB3BQAAAAA=&#10;" strokeweight="1.5pt"/>
                  </w:pict>
                </mc:Fallback>
              </mc:AlternateContent>
            </w:r>
            <w:r w:rsidR="0073493B">
              <w:rPr>
                <w:b/>
                <w:bCs/>
                <w:szCs w:val="18"/>
              </w:rPr>
              <w:t>NOTES</w:t>
            </w:r>
          </w:p>
          <w:p w:rsidR="0073493B" w:rsidRDefault="0073493B" w:rsidP="00141448">
            <w:pPr>
              <w:pStyle w:val="NotesText"/>
            </w:pPr>
          </w:p>
          <w:p w:rsidR="0073493B" w:rsidRDefault="0073493B" w:rsidP="00141448">
            <w:pPr>
              <w:pStyle w:val="NotesText"/>
            </w:pPr>
            <w:r>
              <w:rPr>
                <w:rFonts w:cs="Arial"/>
                <w:vanish/>
              </w:rPr>
              <w:t xml:space="preserve">BR_35.01 </w:t>
            </w:r>
            <w:r>
              <w:t>When the user extends the specimen expiration date and time, VBECS calculates the number of days by which the specimen was extended (based on the originally calculated expiration date) and the newly entered expiration date. VBECS compares the difference to the site parameter for the maximum number of extension days allowed for a specimen. When the entered expiration date exceeds the parameter, VBECS warns the user. There is no override.</w:t>
            </w:r>
          </w:p>
          <w:p w:rsidR="0073493B" w:rsidRDefault="0073493B" w:rsidP="00141448">
            <w:pPr>
              <w:pStyle w:val="NotesText"/>
            </w:pPr>
          </w:p>
          <w:p w:rsidR="0073493B" w:rsidRDefault="0073493B" w:rsidP="00141448">
            <w:pPr>
              <w:pStyle w:val="NotesText"/>
            </w:pPr>
            <w:r>
              <w:rPr>
                <w:rFonts w:cs="Arial"/>
                <w:vanish/>
              </w:rPr>
              <w:t xml:space="preserve">BR_35.02 </w:t>
            </w:r>
            <w:r>
              <w:t>The default expiration date is calculated as three days in the future with the day of the original specimen collection as “0.” For example, a specimen collected on September 16, 200</w:t>
            </w:r>
            <w:r w:rsidR="00E33504">
              <w:t>7</w:t>
            </w:r>
            <w:r>
              <w:t xml:space="preserve"> (regardless of the time), is day “0” and the calculated expiration date and time are September 19, 200</w:t>
            </w:r>
            <w:r w:rsidR="00E33504">
              <w:t>7</w:t>
            </w:r>
            <w:r>
              <w:t xml:space="preserve"> @ 23:59 (midnight).</w:t>
            </w:r>
          </w:p>
          <w:p w:rsidR="0073493B" w:rsidRDefault="0073493B" w:rsidP="00141448">
            <w:pPr>
              <w:pStyle w:val="NotesText"/>
            </w:pPr>
          </w:p>
          <w:p w:rsidR="0073493B" w:rsidRDefault="0073493B" w:rsidP="00141448">
            <w:pPr>
              <w:pStyle w:val="NotesText"/>
            </w:pPr>
            <w:r>
              <w:rPr>
                <w:rFonts w:cs="Arial"/>
                <w:vanish/>
              </w:rPr>
              <w:t xml:space="preserve">BR_35.20 </w:t>
            </w:r>
            <w:r>
              <w:t>When a new or existing specimen is being associated with a pending component order during Accept Orders: Accept an Order, the specimen must be acceptable.</w:t>
            </w:r>
          </w:p>
          <w:p w:rsidR="0073493B" w:rsidRDefault="0073493B" w:rsidP="00141448">
            <w:pPr>
              <w:pStyle w:val="NotesText"/>
            </w:pPr>
          </w:p>
          <w:p w:rsidR="0073493B" w:rsidRDefault="0073493B" w:rsidP="00141448">
            <w:pPr>
              <w:pStyle w:val="NotesText"/>
            </w:pPr>
            <w:r>
              <w:rPr>
                <w:rFonts w:cs="Arial"/>
                <w:vanish/>
              </w:rPr>
              <w:t xml:space="preserve">BR_16.14 </w:t>
            </w:r>
            <w:r>
              <w:t>When there is a specimen requirement for orders, each order must be evaluated for a valid specimen before it can be accepted.</w:t>
            </w:r>
          </w:p>
          <w:p w:rsidR="0073493B" w:rsidRDefault="0073493B" w:rsidP="00141448">
            <w:pPr>
              <w:pStyle w:val="NotesText"/>
            </w:pPr>
          </w:p>
          <w:p w:rsidR="0073493B" w:rsidRDefault="0073493B" w:rsidP="00141448">
            <w:pPr>
              <w:pStyle w:val="NotesText"/>
            </w:pPr>
            <w:r>
              <w:rPr>
                <w:rFonts w:cs="Arial"/>
                <w:vanish/>
              </w:rPr>
              <w:t xml:space="preserve">BR_35.21 </w:t>
            </w:r>
            <w:r>
              <w:t>VBECS displays specimen UIDs for selection by CPRS-associated maintainable specimen and then by acceptable and unexpired maintainable specimens, in reverse chronological order.</w:t>
            </w:r>
          </w:p>
          <w:p w:rsidR="0073493B" w:rsidRDefault="0073493B" w:rsidP="00141448">
            <w:pPr>
              <w:pStyle w:val="NotesText"/>
            </w:pPr>
          </w:p>
          <w:p w:rsidR="0073493B" w:rsidRDefault="0073493B" w:rsidP="00141448">
            <w:pPr>
              <w:pStyle w:val="NotesText"/>
            </w:pPr>
            <w:r>
              <w:t>VBECS allows</w:t>
            </w:r>
            <w:r>
              <w:rPr>
                <w:color w:val="000000"/>
              </w:rPr>
              <w:t xml:space="preserve"> the user to include expired and unacceptable specimens</w:t>
            </w:r>
            <w:r>
              <w:t>.</w:t>
            </w:r>
          </w:p>
          <w:p w:rsidR="0073493B" w:rsidRDefault="0073493B" w:rsidP="00141448">
            <w:pPr>
              <w:pStyle w:val="NotesText"/>
            </w:pPr>
          </w:p>
          <w:p w:rsidR="0073493B" w:rsidRDefault="0073493B" w:rsidP="00141448">
            <w:pPr>
              <w:pStyle w:val="NotesText"/>
            </w:pPr>
            <w:r>
              <w:rPr>
                <w:rFonts w:cs="Arial"/>
                <w:vanish/>
              </w:rPr>
              <w:t>BR_35.05</w:t>
            </w:r>
            <w:r w:rsidRPr="00323744">
              <w:rPr>
                <w:rStyle w:val="BullhornChar"/>
              </w:rPr>
              <w:t></w:t>
            </w:r>
            <w:r>
              <w:rPr>
                <w:rFonts w:ascii="Webdings" w:hAnsi="Webdings"/>
              </w:rPr>
              <w:t></w:t>
            </w:r>
            <w:r w:rsidRPr="00263B24">
              <w:t>Wh</w:t>
            </w:r>
            <w:r>
              <w:t>en the user attempts to save an expiration date past the default of three days, VBECS checks the patient’s record for evidence of transfusion within the previous three months and the history of antibody identification, regardless of the division. If either is found, VBECS emits an audible alert, warns that the patient has evidence of transfusion within previous three months and/or antibody formation, and instructs the user to enter a comment to extend the specimen expiration date beyond three days. The user must enter a canned comment (with the specimen extension) and/or free-text comment to continue. VBECS captures details for inclusion in an Exception Report (exception type: expiration date extended).</w:t>
            </w:r>
          </w:p>
          <w:p w:rsidR="0073493B" w:rsidRDefault="0073493B" w:rsidP="00141448">
            <w:pPr>
              <w:pStyle w:val="NotesText"/>
            </w:pPr>
          </w:p>
          <w:p w:rsidR="0073493B" w:rsidRDefault="0073493B" w:rsidP="00141448">
            <w:pPr>
              <w:pStyle w:val="NotesText"/>
            </w:pPr>
            <w:r>
              <w:rPr>
                <w:rFonts w:cs="Arial"/>
                <w:vanish/>
              </w:rPr>
              <w:t xml:space="preserve">BR_35.07 </w:t>
            </w:r>
            <w:r>
              <w:t>When the specimen is deemed unacceptable, the status of the orders associated with the specimen remains “pending” or “active.”</w:t>
            </w:r>
          </w:p>
          <w:p w:rsidR="0073493B" w:rsidRDefault="0073493B" w:rsidP="00141448">
            <w:pPr>
              <w:pStyle w:val="NotesText"/>
            </w:pPr>
          </w:p>
          <w:p w:rsidR="0073493B" w:rsidRDefault="0073493B" w:rsidP="00141448">
            <w:pPr>
              <w:pStyle w:val="NotesText"/>
            </w:pPr>
            <w:r>
              <w:rPr>
                <w:vanish/>
                <w:szCs w:val="18"/>
              </w:rPr>
              <w:t>BR_35.10</w:t>
            </w:r>
            <w:r w:rsidRPr="00323744">
              <w:rPr>
                <w:rStyle w:val="BullhornChar"/>
              </w:rPr>
              <w:t></w:t>
            </w:r>
            <w:r>
              <w:rPr>
                <w:rFonts w:ascii="Webdings" w:hAnsi="Webdings"/>
              </w:rPr>
              <w:t></w:t>
            </w:r>
            <w:r w:rsidRPr="00263B24">
              <w:t>Wh</w:t>
            </w:r>
            <w:r>
              <w:t>en a user attempts to reactivate a previously expired or unacceptable specimen, VBECS emits an audible alert, warns that this is a previously expired or unacceptable specimen, and instructs the user to enter a comment to make it available. A comment is required to continue. VBECS captures details for inclusion in an Exception Report (exception type: unacceptable/expired specimen used).</w:t>
            </w:r>
          </w:p>
          <w:p w:rsidR="0073493B" w:rsidRDefault="0073493B" w:rsidP="00141448">
            <w:pPr>
              <w:pStyle w:val="NotesText"/>
            </w:pPr>
          </w:p>
          <w:p w:rsidR="0073493B" w:rsidRDefault="0073493B" w:rsidP="00141448">
            <w:pPr>
              <w:pStyle w:val="NotesText"/>
            </w:pPr>
            <w:r>
              <w:rPr>
                <w:rFonts w:cs="Arial"/>
                <w:vanish/>
              </w:rPr>
              <w:t xml:space="preserve">BR_35.12 </w:t>
            </w:r>
            <w:r>
              <w:t>VBECS requires the date and time a specimen was collected and the phlebotomist ID.</w:t>
            </w:r>
          </w:p>
          <w:p w:rsidR="0073493B" w:rsidRDefault="0073493B" w:rsidP="00141448">
            <w:pPr>
              <w:pStyle w:val="NotesText"/>
            </w:pPr>
          </w:p>
          <w:p w:rsidR="0073493B" w:rsidRDefault="0073493B" w:rsidP="00141448">
            <w:pPr>
              <w:pStyle w:val="NotesText"/>
            </w:pPr>
            <w:r>
              <w:rPr>
                <w:rFonts w:cs="Arial"/>
                <w:vanish/>
              </w:rPr>
              <w:t xml:space="preserve">BR_35.14 </w:t>
            </w:r>
            <w:r>
              <w:t>When a specimen is process</w:t>
            </w:r>
            <w:r w:rsidR="00874D0E">
              <w:t>ed</w:t>
            </w:r>
            <w:r>
              <w:t xml:space="preserve">, VBECS displays the details of associated orders (read only). </w:t>
            </w:r>
          </w:p>
          <w:p w:rsidR="0073493B" w:rsidRDefault="0073493B" w:rsidP="00141448">
            <w:pPr>
              <w:pStyle w:val="NotesText"/>
            </w:pPr>
          </w:p>
          <w:p w:rsidR="0073493B" w:rsidRDefault="0073493B" w:rsidP="00141448">
            <w:pPr>
              <w:pStyle w:val="NotesText"/>
            </w:pPr>
            <w:r>
              <w:rPr>
                <w:rFonts w:cs="Arial"/>
                <w:vanish/>
              </w:rPr>
              <w:t xml:space="preserve">BR_35.17 </w:t>
            </w:r>
            <w:r>
              <w:t xml:space="preserve">The user must enter a comment when marking a specimen as unacceptable. </w:t>
            </w:r>
          </w:p>
        </w:tc>
      </w:tr>
      <w:tr w:rsidR="0073493B">
        <w:tblPrEx>
          <w:tblCellMar>
            <w:top w:w="0" w:type="dxa"/>
            <w:bottom w:w="0" w:type="dxa"/>
          </w:tblCellMar>
        </w:tblPrEx>
        <w:tc>
          <w:tcPr>
            <w:tcW w:w="3240" w:type="dxa"/>
          </w:tcPr>
          <w:p w:rsidR="0073493B" w:rsidRDefault="0073493B" w:rsidP="00141448">
            <w:pPr>
              <w:pStyle w:val="TableTextNumbers"/>
            </w:pPr>
            <w:r>
              <w:t>Enter or verify specimen-related information from Step 3.</w:t>
            </w:r>
          </w:p>
        </w:tc>
        <w:tc>
          <w:tcPr>
            <w:tcW w:w="6120" w:type="dxa"/>
          </w:tcPr>
          <w:p w:rsidR="0073493B" w:rsidRDefault="0073493B" w:rsidP="00141448">
            <w:pPr>
              <w:pStyle w:val="TableTextBullet"/>
            </w:pPr>
            <w:r>
              <w:t>Allows the user to review and edit previously entered information.</w:t>
            </w:r>
          </w:p>
        </w:tc>
      </w:tr>
      <w:tr w:rsidR="0073493B">
        <w:tblPrEx>
          <w:tblCellMar>
            <w:top w:w="0" w:type="dxa"/>
            <w:bottom w:w="0" w:type="dxa"/>
          </w:tblCellMar>
        </w:tblPrEx>
        <w:tc>
          <w:tcPr>
            <w:tcW w:w="3240" w:type="dxa"/>
          </w:tcPr>
          <w:p w:rsidR="0073493B" w:rsidRDefault="0073493B" w:rsidP="00141448">
            <w:pPr>
              <w:pStyle w:val="TableTextNumbers"/>
            </w:pPr>
            <w:r>
              <w:t xml:space="preserve">Review the entered information and click </w:t>
            </w:r>
            <w:r>
              <w:rPr>
                <w:b/>
              </w:rPr>
              <w:t>OK</w:t>
            </w:r>
            <w:r>
              <w:t xml:space="preserve"> to save.</w:t>
            </w:r>
          </w:p>
        </w:tc>
        <w:tc>
          <w:tcPr>
            <w:tcW w:w="6120" w:type="dxa"/>
          </w:tcPr>
          <w:p w:rsidR="0073493B" w:rsidRDefault="0073493B" w:rsidP="00141448">
            <w:pPr>
              <w:pStyle w:val="TableTextBullet"/>
            </w:pPr>
            <w:r>
              <w:t>Saves the data for use in further specimen order processing and subsequent retrieval.</w:t>
            </w:r>
          </w:p>
          <w:p w:rsidR="005218E2" w:rsidRDefault="005218E2" w:rsidP="005218E2">
            <w:pPr>
              <w:pStyle w:val="TableText"/>
            </w:pPr>
          </w:p>
          <w:p w:rsidR="005218E2" w:rsidRDefault="002A6C52" w:rsidP="005218E2">
            <w:pPr>
              <w:pStyle w:val="TableText"/>
              <w:rPr>
                <w:b/>
                <w:bCs/>
                <w:szCs w:val="18"/>
              </w:rPr>
            </w:pPr>
            <w:r>
              <w:rPr>
                <w:b/>
                <w:bCs/>
                <w:noProof/>
              </w:rPr>
              <mc:AlternateContent>
                <mc:Choice Requires="wps">
                  <w:drawing>
                    <wp:anchor distT="0" distB="0" distL="114300" distR="114300" simplePos="0" relativeHeight="2517703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9" name="Line 1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08" o:spid="_x0000_s1026" style="position:absolute;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7lL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X2Ck&#10;SAcibYXiKMvSe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Or&#10;uUsVAgAALgQAAA4AAAAAAAAAAAAAAAAALgIAAGRycy9lMm9Eb2MueG1sUEsBAi0AFAAGAAgAAAAh&#10;ABdPMBLbAAAACAEAAA8AAAAAAAAAAAAAAAAAbwQAAGRycy9kb3ducmV2LnhtbFBLBQYAAAAABAAE&#10;APMAAAB3BQAAAAA=&#10;" strokeweight="1.5pt"/>
                  </w:pict>
                </mc:Fallback>
              </mc:AlternateContent>
            </w:r>
            <w:r w:rsidR="005218E2">
              <w:rPr>
                <w:b/>
                <w:bCs/>
                <w:szCs w:val="18"/>
              </w:rPr>
              <w:t>NOTES</w:t>
            </w:r>
          </w:p>
          <w:p w:rsidR="005218E2" w:rsidRDefault="005218E2" w:rsidP="005218E2">
            <w:pPr>
              <w:pStyle w:val="NotesText"/>
            </w:pPr>
          </w:p>
          <w:p w:rsidR="0073493B" w:rsidRDefault="0073493B" w:rsidP="00141448">
            <w:pPr>
              <w:pStyle w:val="NotesText"/>
            </w:pPr>
            <w:r>
              <w:rPr>
                <w:rFonts w:cs="Arial"/>
                <w:vanish/>
              </w:rPr>
              <w:t xml:space="preserve">BR_35.23 </w:t>
            </w:r>
            <w:r>
              <w:t xml:space="preserve">When saving or updating an expired specimen, VBECS warns the user and asks whether he wishes to continue. The user may continue without </w:t>
            </w:r>
            <w:r w:rsidR="00C90418">
              <w:t xml:space="preserve">entering </w:t>
            </w:r>
            <w:r>
              <w:t>a comment.</w:t>
            </w:r>
          </w:p>
          <w:p w:rsidR="0073493B" w:rsidRDefault="0073493B" w:rsidP="00141448">
            <w:pPr>
              <w:pStyle w:val="NotesText"/>
            </w:pPr>
          </w:p>
          <w:p w:rsidR="0073493B" w:rsidRDefault="0073493B" w:rsidP="00141448">
            <w:pPr>
              <w:pStyle w:val="NotesText"/>
            </w:pPr>
            <w:r>
              <w:rPr>
                <w:vanish/>
                <w:szCs w:val="18"/>
              </w:rPr>
              <w:t>BR_35.11</w:t>
            </w:r>
            <w:r w:rsidR="00CE3961">
              <w:rPr>
                <w:vanish/>
                <w:szCs w:val="18"/>
              </w:rPr>
              <w:t>,</w:t>
            </w:r>
            <w:r>
              <w:rPr>
                <w:vanish/>
                <w:szCs w:val="18"/>
              </w:rPr>
              <w:t xml:space="preserve"> BR_35.15 </w:t>
            </w:r>
            <w:r>
              <w:t xml:space="preserve">The UID initially used to identify the specimen becomes the VBECS specimen number, which VBECS retains and uses to process subsequent orders during the life of the specimen, including CPRS, VBECS, and Laboratory orders, and UIDs associated with the specimen. A historical record lists changes made to the specimen and is available for review. </w:t>
            </w:r>
          </w:p>
          <w:p w:rsidR="0073493B" w:rsidRDefault="0073493B" w:rsidP="00141448">
            <w:pPr>
              <w:pStyle w:val="NotesText"/>
            </w:pPr>
          </w:p>
          <w:p w:rsidR="0073493B" w:rsidRDefault="0073493B" w:rsidP="00141448">
            <w:pPr>
              <w:pStyle w:val="NotesText"/>
            </w:pPr>
            <w:r>
              <w:rPr>
                <w:rFonts w:cs="Arial"/>
                <w:vanish/>
              </w:rPr>
              <w:t xml:space="preserve">BR_35.06 </w:t>
            </w:r>
            <w:r>
              <w:t>A permanent link remains between an exhausted or unacceptable specimen UID and its order, which allows the user to document the recollection of a new specimen, according to local policy.</w:t>
            </w:r>
          </w:p>
        </w:tc>
      </w:tr>
      <w:tr w:rsidR="0073493B">
        <w:tblPrEx>
          <w:tblCellMar>
            <w:top w:w="0" w:type="dxa"/>
            <w:bottom w:w="0" w:type="dxa"/>
          </w:tblCellMar>
        </w:tblPrEx>
        <w:tc>
          <w:tcPr>
            <w:tcW w:w="3240" w:type="dxa"/>
          </w:tcPr>
          <w:p w:rsidR="0073493B" w:rsidRDefault="0073493B" w:rsidP="00141448">
            <w:pPr>
              <w:pStyle w:val="TableTextNumbers"/>
            </w:pPr>
            <w:r>
              <w:t xml:space="preserve">Click </w:t>
            </w:r>
            <w:r>
              <w:rPr>
                <w:b/>
              </w:rPr>
              <w:t>OK</w:t>
            </w:r>
            <w:r>
              <w:t xml:space="preserve"> to 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22" w:author="Blalock, David (SAIC)" w:date="2011-05-25T13:16:00Z" w:original="0."/>
              </w:fldChar>
            </w:r>
          </w:p>
        </w:tc>
        <w:tc>
          <w:tcPr>
            <w:tcW w:w="6120" w:type="dxa"/>
          </w:tcPr>
          <w:p w:rsidR="0073493B" w:rsidRDefault="0073493B" w:rsidP="00141448">
            <w:pPr>
              <w:pStyle w:val="TableText"/>
            </w:pPr>
          </w:p>
        </w:tc>
      </w:tr>
    </w:tbl>
    <w:p w:rsidR="002A21AE" w:rsidRDefault="0073493B" w:rsidP="0073493B">
      <w:pPr>
        <w:pStyle w:val="Heading2"/>
      </w:pPr>
      <w:r>
        <w:br w:type="page"/>
      </w:r>
      <w:bookmarkStart w:id="523" w:name="_Toc416166720"/>
      <w:r w:rsidR="002A21AE">
        <w:t>Patient Testing: Cancel an Active Order</w:t>
      </w:r>
      <w:bookmarkEnd w:id="523"/>
      <w:r w:rsidR="002A21AE">
        <w:fldChar w:fldCharType="begin"/>
      </w:r>
      <w:r w:rsidR="002A21AE">
        <w:instrText xml:space="preserve"> XE </w:instrText>
      </w:r>
      <w:r w:rsidR="00FA7E65">
        <w:instrText>“</w:instrText>
      </w:r>
      <w:r w:rsidR="002A21AE">
        <w:instrText>Patient Testing\: Cancel an Active Order</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UC_72</w:t>
      </w:r>
    </w:p>
    <w:p w:rsidR="002A21AE" w:rsidRDefault="002A21AE" w:rsidP="00FA7E65">
      <w:pPr>
        <w:pStyle w:val="BodyText"/>
      </w:pPr>
      <w:r>
        <w:t xml:space="preserve">The user cancels an accepted order on the Pending Task List (PTL) and adds a comment to justify the cancellation. </w:t>
      </w:r>
    </w:p>
    <w:p w:rsidR="002A21AE" w:rsidRDefault="002A21AE">
      <w:pPr>
        <w:pStyle w:val="Heading4"/>
      </w:pPr>
      <w:r>
        <w:t>Assumptions</w:t>
      </w:r>
      <w:r>
        <w:rPr>
          <w:b w:val="0"/>
        </w:rPr>
        <w:t xml:space="preserve"> </w:t>
      </w:r>
    </w:p>
    <w:p w:rsidR="002A21AE" w:rsidRDefault="002A21AE">
      <w:pPr>
        <w:pStyle w:val="ListBullet"/>
      </w:pPr>
      <w:r>
        <w:t>The order and the user are in the same division.</w:t>
      </w:r>
    </w:p>
    <w:p w:rsidR="002A21AE" w:rsidRDefault="002A21AE">
      <w:pPr>
        <w:pStyle w:val="ListBullet"/>
      </w:pPr>
      <w:r>
        <w:t>A user accepted an order that originated in CPRS through Accept Orders: Accept an Order, or created a reflex test order through Order Reflex Tests.</w:t>
      </w:r>
    </w:p>
    <w:p w:rsidR="002A21AE" w:rsidRDefault="002A21AE">
      <w:pPr>
        <w:pStyle w:val="ListBullet"/>
      </w:pPr>
      <w:r>
        <w:t xml:space="preserve">The connection to </w:t>
      </w:r>
      <w:r w:rsidR="00CA0045" w:rsidRPr="00CA0045">
        <w:rPr>
          <w:bCs/>
        </w:rPr>
        <w:t>VistA</w:t>
      </w:r>
      <w:r>
        <w:t xml:space="preserve"> is active.</w:t>
      </w:r>
    </w:p>
    <w:p w:rsidR="002A21AE" w:rsidRDefault="002A21AE">
      <w:pPr>
        <w:pStyle w:val="Heading4"/>
      </w:pPr>
      <w:r>
        <w:t xml:space="preserve">Outcome </w:t>
      </w:r>
    </w:p>
    <w:p w:rsidR="002A21AE" w:rsidRDefault="002A21AE">
      <w:pPr>
        <w:pStyle w:val="ListBullet"/>
      </w:pPr>
      <w:r>
        <w:t>The order was removed from the PTL.</w:t>
      </w:r>
    </w:p>
    <w:p w:rsidR="002A21AE" w:rsidRDefault="002A21AE">
      <w:pPr>
        <w:pStyle w:val="ListBullet"/>
      </w:pPr>
      <w:r>
        <w:t>An order update message was sent to CPRS.</w:t>
      </w:r>
    </w:p>
    <w:p w:rsidR="002A21AE" w:rsidRDefault="002A21AE">
      <w:pPr>
        <w:pStyle w:val="Heading4"/>
      </w:pPr>
      <w:r>
        <w:t>Limitations and Restrictions</w:t>
      </w:r>
      <w:r>
        <w:rPr>
          <w:b w:val="0"/>
        </w:rPr>
        <w:t xml:space="preserve"> </w:t>
      </w:r>
    </w:p>
    <w:p w:rsidR="002A21AE" w:rsidRDefault="002A21AE">
      <w:pPr>
        <w:pStyle w:val="ListBullet"/>
      </w:pPr>
      <w:r>
        <w:t>Cancellation of one order does not affect other orders placed with it.</w:t>
      </w:r>
    </w:p>
    <w:p w:rsidR="002A21AE" w:rsidRDefault="002A21AE">
      <w:pPr>
        <w:pStyle w:val="ListBullet"/>
      </w:pPr>
      <w:r>
        <w:t>Before a user may cancel a partially completed task, he must invalidate the results for that task</w:t>
      </w:r>
      <w:r w:rsidR="00921485">
        <w:t>, thereby</w:t>
      </w:r>
      <w:r>
        <w:t xml:space="preserve"> changing its status to “not started.”</w:t>
      </w:r>
    </w:p>
    <w:p w:rsidR="002A21AE" w:rsidRDefault="002A21AE">
      <w:pPr>
        <w:pStyle w:val="Heading4"/>
      </w:pPr>
      <w:r>
        <w:t xml:space="preserve">Additional Information </w:t>
      </w:r>
    </w:p>
    <w:p w:rsidR="002A21AE" w:rsidRDefault="002A21AE">
      <w:pPr>
        <w:pStyle w:val="ListBullet"/>
      </w:pPr>
      <w:r>
        <w:t>None</w:t>
      </w:r>
    </w:p>
    <w:p w:rsidR="002A21AE" w:rsidRDefault="002A21AE">
      <w:pPr>
        <w:pStyle w:val="Heading4"/>
        <w:rPr>
          <w:b w:val="0"/>
        </w:rPr>
      </w:pPr>
      <w:r>
        <w:rPr>
          <w:rStyle w:val="RolesChar"/>
        </w:rPr>
        <w:t>User Roles with</w:t>
      </w:r>
      <w:r>
        <w:t xml:space="preserve"> Access to This Option</w:t>
      </w:r>
      <w:r>
        <w:rPr>
          <w:b w:val="0"/>
        </w:rPr>
        <w:t xml:space="preserve"> </w:t>
      </w:r>
    </w:p>
    <w:p w:rsidR="002A21AE" w:rsidRDefault="002232A3">
      <w:pPr>
        <w:pStyle w:val="Roles"/>
        <w:rPr>
          <w:snapToGrid w:val="0"/>
        </w:rPr>
      </w:pPr>
      <w:r>
        <w:t>All users</w:t>
      </w:r>
    </w:p>
    <w:p w:rsidR="002A21AE" w:rsidRDefault="002A21AE">
      <w:pPr>
        <w:pStyle w:val="Heading4"/>
      </w:pPr>
      <w:r>
        <w:t xml:space="preserve">Patient Testing: Cancel an Active Order </w:t>
      </w:r>
    </w:p>
    <w:p w:rsidR="002A21AE" w:rsidRDefault="002A21AE" w:rsidP="00FA7E65">
      <w:pPr>
        <w:pStyle w:val="BodyText"/>
      </w:pPr>
      <w:r>
        <w:t>The user selects one or more tasks to cancel from the PTL, cancels the accepted order from within VBECS, and adds a comment regarding the cancellation.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patient-related functions.</w:t>
            </w:r>
          </w:p>
          <w:p w:rsidR="002A21AE" w:rsidRDefault="002A21AE">
            <w:pPr>
              <w:pStyle w:val="TableTextBullet"/>
            </w:pPr>
            <w:r>
              <w:t>Displays the Pending Task List in the Diagnostic Tests tab.</w:t>
            </w:r>
          </w:p>
          <w:p w:rsidR="002A21AE" w:rsidRDefault="002A21AE">
            <w:pPr>
              <w:pStyle w:val="NotesText"/>
            </w:pPr>
          </w:p>
          <w:p w:rsidR="002A21AE" w:rsidRDefault="002A6C52">
            <w:pPr>
              <w:pStyle w:val="TableText"/>
              <w:rPr>
                <w:b/>
                <w:bCs/>
                <w:szCs w:val="18"/>
              </w:rPr>
            </w:pPr>
            <w:r>
              <w:rPr>
                <w:b/>
                <w:bCs/>
                <w:noProof/>
              </w:rPr>
              <mc:AlternateContent>
                <mc:Choice Requires="wps">
                  <w:drawing>
                    <wp:anchor distT="0" distB="0" distL="114300" distR="114300" simplePos="0" relativeHeight="2515461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8" name="Line 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68" o:spid="_x0000_s1026" style="position:absolute;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kd5FA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B6kU&#10;6UCkrVAczWbz0J3euAKCKrWzoT56Vi9mq+l3h5SuWqIOPLJ8vRhIzEJG8iYlbJyBO/b9Z80ghhy9&#10;jq06N7YLkNAEdI6KXO6K8LNHFA6noHGegnB08CWkGBKNdf4T1x0KRoklsI7A5LR1PhAhxRAS7lF6&#10;I6SMgkuFemC7SJ/SmOG0FCx4Q5yzh30lLTqRMDPxi2WB5zHM6qNiEa3lhK1vtidCXm24XaqAB7UA&#10;n5t1HYofi3Sxnq/n+SifzNajPK3r0cdNlY9mm+zDUz2t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Z4JH&#10;e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TableText"/>
            </w:pPr>
          </w:p>
          <w:p w:rsidR="002A21AE" w:rsidRDefault="002A21AE">
            <w:pPr>
              <w:pStyle w:val="NotesText"/>
            </w:pPr>
            <w:r>
              <w:t xml:space="preserve">Click the </w:t>
            </w:r>
            <w:r>
              <w:rPr>
                <w:b/>
              </w:rPr>
              <w:t xml:space="preserve">Component Orders </w:t>
            </w:r>
            <w:r w:rsidRPr="00CC3C89">
              <w:t xml:space="preserve">tab </w:t>
            </w:r>
            <w:r>
              <w:t>to view its PTL.</w:t>
            </w:r>
          </w:p>
        </w:tc>
      </w:tr>
      <w:tr w:rsidR="002A21AE">
        <w:tblPrEx>
          <w:tblCellMar>
            <w:top w:w="0" w:type="dxa"/>
            <w:bottom w:w="0" w:type="dxa"/>
          </w:tblCellMar>
        </w:tblPrEx>
        <w:trPr>
          <w:hidden/>
        </w:trPr>
        <w:tc>
          <w:tcPr>
            <w:tcW w:w="3240" w:type="dxa"/>
          </w:tcPr>
          <w:p w:rsidR="002A21AE" w:rsidRDefault="002A21AE">
            <w:pPr>
              <w:pStyle w:val="TableTextNumbers"/>
            </w:pPr>
            <w:r>
              <w:rPr>
                <w:rFonts w:cs="Arial"/>
                <w:vanish/>
              </w:rPr>
              <w:t xml:space="preserve">BR_72.01 </w:t>
            </w:r>
            <w:r>
              <w:t>Click one to four check boxes in the PTL in the Diagnostic Tests tab or the Component Orders tab to select tasks</w:t>
            </w:r>
            <w:r w:rsidR="000A6348">
              <w:t xml:space="preserve"> (</w:t>
            </w:r>
            <w:r w:rsidR="000A6348">
              <w:fldChar w:fldCharType="begin"/>
            </w:r>
            <w:r w:rsidR="000A6348">
              <w:instrText xml:space="preserve"> REF _Ref126724192 \h </w:instrText>
            </w:r>
            <w:r w:rsidR="000A6348">
              <w:fldChar w:fldCharType="separate"/>
            </w:r>
            <w:r w:rsidR="00EB7F52">
              <w:t xml:space="preserve">Figure </w:t>
            </w:r>
            <w:r w:rsidR="00EB7F52">
              <w:rPr>
                <w:noProof/>
              </w:rPr>
              <w:t>111</w:t>
            </w:r>
            <w:r w:rsidR="000A6348">
              <w:fldChar w:fldCharType="end"/>
            </w:r>
            <w:r w:rsidR="000A6348">
              <w:t>)</w:t>
            </w:r>
            <w:r>
              <w:t>.</w:t>
            </w:r>
          </w:p>
          <w:p w:rsidR="002A21AE" w:rsidRDefault="002A21AE">
            <w:pPr>
              <w:pStyle w:val="TableTextNumbersContinued"/>
            </w:pPr>
          </w:p>
          <w:p w:rsidR="002A21AE" w:rsidRDefault="002A21AE">
            <w:pPr>
              <w:pStyle w:val="TableTextNumbersContinued"/>
            </w:pPr>
            <w:r>
              <w:t xml:space="preserve">Click </w:t>
            </w:r>
            <w:r>
              <w:rPr>
                <w:b/>
              </w:rPr>
              <w:t>OK</w:t>
            </w:r>
            <w:r>
              <w:t xml:space="preserve"> to continue, or click </w:t>
            </w:r>
            <w:r>
              <w:rPr>
                <w:b/>
              </w:rPr>
              <w:t>Cancel Order(s)</w:t>
            </w:r>
            <w:r>
              <w:t xml:space="preserve"> to cancel the selected tasks.</w:t>
            </w:r>
          </w:p>
          <w:p w:rsidR="002A21AE" w:rsidRDefault="002A21AE">
            <w:pPr>
              <w:pStyle w:val="TableTextNumbersContinued"/>
            </w:pPr>
          </w:p>
          <w:p w:rsidR="002A21AE" w:rsidRDefault="002A21AE">
            <w:pPr>
              <w:pStyle w:val="TableTextNumbersContinued"/>
            </w:pPr>
            <w:r>
              <w:t>Select or enter a comment.</w:t>
            </w:r>
          </w:p>
          <w:p w:rsidR="002A21AE" w:rsidRDefault="002A21AE">
            <w:pPr>
              <w:pStyle w:val="TableTextNumbersContinued"/>
            </w:pPr>
          </w:p>
          <w:p w:rsidR="002A21AE" w:rsidRDefault="002A21AE">
            <w:pPr>
              <w:pStyle w:val="TableTextNumbersContinued"/>
            </w:pPr>
            <w:r>
              <w:t xml:space="preserve">Click </w:t>
            </w:r>
            <w:r>
              <w:rPr>
                <w:b/>
              </w:rPr>
              <w:t>OK</w:t>
            </w:r>
            <w:r>
              <w:t xml:space="preserve"> to confirm the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524" w:author="Blalock, David (SAIC)" w:date="2011-05-25T13:16:00Z" w:original="0."/>
              </w:fldChar>
            </w:r>
          </w:p>
        </w:tc>
        <w:tc>
          <w:tcPr>
            <w:tcW w:w="6120" w:type="dxa"/>
          </w:tcPr>
          <w:p w:rsidR="002A21AE" w:rsidRDefault="002A21AE">
            <w:pPr>
              <w:pStyle w:val="TableTextBullet"/>
            </w:pPr>
            <w:r>
              <w:rPr>
                <w:vanish/>
                <w:szCs w:val="18"/>
              </w:rPr>
              <w:t xml:space="preserve">BR_61.01, BR_61.03, </w:t>
            </w:r>
            <w:r>
              <w:rPr>
                <w:rFonts w:cs="Arial"/>
                <w:vanish/>
              </w:rPr>
              <w:t xml:space="preserve">BR_61.04 </w:t>
            </w:r>
            <w:r>
              <w:t>Deletes the selected tasks from the PTL and sends a message to CPRS with an order status update.</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696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7" name="Lin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6" o:spid="_x0000_s1026" style="position:absolute;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nAO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2RQj&#10;RVoQaSsUR9PRJ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v&#10;4nAO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BR_61.02 </w:t>
            </w:r>
            <w:r>
              <w:t>Select a canned comment and/or free-text comment</w:t>
            </w:r>
          </w:p>
          <w:p w:rsidR="002A21AE" w:rsidRDefault="002A21AE">
            <w:pPr>
              <w:pStyle w:val="NotesText"/>
            </w:pPr>
          </w:p>
          <w:p w:rsidR="002A21AE" w:rsidRDefault="002A21AE">
            <w:pPr>
              <w:pStyle w:val="NotesText"/>
            </w:pPr>
            <w:r>
              <w:rPr>
                <w:rFonts w:cs="Arial"/>
                <w:vanish/>
              </w:rPr>
              <w:t xml:space="preserve">BR_72.02 </w:t>
            </w:r>
            <w:r>
              <w:t>VBECS allows a user to cancel only tasks that are not started.</w:t>
            </w:r>
          </w:p>
          <w:p w:rsidR="002A21AE" w:rsidRDefault="002A21AE">
            <w:pPr>
              <w:pStyle w:val="NotesText"/>
            </w:pPr>
          </w:p>
          <w:p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w:t>
            </w:r>
            <w:r w:rsidR="00D327A3">
              <w:t xml:space="preserve"> </w:t>
            </w:r>
            <w:r w:rsidR="00D327A3">
              <w:fldChar w:fldCharType="begin"/>
            </w:r>
            <w:r w:rsidR="00D327A3">
              <w:instrText xml:space="preserve"> REF _Ref126729757 \h </w:instrText>
            </w:r>
            <w:r w:rsidR="00D327A3">
              <w:instrText xml:space="preserve"> \* MERGEFORMAT </w:instrText>
            </w:r>
            <w:r w:rsidR="00D327A3">
              <w:fldChar w:fldCharType="separate"/>
            </w:r>
            <w:r w:rsidR="008A403A">
              <w:t xml:space="preserve">Figure </w:t>
            </w:r>
            <w:r w:rsidR="008A403A">
              <w:rPr>
                <w:noProof/>
              </w:rPr>
              <w:t>135:</w:t>
            </w:r>
            <w:r w:rsidR="008A403A">
              <w:t xml:space="preserve"> </w:t>
            </w:r>
            <w:r w:rsidR="008A403A" w:rsidRPr="008A403A">
              <w:rPr>
                <w:vanish/>
                <w:szCs w:val="18"/>
              </w:rPr>
              <w:t xml:space="preserve">TT_92.01 </w:t>
            </w:r>
            <w:r w:rsidR="008A403A" w:rsidRPr="008A403A">
              <w:t>Order</w:t>
            </w:r>
            <w:r w:rsidR="008A403A">
              <w:t xml:space="preserve"> Status Flowchart</w:t>
            </w:r>
            <w:r w:rsidR="00D327A3">
              <w:fldChar w:fldCharType="end"/>
            </w:r>
            <w:r>
              <w:t>.</w:t>
            </w:r>
          </w:p>
        </w:tc>
      </w:tr>
    </w:tbl>
    <w:p w:rsidR="000A6348" w:rsidRDefault="000A6348" w:rsidP="000A6348">
      <w:pPr>
        <w:pStyle w:val="Caption"/>
      </w:pPr>
      <w:bookmarkStart w:id="525" w:name="_Ref126724192"/>
      <w:r>
        <w:t xml:space="preserve">Figure </w:t>
      </w:r>
      <w:r w:rsidR="00C17F7C">
        <w:fldChar w:fldCharType="begin"/>
      </w:r>
      <w:r w:rsidR="00C17F7C">
        <w:instrText xml:space="preserve"> SEQ Figure \* ARABIC </w:instrText>
      </w:r>
      <w:r w:rsidR="00C17F7C">
        <w:fldChar w:fldCharType="separate"/>
      </w:r>
      <w:r w:rsidR="00EB7F52">
        <w:rPr>
          <w:noProof/>
        </w:rPr>
        <w:t>111</w:t>
      </w:r>
      <w:r w:rsidR="00C17F7C">
        <w:fldChar w:fldCharType="end"/>
      </w:r>
      <w:bookmarkEnd w:id="525"/>
      <w:r>
        <w:t>: Pending Task List Diagnostic Tests</w:t>
      </w:r>
    </w:p>
    <w:p w:rsidR="000A6348" w:rsidRDefault="002A6C52" w:rsidP="000A6348">
      <w:pPr>
        <w:pStyle w:val="BodyText"/>
      </w:pPr>
      <w:r>
        <w:rPr>
          <w:noProof/>
        </w:rPr>
        <w:drawing>
          <wp:inline distT="0" distB="0" distL="0" distR="0">
            <wp:extent cx="5934075" cy="25336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rsidR="002A21AE" w:rsidRDefault="00AC2D9E">
      <w:pPr>
        <w:pStyle w:val="Heading2"/>
      </w:pPr>
      <w:r>
        <w:br w:type="page"/>
      </w:r>
      <w:bookmarkStart w:id="526" w:name="_Toc416166721"/>
      <w:r w:rsidR="002A21AE">
        <w:t>Patient Testing: Pending Task List</w:t>
      </w:r>
      <w:bookmarkEnd w:id="526"/>
      <w:r w:rsidR="002A21AE">
        <w:fldChar w:fldCharType="begin"/>
      </w:r>
      <w:r w:rsidR="002A21AE">
        <w:instrText xml:space="preserve"> XE </w:instrText>
      </w:r>
      <w:r w:rsidR="00FA7E65">
        <w:instrText>“</w:instrText>
      </w:r>
      <w:r w:rsidR="002A21AE">
        <w:instrText>Patient Testing\: Pending Task List</w:instrText>
      </w:r>
      <w:r w:rsidR="00FA7E65">
        <w:instrText>”</w:instrText>
      </w:r>
      <w:r w:rsidR="002A21AE">
        <w:instrText xml:space="preserve"> </w:instrText>
      </w:r>
      <w:r w:rsidR="002A21AE">
        <w:fldChar w:fldCharType="end"/>
      </w:r>
      <w:r w:rsidR="002A21AE" w:rsidRPr="00B46CB0">
        <w:rPr>
          <w:rFonts w:ascii="Arial Bold" w:hAnsi="Arial Bold"/>
          <w:vanish/>
        </w:rPr>
        <w:t xml:space="preserve"> UC_92</w:t>
      </w:r>
    </w:p>
    <w:p w:rsidR="002A21AE" w:rsidRDefault="002A21AE" w:rsidP="00FA7E65">
      <w:pPr>
        <w:pStyle w:val="BodyText"/>
      </w:pPr>
      <w:bookmarkStart w:id="527" w:name="_Toc72830361"/>
      <w:r>
        <w:t xml:space="preserve">The user accesses a Pending Task List (PTL) to select tasks (accepted orders), organize a batch of tests to be performed in a session, process patient component requests, and view and/or print a list of outstanding blood bank tasks. </w:t>
      </w:r>
    </w:p>
    <w:p w:rsidR="002A21AE" w:rsidRDefault="002A21AE">
      <w:pPr>
        <w:pStyle w:val="Heading4"/>
      </w:pPr>
      <w:r>
        <w:t>Assumptions</w:t>
      </w:r>
    </w:p>
    <w:p w:rsidR="002A21AE" w:rsidRDefault="002A21AE" w:rsidP="009D2266">
      <w:pPr>
        <w:pStyle w:val="ListBullet"/>
        <w:numPr>
          <w:ilvl w:val="0"/>
          <w:numId w:val="2"/>
        </w:numPr>
        <w:tabs>
          <w:tab w:val="num" w:pos="720"/>
        </w:tabs>
        <w:ind w:left="720"/>
      </w:pPr>
      <w:r>
        <w:t>CPRS orders were accepted or a reflex order was placed within the VBECS division.</w:t>
      </w:r>
    </w:p>
    <w:p w:rsidR="002A21AE" w:rsidRDefault="002A21AE">
      <w:pPr>
        <w:pStyle w:val="Heading4"/>
      </w:pPr>
      <w:r>
        <w:t>Outcome</w:t>
      </w:r>
    </w:p>
    <w:p w:rsidR="002A21AE" w:rsidRDefault="002A21AE" w:rsidP="009D2266">
      <w:pPr>
        <w:pStyle w:val="ListBullet"/>
        <w:numPr>
          <w:ilvl w:val="0"/>
          <w:numId w:val="2"/>
        </w:numPr>
        <w:tabs>
          <w:tab w:val="num" w:pos="720"/>
        </w:tabs>
        <w:ind w:left="720"/>
      </w:pPr>
      <w:r>
        <w:t>The task is available for further processing.</w:t>
      </w:r>
    </w:p>
    <w:p w:rsidR="002A21AE" w:rsidRDefault="002A21AE">
      <w:pPr>
        <w:pStyle w:val="Heading4"/>
      </w:pPr>
      <w:r>
        <w:t>Limitations and Restrictions</w:t>
      </w:r>
    </w:p>
    <w:p w:rsidR="002A21AE" w:rsidRDefault="002A21AE" w:rsidP="009D2266">
      <w:pPr>
        <w:pStyle w:val="ListBullet"/>
        <w:numPr>
          <w:ilvl w:val="0"/>
          <w:numId w:val="2"/>
        </w:numPr>
        <w:tabs>
          <w:tab w:val="num" w:pos="720"/>
        </w:tabs>
        <w:ind w:left="720"/>
      </w:pPr>
      <w:r>
        <w:t>This option is for diagnostic, blood component, and reflex test orders placed in or directed to the user’s division.</w:t>
      </w:r>
    </w:p>
    <w:p w:rsidR="002A21AE" w:rsidRDefault="002A21AE" w:rsidP="009D2266">
      <w:pPr>
        <w:pStyle w:val="ListBullet"/>
        <w:numPr>
          <w:ilvl w:val="0"/>
          <w:numId w:val="2"/>
        </w:numPr>
        <w:tabs>
          <w:tab w:val="num" w:pos="720"/>
        </w:tabs>
        <w:ind w:left="720"/>
      </w:pPr>
      <w:r>
        <w:t>The PTL does not include daily quality control, equipment maintenance schedules, or pending ABO/Rh confirmation and auxiliary tests on red blood c</w:t>
      </w:r>
      <w:bookmarkStart w:id="528" w:name="here"/>
      <w:bookmarkEnd w:id="528"/>
      <w:r>
        <w:t>ell units.</w:t>
      </w:r>
    </w:p>
    <w:p w:rsidR="002A21AE" w:rsidRDefault="002A21AE">
      <w:pPr>
        <w:pStyle w:val="Heading4"/>
      </w:pPr>
      <w:r>
        <w:t>Additional Information</w:t>
      </w:r>
    </w:p>
    <w:p w:rsidR="002A21AE" w:rsidRDefault="002A21AE" w:rsidP="009D2266">
      <w:pPr>
        <w:pStyle w:val="ListBullet"/>
        <w:numPr>
          <w:ilvl w:val="0"/>
          <w:numId w:val="2"/>
        </w:numPr>
        <w:tabs>
          <w:tab w:val="num" w:pos="720"/>
        </w:tabs>
        <w:ind w:left="720"/>
      </w:pPr>
      <w:r>
        <w:t>This is the main entry point for other testing options.</w:t>
      </w:r>
    </w:p>
    <w:p w:rsidR="002A21AE" w:rsidRDefault="002A21AE" w:rsidP="009D2266">
      <w:pPr>
        <w:pStyle w:val="ListBullet"/>
        <w:numPr>
          <w:ilvl w:val="0"/>
          <w:numId w:val="2"/>
        </w:numPr>
        <w:tabs>
          <w:tab w:val="num" w:pos="720"/>
        </w:tabs>
        <w:ind w:left="720"/>
      </w:pPr>
      <w:r>
        <w:t>The PTL does not display completed diagnostic tests.</w:t>
      </w:r>
    </w:p>
    <w:p w:rsidR="00C5671A" w:rsidRDefault="00C5671A" w:rsidP="009D2266">
      <w:pPr>
        <w:pStyle w:val="ListBullet"/>
        <w:numPr>
          <w:ilvl w:val="0"/>
          <w:numId w:val="2"/>
        </w:numPr>
        <w:tabs>
          <w:tab w:val="num" w:pos="720"/>
        </w:tabs>
        <w:ind w:left="720"/>
      </w:pPr>
      <w:r>
        <w:t xml:space="preserve">When a specimen </w:t>
      </w:r>
      <w:r w:rsidRPr="00C5671A">
        <w:rPr>
          <w:u w:val="single"/>
        </w:rPr>
        <w:t>is not</w:t>
      </w:r>
      <w:r>
        <w:t xml:space="preserve"> associated wit</w:t>
      </w:r>
      <w:r w:rsidR="00A03A28">
        <w:t>h a component</w:t>
      </w:r>
      <w:r>
        <w:t xml:space="preserve"> order, partially completed and </w:t>
      </w:r>
      <w:r w:rsidR="00A03A28">
        <w:t>filled</w:t>
      </w:r>
      <w:r>
        <w:t xml:space="preserve"> component orders remain on the Pending Task List for 10 days from date of order acceptance.</w:t>
      </w:r>
      <w:r>
        <w:rPr>
          <w:vanish/>
        </w:rPr>
        <w:t xml:space="preserve"> Task 1323</w:t>
      </w:r>
      <w:r w:rsidR="00BC58B1">
        <w:rPr>
          <w:vanish/>
        </w:rPr>
        <w:t xml:space="preserve"> and DR 3604</w:t>
      </w:r>
    </w:p>
    <w:p w:rsidR="00C5671A" w:rsidRDefault="00C5671A" w:rsidP="00C5671A">
      <w:pPr>
        <w:pStyle w:val="ListBullet"/>
        <w:numPr>
          <w:ilvl w:val="0"/>
          <w:numId w:val="2"/>
        </w:numPr>
        <w:tabs>
          <w:tab w:val="num" w:pos="720"/>
        </w:tabs>
        <w:ind w:left="720"/>
      </w:pPr>
      <w:r>
        <w:t xml:space="preserve">When a specimen </w:t>
      </w:r>
      <w:r w:rsidRPr="00C5671A">
        <w:rPr>
          <w:u w:val="single"/>
        </w:rPr>
        <w:t>is</w:t>
      </w:r>
      <w:r w:rsidR="00A03A28">
        <w:t xml:space="preserve"> associated with a diagnostic test or component </w:t>
      </w:r>
      <w:r>
        <w:t xml:space="preserve">order, partially completed diagnostic tests and </w:t>
      </w:r>
      <w:r w:rsidR="00A03A28">
        <w:t>filled</w:t>
      </w:r>
      <w:r>
        <w:t xml:space="preserve"> component orders remain on the Pending Task List until the specimen expires.</w:t>
      </w:r>
      <w:r w:rsidRPr="00C5671A">
        <w:rPr>
          <w:vanish/>
        </w:rPr>
        <w:t xml:space="preserve"> </w:t>
      </w:r>
      <w:r>
        <w:rPr>
          <w:vanish/>
        </w:rPr>
        <w:t>Task 1323</w:t>
      </w:r>
      <w:r w:rsidR="00BC58B1">
        <w:rPr>
          <w:vanish/>
        </w:rPr>
        <w:t xml:space="preserve"> and DR 3604</w:t>
      </w:r>
    </w:p>
    <w:p w:rsidR="00DF7D1A" w:rsidRDefault="00DF7D1A" w:rsidP="009D2266">
      <w:pPr>
        <w:pStyle w:val="ListBullet"/>
        <w:numPr>
          <w:ilvl w:val="0"/>
          <w:numId w:val="2"/>
        </w:numPr>
        <w:tabs>
          <w:tab w:val="num" w:pos="720"/>
        </w:tabs>
        <w:ind w:left="720"/>
      </w:pPr>
      <w:r>
        <w:t>VBECS cancels accepted orders (tasks) the day after they expire.</w:t>
      </w:r>
    </w:p>
    <w:p w:rsidR="002A21AE" w:rsidRDefault="002A21AE" w:rsidP="009D2266">
      <w:pPr>
        <w:pStyle w:val="ListBullet"/>
        <w:numPr>
          <w:ilvl w:val="0"/>
          <w:numId w:val="2"/>
        </w:numPr>
        <w:tabs>
          <w:tab w:val="num" w:pos="720"/>
        </w:tabs>
        <w:ind w:left="720"/>
      </w:pPr>
      <w:r>
        <w:t>Multiple users are prohibited from performing the same task on the same unit of blood for the same patient.</w:t>
      </w:r>
    </w:p>
    <w:p w:rsidR="002A21AE" w:rsidRDefault="002A21AE" w:rsidP="009D2266">
      <w:pPr>
        <w:pStyle w:val="ListBullet"/>
        <w:numPr>
          <w:ilvl w:val="0"/>
          <w:numId w:val="2"/>
        </w:numPr>
        <w:tabs>
          <w:tab w:val="num" w:pos="720"/>
        </w:tabs>
        <w:ind w:left="720"/>
      </w:pPr>
      <w:r>
        <w:t>The task may be selected and assigned to a technologist, preventing duplicate selection by another technologist.</w:t>
      </w:r>
    </w:p>
    <w:p w:rsidR="002A21AE" w:rsidRDefault="002A21AE">
      <w:pPr>
        <w:pStyle w:val="Heading4"/>
      </w:pPr>
      <w:r>
        <w:t>User Roles with Access to This Option</w:t>
      </w:r>
    </w:p>
    <w:p w:rsidR="002A21AE" w:rsidRDefault="002232A3">
      <w:pPr>
        <w:pStyle w:val="Roles"/>
        <w:rPr>
          <w:snapToGrid w:val="0"/>
        </w:rPr>
      </w:pPr>
      <w:r>
        <w:t>All users</w:t>
      </w:r>
    </w:p>
    <w:bookmarkEnd w:id="527"/>
    <w:p w:rsidR="002A21AE" w:rsidRDefault="002A21AE">
      <w:pPr>
        <w:pStyle w:val="Heading4"/>
      </w:pPr>
      <w:r>
        <w:t>Patient Testing: Pending Task List</w:t>
      </w:r>
    </w:p>
    <w:p w:rsidR="002A21AE" w:rsidRDefault="002A21AE" w:rsidP="00FA7E65">
      <w:pPr>
        <w:pStyle w:val="BodyText"/>
      </w:pPr>
      <w:r>
        <w:t>The user accesses a list of pending tasks. VBECS displays the PTL with search criteria to allow the user to limit the number of items viewed.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Patient Testing</w:t>
            </w:r>
            <w:r w:rsidR="0071094D">
              <w:rPr>
                <w:b/>
              </w:rPr>
              <w:t xml:space="preserve"> </w:t>
            </w:r>
            <w:r w:rsidR="0071094D" w:rsidRPr="0071094D">
              <w:t>(</w:t>
            </w:r>
            <w:r w:rsidR="0071094D">
              <w:fldChar w:fldCharType="begin"/>
            </w:r>
            <w:r w:rsidR="0071094D">
              <w:instrText xml:space="preserve"> REF _Ref126724192 \h </w:instrText>
            </w:r>
            <w:r w:rsidR="0071094D">
              <w:fldChar w:fldCharType="separate"/>
            </w:r>
            <w:r w:rsidR="00EB7F52">
              <w:t xml:space="preserve">Figure </w:t>
            </w:r>
            <w:r w:rsidR="00EB7F52">
              <w:rPr>
                <w:noProof/>
              </w:rPr>
              <w:t>111</w:t>
            </w:r>
            <w:r w:rsidR="0071094D">
              <w:fldChar w:fldCharType="end"/>
            </w:r>
            <w:r w:rsidR="0071094D" w:rsidRPr="0071094D">
              <w:t>)</w:t>
            </w:r>
            <w:r>
              <w:t>.</w:t>
            </w:r>
          </w:p>
        </w:tc>
        <w:tc>
          <w:tcPr>
            <w:tcW w:w="6120" w:type="dxa"/>
          </w:tcPr>
          <w:p w:rsidR="002A21AE" w:rsidRDefault="002A21AE">
            <w:pPr>
              <w:pStyle w:val="TableTextBullet"/>
            </w:pPr>
            <w:r>
              <w:t>Displays options for processing patient-related functions.</w:t>
            </w:r>
          </w:p>
          <w:p w:rsidR="002A21AE" w:rsidRDefault="002A21AE">
            <w:pPr>
              <w:pStyle w:val="TableTextBullet"/>
            </w:pPr>
            <w:r>
              <w:t>Displays the PTL and PTL search parameters in the Diagnostic Tests tab or in the Component Orders tab.</w:t>
            </w:r>
          </w:p>
        </w:tc>
      </w:tr>
      <w:tr w:rsidR="002A21AE">
        <w:tblPrEx>
          <w:tblCellMar>
            <w:top w:w="0" w:type="dxa"/>
            <w:bottom w:w="0" w:type="dxa"/>
          </w:tblCellMar>
        </w:tblPrEx>
        <w:tc>
          <w:tcPr>
            <w:tcW w:w="3240" w:type="dxa"/>
          </w:tcPr>
          <w:p w:rsidR="002A21AE" w:rsidRDefault="002A21AE">
            <w:pPr>
              <w:pStyle w:val="TableTextNumbers"/>
            </w:pPr>
            <w:r>
              <w:t>Click the check boxes in the PTL to select one</w:t>
            </w:r>
            <w:r w:rsidR="007A0E65">
              <w:t xml:space="preserve"> to four</w:t>
            </w:r>
            <w:r>
              <w:t xml:space="preserve"> tasks for processing and click </w:t>
            </w:r>
            <w:r>
              <w:rPr>
                <w:b/>
              </w:rPr>
              <w:t>OK</w:t>
            </w:r>
            <w:r>
              <w:t>, or</w:t>
            </w:r>
          </w:p>
          <w:p w:rsidR="002A21AE" w:rsidRDefault="002A21AE">
            <w:pPr>
              <w:pStyle w:val="TableTextNumbersContinued"/>
            </w:pPr>
          </w:p>
          <w:p w:rsidR="002A21AE" w:rsidRDefault="002A21AE">
            <w:pPr>
              <w:pStyle w:val="TableTextNumbersContinued"/>
            </w:pPr>
            <w:r>
              <w:t>Click</w:t>
            </w:r>
            <w:r>
              <w:rPr>
                <w:b/>
              </w:rPr>
              <w:t xml:space="preserve"> Print</w:t>
            </w:r>
            <w:r>
              <w:t xml:space="preserve"> to print the list.</w:t>
            </w:r>
          </w:p>
        </w:tc>
        <w:tc>
          <w:tcPr>
            <w:tcW w:w="6120" w:type="dxa"/>
          </w:tcPr>
          <w:p w:rsidR="002A21AE" w:rsidRDefault="002A21AE">
            <w:pPr>
              <w:pStyle w:val="TableTextBullet"/>
            </w:pPr>
            <w:r>
              <w:t xml:space="preserve">Allows the user to limit the search and display. </w:t>
            </w:r>
          </w:p>
          <w:p w:rsidR="002A21AE" w:rsidRDefault="002A21AE">
            <w:pPr>
              <w:pStyle w:val="TableTextBullet"/>
            </w:pPr>
            <w:r>
              <w:t>Prompts the user to select a task for continued processing, print a task list, or return to Step 1 to change the display of the list.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382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6" name="Line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1" o:spid="_x0000_s1026" style="position:absolute;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TudFwIAAC0EAAAOAAAAZHJzL2Uyb0RvYy54bWysU8uO2jAU3VfqP1jeQxLI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3lE7nR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rsidR="002A21AE" w:rsidRPr="00623E7F" w:rsidRDefault="002A21AE">
            <w:pPr>
              <w:pStyle w:val="NotesText"/>
              <w:rPr>
                <w:vanish/>
                <w:szCs w:val="18"/>
              </w:rPr>
            </w:pPr>
          </w:p>
          <w:p w:rsidR="003D7CE8" w:rsidRPr="00623E7F" w:rsidRDefault="005129F7" w:rsidP="00623E7F">
            <w:pPr>
              <w:pStyle w:val="NotesText"/>
              <w:rPr>
                <w:szCs w:val="18"/>
              </w:rPr>
            </w:pPr>
            <w:r w:rsidRPr="00623E7F">
              <w:rPr>
                <w:szCs w:val="18"/>
              </w:rPr>
              <w:t>Additional information is available in</w:t>
            </w:r>
            <w:r w:rsidR="00623E7F" w:rsidRPr="00623E7F">
              <w:rPr>
                <w:szCs w:val="18"/>
              </w:rPr>
              <w:t xml:space="preserve"> </w:t>
            </w:r>
            <w:r w:rsidR="00623E7F" w:rsidRPr="00623E7F">
              <w:rPr>
                <w:szCs w:val="18"/>
              </w:rPr>
              <w:fldChar w:fldCharType="begin"/>
            </w:r>
            <w:r w:rsidR="00623E7F" w:rsidRPr="00623E7F">
              <w:rPr>
                <w:szCs w:val="18"/>
              </w:rPr>
              <w:instrText xml:space="preserve"> REF _Ref300911707 \h </w:instrText>
            </w:r>
            <w:r w:rsidR="00623E7F" w:rsidRPr="00623E7F">
              <w:rPr>
                <w:szCs w:val="18"/>
              </w:rPr>
            </w:r>
            <w:r w:rsidR="00623E7F" w:rsidRPr="00623E7F">
              <w:rPr>
                <w:szCs w:val="18"/>
              </w:rPr>
              <w:instrText xml:space="preserve"> \* MERGEFORMAT </w:instrText>
            </w:r>
            <w:r w:rsidR="00623E7F" w:rsidRPr="00623E7F">
              <w:rPr>
                <w:szCs w:val="18"/>
              </w:rPr>
              <w:fldChar w:fldCharType="separate"/>
            </w:r>
            <w:r w:rsidR="00F00E6D" w:rsidRPr="00F00E6D">
              <w:rPr>
                <w:szCs w:val="18"/>
              </w:rPr>
              <w:t>Appendix H: Frequently Asked Questions</w:t>
            </w:r>
            <w:r w:rsidR="00623E7F" w:rsidRPr="00623E7F">
              <w:rPr>
                <w:szCs w:val="18"/>
              </w:rPr>
              <w:fldChar w:fldCharType="end"/>
            </w:r>
            <w:r w:rsidRPr="00623E7F">
              <w:rPr>
                <w:szCs w:val="18"/>
              </w:rPr>
              <w:t>.</w:t>
            </w:r>
            <w:r w:rsidRPr="00623E7F">
              <w:rPr>
                <w:vanish/>
                <w:szCs w:val="18"/>
              </w:rPr>
              <w:t xml:space="preserve"> DR 3971</w:t>
            </w:r>
          </w:p>
          <w:p w:rsidR="003D7CE8" w:rsidRPr="00623E7F" w:rsidRDefault="003D7CE8">
            <w:pPr>
              <w:pStyle w:val="NotesText"/>
            </w:pPr>
          </w:p>
          <w:p w:rsidR="002A21AE" w:rsidRDefault="002A21AE">
            <w:pPr>
              <w:pStyle w:val="NotesText"/>
            </w:pPr>
            <w:r>
              <w:t xml:space="preserve">The user may click </w:t>
            </w:r>
            <w:r>
              <w:rPr>
                <w:b/>
              </w:rPr>
              <w:t>Cancel Order(s)</w:t>
            </w:r>
            <w:r>
              <w:t xml:space="preserve">, select a comment, and click </w:t>
            </w:r>
            <w:r>
              <w:rPr>
                <w:b/>
              </w:rPr>
              <w:t xml:space="preserve">OK </w:t>
            </w:r>
            <w:r>
              <w:t>to exit.</w:t>
            </w:r>
          </w:p>
          <w:p w:rsidR="002A21AE" w:rsidRDefault="002A21AE">
            <w:pPr>
              <w:pStyle w:val="NotesText"/>
            </w:pPr>
          </w:p>
          <w:p w:rsidR="002A21AE" w:rsidRDefault="002A21AE">
            <w:pPr>
              <w:pStyle w:val="NotesText"/>
            </w:pPr>
            <w:r>
              <w:rPr>
                <w:vanish/>
                <w:szCs w:val="18"/>
              </w:rPr>
              <w:t>BR_92.03</w:t>
            </w:r>
            <w:r w:rsidR="00CE3961">
              <w:rPr>
                <w:vanish/>
                <w:szCs w:val="18"/>
              </w:rPr>
              <w:t>,</w:t>
            </w:r>
            <w:r>
              <w:rPr>
                <w:vanish/>
                <w:szCs w:val="18"/>
              </w:rPr>
              <w:t xml:space="preserve"> BR_92.05 </w:t>
            </w:r>
            <w:r>
              <w:t xml:space="preserve">The user may select </w:t>
            </w:r>
            <w:r w:rsidR="00810E0A">
              <w:t>one to four</w:t>
            </w:r>
            <w:r>
              <w:t xml:space="preserve"> tasks for testing at a time. The tasks may be component class order tasks, diagnostic test tasks, or a combination of both.</w:t>
            </w:r>
          </w:p>
          <w:p w:rsidR="00D3124A" w:rsidRDefault="00D3124A">
            <w:pPr>
              <w:pStyle w:val="NotesText"/>
            </w:pPr>
          </w:p>
          <w:p w:rsidR="002A21AE" w:rsidRDefault="002A21AE">
            <w:pPr>
              <w:pStyle w:val="NotesText"/>
            </w:pPr>
            <w:r>
              <w:t>VBECS displays “NRQ” (not required) when the task does not require a specimen for processing.</w:t>
            </w:r>
          </w:p>
          <w:p w:rsidR="00DF7D1A" w:rsidRDefault="00DF7D1A">
            <w:pPr>
              <w:pStyle w:val="NotesText"/>
              <w:rPr>
                <w:rFonts w:cs="Arial"/>
              </w:rPr>
            </w:pPr>
          </w:p>
          <w:p w:rsidR="002A21AE" w:rsidRDefault="002A21AE">
            <w:pPr>
              <w:pStyle w:val="NotesText"/>
            </w:pPr>
            <w:r>
              <w:rPr>
                <w:rFonts w:cs="Arial"/>
                <w:vanish/>
              </w:rPr>
              <w:t xml:space="preserve">BR_92.01 </w:t>
            </w:r>
            <w:r>
              <w:t xml:space="preserve">For each order, VBECS displays the specific diagnostic test or component order. The default searches for the current date’s tasks, then yesterday’s tasks, and so on until the task status is “completed.” The display includes the task’s status and a user name, when applicable. </w:t>
            </w:r>
          </w:p>
          <w:p w:rsidR="002A21AE" w:rsidRDefault="002A21AE">
            <w:pPr>
              <w:pStyle w:val="NotesText"/>
            </w:pPr>
          </w:p>
          <w:p w:rsidR="002A21AE" w:rsidRDefault="002A21AE">
            <w:pPr>
              <w:pStyle w:val="NotesText"/>
            </w:pPr>
            <w:r>
              <w:rPr>
                <w:rFonts w:cs="Arial"/>
                <w:vanish/>
              </w:rPr>
              <w:t xml:space="preserve">BR_92.10 </w:t>
            </w:r>
            <w:r>
              <w:rPr>
                <w:szCs w:val="20"/>
              </w:rPr>
              <w:t>VBECS alerts the user when he attempts to select multiple tasks of the same type for a patient, and does not allow the selection of two or more tasks of the same type ordered for a patient during a testing session. Tasks are considered to be of the same type when they need to accommodate the use of the same testing grid in Patient Testing: Record Patient Test Results. For example, a user may not select a TAS task and one of its subtests that is ordered in a testing session. VBECS provides for one testing grid display per patient per test, not per specimen UID. If the user selected a TAS and an ABS, VBECS displays only the first one selected for result entry.</w:t>
            </w:r>
          </w:p>
          <w:p w:rsidR="002A21AE" w:rsidRDefault="002A21AE">
            <w:pPr>
              <w:pStyle w:val="NotesText"/>
            </w:pPr>
          </w:p>
          <w:p w:rsidR="002A21AE" w:rsidRDefault="002A21AE">
            <w:pPr>
              <w:pStyle w:val="NotesText"/>
              <w:rPr>
                <w:b/>
              </w:rPr>
            </w:pPr>
            <w:r>
              <w:rPr>
                <w:vanish/>
                <w:szCs w:val="18"/>
              </w:rPr>
              <w:t xml:space="preserve">BR_92.02 </w:t>
            </w:r>
            <w:r>
              <w:t>Task and order statuses and functions that are displayed on the PTL:</w:t>
            </w:r>
          </w:p>
          <w:p w:rsidR="002A21AE" w:rsidRDefault="002A21AE">
            <w:pPr>
              <w:pStyle w:val="NotesTextBullet"/>
            </w:pPr>
            <w:r>
              <w:rPr>
                <w:b/>
              </w:rPr>
              <w:t>Not Started:</w:t>
            </w:r>
            <w:r>
              <w:t xml:space="preserve"> </w:t>
            </w:r>
            <w:r w:rsidR="00D06D15">
              <w:t>the order was not selected</w:t>
            </w:r>
            <w:r>
              <w:t>.</w:t>
            </w:r>
          </w:p>
          <w:p w:rsidR="002A21AE" w:rsidRDefault="002A21AE">
            <w:pPr>
              <w:pStyle w:val="NotesTextBullet"/>
            </w:pPr>
            <w:r>
              <w:rPr>
                <w:b/>
              </w:rPr>
              <w:t>Partially Completed &lt;user ID&gt;:</w:t>
            </w:r>
            <w:r>
              <w:t xml:space="preserve"> allows selection by another user for a diagnostic test to complete</w:t>
            </w:r>
            <w:r w:rsidR="00430883">
              <w:t>,</w:t>
            </w:r>
            <w:r>
              <w:t xml:space="preserve"> invalidate</w:t>
            </w:r>
            <w:r w:rsidR="00430883">
              <w:t>, or delete</w:t>
            </w:r>
            <w:r>
              <w:t xml:space="preserve"> the work </w:t>
            </w:r>
            <w:r w:rsidR="00430883">
              <w:t>on this specimen</w:t>
            </w:r>
            <w:r>
              <w:t xml:space="preserve">. </w:t>
            </w:r>
            <w:r>
              <w:rPr>
                <w:i/>
              </w:rPr>
              <w:t>Component orders remain in this status until the specimen and order expire</w:t>
            </w:r>
            <w:r w:rsidRPr="00543DAF">
              <w:rPr>
                <w:i/>
              </w:rPr>
              <w:t>.</w:t>
            </w:r>
          </w:p>
          <w:p w:rsidR="002A21AE" w:rsidRDefault="002A21AE">
            <w:pPr>
              <w:pStyle w:val="NotesTextBullet"/>
            </w:pPr>
            <w:r>
              <w:rPr>
                <w:b/>
              </w:rPr>
              <w:t>Filled:</w:t>
            </w:r>
            <w:r>
              <w:t xml:space="preserve"> This order status is assigned when the total number of units ordered is </w:t>
            </w:r>
            <w:r w:rsidR="00C2698E">
              <w:t>updated to a unit status of “issued” or “transfused.”</w:t>
            </w:r>
            <w:r>
              <w:t xml:space="preserve"> </w:t>
            </w:r>
            <w:r w:rsidR="006B6C5C" w:rsidRPr="006B6C5C">
              <w:rPr>
                <w:vanish/>
              </w:rPr>
              <w:t>DR 2,597</w:t>
            </w:r>
          </w:p>
          <w:p w:rsidR="002A21AE" w:rsidRDefault="002A21AE">
            <w:pPr>
              <w:pStyle w:val="NotesTextBullet"/>
            </w:pPr>
            <w:r>
              <w:rPr>
                <w:b/>
              </w:rPr>
              <w:t xml:space="preserve">Correction: </w:t>
            </w:r>
            <w:r>
              <w:t>previous results were invalidated; a corrected entry is required.</w:t>
            </w:r>
          </w:p>
          <w:p w:rsidR="002A21AE" w:rsidRDefault="002A21AE">
            <w:pPr>
              <w:pStyle w:val="NotesText"/>
            </w:pPr>
          </w:p>
          <w:p w:rsidR="002A21AE" w:rsidRDefault="002A21AE">
            <w:pPr>
              <w:pStyle w:val="NotesText"/>
            </w:pPr>
            <w:r>
              <w:t>Task and order statuses that are not displayed for selection on the PTL:</w:t>
            </w:r>
          </w:p>
          <w:p w:rsidR="002A21AE" w:rsidRDefault="002A21AE">
            <w:pPr>
              <w:pStyle w:val="NotesTextBullet"/>
            </w:pPr>
            <w:r>
              <w:rPr>
                <w:b/>
              </w:rPr>
              <w:t>Completed:</w:t>
            </w:r>
            <w:r>
              <w:t xml:space="preserve"> applies to diagnostic tests </w:t>
            </w:r>
          </w:p>
          <w:p w:rsidR="002A21AE" w:rsidRDefault="002A21AE">
            <w:pPr>
              <w:pStyle w:val="NotesTextBullet"/>
            </w:pPr>
            <w:r>
              <w:rPr>
                <w:b/>
              </w:rPr>
              <w:t>Expired:</w:t>
            </w:r>
            <w:r>
              <w:t xml:space="preserve"> applies to component orders at expiration of</w:t>
            </w:r>
            <w:r w:rsidR="00AA6C54">
              <w:t xml:space="preserve"> </w:t>
            </w:r>
            <w:r>
              <w:t>the associated specimen.</w:t>
            </w:r>
          </w:p>
          <w:p w:rsidR="002A21AE" w:rsidRDefault="002A21AE">
            <w:pPr>
              <w:pStyle w:val="NotesText"/>
            </w:pPr>
          </w:p>
          <w:p w:rsidR="002A21AE" w:rsidRDefault="002A21AE" w:rsidP="00D327A3">
            <w:pPr>
              <w:pStyle w:val="NotesText"/>
            </w:pPr>
            <w:r>
              <w:t xml:space="preserve">See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w:t>
            </w:r>
            <w:r w:rsidR="00D327A3">
              <w:t xml:space="preserve"> </w:t>
            </w:r>
            <w:r w:rsidR="00D327A3">
              <w:fldChar w:fldCharType="begin"/>
            </w:r>
            <w:r w:rsidR="00D327A3">
              <w:instrText xml:space="preserve"> REF _Ref126729901 \h </w:instrText>
            </w:r>
            <w:r w:rsidR="00D327A3">
              <w:instrText xml:space="preserve"> \* MERGEFORMAT </w:instrText>
            </w:r>
            <w:r w:rsidR="00D327A3">
              <w:fldChar w:fldCharType="separate"/>
            </w:r>
            <w:r w:rsidR="008A403A">
              <w:t xml:space="preserve">Figure </w:t>
            </w:r>
            <w:r w:rsidR="008A403A">
              <w:rPr>
                <w:noProof/>
              </w:rPr>
              <w:t>135:</w:t>
            </w:r>
            <w:r w:rsidR="008A403A">
              <w:t xml:space="preserve"> </w:t>
            </w:r>
            <w:r w:rsidR="008A403A">
              <w:rPr>
                <w:vanish/>
              </w:rPr>
              <w:t xml:space="preserve">TT_92.01 </w:t>
            </w:r>
            <w:r w:rsidR="008A403A" w:rsidRPr="008A403A">
              <w:t>Order</w:t>
            </w:r>
            <w:r w:rsidR="008A403A">
              <w:t xml:space="preserve"> Status Flowchart</w:t>
            </w:r>
            <w:r w:rsidR="00D327A3" w:rsidRPr="00D327A3">
              <w:fldChar w:fldCharType="end"/>
            </w:r>
            <w:r w:rsidR="00BC74A8">
              <w:t xml:space="preserve"> </w:t>
            </w:r>
            <w:r w:rsidR="00BC74A8" w:rsidRPr="00BC74A8">
              <w:t xml:space="preserve">for the </w:t>
            </w:r>
            <w:r w:rsidR="003A0F91">
              <w:t>transmission</w:t>
            </w:r>
            <w:r w:rsidR="00BC74A8" w:rsidRPr="00BC74A8">
              <w:t xml:space="preserve"> of orders between CPRS and VBECS</w:t>
            </w:r>
            <w:r>
              <w:t>.</w:t>
            </w:r>
          </w:p>
          <w:p w:rsidR="00430883" w:rsidRPr="00BC74A8" w:rsidRDefault="00430883" w:rsidP="00BC74A8">
            <w:pPr>
              <w:pStyle w:val="NotesText"/>
            </w:pPr>
          </w:p>
          <w:p w:rsidR="00E84F5F" w:rsidRDefault="00E84F5F" w:rsidP="00E84F5F">
            <w:pPr>
              <w:pStyle w:val="NotesText"/>
            </w:pPr>
            <w:r w:rsidRPr="00574F77">
              <w:rPr>
                <w:vanish/>
                <w:szCs w:val="18"/>
              </w:rPr>
              <w:t xml:space="preserve">BR_92.07 </w:t>
            </w:r>
            <w:r w:rsidRPr="00574F77">
              <w:t>When a user prints a PTL and no pending tasks are found, VBECS asks whether the user wishes to continue to print. The user may cancel or print the report, which states that no pending orders were found.</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or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29" w:author="Blalock, David (SAIC)" w:date="2011-05-25T13:16:00Z" w:original="0."/>
              </w:fldChar>
            </w:r>
          </w:p>
        </w:tc>
        <w:tc>
          <w:tcPr>
            <w:tcW w:w="6120" w:type="dxa"/>
          </w:tcPr>
          <w:p w:rsidR="002A21AE" w:rsidRDefault="002A21AE">
            <w:pPr>
              <w:pStyle w:val="NotesText"/>
            </w:pPr>
          </w:p>
        </w:tc>
      </w:tr>
    </w:tbl>
    <w:p w:rsidR="002A21AE" w:rsidRDefault="002A21AE">
      <w:pPr>
        <w:pStyle w:val="Heading3"/>
      </w:pPr>
      <w:bookmarkStart w:id="530" w:name="_Toc416166722"/>
      <w:r>
        <w:t>Accept Orders: Cancel a Pending Order</w:t>
      </w:r>
      <w:bookmarkEnd w:id="530"/>
      <w:r w:rsidRPr="00B91603">
        <w:rPr>
          <w:rFonts w:ascii="Arial Bold" w:hAnsi="Arial Bold"/>
          <w:vanish/>
        </w:rPr>
        <w:fldChar w:fldCharType="begin"/>
      </w:r>
      <w:r w:rsidRPr="00B91603">
        <w:rPr>
          <w:rFonts w:ascii="Arial Bold" w:hAnsi="Arial Bold"/>
          <w:vanish/>
        </w:rPr>
        <w:instrText xml:space="preserve"> XE </w:instrText>
      </w:r>
      <w:r w:rsidR="00FA7E65" w:rsidRPr="00B91603">
        <w:rPr>
          <w:rFonts w:ascii="Arial Bold" w:hAnsi="Arial Bold"/>
          <w:vanish/>
        </w:rPr>
        <w:instrText>“</w:instrText>
      </w:r>
      <w:r w:rsidRPr="00B91603">
        <w:rPr>
          <w:rFonts w:ascii="Arial Bold" w:hAnsi="Arial Bold"/>
          <w:vanish/>
        </w:rPr>
        <w:instrText>Accept Orders\: Cancel an Order</w:instrText>
      </w:r>
      <w:r w:rsidR="00FA7E65" w:rsidRPr="00B91603">
        <w:rPr>
          <w:rFonts w:ascii="Arial Bold" w:hAnsi="Arial Bold"/>
          <w:vanish/>
        </w:rPr>
        <w:instrText>”</w:instrText>
      </w:r>
      <w:r w:rsidRPr="00B91603">
        <w:rPr>
          <w:rFonts w:ascii="Arial Bold" w:hAnsi="Arial Bold"/>
          <w:vanish/>
        </w:rPr>
        <w:instrText xml:space="preserve"> </w:instrText>
      </w:r>
      <w:r w:rsidRPr="00B91603">
        <w:rPr>
          <w:rFonts w:ascii="Arial Bold" w:hAnsi="Arial Bold"/>
          <w:vanish/>
        </w:rPr>
        <w:fldChar w:fldCharType="end"/>
      </w:r>
      <w:r w:rsidRPr="00B91603">
        <w:rPr>
          <w:rFonts w:ascii="Arial Bold" w:hAnsi="Arial Bold"/>
          <w:vanish/>
        </w:rPr>
        <w:t xml:space="preserve"> UC_61</w:t>
      </w:r>
    </w:p>
    <w:p w:rsidR="002A21AE" w:rsidRDefault="002A21AE" w:rsidP="00FA7E65">
      <w:pPr>
        <w:pStyle w:val="BodyText"/>
      </w:pPr>
      <w:bookmarkStart w:id="531" w:name="_Toc75227779"/>
      <w:bookmarkStart w:id="532" w:name="_Toc79560668"/>
      <w:r>
        <w:t>The user cancels an unaccepted order on the Pending Order List (POL).</w:t>
      </w:r>
    </w:p>
    <w:p w:rsidR="002A21AE" w:rsidRDefault="002A21AE">
      <w:pPr>
        <w:pStyle w:val="Heading4"/>
      </w:pPr>
      <w:r>
        <w:t>Assumptions</w:t>
      </w:r>
    </w:p>
    <w:p w:rsidR="002A21AE" w:rsidRDefault="002A21AE">
      <w:pPr>
        <w:pStyle w:val="ListBullet"/>
      </w:pPr>
      <w:r>
        <w:t>An order was not accepted by a user.</w:t>
      </w:r>
    </w:p>
    <w:p w:rsidR="002A21AE" w:rsidRDefault="002A21AE">
      <w:pPr>
        <w:pStyle w:val="ListBullet"/>
      </w:pPr>
      <w:r>
        <w:t xml:space="preserve">The connection to </w:t>
      </w:r>
      <w:r w:rsidR="00CA0045" w:rsidRPr="00CA0045">
        <w:rPr>
          <w:bCs/>
        </w:rPr>
        <w:t>VistA</w:t>
      </w:r>
      <w:r>
        <w:t xml:space="preserve"> is active.</w:t>
      </w:r>
    </w:p>
    <w:p w:rsidR="002A21AE" w:rsidRDefault="002A21AE">
      <w:pPr>
        <w:pStyle w:val="Heading4"/>
      </w:pPr>
      <w:r>
        <w:t xml:space="preserve">Outcome </w:t>
      </w:r>
    </w:p>
    <w:p w:rsidR="002A21AE" w:rsidRDefault="002A21AE">
      <w:pPr>
        <w:pStyle w:val="ListBullet"/>
      </w:pPr>
      <w:r>
        <w:t>An order update message was sent to CPRS.</w:t>
      </w:r>
    </w:p>
    <w:p w:rsidR="002A21AE" w:rsidRDefault="002A21AE">
      <w:pPr>
        <w:pStyle w:val="ListBullet"/>
      </w:pPr>
      <w:r>
        <w:t>The order was removed from the POL.</w:t>
      </w:r>
    </w:p>
    <w:p w:rsidR="002A21AE" w:rsidRDefault="002A21AE">
      <w:pPr>
        <w:pStyle w:val="Heading4"/>
      </w:pPr>
      <w:r>
        <w:t>Limitations and Restrictions</w:t>
      </w:r>
      <w:r>
        <w:rPr>
          <w:b w:val="0"/>
        </w:rPr>
        <w:t xml:space="preserve"> </w:t>
      </w:r>
    </w:p>
    <w:p w:rsidR="002A21AE" w:rsidRDefault="002A21AE">
      <w:pPr>
        <w:pStyle w:val="ListBullet"/>
      </w:pPr>
      <w:r>
        <w:t>Cancellation of one order does not affect other orders placed with it.</w:t>
      </w:r>
    </w:p>
    <w:p w:rsidR="002A21AE" w:rsidRDefault="002A21AE">
      <w:pPr>
        <w:pStyle w:val="Heading4"/>
      </w:pPr>
      <w:r>
        <w:t xml:space="preserve">Additional Information </w:t>
      </w:r>
    </w:p>
    <w:p w:rsidR="002A21AE" w:rsidRDefault="002A21AE">
      <w:pPr>
        <w:pStyle w:val="ListBullet"/>
      </w:pPr>
      <w:r>
        <w:t>Each pending order is managed individually.</w:t>
      </w:r>
    </w:p>
    <w:p w:rsidR="00C5671A" w:rsidRDefault="001E56DE">
      <w:pPr>
        <w:pStyle w:val="ListBullet"/>
      </w:pPr>
      <w:r>
        <w:t xml:space="preserve">VBECS does not automatically clear or cancel pending </w:t>
      </w:r>
      <w:r w:rsidR="00BB3E6D">
        <w:t xml:space="preserve">or unaccepted </w:t>
      </w:r>
      <w:r>
        <w:t>orders</w:t>
      </w:r>
      <w:r w:rsidR="00BB3E6D">
        <w:t xml:space="preserve"> from the POL</w:t>
      </w:r>
      <w:r>
        <w:t>.</w:t>
      </w:r>
      <w:r>
        <w:rPr>
          <w:vanish/>
        </w:rPr>
        <w:t xml:space="preserve"> Task 1323</w:t>
      </w:r>
    </w:p>
    <w:p w:rsidR="002A21AE" w:rsidRDefault="002A21AE">
      <w:pPr>
        <w:pStyle w:val="Heading4"/>
        <w:rPr>
          <w:b w:val="0"/>
        </w:rPr>
      </w:pPr>
      <w:r>
        <w:t>User Roles with Access to This Option</w:t>
      </w:r>
      <w:r>
        <w:rPr>
          <w:b w:val="0"/>
        </w:rPr>
        <w:t xml:space="preserve"> </w:t>
      </w:r>
    </w:p>
    <w:p w:rsidR="002A21AE" w:rsidRDefault="002232A3">
      <w:pPr>
        <w:pStyle w:val="Roles"/>
        <w:rPr>
          <w:snapToGrid w:val="0"/>
        </w:rPr>
      </w:pPr>
      <w:r>
        <w:t>All users</w:t>
      </w:r>
    </w:p>
    <w:p w:rsidR="002A21AE" w:rsidRDefault="002A21AE">
      <w:pPr>
        <w:pStyle w:val="Heading4"/>
      </w:pPr>
      <w:r>
        <w:t>Accept Orders: Cancel a Pending Order</w:t>
      </w:r>
    </w:p>
    <w:p w:rsidR="002A21AE" w:rsidRDefault="002A21AE" w:rsidP="00FA7E65">
      <w:pPr>
        <w:pStyle w:val="BodyText"/>
      </w:pPr>
      <w:r>
        <w:t>The user selects an unaccepted order for cancellation.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Orders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Accept Orders</w:t>
            </w:r>
            <w:r>
              <w:t>.</w:t>
            </w:r>
          </w:p>
        </w:tc>
        <w:tc>
          <w:tcPr>
            <w:tcW w:w="6120" w:type="dxa"/>
          </w:tcPr>
          <w:p w:rsidR="002A21AE" w:rsidRDefault="002A21AE">
            <w:pPr>
              <w:pStyle w:val="TableTextBullet"/>
            </w:pPr>
            <w:r>
              <w:t>Displays options for processing orders.</w:t>
            </w:r>
          </w:p>
          <w:p w:rsidR="002A21AE" w:rsidRDefault="002A21AE">
            <w:pPr>
              <w:pStyle w:val="TableTextBullet"/>
            </w:pPr>
            <w:r>
              <w:t>Displays the Pending Order List and Pending Order List search criteria.</w:t>
            </w:r>
          </w:p>
        </w:tc>
      </w:tr>
      <w:tr w:rsidR="002A21AE">
        <w:tblPrEx>
          <w:tblCellMar>
            <w:top w:w="0" w:type="dxa"/>
            <w:bottom w:w="0" w:type="dxa"/>
          </w:tblCellMar>
        </w:tblPrEx>
        <w:tc>
          <w:tcPr>
            <w:tcW w:w="3240" w:type="dxa"/>
          </w:tcPr>
          <w:p w:rsidR="002A21AE" w:rsidRDefault="002A21AE">
            <w:pPr>
              <w:pStyle w:val="TableTextNumbers"/>
            </w:pPr>
            <w:r>
              <w:t>Select an order to cancel from the Pending Order List</w:t>
            </w:r>
            <w:r w:rsidR="0051565D">
              <w:t xml:space="preserve"> (</w:t>
            </w:r>
            <w:r w:rsidR="00FA0E50">
              <w:fldChar w:fldCharType="begin"/>
            </w:r>
            <w:r w:rsidR="00FA0E50">
              <w:instrText xml:space="preserve"> REF _Ref126725358 \h </w:instrText>
            </w:r>
            <w:r w:rsidR="00FA0E50">
              <w:fldChar w:fldCharType="separate"/>
            </w:r>
            <w:r w:rsidR="00EB7F52">
              <w:t xml:space="preserve">Figure </w:t>
            </w:r>
            <w:r w:rsidR="00EB7F52">
              <w:rPr>
                <w:noProof/>
              </w:rPr>
              <w:t>112</w:t>
            </w:r>
            <w:r w:rsidR="00FA0E50">
              <w:fldChar w:fldCharType="end"/>
            </w:r>
            <w:r w:rsidR="0051565D">
              <w:t>)</w:t>
            </w:r>
            <w:r>
              <w:t>.</w:t>
            </w:r>
          </w:p>
          <w:p w:rsidR="002A21AE" w:rsidRDefault="002A21AE">
            <w:pPr>
              <w:pStyle w:val="TableTextNumbersContinued"/>
            </w:pPr>
          </w:p>
          <w:p w:rsidR="002A21AE" w:rsidRDefault="002A21AE">
            <w:pPr>
              <w:pStyle w:val="TableTextNumbersContinued"/>
            </w:pPr>
            <w:r>
              <w:t xml:space="preserve">Click </w:t>
            </w:r>
            <w:r>
              <w:rPr>
                <w:b/>
              </w:rPr>
              <w:t>Reject</w:t>
            </w:r>
            <w:r>
              <w:t>.</w:t>
            </w:r>
          </w:p>
        </w:tc>
        <w:tc>
          <w:tcPr>
            <w:tcW w:w="6120" w:type="dxa"/>
          </w:tcPr>
          <w:p w:rsidR="002A21AE" w:rsidRDefault="002A21AE">
            <w:pPr>
              <w:pStyle w:val="TableTextBullet"/>
            </w:pPr>
            <w:r>
              <w:t>Requires the user to enter a comment.</w:t>
            </w:r>
          </w:p>
          <w:p w:rsidR="002A21AE" w:rsidRDefault="002A21AE">
            <w:pPr>
              <w:pStyle w:val="TableTextBullet"/>
            </w:pPr>
            <w:r>
              <w:t>Requires the user to confirm the cancellation of the pending order.</w:t>
            </w:r>
          </w:p>
        </w:tc>
      </w:tr>
      <w:tr w:rsidR="002A21AE">
        <w:tblPrEx>
          <w:tblCellMar>
            <w:top w:w="0" w:type="dxa"/>
            <w:bottom w:w="0" w:type="dxa"/>
          </w:tblCellMar>
        </w:tblPrEx>
        <w:tc>
          <w:tcPr>
            <w:tcW w:w="3240" w:type="dxa"/>
          </w:tcPr>
          <w:p w:rsidR="002A21AE" w:rsidRDefault="002A21AE">
            <w:pPr>
              <w:pStyle w:val="TableTextNumbers"/>
            </w:pPr>
            <w:r>
              <w:t>Enter or select a comment in the Comment field.</w:t>
            </w:r>
          </w:p>
          <w:p w:rsidR="002A21AE" w:rsidRDefault="002A21AE">
            <w:pPr>
              <w:pStyle w:val="TableTextNumbersContinued"/>
            </w:pPr>
          </w:p>
          <w:p w:rsidR="002A21AE" w:rsidRDefault="002A21AE">
            <w:pPr>
              <w:pStyle w:val="TableTextNumbersContinued"/>
            </w:pPr>
            <w:r>
              <w:t>Enter details in the Details field, if desired.</w:t>
            </w:r>
          </w:p>
          <w:p w:rsidR="002A21AE" w:rsidRDefault="002A21AE">
            <w:pPr>
              <w:pStyle w:val="TableTextNumbersContinued"/>
            </w:pPr>
          </w:p>
          <w:p w:rsidR="002A21AE" w:rsidRDefault="002A21AE">
            <w:pPr>
              <w:pStyle w:val="TableTextNumbersContinued"/>
            </w:pPr>
            <w:r>
              <w:t xml:space="preserve">Click </w:t>
            </w:r>
            <w:r>
              <w:rPr>
                <w:b/>
              </w:rPr>
              <w:t>OK</w:t>
            </w:r>
            <w:r>
              <w:t xml:space="preserve"> and </w:t>
            </w:r>
            <w:r>
              <w:rPr>
                <w:b/>
              </w:rPr>
              <w:t>Close</w:t>
            </w:r>
            <w:r>
              <w:t xml:space="preserve"> to confirm the order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533" w:author="Blalock, David (SAIC)" w:date="2011-05-25T13:16:00Z" w:original="0."/>
              </w:fldChar>
            </w:r>
          </w:p>
        </w:tc>
        <w:tc>
          <w:tcPr>
            <w:tcW w:w="6120" w:type="dxa"/>
          </w:tcPr>
          <w:p w:rsidR="00BB3E6D" w:rsidRDefault="002A21AE" w:rsidP="00BB3E6D">
            <w:pPr>
              <w:pStyle w:val="TableTextBullet"/>
            </w:pPr>
            <w:r>
              <w:t>Removes the order from the Pending Order List and sends a message to CPRS with an order status update.</w:t>
            </w:r>
          </w:p>
          <w:p w:rsidR="00BB3E6D" w:rsidRDefault="00BB3E6D" w:rsidP="00BB3E6D">
            <w:pPr>
              <w:pStyle w:val="TableTextBullet"/>
              <w:numPr>
                <w:ilvl w:val="0"/>
                <w:numId w:val="0"/>
              </w:numPr>
            </w:pPr>
          </w:p>
          <w:p w:rsidR="00BB3E6D" w:rsidRDefault="002A6C52" w:rsidP="00BB3E6D">
            <w:pPr>
              <w:pStyle w:val="TableText"/>
              <w:rPr>
                <w:b/>
                <w:bCs/>
                <w:szCs w:val="18"/>
              </w:rPr>
            </w:pPr>
            <w:r>
              <w:rPr>
                <w:b/>
                <w:bCs/>
                <w:noProof/>
              </w:rPr>
              <mc:AlternateContent>
                <mc:Choice Requires="wps">
                  <w:drawing>
                    <wp:anchor distT="0" distB="0" distL="114300" distR="114300" simplePos="0" relativeHeight="2518154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5" name="Line 1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50" o:spid="_x0000_s1026" style="position:absolute;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Qp&#10;q/0VAgAALgQAAA4AAAAAAAAAAAAAAAAALgIAAGRycy9lMm9Eb2MueG1sUEsBAi0AFAAGAAgAAAAh&#10;ABdPMBLbAAAACAEAAA8AAAAAAAAAAAAAAAAAbwQAAGRycy9kb3ducmV2LnhtbFBLBQYAAAAABAAE&#10;APMAAAB3BQAAAAA=&#10;" strokeweight="1.5pt"/>
                  </w:pict>
                </mc:Fallback>
              </mc:AlternateContent>
            </w:r>
            <w:r w:rsidR="00BB3E6D">
              <w:rPr>
                <w:b/>
                <w:bCs/>
                <w:szCs w:val="18"/>
              </w:rPr>
              <w:t>NOTES</w:t>
            </w:r>
          </w:p>
          <w:p w:rsidR="00BB3E6D" w:rsidRDefault="00BB3E6D" w:rsidP="00BB3E6D">
            <w:pPr>
              <w:pStyle w:val="NotesText"/>
            </w:pPr>
          </w:p>
          <w:p w:rsidR="00BB3E6D" w:rsidRDefault="00BB3E6D" w:rsidP="00BB3E6D">
            <w:pPr>
              <w:pStyle w:val="NotesText"/>
            </w:pPr>
            <w:r>
              <w:t>VBECS does not cancel a lab order if the lab order has already been accessioned.</w:t>
            </w:r>
            <w:r w:rsidR="00A6148D">
              <w:t xml:space="preserve"> See </w:t>
            </w:r>
            <w:r w:rsidR="00A6148D">
              <w:fldChar w:fldCharType="begin"/>
            </w:r>
            <w:r w:rsidR="00A6148D">
              <w:instrText xml:space="preserve"> REF _Ref301523237 \h </w:instrText>
            </w:r>
            <w:r w:rsidR="00A6148D">
              <w:fldChar w:fldCharType="separate"/>
            </w:r>
            <w:r w:rsidR="00F00E6D">
              <w:t>CPRS VBECS Order Details</w:t>
            </w:r>
            <w:r w:rsidR="00A6148D">
              <w:fldChar w:fldCharType="end"/>
            </w:r>
            <w:r w:rsidR="00A6148D">
              <w:t xml:space="preserve"> and </w:t>
            </w:r>
            <w:r w:rsidR="00A6148D">
              <w:fldChar w:fldCharType="begin"/>
            </w:r>
            <w:r w:rsidR="00A6148D">
              <w:instrText xml:space="preserve"> REF _Ref301526551 \h </w:instrText>
            </w:r>
            <w:r w:rsidR="00A6148D">
              <w:fldChar w:fldCharType="separate"/>
            </w:r>
            <w:r w:rsidR="00F00E6D">
              <w:t>VBECS Order Cancellation</w:t>
            </w:r>
            <w:r w:rsidR="00A6148D">
              <w:fldChar w:fldCharType="end"/>
            </w:r>
            <w:r w:rsidR="00A6148D">
              <w:t xml:space="preserve"> for more information.</w:t>
            </w:r>
          </w:p>
        </w:tc>
      </w:tr>
    </w:tbl>
    <w:p w:rsidR="00FA0E50" w:rsidRDefault="00FA0E50" w:rsidP="00FA0E50">
      <w:pPr>
        <w:pStyle w:val="Caption"/>
      </w:pPr>
      <w:bookmarkStart w:id="534" w:name="_Ref126725358"/>
      <w:r>
        <w:t xml:space="preserve">Figure </w:t>
      </w:r>
      <w:r w:rsidR="00C17F7C">
        <w:fldChar w:fldCharType="begin"/>
      </w:r>
      <w:r w:rsidR="00C17F7C">
        <w:instrText xml:space="preserve"> SEQ Figure \* ARABIC </w:instrText>
      </w:r>
      <w:r w:rsidR="00C17F7C">
        <w:fldChar w:fldCharType="separate"/>
      </w:r>
      <w:r w:rsidR="00EB7F52">
        <w:rPr>
          <w:noProof/>
        </w:rPr>
        <w:t>112</w:t>
      </w:r>
      <w:r w:rsidR="00C17F7C">
        <w:fldChar w:fldCharType="end"/>
      </w:r>
      <w:bookmarkEnd w:id="534"/>
      <w:r>
        <w:t>: Accept Orders: Reject an Order</w:t>
      </w:r>
    </w:p>
    <w:p w:rsidR="00FA0E50" w:rsidRDefault="002A6C52" w:rsidP="00FA0E50">
      <w:pPr>
        <w:pStyle w:val="BodyText"/>
      </w:pPr>
      <w:r>
        <w:rPr>
          <w:noProof/>
        </w:rPr>
        <w:drawing>
          <wp:inline distT="0" distB="0" distL="0" distR="0">
            <wp:extent cx="5934075" cy="34671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inline>
        </w:drawing>
      </w:r>
    </w:p>
    <w:p w:rsidR="002A21AE" w:rsidRDefault="002A21AE">
      <w:pPr>
        <w:pStyle w:val="Heading2"/>
      </w:pPr>
      <w:r>
        <w:br w:type="page"/>
      </w:r>
      <w:bookmarkStart w:id="535" w:name="_Toc416166723"/>
      <w:r>
        <w:t>Order Reflex Tests</w:t>
      </w:r>
      <w:bookmarkEnd w:id="532"/>
      <w:bookmarkEnd w:id="535"/>
      <w:r>
        <w:fldChar w:fldCharType="begin"/>
      </w:r>
      <w:r>
        <w:instrText xml:space="preserve"> XE </w:instrText>
      </w:r>
      <w:r w:rsidR="00FA7E65">
        <w:instrText>“</w:instrText>
      </w:r>
      <w:r>
        <w:instrText>Order Reflex Tests</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UC_45</w:t>
      </w:r>
    </w:p>
    <w:p w:rsidR="002A21AE" w:rsidRDefault="002A21AE" w:rsidP="00FA7E65">
      <w:pPr>
        <w:pStyle w:val="BodyText"/>
      </w:pPr>
      <w:r>
        <w:t>The user may order additional blood bank tests for a complete or incomplete accepted patient specimen to add to the Pending Task List (PTL). The ordered test or test group limits the type of reflex and repeat test order that may be associated with a specimen.</w:t>
      </w:r>
    </w:p>
    <w:p w:rsidR="002A21AE" w:rsidRDefault="002A21AE">
      <w:pPr>
        <w:pStyle w:val="Heading4"/>
      </w:pPr>
      <w:r>
        <w:t>Assumptions</w:t>
      </w:r>
    </w:p>
    <w:p w:rsidR="002A21AE" w:rsidRDefault="002A21AE">
      <w:pPr>
        <w:pStyle w:val="ListBullet"/>
      </w:pPr>
      <w:r>
        <w:t>A patient’s test result requires further investigation or repetition of a diagnostic test.</w:t>
      </w:r>
    </w:p>
    <w:p w:rsidR="002A21AE" w:rsidRDefault="002A21AE">
      <w:pPr>
        <w:pStyle w:val="Heading4"/>
      </w:pPr>
      <w:r>
        <w:t>Outcome</w:t>
      </w:r>
    </w:p>
    <w:p w:rsidR="002A21AE" w:rsidRDefault="002A21AE">
      <w:pPr>
        <w:pStyle w:val="ListBullet"/>
      </w:pPr>
      <w:r>
        <w:rPr>
          <w:rFonts w:ascii="Arial" w:hAnsi="Arial" w:cs="Arial"/>
          <w:vanish/>
          <w:spacing w:val="0"/>
          <w:sz w:val="18"/>
        </w:rPr>
        <w:t xml:space="preserve">BR_45.05 </w:t>
      </w:r>
      <w:r>
        <w:t>One or more reflex orders are in the PTL with a “routine” urgency.</w:t>
      </w:r>
    </w:p>
    <w:p w:rsidR="002A21AE" w:rsidRDefault="002A21AE">
      <w:pPr>
        <w:pStyle w:val="Heading4"/>
      </w:pPr>
      <w:r>
        <w:t>Limitations and Restrictions</w:t>
      </w:r>
    </w:p>
    <w:p w:rsidR="002A21AE" w:rsidRDefault="002A21AE">
      <w:pPr>
        <w:pStyle w:val="ListBullet"/>
      </w:pPr>
      <w:r w:rsidRPr="00FE7547">
        <w:rPr>
          <w:rFonts w:ascii="Arial" w:hAnsi="Arial" w:cs="Arial"/>
          <w:vanish/>
          <w:spacing w:val="0"/>
          <w:sz w:val="18"/>
        </w:rPr>
        <w:t>BR_45.10</w:t>
      </w:r>
      <w:r>
        <w:rPr>
          <w:rFonts w:ascii="Arial" w:hAnsi="Arial" w:cs="Arial"/>
          <w:vanish/>
          <w:spacing w:val="0"/>
          <w:sz w:val="18"/>
        </w:rPr>
        <w:t xml:space="preserve"> </w:t>
      </w:r>
      <w:r>
        <w:t xml:space="preserve">A crossmatch (XM) and a repeat </w:t>
      </w:r>
      <w:r w:rsidR="004D7585">
        <w:t>XM</w:t>
      </w:r>
      <w:r>
        <w:t xml:space="preserve"> cannot be ordered unless they are associated with a specimen with a future expiration date and a phlebotomist is associated with that specimen.</w:t>
      </w:r>
    </w:p>
    <w:p w:rsidR="002A21AE" w:rsidRDefault="002A21AE">
      <w:pPr>
        <w:pStyle w:val="ListBullet"/>
      </w:pPr>
      <w:r>
        <w:rPr>
          <w:rFonts w:ascii="Arial" w:hAnsi="Arial" w:cs="Arial"/>
          <w:vanish/>
          <w:spacing w:val="0"/>
          <w:sz w:val="18"/>
        </w:rPr>
        <w:t xml:space="preserve">BR_98.02 </w:t>
      </w:r>
      <w:r>
        <w:t>When a user selects weak D for the antigen typing test and the selected patient is Rh positive, VBECS warns that weak D testing cannot be performed. There is no override and VBECS does not add the test.</w:t>
      </w:r>
    </w:p>
    <w:p w:rsidR="002A21AE" w:rsidRDefault="002A21AE">
      <w:pPr>
        <w:pStyle w:val="Heading4"/>
      </w:pPr>
      <w:r>
        <w:t>Additional Information</w:t>
      </w:r>
    </w:p>
    <w:p w:rsidR="002A21AE" w:rsidRDefault="002A21AE">
      <w:pPr>
        <w:pStyle w:val="ListBullet"/>
      </w:pPr>
      <w:r>
        <w:t>Unlimited repeat tests may be ordered and completed, but are not available to CPRS or to billing.</w:t>
      </w:r>
    </w:p>
    <w:p w:rsidR="002A21AE" w:rsidRDefault="002A21AE">
      <w:pPr>
        <w:pStyle w:val="Heading4"/>
      </w:pPr>
      <w:r>
        <w:t>User Roles with Access to This Option</w:t>
      </w:r>
    </w:p>
    <w:p w:rsidR="002A21AE" w:rsidRDefault="006E4031">
      <w:pPr>
        <w:pStyle w:val="Roles"/>
        <w:rPr>
          <w:snapToGrid w:val="0"/>
        </w:rPr>
      </w:pPr>
      <w:r>
        <w:t>All users</w:t>
      </w:r>
    </w:p>
    <w:bookmarkEnd w:id="531"/>
    <w:p w:rsidR="002A21AE" w:rsidRDefault="002A21AE">
      <w:pPr>
        <w:pStyle w:val="Heading4"/>
      </w:pPr>
      <w:r>
        <w:t>Order Reflex Tests</w:t>
      </w:r>
    </w:p>
    <w:p w:rsidR="002A21AE" w:rsidRDefault="002A21AE" w:rsidP="00FA7E65">
      <w:pPr>
        <w:pStyle w:val="BodyText"/>
      </w:pPr>
      <w:r>
        <w:t xml:space="preserve">The user orders additional blood bank tests for a patient specimen that was already accepted and that may or may not be completed. The ordered reflex test(s) are added to the PTL.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Orders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Order Reflex Tests</w:t>
            </w:r>
            <w:r>
              <w:t>.</w:t>
            </w:r>
          </w:p>
        </w:tc>
        <w:tc>
          <w:tcPr>
            <w:tcW w:w="6120" w:type="dxa"/>
          </w:tcPr>
          <w:p w:rsidR="002A21AE" w:rsidRDefault="002A21AE">
            <w:pPr>
              <w:pStyle w:val="TableTextBullet"/>
            </w:pPr>
            <w:r>
              <w:t>Displays options for processing orders.</w:t>
            </w:r>
          </w:p>
          <w:p w:rsidR="002A21AE" w:rsidRDefault="002A21AE">
            <w:pPr>
              <w:pStyle w:val="TableTextBullet"/>
            </w:pPr>
            <w:r>
              <w:t>Displays specimen search criteria and search results.</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891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4" name="Line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2" o:spid="_x0000_s1026" style="position:absolute;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Ga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WY6R&#10;Ii2ItBWKo+l0FL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e&#10;ZXGa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The user may also access Order Reflex Tests by clicking </w:t>
            </w:r>
            <w:r>
              <w:rPr>
                <w:b/>
                <w:bCs/>
              </w:rPr>
              <w:t>Order Reflex Tests</w:t>
            </w:r>
            <w:r>
              <w:t xml:space="preserve"> when executing Patient Testing or by right-clicking the testing grid that generates the reflexive order.</w:t>
            </w:r>
          </w:p>
        </w:tc>
      </w:tr>
      <w:tr w:rsidR="002A21AE">
        <w:tblPrEx>
          <w:tblCellMar>
            <w:top w:w="0" w:type="dxa"/>
            <w:bottom w:w="0" w:type="dxa"/>
          </w:tblCellMar>
        </w:tblPrEx>
        <w:trPr>
          <w:trHeight w:val="512"/>
        </w:trPr>
        <w:tc>
          <w:tcPr>
            <w:tcW w:w="3240" w:type="dxa"/>
          </w:tcPr>
          <w:p w:rsidR="002A21AE" w:rsidRDefault="002A21AE">
            <w:pPr>
              <w:pStyle w:val="TableTextNumbers"/>
            </w:pPr>
            <w:r>
              <w:t>Enter the patient name and/or the specimen UID.</w:t>
            </w:r>
          </w:p>
          <w:p w:rsidR="002A21AE" w:rsidRDefault="002A21AE">
            <w:pPr>
              <w:pStyle w:val="TableTextNumbersContinued"/>
            </w:pPr>
          </w:p>
          <w:p w:rsidR="002A21AE" w:rsidRDefault="002A21AE">
            <w:pPr>
              <w:pStyle w:val="TableTextNumbersContinued"/>
            </w:pPr>
            <w:r>
              <w:t xml:space="preserve">Click </w:t>
            </w:r>
            <w:r>
              <w:rPr>
                <w:b/>
              </w:rPr>
              <w:t>Search</w:t>
            </w:r>
            <w:r>
              <w:t>, if necessary.</w:t>
            </w:r>
          </w:p>
        </w:tc>
        <w:tc>
          <w:tcPr>
            <w:tcW w:w="6120" w:type="dxa"/>
          </w:tcPr>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880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3" name="Line 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1" o:spid="_x0000_s1026" style="position:absolute;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h&#10;oIDu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BR_45.08 </w:t>
            </w:r>
            <w:r>
              <w:t>The user may identify specific specimen for reflex test ordering by scanning or by manual data entry of the UID on the specimen.</w:t>
            </w:r>
          </w:p>
        </w:tc>
      </w:tr>
      <w:tr w:rsidR="002A21AE">
        <w:tblPrEx>
          <w:tblCellMar>
            <w:top w:w="0" w:type="dxa"/>
            <w:bottom w:w="0" w:type="dxa"/>
          </w:tblCellMar>
        </w:tblPrEx>
        <w:tc>
          <w:tcPr>
            <w:tcW w:w="3240" w:type="dxa"/>
          </w:tcPr>
          <w:p w:rsidR="002A21AE" w:rsidRDefault="002A21AE">
            <w:pPr>
              <w:pStyle w:val="TableTextNumbers"/>
            </w:pPr>
            <w:r>
              <w:t xml:space="preserve">Select an item from Specimen Search Results. </w:t>
            </w:r>
          </w:p>
          <w:p w:rsidR="002A21AE" w:rsidRDefault="002A21AE">
            <w:pPr>
              <w:pStyle w:val="TableTextNumbersContinued"/>
            </w:pPr>
          </w:p>
          <w:p w:rsidR="002A21AE" w:rsidRDefault="002A21AE">
            <w:pPr>
              <w:pStyle w:val="TableTextNumbersContinued"/>
            </w:pPr>
            <w:r>
              <w:t>Review the information in the Selected Patient Specimen area and in the Patient Details and Order Details tabs</w:t>
            </w:r>
            <w:r w:rsidR="00096F7A">
              <w:t xml:space="preserve"> (</w:t>
            </w:r>
            <w:r w:rsidR="00096F7A">
              <w:fldChar w:fldCharType="begin"/>
            </w:r>
            <w:r w:rsidR="00096F7A">
              <w:instrText xml:space="preserve"> REF _Ref126725596 \h </w:instrText>
            </w:r>
            <w:r w:rsidR="00096F7A">
              <w:fldChar w:fldCharType="separate"/>
            </w:r>
            <w:r w:rsidR="009B65B1">
              <w:t xml:space="preserve">Figure </w:t>
            </w:r>
            <w:r w:rsidR="009B65B1">
              <w:rPr>
                <w:noProof/>
              </w:rPr>
              <w:t>113</w:t>
            </w:r>
            <w:r w:rsidR="00096F7A">
              <w:fldChar w:fldCharType="end"/>
            </w:r>
            <w:r w:rsidR="00096F7A">
              <w:t>)</w:t>
            </w:r>
            <w:r>
              <w:t>.</w:t>
            </w:r>
          </w:p>
          <w:p w:rsidR="002A21AE" w:rsidRDefault="002A21AE">
            <w:pPr>
              <w:pStyle w:val="TableTextNumbersContinued"/>
            </w:pPr>
          </w:p>
          <w:p w:rsidR="002A21AE" w:rsidRDefault="002A21AE">
            <w:pPr>
              <w:pStyle w:val="TableTextNumbersContinued"/>
            </w:pPr>
            <w:r>
              <w:t xml:space="preserve">Click </w:t>
            </w:r>
            <w:r>
              <w:rPr>
                <w:b/>
              </w:rPr>
              <w:t>OK</w:t>
            </w:r>
            <w:r>
              <w:t xml:space="preserve"> to accept the order.</w:t>
            </w:r>
          </w:p>
          <w:p w:rsidR="002A21AE" w:rsidRDefault="002A21AE">
            <w:pPr>
              <w:pStyle w:val="TableTextNumbersContinued"/>
            </w:pPr>
          </w:p>
          <w:p w:rsidR="002A21AE" w:rsidRDefault="002A21AE">
            <w:pPr>
              <w:pStyle w:val="TableTextNumbersContinued"/>
            </w:pPr>
            <w:r>
              <w:t>Respond to messages, as required.</w:t>
            </w:r>
          </w:p>
        </w:tc>
        <w:tc>
          <w:tcPr>
            <w:tcW w:w="6120" w:type="dxa"/>
          </w:tcPr>
          <w:p w:rsidR="002A21AE" w:rsidRDefault="002A21AE">
            <w:pPr>
              <w:pStyle w:val="TableTextBullet"/>
            </w:pPr>
            <w:r>
              <w:t xml:space="preserve">Displays an option to search for specimens currently available (in-date) for a patient by standard patient search conventions. </w:t>
            </w:r>
          </w:p>
          <w:p w:rsidR="002A21AE" w:rsidRDefault="002A21AE">
            <w:pPr>
              <w:pStyle w:val="TableTextBullet"/>
            </w:pPr>
            <w:r>
              <w:t>Accommodates direct selection of a specimen by scanning or by entering a specimen UID.</w:t>
            </w:r>
          </w:p>
          <w:p w:rsidR="002A21AE" w:rsidRDefault="002A21AE">
            <w:pPr>
              <w:pStyle w:val="TableTextBullet"/>
            </w:pPr>
            <w:r>
              <w:rPr>
                <w:rFonts w:cs="Arial"/>
                <w:vanish/>
              </w:rPr>
              <w:t xml:space="preserve">BR_45.02 </w:t>
            </w:r>
            <w:r>
              <w:t>Displays available (in-date) patient specimens or orders in reverse chronological order within a date range defined by the site parameter. Only one patient specimen may have reflex tests added in one session. The expired and unacceptable specimens will follow.</w:t>
            </w:r>
          </w:p>
          <w:p w:rsidR="002A21AE" w:rsidRDefault="002A21AE">
            <w:pPr>
              <w:pStyle w:val="TableTextBullet"/>
            </w:pPr>
            <w:r>
              <w:t>Displays a message directing the user to complete Patient Testing when the selected test is not completed. User returns to Patient Testing.</w:t>
            </w:r>
          </w:p>
          <w:p w:rsidR="002A21AE" w:rsidRDefault="002A21AE">
            <w:pPr>
              <w:pStyle w:val="TableTextBullet"/>
            </w:pPr>
            <w:r>
              <w:t xml:space="preserve">Displays a message when </w:t>
            </w:r>
            <w:r w:rsidR="00E97883">
              <w:t xml:space="preserve">a </w:t>
            </w:r>
            <w:r>
              <w:t xml:space="preserve">specimen is expired or unacceptable. User may click </w:t>
            </w:r>
            <w:r>
              <w:rPr>
                <w:b/>
              </w:rPr>
              <w:t>Yes</w:t>
            </w:r>
            <w:r>
              <w:t xml:space="preserve"> to continue with the order or </w:t>
            </w:r>
            <w:r>
              <w:rPr>
                <w:b/>
              </w:rPr>
              <w:t>No</w:t>
            </w:r>
            <w:r>
              <w:t xml:space="preserve"> to </w:t>
            </w:r>
            <w:r w:rsidR="00E97883">
              <w:t>select or request another specimen, as appropriate</w:t>
            </w:r>
            <w:r>
              <w:t>.</w:t>
            </w:r>
          </w:p>
          <w:p w:rsidR="002A21AE" w:rsidRDefault="002A21AE">
            <w:pPr>
              <w:pStyle w:val="TableTextBullet"/>
            </w:pPr>
            <w:r>
              <w:rPr>
                <w:rFonts w:cs="Arial"/>
                <w:vanish/>
              </w:rPr>
              <w:t xml:space="preserve">BR_45.03 </w:t>
            </w:r>
            <w:r>
              <w:t>Displays the date/time/division of the specimen collection when selecting a specimen for ordering reflex tests.</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870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2" name="Line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0" o:spid="_x0000_s1026" style="position:absolute;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x&#10;VBdo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rPr>
                <w:vanish/>
                <w:szCs w:val="18"/>
              </w:rPr>
            </w:pPr>
            <w:r>
              <w:rPr>
                <w:rFonts w:cs="Arial"/>
                <w:vanish/>
              </w:rPr>
              <w:t>BR_45.04</w:t>
            </w:r>
            <w:r w:rsidR="004D3195" w:rsidRPr="002C3287">
              <w:rPr>
                <w:rStyle w:val="BullhornChar"/>
              </w:rPr>
              <w:t></w:t>
            </w:r>
            <w:r w:rsidR="004D3195">
              <w:rPr>
                <w:rFonts w:ascii="Webdings" w:hAnsi="Webdings"/>
              </w:rPr>
              <w:t></w:t>
            </w:r>
            <w:r>
              <w:t xml:space="preserve">VBECS emits an audible alert, warns that the specimen is expired, and instructs the user to enter </w:t>
            </w:r>
            <w:r w:rsidR="005C7E5F">
              <w:t xml:space="preserve">a </w:t>
            </w:r>
            <w:r>
              <w:t xml:space="preserve">comment to continue. When a user enters or scans an expired specimen. VBECS requires a comment and captures details for inclusion in an Exception Report (exception type: reflex test ordered on an expired specimen). </w:t>
            </w:r>
          </w:p>
          <w:p w:rsidR="002A21AE" w:rsidRDefault="002A21AE">
            <w:pPr>
              <w:pStyle w:val="NotesText"/>
              <w:ind w:left="0"/>
              <w:rPr>
                <w:vanish/>
                <w:szCs w:val="18"/>
              </w:rPr>
            </w:pPr>
          </w:p>
          <w:p w:rsidR="002A21AE" w:rsidRDefault="002A21AE">
            <w:pPr>
              <w:pStyle w:val="NotesText"/>
            </w:pPr>
            <w:r>
              <w:rPr>
                <w:vanish/>
                <w:szCs w:val="18"/>
              </w:rPr>
              <w:t>PT_45.01 Orderable Reflex Tests</w:t>
            </w:r>
          </w:p>
        </w:tc>
      </w:tr>
      <w:tr w:rsidR="002A21AE">
        <w:tblPrEx>
          <w:tblCellMar>
            <w:top w:w="0" w:type="dxa"/>
            <w:bottom w:w="0" w:type="dxa"/>
          </w:tblCellMar>
        </w:tblPrEx>
        <w:tc>
          <w:tcPr>
            <w:tcW w:w="3240" w:type="dxa"/>
          </w:tcPr>
          <w:p w:rsidR="002A21AE" w:rsidRDefault="002A21AE">
            <w:pPr>
              <w:pStyle w:val="TableTextNumbers"/>
            </w:pPr>
            <w:r>
              <w:t>When a specimen is already selected, go to Step 5.</w:t>
            </w:r>
          </w:p>
          <w:p w:rsidR="002A21AE" w:rsidRDefault="002A21AE">
            <w:pPr>
              <w:pStyle w:val="TableTextNumbersContinued"/>
            </w:pPr>
          </w:p>
          <w:p w:rsidR="002A21AE" w:rsidRDefault="002A21AE">
            <w:pPr>
              <w:pStyle w:val="TableTextNumbersContinued"/>
            </w:pPr>
            <w:r>
              <w:t xml:space="preserve">Select or enter a patient specimen that requires the additional test. </w:t>
            </w:r>
          </w:p>
        </w:tc>
        <w:tc>
          <w:tcPr>
            <w:tcW w:w="6120" w:type="dxa"/>
          </w:tcPr>
          <w:p w:rsidR="002A21AE" w:rsidRDefault="002A21AE">
            <w:pPr>
              <w:pStyle w:val="TableTextBullet"/>
            </w:pPr>
            <w:r>
              <w:t xml:space="preserve">Displays all orders associated with a specimen that can be used to request reflex tests for an existing diagnostic test order within an order group. </w:t>
            </w:r>
          </w:p>
          <w:p w:rsidR="002A21AE" w:rsidRDefault="002A21AE">
            <w:pPr>
              <w:pStyle w:val="TableTextBullet"/>
            </w:pPr>
            <w:r>
              <w:t xml:space="preserve">Automatically associates the reflex test with the order when there is only one order associated with the specimen. </w:t>
            </w:r>
          </w:p>
        </w:tc>
      </w:tr>
      <w:tr w:rsidR="002A21AE">
        <w:tblPrEx>
          <w:tblCellMar>
            <w:top w:w="0" w:type="dxa"/>
            <w:bottom w:w="0" w:type="dxa"/>
          </w:tblCellMar>
        </w:tblPrEx>
        <w:tc>
          <w:tcPr>
            <w:tcW w:w="3240" w:type="dxa"/>
          </w:tcPr>
          <w:p w:rsidR="002A21AE" w:rsidRDefault="002A21AE">
            <w:pPr>
              <w:pStyle w:val="TableTextNumbers"/>
            </w:pPr>
            <w:r>
              <w:t>Click one or more check boxes to select reflex tests from the Order Reflex Test(s) list.</w:t>
            </w:r>
          </w:p>
        </w:tc>
        <w:tc>
          <w:tcPr>
            <w:tcW w:w="6120" w:type="dxa"/>
          </w:tcPr>
          <w:p w:rsidR="002A21AE" w:rsidRDefault="002A21AE">
            <w:pPr>
              <w:pStyle w:val="TableTextBullet"/>
            </w:pPr>
            <w:r>
              <w:t>Displays the selected tests for review.</w:t>
            </w:r>
          </w:p>
          <w:p w:rsidR="002A21AE" w:rsidRDefault="002A21AE">
            <w:pPr>
              <w:pStyle w:val="TableTextBullet"/>
            </w:pPr>
            <w:r>
              <w:t xml:space="preserve">Allows the user to select or to deselect reflex tests. </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save and exit.</w:t>
            </w:r>
          </w:p>
          <w:p w:rsidR="002A21AE" w:rsidRDefault="002A21AE">
            <w:pPr>
              <w:pStyle w:val="TableTextNumbersContinued"/>
            </w:pPr>
          </w:p>
          <w:p w:rsidR="002A21AE" w:rsidRDefault="002A21AE">
            <w:pPr>
              <w:pStyle w:val="TableTextNumbersContinued"/>
            </w:pPr>
            <w:r>
              <w:t xml:space="preserve">Enter a comment, if required.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536" w:author="Blalock, David (SAIC)" w:date="2011-05-25T13:16:00Z" w:original="0."/>
              </w:fldChar>
            </w:r>
          </w:p>
        </w:tc>
        <w:tc>
          <w:tcPr>
            <w:tcW w:w="6120" w:type="dxa"/>
          </w:tcPr>
          <w:p w:rsidR="002A21AE" w:rsidRDefault="002A21AE">
            <w:pPr>
              <w:pStyle w:val="TableTextBullet"/>
            </w:pPr>
            <w:r>
              <w:t>Adds the ordered patient reflex tests to the PTL.</w:t>
            </w:r>
          </w:p>
          <w:p w:rsidR="002A21AE" w:rsidRDefault="002A21AE">
            <w:pPr>
              <w:pStyle w:val="TableText"/>
            </w:pPr>
          </w:p>
          <w:p w:rsidR="002A21AE" w:rsidRDefault="002A21AE">
            <w:pPr>
              <w:pStyle w:val="TableText"/>
            </w:pPr>
          </w:p>
        </w:tc>
      </w:tr>
    </w:tbl>
    <w:p w:rsidR="00096F7A" w:rsidRDefault="00096F7A" w:rsidP="00096F7A">
      <w:pPr>
        <w:pStyle w:val="Caption"/>
      </w:pPr>
      <w:bookmarkStart w:id="537" w:name="_Ref126725596"/>
      <w:r>
        <w:t xml:space="preserve">Figure </w:t>
      </w:r>
      <w:r w:rsidR="00C17F7C">
        <w:fldChar w:fldCharType="begin"/>
      </w:r>
      <w:r w:rsidR="00C17F7C">
        <w:instrText xml:space="preserve"> SEQ Figure \* ARABIC </w:instrText>
      </w:r>
      <w:r w:rsidR="00C17F7C">
        <w:fldChar w:fldCharType="separate"/>
      </w:r>
      <w:r w:rsidR="009B65B1">
        <w:rPr>
          <w:noProof/>
        </w:rPr>
        <w:t>113</w:t>
      </w:r>
      <w:r w:rsidR="00C17F7C">
        <w:fldChar w:fldCharType="end"/>
      </w:r>
      <w:bookmarkEnd w:id="537"/>
      <w:r>
        <w:t>: Order Reflex Test(s)</w:t>
      </w:r>
    </w:p>
    <w:p w:rsidR="00C70194" w:rsidRDefault="002A6C52" w:rsidP="00096F7A">
      <w:pPr>
        <w:pStyle w:val="BodyText"/>
      </w:pPr>
      <w:r>
        <w:rPr>
          <w:noProof/>
        </w:rPr>
        <w:drawing>
          <wp:inline distT="0" distB="0" distL="0" distR="0">
            <wp:extent cx="5943600" cy="43338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4333875"/>
                    </a:xfrm>
                    <a:prstGeom prst="rect">
                      <a:avLst/>
                    </a:prstGeom>
                    <a:noFill/>
                    <a:ln>
                      <a:noFill/>
                    </a:ln>
                  </pic:spPr>
                </pic:pic>
              </a:graphicData>
            </a:graphic>
          </wp:inline>
        </w:drawing>
      </w:r>
    </w:p>
    <w:p w:rsidR="00A04F10" w:rsidRDefault="00C70194" w:rsidP="00A04F10">
      <w:pPr>
        <w:pStyle w:val="ListBullet"/>
        <w:numPr>
          <w:ilvl w:val="0"/>
          <w:numId w:val="0"/>
        </w:numPr>
        <w:ind w:left="648"/>
        <w:jc w:val="center"/>
      </w:pPr>
      <w:r>
        <w:br w:type="page"/>
      </w:r>
      <w:r w:rsidR="00A04F10">
        <w:t>This page intentionally left blank.</w:t>
      </w:r>
    </w:p>
    <w:p w:rsidR="002A21AE" w:rsidRDefault="00A04F10" w:rsidP="00A04F10">
      <w:pPr>
        <w:pStyle w:val="Heading1"/>
      </w:pPr>
      <w:r>
        <w:br w:type="page"/>
      </w:r>
      <w:bookmarkStart w:id="538" w:name="_Toc416166724"/>
      <w:r w:rsidR="002A21AE">
        <w:t>Patient Services</w:t>
      </w:r>
      <w:bookmarkEnd w:id="538"/>
      <w:r w:rsidR="002A21AE">
        <w:fldChar w:fldCharType="begin"/>
      </w:r>
      <w:r w:rsidR="002A21AE">
        <w:instrText xml:space="preserve"> XE </w:instrText>
      </w:r>
      <w:r w:rsidR="00FA7E65">
        <w:instrText>“</w:instrText>
      </w:r>
      <w:r w:rsidR="002A21AE">
        <w:instrText>Patient Services</w:instrText>
      </w:r>
      <w:r w:rsidR="00FA7E65">
        <w:instrText>”</w:instrText>
      </w:r>
      <w:r w:rsidR="002A21AE">
        <w:instrText xml:space="preserve"> </w:instrText>
      </w:r>
      <w:r w:rsidR="002A21AE">
        <w:fldChar w:fldCharType="end"/>
      </w:r>
    </w:p>
    <w:p w:rsidR="002A21AE" w:rsidRPr="00E309DC" w:rsidRDefault="002A21AE" w:rsidP="00AE23F9">
      <w:pPr>
        <w:pStyle w:val="Heading2"/>
        <w:rPr>
          <w:b w:val="0"/>
          <w:bCs w:val="0"/>
          <w:i w:val="0"/>
          <w:iCs w:val="0"/>
          <w:sz w:val="20"/>
        </w:rPr>
      </w:pPr>
      <w:bookmarkStart w:id="539" w:name="_Toc416166725"/>
      <w:r w:rsidRPr="00AE23F9">
        <w:t xml:space="preserve">Patient </w:t>
      </w:r>
      <w:r w:rsidR="00045ED7" w:rsidRPr="00AE23F9">
        <w:t>Search Screen</w:t>
      </w:r>
      <w:bookmarkEnd w:id="539"/>
      <w:r>
        <w:fldChar w:fldCharType="begin"/>
      </w:r>
      <w:r>
        <w:instrText xml:space="preserve"> XE </w:instrText>
      </w:r>
      <w:r w:rsidR="00FA7E65">
        <w:instrText>“</w:instrText>
      </w:r>
      <w:r>
        <w:instrText>Patient Se</w:instrText>
      </w:r>
      <w:r w:rsidR="00045ED7">
        <w:instrText>arch Screen</w:instrText>
      </w:r>
      <w:r w:rsidR="00FA7E65">
        <w:instrText>”</w:instrText>
      </w:r>
      <w:r>
        <w:instrText xml:space="preserve"> </w:instrText>
      </w:r>
      <w:r>
        <w:fldChar w:fldCharType="end"/>
      </w:r>
      <w:r w:rsidR="00AE23F9">
        <w:t xml:space="preserve"> </w:t>
      </w:r>
      <w:r w:rsidR="00AE23F9" w:rsidRPr="00AE23F9">
        <w:rPr>
          <w:rFonts w:ascii="Times New Roman" w:hAnsi="Times New Roman" w:cs="Times New Roman"/>
          <w:b w:val="0"/>
          <w:i w:val="0"/>
          <w:vanish/>
          <w:sz w:val="22"/>
        </w:rPr>
        <w:t>UC_113</w:t>
      </w:r>
    </w:p>
    <w:p w:rsidR="007D7738" w:rsidRDefault="007D7738" w:rsidP="007D7738">
      <w:pPr>
        <w:pStyle w:val="BodyText"/>
      </w:pPr>
      <w:r>
        <w:t>VBECS display</w:t>
      </w:r>
      <w:r w:rsidR="00F6243D">
        <w:t xml:space="preserve">s the Patient Search screen to search for a specific patient </w:t>
      </w:r>
      <w:r w:rsidR="000D4240">
        <w:t>in</w:t>
      </w:r>
      <w:r w:rsidR="00F6243D">
        <w:t xml:space="preserve"> VBECS</w:t>
      </w:r>
      <w:r>
        <w:t>.</w:t>
      </w:r>
      <w:r w:rsidR="00A537E6">
        <w:t xml:space="preserve"> </w:t>
      </w:r>
    </w:p>
    <w:p w:rsidR="00AE23F9" w:rsidRDefault="00AE23F9" w:rsidP="00AE23F9">
      <w:pPr>
        <w:pStyle w:val="Heading4"/>
      </w:pPr>
      <w:r>
        <w:t>Assumptions</w:t>
      </w:r>
    </w:p>
    <w:p w:rsidR="00AE23F9" w:rsidRDefault="00B44B37" w:rsidP="00AE23F9">
      <w:pPr>
        <w:pStyle w:val="ListBullet"/>
      </w:pPr>
      <w:r>
        <w:t>The patient record exists in VBECS with the exception of specific searches that return patient information from VistA.</w:t>
      </w:r>
      <w:r w:rsidR="00E309DC">
        <w:t xml:space="preserve"> For the Edit Unit Information, Incoming Shipment, and Document ABO Incompatible Transfusion options, VBECS searches VistA.</w:t>
      </w:r>
    </w:p>
    <w:p w:rsidR="00AE23F9" w:rsidRDefault="00AE23F9" w:rsidP="00AE23F9">
      <w:pPr>
        <w:pStyle w:val="Heading4"/>
      </w:pPr>
      <w:r>
        <w:t>Outcome</w:t>
      </w:r>
    </w:p>
    <w:p w:rsidR="00AE23F9" w:rsidRDefault="00B44B37" w:rsidP="00AE23F9">
      <w:pPr>
        <w:pStyle w:val="ListBullet"/>
      </w:pPr>
      <w:r>
        <w:t>VBECS presents the user with a list of patients for selection based on their search input.</w:t>
      </w:r>
    </w:p>
    <w:p w:rsidR="00AE23F9" w:rsidRDefault="00AE23F9" w:rsidP="00AE23F9">
      <w:pPr>
        <w:pStyle w:val="Heading4"/>
      </w:pPr>
      <w:r>
        <w:t>Limitations and Restrictions</w:t>
      </w:r>
    </w:p>
    <w:p w:rsidR="00AE23F9" w:rsidRDefault="00AE23F9" w:rsidP="00AE23F9">
      <w:pPr>
        <w:pStyle w:val="ListBullet"/>
      </w:pPr>
      <w:r w:rsidRPr="00AE23F9">
        <w:t>None.</w:t>
      </w:r>
    </w:p>
    <w:p w:rsidR="00AE23F9" w:rsidRDefault="00AE23F9" w:rsidP="00AE23F9">
      <w:pPr>
        <w:pStyle w:val="Heading4"/>
      </w:pPr>
      <w:r>
        <w:t>Additional Information</w:t>
      </w:r>
    </w:p>
    <w:p w:rsidR="00AE23F9" w:rsidRDefault="009A78E5" w:rsidP="00AE23F9">
      <w:pPr>
        <w:pStyle w:val="ListBullet"/>
      </w:pPr>
      <w:r>
        <w:t>The Patient Search Screen is used by options throughout VBECS to select patients.</w:t>
      </w:r>
    </w:p>
    <w:p w:rsidR="00C91824" w:rsidRDefault="00C91824" w:rsidP="00C91824">
      <w:pPr>
        <w:pStyle w:val="ListBullet"/>
      </w:pPr>
      <w:r>
        <w:t xml:space="preserve">The Patient Location displayed in </w:t>
      </w:r>
      <w:r w:rsidR="00D36FE1">
        <w:fldChar w:fldCharType="begin"/>
      </w:r>
      <w:r w:rsidR="00D36FE1">
        <w:instrText xml:space="preserve"> REF _Ref126726055 \h </w:instrText>
      </w:r>
      <w:r w:rsidR="00D36FE1">
        <w:fldChar w:fldCharType="separate"/>
      </w:r>
      <w:r w:rsidR="009B65B1">
        <w:t xml:space="preserve">Figure </w:t>
      </w:r>
      <w:r w:rsidR="009B65B1">
        <w:rPr>
          <w:noProof/>
        </w:rPr>
        <w:t>114</w:t>
      </w:r>
      <w:r w:rsidR="00D36FE1">
        <w:fldChar w:fldCharType="end"/>
      </w:r>
      <w:r>
        <w:t xml:space="preserve"> is either a representation of the location provided by the subscription to Admit, Discharge and Transfer events or in the event that a patient has been discharged</w:t>
      </w:r>
      <w:r w:rsidR="00D36FE1">
        <w:t>,</w:t>
      </w:r>
      <w:r>
        <w:t xml:space="preserve"> the location displayed could be the location where a CPRS order was placed for the patient. Once a patient is admitted, the location will be updated with the location at time of admission. If a patient is discharged and no orders are placed for the patient post discharge, no location will be provided. </w:t>
      </w:r>
      <w:r w:rsidRPr="00D36FE1">
        <w:rPr>
          <w:vanish/>
        </w:rPr>
        <w:t>DR 4989</w:t>
      </w:r>
    </w:p>
    <w:p w:rsidR="00AE23F9" w:rsidRDefault="00AE23F9" w:rsidP="00AE23F9">
      <w:pPr>
        <w:pStyle w:val="Heading4"/>
      </w:pPr>
      <w:r>
        <w:t>User Roles with Access to This Option</w:t>
      </w:r>
    </w:p>
    <w:p w:rsidR="00AE23F9" w:rsidRDefault="00AE23F9" w:rsidP="00AE23F9">
      <w:pPr>
        <w:pStyle w:val="Roles"/>
      </w:pPr>
      <w:r>
        <w:t>All users</w:t>
      </w:r>
    </w:p>
    <w:p w:rsidR="00AE23F9" w:rsidRDefault="00B173E0" w:rsidP="00AE23F9">
      <w:pPr>
        <w:pStyle w:val="Heading4"/>
      </w:pPr>
      <w:r>
        <w:t>Patient Search Screen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C664F">
        <w:tblPrEx>
          <w:tblCellMar>
            <w:top w:w="0" w:type="dxa"/>
            <w:bottom w:w="0" w:type="dxa"/>
          </w:tblCellMar>
        </w:tblPrEx>
        <w:trPr>
          <w:cantSplit/>
          <w:tblHeader/>
        </w:trPr>
        <w:tc>
          <w:tcPr>
            <w:tcW w:w="3240" w:type="dxa"/>
            <w:shd w:val="pct30" w:color="auto" w:fill="FFFFFF"/>
            <w:vAlign w:val="bottom"/>
          </w:tcPr>
          <w:p w:rsidR="00BC664F" w:rsidRDefault="00BC664F" w:rsidP="00601F55">
            <w:pPr>
              <w:pStyle w:val="TableText"/>
              <w:rPr>
                <w:b/>
              </w:rPr>
            </w:pPr>
            <w:r>
              <w:rPr>
                <w:b/>
              </w:rPr>
              <w:t>User Action</w:t>
            </w:r>
          </w:p>
        </w:tc>
        <w:tc>
          <w:tcPr>
            <w:tcW w:w="6120" w:type="dxa"/>
            <w:shd w:val="pct30" w:color="auto" w:fill="FFFFFF"/>
            <w:vAlign w:val="bottom"/>
          </w:tcPr>
          <w:p w:rsidR="00BC664F" w:rsidRDefault="00BC664F" w:rsidP="00601F55">
            <w:pPr>
              <w:pStyle w:val="TableText"/>
              <w:rPr>
                <w:b/>
              </w:rPr>
            </w:pPr>
            <w:r>
              <w:rPr>
                <w:b/>
              </w:rPr>
              <w:t>VBECS</w:t>
            </w:r>
          </w:p>
        </w:tc>
      </w:tr>
      <w:tr w:rsidR="006178E5">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323F55" w:rsidRDefault="00323F55" w:rsidP="008E012C">
            <w:pPr>
              <w:pStyle w:val="TableTextNumbers"/>
            </w:pPr>
            <w:r>
              <w:t xml:space="preserve">To </w:t>
            </w:r>
            <w:r w:rsidR="006129D0">
              <w:t>access the Patient Search screen, open on</w:t>
            </w:r>
            <w:r w:rsidR="00F26575">
              <w:t>e</w:t>
            </w:r>
            <w:r w:rsidR="006129D0">
              <w:t xml:space="preserve"> of the options listed in Notes. To </w:t>
            </w:r>
            <w:r w:rsidR="007554C5">
              <w:t>search for</w:t>
            </w:r>
            <w:r>
              <w:t xml:space="preserve"> a patient</w:t>
            </w:r>
            <w:r w:rsidR="008E012C">
              <w:t>, e</w:t>
            </w:r>
            <w:r>
              <w:t>nter the p</w:t>
            </w:r>
            <w:r w:rsidR="00DD4445">
              <w:t xml:space="preserve">atient’s </w:t>
            </w:r>
            <w:r w:rsidR="009310A7">
              <w:t xml:space="preserve">full </w:t>
            </w:r>
            <w:r w:rsidR="006178E5">
              <w:t>name</w:t>
            </w:r>
            <w:r w:rsidR="006C1277">
              <w:t xml:space="preserve"> (last name first) </w:t>
            </w:r>
            <w:r w:rsidR="006178E5">
              <w:t>or ID</w:t>
            </w:r>
            <w:r w:rsidR="00EE7A38">
              <w:t xml:space="preserve"> (</w:t>
            </w:r>
            <w:r w:rsidR="00EE7A38">
              <w:fldChar w:fldCharType="begin"/>
            </w:r>
            <w:r w:rsidR="00EE7A38">
              <w:instrText xml:space="preserve"> REF _Ref126726055 \h </w:instrText>
            </w:r>
            <w:r w:rsidR="00EE7A38">
              <w:fldChar w:fldCharType="separate"/>
            </w:r>
            <w:r w:rsidR="009B65B1">
              <w:t xml:space="preserve">Figure </w:t>
            </w:r>
            <w:r w:rsidR="009B65B1">
              <w:rPr>
                <w:noProof/>
              </w:rPr>
              <w:t>114</w:t>
            </w:r>
            <w:r w:rsidR="00EE7A38">
              <w:fldChar w:fldCharType="end"/>
            </w:r>
            <w:r w:rsidR="00EE7A38">
              <w:t>)</w:t>
            </w:r>
            <w:r>
              <w:t>,</w:t>
            </w:r>
            <w:r w:rsidR="00DD4445">
              <w:t xml:space="preserve"> </w:t>
            </w:r>
            <w:r w:rsidR="00D67ABB">
              <w:t>or</w:t>
            </w:r>
          </w:p>
          <w:p w:rsidR="008E012C" w:rsidRDefault="008E012C" w:rsidP="008E012C">
            <w:pPr>
              <w:pStyle w:val="TableTextNumbersContinued"/>
            </w:pPr>
          </w:p>
          <w:p w:rsidR="007554C5" w:rsidRDefault="00323F55" w:rsidP="008E012C">
            <w:pPr>
              <w:pStyle w:val="TableTextNumbersContinued"/>
            </w:pPr>
            <w:r>
              <w:t>Enter the last four digits of the ID</w:t>
            </w:r>
            <w:r w:rsidR="00E133A1">
              <w:t xml:space="preserve">, </w:t>
            </w:r>
            <w:r w:rsidR="00D67ABB">
              <w:t xml:space="preserve">or </w:t>
            </w:r>
            <w:r>
              <w:t>the initial of the last name and the last four digits of the ID,</w:t>
            </w:r>
            <w:r w:rsidR="000A4886">
              <w:t xml:space="preserve"> </w:t>
            </w:r>
            <w:r w:rsidR="00D67ABB">
              <w:t>and c</w:t>
            </w:r>
            <w:r w:rsidR="000A4886">
              <w:t xml:space="preserve">lick </w:t>
            </w:r>
            <w:r w:rsidR="000A4886" w:rsidRPr="000A4886">
              <w:rPr>
                <w:b/>
              </w:rPr>
              <w:t>Search</w:t>
            </w:r>
            <w:r w:rsidR="000A4886">
              <w:t>.</w:t>
            </w:r>
          </w:p>
        </w:tc>
        <w:tc>
          <w:tcPr>
            <w:tcW w:w="6120" w:type="dxa"/>
            <w:tcBorders>
              <w:top w:val="single" w:sz="4" w:space="0" w:color="auto"/>
              <w:left w:val="single" w:sz="4" w:space="0" w:color="auto"/>
              <w:bottom w:val="single" w:sz="4" w:space="0" w:color="auto"/>
              <w:right w:val="single" w:sz="4" w:space="0" w:color="auto"/>
            </w:tcBorders>
          </w:tcPr>
          <w:p w:rsidR="006129D0" w:rsidRDefault="006129D0" w:rsidP="006178E5">
            <w:pPr>
              <w:pStyle w:val="TableTextBullet"/>
            </w:pPr>
            <w:r>
              <w:t>Displays the Patient Search screen.</w:t>
            </w:r>
          </w:p>
          <w:p w:rsidR="006178E5" w:rsidRDefault="007554C5" w:rsidP="006178E5">
            <w:pPr>
              <w:pStyle w:val="TableTextBullet"/>
            </w:pPr>
            <w:r>
              <w:t>Lists patients that meet the search criteria.</w:t>
            </w:r>
          </w:p>
          <w:p w:rsidR="006129D0" w:rsidRDefault="006129D0" w:rsidP="006129D0">
            <w:pPr>
              <w:pStyle w:val="TableText"/>
            </w:pPr>
          </w:p>
          <w:p w:rsidR="006129D0" w:rsidRDefault="002A6C52" w:rsidP="006129D0">
            <w:pPr>
              <w:pStyle w:val="TableText"/>
              <w:rPr>
                <w:b/>
                <w:bCs/>
                <w:szCs w:val="18"/>
              </w:rPr>
            </w:pPr>
            <w:r>
              <w:rPr>
                <w:b/>
                <w:bCs/>
                <w:noProof/>
              </w:rPr>
              <mc:AlternateContent>
                <mc:Choice Requires="wps">
                  <w:drawing>
                    <wp:anchor distT="0" distB="0" distL="114300" distR="114300" simplePos="0" relativeHeight="2517693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1" name="Line 1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06" o:spid="_x0000_s1026" style="position:absolute;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RaC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zzBS&#10;pAORtkJxlGXpLLSnN66AqErtbCiQntWL2Wr63SGlq5aoA480Xy8GMrOQkbxJCRtn4JJ9/1kziCFH&#10;r2Ovzo3tAiR0AZ2jJJe7JPzsEYXDKYicp6AcHXwJKYZEY53/xHWHglFiCbQjMDltnQ9ESDGEhHuU&#10;3ggpo+JSoR7YLtKnNGY4LQUL3hDn7GFfSYtOJAxN/GJZ4HkMs/qoWERrOWHrm+2JkFcbbpcq4EEt&#10;wOdmXafixyJdrOfreT7KJ7P1KE/revRxU+Wj2Sb78FRP66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GN&#10;FoIVAgAALgQAAA4AAAAAAAAAAAAAAAAALgIAAGRycy9lMm9Eb2MueG1sUEsBAi0AFAAGAAgAAAAh&#10;ABdPMBLbAAAACAEAAA8AAAAAAAAAAAAAAAAAbwQAAGRycy9kb3ducmV2LnhtbFBLBQYAAAAABAAE&#10;APMAAAB3BQAAAAA=&#10;" strokeweight="1.5pt"/>
                  </w:pict>
                </mc:Fallback>
              </mc:AlternateContent>
            </w:r>
            <w:r w:rsidR="006129D0">
              <w:rPr>
                <w:b/>
                <w:bCs/>
                <w:szCs w:val="18"/>
              </w:rPr>
              <w:t>NOTES</w:t>
            </w:r>
          </w:p>
          <w:p w:rsidR="006129D0" w:rsidRDefault="006129D0" w:rsidP="006129D0">
            <w:pPr>
              <w:pStyle w:val="NotesText"/>
            </w:pPr>
          </w:p>
          <w:p w:rsidR="006129D0" w:rsidRPr="006129D0" w:rsidRDefault="006129D0" w:rsidP="006129D0">
            <w:pPr>
              <w:pStyle w:val="NotesText"/>
            </w:pPr>
            <w:r>
              <w:t xml:space="preserve">Options that allow the user to search for a patient: </w:t>
            </w:r>
          </w:p>
          <w:p w:rsidR="005125FD" w:rsidRDefault="006129D0" w:rsidP="005125FD">
            <w:pPr>
              <w:pStyle w:val="NotesTextBullet"/>
            </w:pPr>
            <w:r>
              <w:rPr>
                <w:b/>
              </w:rPr>
              <w:t xml:space="preserve">Blood Units </w:t>
            </w:r>
            <w:r w:rsidRPr="00AC51A5">
              <w:t xml:space="preserve">from the main menu. Select </w:t>
            </w:r>
            <w:r>
              <w:rPr>
                <w:b/>
              </w:rPr>
              <w:t xml:space="preserve">Edit Unit Information </w:t>
            </w:r>
            <w:r>
              <w:t>(for restricted units only)</w:t>
            </w:r>
            <w:r w:rsidRPr="00AC51A5">
              <w:t>.</w:t>
            </w:r>
          </w:p>
          <w:p w:rsidR="006129D0" w:rsidRDefault="006129D0" w:rsidP="005125FD">
            <w:pPr>
              <w:pStyle w:val="NotesTextBullet"/>
            </w:pPr>
            <w:r w:rsidRPr="00214097">
              <w:rPr>
                <w:b/>
              </w:rPr>
              <w:t>Patients</w:t>
            </w:r>
            <w:r>
              <w:t xml:space="preserve"> from the main menu. Select:</w:t>
            </w:r>
          </w:p>
          <w:p w:rsidR="006129D0" w:rsidRPr="00214097" w:rsidRDefault="006129D0" w:rsidP="00DE6289">
            <w:pPr>
              <w:pStyle w:val="NotesTextBullet1"/>
            </w:pPr>
            <w:r w:rsidRPr="00214097">
              <w:t>Recent Orders</w:t>
            </w:r>
          </w:p>
          <w:p w:rsidR="006129D0" w:rsidRPr="00214097" w:rsidRDefault="006129D0" w:rsidP="00DE6289">
            <w:pPr>
              <w:pStyle w:val="NotesTextBullet1"/>
            </w:pPr>
            <w:r w:rsidRPr="00214097">
              <w:t>Blood Availability</w:t>
            </w:r>
          </w:p>
          <w:p w:rsidR="006129D0" w:rsidRDefault="006129D0" w:rsidP="00DE6289">
            <w:pPr>
              <w:pStyle w:val="NotesTextBullet1"/>
            </w:pPr>
            <w:r w:rsidRPr="00214097">
              <w:t xml:space="preserve">Recent Transfusions/Issued Units </w:t>
            </w:r>
          </w:p>
          <w:p w:rsidR="006129D0" w:rsidRDefault="006129D0" w:rsidP="00DE6289">
            <w:pPr>
              <w:pStyle w:val="NotesTextBullet1"/>
            </w:pPr>
            <w:r w:rsidRPr="00214097">
              <w:t>Patient Testing Worklist Report</w:t>
            </w:r>
          </w:p>
          <w:p w:rsidR="006129D0" w:rsidRPr="00214097" w:rsidRDefault="006129D0" w:rsidP="00DE6289">
            <w:pPr>
              <w:pStyle w:val="NotesTextBullet1"/>
            </w:pPr>
            <w:r w:rsidRPr="00214097">
              <w:t>Print Unit Caution Tag &amp; Transfusion Record Form</w:t>
            </w:r>
          </w:p>
          <w:p w:rsidR="006129D0" w:rsidRDefault="006129D0" w:rsidP="00DE6289">
            <w:pPr>
              <w:pStyle w:val="NotesTextBullet1"/>
            </w:pPr>
            <w:r>
              <w:t>Issue Blood Components</w:t>
            </w:r>
          </w:p>
          <w:p w:rsidR="006129D0" w:rsidRDefault="006129D0" w:rsidP="00DE6289">
            <w:pPr>
              <w:pStyle w:val="NotesTextBullet1"/>
            </w:pPr>
            <w:r w:rsidRPr="00214097">
              <w:t>Post-Transfusion Information</w:t>
            </w:r>
          </w:p>
          <w:p w:rsidR="006129D0" w:rsidRPr="00214097" w:rsidRDefault="006129D0" w:rsidP="00DE6289">
            <w:pPr>
              <w:pStyle w:val="NotesTextBullet1"/>
            </w:pPr>
            <w:r w:rsidRPr="00214097">
              <w:t>Return Issued Units To Blood Bank</w:t>
            </w:r>
            <w:r>
              <w:t xml:space="preserve"> and click </w:t>
            </w:r>
            <w:r w:rsidRPr="00D53FD3">
              <w:t>OK</w:t>
            </w:r>
            <w:r>
              <w:t>.</w:t>
            </w:r>
          </w:p>
          <w:p w:rsidR="006129D0" w:rsidRPr="00214097" w:rsidRDefault="006129D0" w:rsidP="00DE6289">
            <w:pPr>
              <w:pStyle w:val="NotesTextBullet1"/>
            </w:pPr>
            <w:r w:rsidRPr="00214097">
              <w:t xml:space="preserve">Special Instructions &amp; Transfusion Requirements </w:t>
            </w:r>
          </w:p>
          <w:p w:rsidR="006129D0" w:rsidRPr="00214097" w:rsidRDefault="006129D0" w:rsidP="00DE6289">
            <w:pPr>
              <w:pStyle w:val="NotesTextBullet1"/>
            </w:pPr>
            <w:r>
              <w:t>Transfusion Reaction History</w:t>
            </w:r>
          </w:p>
          <w:p w:rsidR="006129D0" w:rsidRPr="00214097" w:rsidRDefault="006129D0" w:rsidP="00DE6289">
            <w:pPr>
              <w:pStyle w:val="NotesTextBullet1"/>
            </w:pPr>
            <w:r w:rsidRPr="00214097">
              <w:t>Patient History Report</w:t>
            </w:r>
          </w:p>
          <w:p w:rsidR="006129D0" w:rsidRDefault="006129D0" w:rsidP="005125FD">
            <w:pPr>
              <w:pStyle w:val="NotesTextBullet"/>
            </w:pPr>
            <w:r w:rsidRPr="00214097">
              <w:rPr>
                <w:b/>
              </w:rPr>
              <w:t>Shipments</w:t>
            </w:r>
            <w:r>
              <w:t xml:space="preserve"> from the main menu. Select </w:t>
            </w:r>
            <w:r w:rsidRPr="00214097">
              <w:rPr>
                <w:b/>
              </w:rPr>
              <w:t>Incoming Shipment</w:t>
            </w:r>
            <w:r>
              <w:t xml:space="preserve"> (for restricted units only).</w:t>
            </w:r>
          </w:p>
          <w:p w:rsidR="006129D0" w:rsidRPr="00214097" w:rsidRDefault="006129D0" w:rsidP="005125FD">
            <w:pPr>
              <w:pStyle w:val="NotesTextBullet"/>
            </w:pPr>
            <w:r w:rsidRPr="00A60522">
              <w:rPr>
                <w:b/>
              </w:rPr>
              <w:t>Orders</w:t>
            </w:r>
            <w:r>
              <w:t xml:space="preserve"> from the main menu. Select </w:t>
            </w:r>
            <w:r w:rsidRPr="00A60522">
              <w:rPr>
                <w:b/>
              </w:rPr>
              <w:t>Recent Patient Orders</w:t>
            </w:r>
            <w:r>
              <w:t>.</w:t>
            </w:r>
          </w:p>
          <w:p w:rsidR="006129D0" w:rsidRDefault="006129D0" w:rsidP="005125FD">
            <w:pPr>
              <w:pStyle w:val="NotesTextBullet"/>
            </w:pPr>
            <w:r w:rsidRPr="00214097">
              <w:rPr>
                <w:b/>
              </w:rPr>
              <w:t>Reports</w:t>
            </w:r>
            <w:r>
              <w:t xml:space="preserve"> from the main menu. Select:</w:t>
            </w:r>
          </w:p>
          <w:p w:rsidR="006129D0" w:rsidRDefault="006129D0" w:rsidP="00DE6289">
            <w:pPr>
              <w:pStyle w:val="NotesTextBullet1"/>
              <w:rPr>
                <w:b/>
              </w:rPr>
            </w:pPr>
            <w:r>
              <w:rPr>
                <w:b/>
              </w:rPr>
              <w:t>Blood Availability</w:t>
            </w:r>
            <w:r>
              <w:t xml:space="preserve"> (for individual patient only)</w:t>
            </w:r>
          </w:p>
          <w:p w:rsidR="006129D0" w:rsidRPr="00214097" w:rsidRDefault="006129D0" w:rsidP="00DE6289">
            <w:pPr>
              <w:pStyle w:val="NotesTextBullet1"/>
              <w:rPr>
                <w:b/>
              </w:rPr>
            </w:pPr>
            <w:r w:rsidRPr="00214097">
              <w:rPr>
                <w:b/>
              </w:rPr>
              <w:t>Medication Profile</w:t>
            </w:r>
          </w:p>
          <w:p w:rsidR="006129D0" w:rsidRPr="00214097" w:rsidRDefault="006129D0" w:rsidP="00DE6289">
            <w:pPr>
              <w:pStyle w:val="NotesTextBullet1"/>
              <w:rPr>
                <w:b/>
              </w:rPr>
            </w:pPr>
            <w:r w:rsidRPr="00214097">
              <w:rPr>
                <w:b/>
              </w:rPr>
              <w:t>Patient History Report</w:t>
            </w:r>
          </w:p>
          <w:p w:rsidR="006129D0" w:rsidRDefault="006129D0" w:rsidP="00DE6289">
            <w:pPr>
              <w:pStyle w:val="NotesTextBullet1"/>
            </w:pPr>
            <w:r w:rsidRPr="00214097">
              <w:rPr>
                <w:b/>
              </w:rPr>
              <w:t>Transfusion Effectiveness Report</w:t>
            </w:r>
            <w:r>
              <w:t xml:space="preserve"> (for individual patient report only)</w:t>
            </w:r>
          </w:p>
          <w:p w:rsidR="006129D0" w:rsidRDefault="006129D0" w:rsidP="005125FD">
            <w:pPr>
              <w:pStyle w:val="NotesTextBullet"/>
            </w:pPr>
            <w:r w:rsidRPr="00214097">
              <w:rPr>
                <w:b/>
              </w:rPr>
              <w:t>Supervisor</w:t>
            </w:r>
            <w:r>
              <w:t xml:space="preserve"> from the main menu. Select:</w:t>
            </w:r>
          </w:p>
          <w:p w:rsidR="006129D0" w:rsidRPr="0095508A" w:rsidRDefault="006129D0" w:rsidP="00DE6289">
            <w:pPr>
              <w:pStyle w:val="NotesTextBullet1"/>
            </w:pPr>
            <w:r w:rsidRPr="0095508A">
              <w:t>Document ABO Incompatible Transfusion</w:t>
            </w:r>
          </w:p>
          <w:p w:rsidR="006129D0" w:rsidRDefault="006129D0" w:rsidP="00A4517B">
            <w:pPr>
              <w:pStyle w:val="NotesTextBullet1"/>
            </w:pPr>
            <w:r w:rsidRPr="005125FD">
              <w:t>Justify</w:t>
            </w:r>
            <w:r w:rsidRPr="0095508A">
              <w:t xml:space="preserve"> ABO/Rh Change</w:t>
            </w:r>
          </w:p>
        </w:tc>
      </w:tr>
      <w:tr w:rsidR="000A4886">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0A4886" w:rsidRDefault="007554C5" w:rsidP="00214097">
            <w:pPr>
              <w:pStyle w:val="TableTextNumbers"/>
            </w:pPr>
            <w:r>
              <w:t>Select a patient from the list</w:t>
            </w:r>
            <w:r w:rsidR="00250CF9">
              <w:t xml:space="preserve">. </w:t>
            </w:r>
            <w:r w:rsidR="00250CF9">
              <w:rPr>
                <w:rStyle w:val="TableTextNumbersChar"/>
                <w:vanish/>
                <w:color w:val="FFFFFF"/>
                <w:szCs w:val="18"/>
              </w:rPr>
              <w:fldChar w:fldCharType="begin"/>
            </w:r>
            <w:r w:rsidR="00250CF9">
              <w:rPr>
                <w:rStyle w:val="TableTextNumbersChar"/>
                <w:vanish/>
                <w:color w:val="FFFFFF"/>
                <w:szCs w:val="18"/>
              </w:rPr>
              <w:instrText xml:space="preserve"> LISTNUM \l 1 \s 0 </w:instrText>
            </w:r>
            <w:r w:rsidR="00250CF9">
              <w:rPr>
                <w:rStyle w:val="TableTextNumbersChar"/>
                <w:vanish/>
                <w:color w:val="FFFFFF"/>
                <w:szCs w:val="18"/>
              </w:rPr>
              <w:fldChar w:fldCharType="end">
                <w:numberingChange w:id="540"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0A4886" w:rsidRDefault="007554C5" w:rsidP="006178E5">
            <w:pPr>
              <w:pStyle w:val="TableTextBullet"/>
            </w:pPr>
            <w:r>
              <w:t>Displays patient-associated data.</w:t>
            </w:r>
          </w:p>
          <w:p w:rsidR="007554C5" w:rsidRDefault="007554C5" w:rsidP="006178E5">
            <w:pPr>
              <w:pStyle w:val="TableTextBullet"/>
            </w:pPr>
            <w:r>
              <w:t>Displays the Patient Information Toolbar.</w:t>
            </w:r>
          </w:p>
          <w:p w:rsidR="00D1493E" w:rsidRDefault="00797BC0" w:rsidP="00D1493E">
            <w:pPr>
              <w:pStyle w:val="TableTextBullet"/>
            </w:pPr>
            <w:r>
              <w:t>Displays Special Instructions (SIs) and Transfusion Requirements (TRs)</w:t>
            </w:r>
            <w:r w:rsidR="00BC2C05">
              <w:t>, when appropriate.</w:t>
            </w:r>
            <w:r w:rsidR="00D1493E">
              <w:t xml:space="preserve"> </w:t>
            </w:r>
          </w:p>
          <w:p w:rsidR="00D1493E" w:rsidRDefault="00D1493E" w:rsidP="00D1493E">
            <w:pPr>
              <w:pStyle w:val="TableText"/>
            </w:pPr>
          </w:p>
          <w:p w:rsidR="00D1493E" w:rsidRDefault="002A6C52" w:rsidP="00D1493E">
            <w:pPr>
              <w:pStyle w:val="TableText"/>
              <w:rPr>
                <w:b/>
                <w:bCs/>
                <w:szCs w:val="18"/>
              </w:rPr>
            </w:pPr>
            <w:r>
              <w:rPr>
                <w:b/>
                <w:bCs/>
                <w:noProof/>
              </w:rPr>
              <mc:AlternateContent>
                <mc:Choice Requires="wps">
                  <w:drawing>
                    <wp:anchor distT="0" distB="0" distL="114300" distR="114300" simplePos="0" relativeHeight="2517939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0" name="Line 1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11" o:spid="_x0000_s1026" style="position:absolute;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G&#10;I8C5FgIAAC4EAAAOAAAAAAAAAAAAAAAAAC4CAABkcnMvZTJvRG9jLnhtbFBLAQItABQABgAIAAAA&#10;IQAXTzAS2wAAAAgBAAAPAAAAAAAAAAAAAAAAAHAEAABkcnMvZG93bnJldi54bWxQSwUGAAAAAAQA&#10;BADzAAAAeAUAAAAA&#10;" strokeweight="1.5pt"/>
                  </w:pict>
                </mc:Fallback>
              </mc:AlternateContent>
            </w:r>
            <w:r w:rsidR="00D1493E">
              <w:rPr>
                <w:b/>
                <w:bCs/>
                <w:szCs w:val="18"/>
              </w:rPr>
              <w:t>NOTES</w:t>
            </w:r>
          </w:p>
          <w:p w:rsidR="00797BC0" w:rsidRDefault="00797BC0" w:rsidP="00D1493E">
            <w:pPr>
              <w:pStyle w:val="TableTextBullet"/>
              <w:numPr>
                <w:ilvl w:val="0"/>
                <w:numId w:val="0"/>
              </w:numPr>
              <w:ind w:left="720"/>
            </w:pPr>
          </w:p>
          <w:p w:rsidR="00D1493E" w:rsidRPr="000F37DC" w:rsidRDefault="00D1493E" w:rsidP="00D1493E">
            <w:pPr>
              <w:pStyle w:val="TableTextBullet"/>
              <w:numPr>
                <w:ilvl w:val="0"/>
                <w:numId w:val="0"/>
              </w:numPr>
              <w:ind w:left="720"/>
              <w:rPr>
                <w:vanish/>
              </w:rPr>
            </w:pPr>
            <w:r>
              <w:rPr>
                <w:rFonts w:cs="Arial"/>
              </w:rPr>
              <w:t>Displays a message when the user selects a patient with a blank first or last name, or the name is too long. The user is instructed to contact the VBECS Administrator for assistance.</w:t>
            </w:r>
            <w:r w:rsidR="000F37DC">
              <w:rPr>
                <w:rFonts w:cs="Arial"/>
              </w:rPr>
              <w:t xml:space="preserve"> </w:t>
            </w:r>
            <w:r w:rsidR="000F37DC" w:rsidRPr="00AB3B2D">
              <w:rPr>
                <w:rFonts w:cs="Arial"/>
                <w:vanish/>
              </w:rPr>
              <w:t>DR 3444</w:t>
            </w:r>
          </w:p>
        </w:tc>
      </w:tr>
    </w:tbl>
    <w:p w:rsidR="00102700" w:rsidRDefault="00102700" w:rsidP="00102700">
      <w:pPr>
        <w:pStyle w:val="Caption"/>
      </w:pPr>
      <w:bookmarkStart w:id="541" w:name="_Ref126726055"/>
      <w:r>
        <w:t xml:space="preserve">Figure </w:t>
      </w:r>
      <w:r w:rsidR="00C17F7C">
        <w:fldChar w:fldCharType="begin"/>
      </w:r>
      <w:r w:rsidR="00C17F7C">
        <w:instrText xml:space="preserve"> SEQ Figure \* ARABIC </w:instrText>
      </w:r>
      <w:r w:rsidR="00C17F7C">
        <w:fldChar w:fldCharType="separate"/>
      </w:r>
      <w:r w:rsidR="009B65B1">
        <w:rPr>
          <w:noProof/>
        </w:rPr>
        <w:t>114</w:t>
      </w:r>
      <w:r w:rsidR="00C17F7C">
        <w:fldChar w:fldCharType="end"/>
      </w:r>
      <w:bookmarkEnd w:id="541"/>
      <w:r w:rsidR="00EE7A38">
        <w:t>: Patient Search</w:t>
      </w:r>
    </w:p>
    <w:p w:rsidR="00EE7A38" w:rsidRPr="00EE7A38" w:rsidRDefault="002A6C52" w:rsidP="00EE7A38">
      <w:pPr>
        <w:pStyle w:val="BodyText"/>
      </w:pPr>
      <w:r>
        <w:rPr>
          <w:noProof/>
        </w:rPr>
        <w:drawing>
          <wp:inline distT="0" distB="0" distL="0" distR="0">
            <wp:extent cx="4572000" cy="31527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72000" cy="3152775"/>
                    </a:xfrm>
                    <a:prstGeom prst="rect">
                      <a:avLst/>
                    </a:prstGeom>
                    <a:noFill/>
                    <a:ln>
                      <a:noFill/>
                    </a:ln>
                  </pic:spPr>
                </pic:pic>
              </a:graphicData>
            </a:graphic>
          </wp:inline>
        </w:drawing>
      </w:r>
    </w:p>
    <w:p w:rsidR="00170060" w:rsidRDefault="0072673B" w:rsidP="00170060">
      <w:pPr>
        <w:pStyle w:val="Heading3"/>
      </w:pPr>
      <w:r>
        <w:br w:type="page"/>
      </w:r>
      <w:bookmarkStart w:id="542" w:name="_Toc416166726"/>
      <w:r w:rsidR="00170060">
        <w:t>Patient Merge</w:t>
      </w:r>
      <w:bookmarkEnd w:id="542"/>
      <w:r w:rsidR="00170060">
        <w:fldChar w:fldCharType="begin"/>
      </w:r>
      <w:r w:rsidR="00170060">
        <w:instrText xml:space="preserve"> XE “Patient Merge” </w:instrText>
      </w:r>
      <w:r w:rsidR="00170060">
        <w:fldChar w:fldCharType="end"/>
      </w:r>
      <w:r w:rsidR="00170060">
        <w:t xml:space="preserve"> </w:t>
      </w:r>
      <w:r w:rsidR="00170060">
        <w:rPr>
          <w:rFonts w:ascii="Times New Roman" w:hAnsi="Times New Roman" w:cs="Times New Roman"/>
          <w:b w:val="0"/>
          <w:vanish/>
          <w:sz w:val="22"/>
        </w:rPr>
        <w:t>UC_68</w:t>
      </w:r>
    </w:p>
    <w:p w:rsidR="00170060" w:rsidRDefault="000075A9" w:rsidP="00170060">
      <w:pPr>
        <w:pStyle w:val="BodyText"/>
      </w:pPr>
      <w:r>
        <w:t xml:space="preserve">VBECS notifies the user of VistA patient merges and displays details for </w:t>
      </w:r>
      <w:r w:rsidR="004437ED">
        <w:t>his</w:t>
      </w:r>
      <w:r>
        <w:t xml:space="preserve"> review.</w:t>
      </w:r>
    </w:p>
    <w:p w:rsidR="00170060" w:rsidRDefault="00170060" w:rsidP="00170060">
      <w:pPr>
        <w:pStyle w:val="Heading4"/>
      </w:pPr>
      <w:r>
        <w:t>Assumptions</w:t>
      </w:r>
      <w:r>
        <w:rPr>
          <w:b w:val="0"/>
        </w:rPr>
        <w:t xml:space="preserve"> </w:t>
      </w:r>
    </w:p>
    <w:p w:rsidR="00170060" w:rsidRDefault="00170060" w:rsidP="00170060">
      <w:pPr>
        <w:pStyle w:val="ListBullet"/>
      </w:pPr>
      <w:r>
        <w:t xml:space="preserve">The connection to </w:t>
      </w:r>
      <w:r w:rsidRPr="00CA0045">
        <w:rPr>
          <w:bCs/>
        </w:rPr>
        <w:t>VistA</w:t>
      </w:r>
      <w:r>
        <w:t xml:space="preserve"> is active.</w:t>
      </w:r>
    </w:p>
    <w:p w:rsidR="00170060" w:rsidRDefault="00170060" w:rsidP="00170060">
      <w:pPr>
        <w:pStyle w:val="ListBullet"/>
      </w:pPr>
      <w:r>
        <w:t xml:space="preserve">VBECS received the message about a </w:t>
      </w:r>
      <w:r w:rsidR="00E8242F">
        <w:t xml:space="preserve">VistA </w:t>
      </w:r>
      <w:r>
        <w:t>patient merge.</w:t>
      </w:r>
    </w:p>
    <w:p w:rsidR="00170060" w:rsidRDefault="00825A62" w:rsidP="00170060">
      <w:pPr>
        <w:pStyle w:val="ListBullet"/>
      </w:pPr>
      <w:r>
        <w:t>VBECS accepts merge messages when either or both the merge from or merge to patients exist in VBECS.</w:t>
      </w:r>
    </w:p>
    <w:p w:rsidR="00170060" w:rsidRDefault="00170060" w:rsidP="00170060">
      <w:pPr>
        <w:pStyle w:val="Heading4"/>
      </w:pPr>
      <w:r>
        <w:t xml:space="preserve">Outcome </w:t>
      </w:r>
    </w:p>
    <w:p w:rsidR="00170060" w:rsidRDefault="00170060" w:rsidP="00170060">
      <w:pPr>
        <w:pStyle w:val="ListBullet"/>
      </w:pPr>
      <w:r>
        <w:t>VBECS notified the user that patient records were merged in VistA.</w:t>
      </w:r>
    </w:p>
    <w:p w:rsidR="00170060" w:rsidRDefault="00170060" w:rsidP="00170060">
      <w:pPr>
        <w:pStyle w:val="Heading4"/>
      </w:pPr>
      <w:r>
        <w:t>Limitations and Restrictions</w:t>
      </w:r>
      <w:r>
        <w:rPr>
          <w:b w:val="0"/>
        </w:rPr>
        <w:t xml:space="preserve"> </w:t>
      </w:r>
    </w:p>
    <w:p w:rsidR="00170060" w:rsidRDefault="00D62E7A" w:rsidP="00170060">
      <w:pPr>
        <w:pStyle w:val="ListBullet"/>
      </w:pPr>
      <w:r w:rsidRPr="00D62E7A">
        <w:rPr>
          <w:vanish/>
        </w:rPr>
        <w:t>DR 2,527</w:t>
      </w:r>
      <w:r>
        <w:rPr>
          <w:vanish/>
        </w:rPr>
        <w:t xml:space="preserve"> </w:t>
      </w:r>
      <w:r w:rsidR="008E7C49">
        <w:t>T</w:t>
      </w:r>
      <w:r w:rsidR="00170060">
        <w:t xml:space="preserve">he </w:t>
      </w:r>
      <w:r w:rsidR="008D32F7">
        <w:t xml:space="preserve">Traditional Supervisor or above </w:t>
      </w:r>
      <w:r w:rsidR="00170060">
        <w:t xml:space="preserve">must </w:t>
      </w:r>
      <w:r w:rsidR="00E8242F">
        <w:t>update patient records</w:t>
      </w:r>
      <w:r w:rsidR="00170060">
        <w:t xml:space="preserve"> manually.</w:t>
      </w:r>
    </w:p>
    <w:p w:rsidR="008D32F7" w:rsidRDefault="00E8242F" w:rsidP="00170060">
      <w:pPr>
        <w:pStyle w:val="ListBullet"/>
      </w:pPr>
      <w:r>
        <w:t xml:space="preserve">VBECS does not notify users of additional VistA patient updates or merges while the icon is displayed. </w:t>
      </w:r>
      <w:r w:rsidR="008D32F7">
        <w:t xml:space="preserve">When a user views an update and there is </w:t>
      </w:r>
      <w:r>
        <w:t>an unprocessed</w:t>
      </w:r>
      <w:r w:rsidR="008D32F7">
        <w:t xml:space="preserve"> patient merge, the </w:t>
      </w:r>
      <w:r w:rsidR="00D57F25">
        <w:t>Patient Alert icon</w:t>
      </w:r>
      <w:r w:rsidR="008D32F7">
        <w:t xml:space="preserve"> remains on the screen until the Traditional Supervisor completes the </w:t>
      </w:r>
      <w:r>
        <w:t xml:space="preserve">update </w:t>
      </w:r>
      <w:r w:rsidR="008D32F7">
        <w:t xml:space="preserve">and clears the icon. </w:t>
      </w:r>
    </w:p>
    <w:p w:rsidR="005F578B" w:rsidRDefault="005F578B" w:rsidP="00170060">
      <w:pPr>
        <w:pStyle w:val="ListBullet"/>
      </w:pPr>
      <w:r>
        <w:t>Patient merges involving</w:t>
      </w:r>
      <w:r w:rsidRPr="00DD022C">
        <w:t xml:space="preserve">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“Interface Failure Alert Recipient” field.</w:t>
      </w:r>
    </w:p>
    <w:p w:rsidR="00170060" w:rsidRDefault="00170060" w:rsidP="00170060">
      <w:pPr>
        <w:pStyle w:val="Heading4"/>
      </w:pPr>
      <w:r>
        <w:t xml:space="preserve">Additional Information </w:t>
      </w:r>
    </w:p>
    <w:p w:rsidR="00170060" w:rsidRDefault="00170060" w:rsidP="00170060">
      <w:pPr>
        <w:pStyle w:val="ListBullet"/>
      </w:pPr>
      <w:r>
        <w:t>If more than two records are merged in VistA, VBECS will receive a corresponding number of merge messages.</w:t>
      </w:r>
    </w:p>
    <w:p w:rsidR="00170060" w:rsidRDefault="00170060" w:rsidP="00170060">
      <w:pPr>
        <w:pStyle w:val="Heading4"/>
        <w:rPr>
          <w:b w:val="0"/>
        </w:rPr>
      </w:pPr>
      <w:r>
        <w:t>User Roles with Access to This Option</w:t>
      </w:r>
      <w:r>
        <w:rPr>
          <w:b w:val="0"/>
        </w:rPr>
        <w:t xml:space="preserve"> </w:t>
      </w:r>
    </w:p>
    <w:p w:rsidR="008E2767" w:rsidRPr="008E2767" w:rsidRDefault="008E2767" w:rsidP="00A40D01">
      <w:pPr>
        <w:pStyle w:val="Roles"/>
      </w:pPr>
      <w:r>
        <w:t>All users</w:t>
      </w:r>
    </w:p>
    <w:p w:rsidR="00170060" w:rsidRDefault="00170060" w:rsidP="00170060">
      <w:pPr>
        <w:pStyle w:val="Heading4"/>
      </w:pPr>
      <w:r>
        <w:t>Patient Merge</w:t>
      </w:r>
    </w:p>
    <w:p w:rsidR="002A21AE" w:rsidRDefault="00170060" w:rsidP="00170060">
      <w:pPr>
        <w:pStyle w:val="BodyText"/>
      </w:pPr>
      <w:r>
        <w:t xml:space="preserve">The VBECS user examines records that were merged in VistA and decides whether to </w:t>
      </w:r>
      <w:r w:rsidR="00A415D8">
        <w:t xml:space="preserve">update </w:t>
      </w:r>
      <w:r>
        <w:t>them.</w:t>
      </w:r>
    </w:p>
    <w:p w:rsidR="00F002ED" w:rsidRPr="006F5EC8" w:rsidRDefault="002A6C52" w:rsidP="00F002ED">
      <w:pPr>
        <w:pStyle w:val="Caution"/>
      </w:pPr>
      <w:r>
        <w:rPr>
          <w:i w:val="0"/>
          <w:noProof/>
        </w:rPr>
        <w:drawing>
          <wp:inline distT="0" distB="0" distL="0" distR="0">
            <wp:extent cx="266700" cy="2190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F002ED" w:rsidRPr="00413345">
        <w:rPr>
          <w:i w:val="0"/>
        </w:rPr>
        <w:t xml:space="preserve"> </w:t>
      </w:r>
      <w:r w:rsidR="00F002ED" w:rsidRPr="006F5EC8">
        <w:t xml:space="preserve">VBECS </w:t>
      </w:r>
      <w:r w:rsidR="00F002ED">
        <w:t xml:space="preserve">does </w:t>
      </w:r>
      <w:r w:rsidR="00F002ED" w:rsidRPr="006F5EC8">
        <w:t>not create link</w:t>
      </w:r>
      <w:r w:rsidR="00F002ED">
        <w:t>s</w:t>
      </w:r>
      <w:r w:rsidR="00F002ED" w:rsidRPr="006F5EC8">
        <w:t xml:space="preserve"> </w:t>
      </w:r>
      <w:r w:rsidR="00F002ED">
        <w:t>for</w:t>
      </w:r>
      <w:r w:rsidR="00F002ED" w:rsidRPr="006F5EC8">
        <w:t xml:space="preserve"> </w:t>
      </w:r>
      <w:r w:rsidR="00F002ED">
        <w:t>merged</w:t>
      </w:r>
      <w:r w:rsidR="00F002ED" w:rsidRPr="006F5EC8">
        <w:t xml:space="preserve"> records.</w:t>
      </w:r>
      <w:r w:rsidR="00F002ED">
        <w:t xml:space="preserve"> Users must update patient information and Special Instructions to show the merged-patient relationship.</w:t>
      </w:r>
    </w:p>
    <w:p w:rsidR="00B33CCA" w:rsidRPr="00B33CCA" w:rsidRDefault="00B33CCA" w:rsidP="00170060">
      <w:pPr>
        <w:pStyle w:val="BodyText"/>
        <w:rPr>
          <w:sz w:val="4"/>
          <w:szCs w:val="4"/>
        </w:rPr>
      </w:pPr>
    </w:p>
    <w:p w:rsidR="00B33CCA" w:rsidRPr="00E661A1" w:rsidRDefault="002A6C52" w:rsidP="00B33CCA">
      <w:pPr>
        <w:pStyle w:val="Caution"/>
        <w:rPr>
          <w:i w:val="0"/>
        </w:rPr>
      </w:pPr>
      <w:r>
        <w:rPr>
          <w:i w:val="0"/>
          <w:noProof/>
        </w:rPr>
        <w:drawing>
          <wp:inline distT="0" distB="0" distL="0" distR="0">
            <wp:extent cx="266700" cy="2190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B33CCA" w:rsidRPr="00413345">
        <w:rPr>
          <w:i w:val="0"/>
        </w:rPr>
        <w:t xml:space="preserve"> </w:t>
      </w:r>
      <w:r w:rsidR="00B33CCA" w:rsidRPr="00E661A1">
        <w:t>Patient merges that do not change the patient name o</w:t>
      </w:r>
      <w:r w:rsidR="00E309DC" w:rsidRPr="00E661A1">
        <w:t>r</w:t>
      </w:r>
      <w:r w:rsidR="00B33CCA" w:rsidRPr="00E661A1">
        <w:t xml:space="preserve"> social security number (e.g. patient record moved to a new DFN) are displayed to the VBECS user. However, the records displayed in the Merge window will not appear to have any differences. Users are advised to contact </w:t>
      </w:r>
      <w:r w:rsidR="00A2613A" w:rsidRPr="00E661A1">
        <w:t>customer</w:t>
      </w:r>
      <w:r w:rsidR="00B33CCA" w:rsidRPr="00E661A1">
        <w:t xml:space="preserve"> support if a record merge of this type occurs.</w:t>
      </w:r>
      <w:r w:rsidR="00B33CCA" w:rsidRPr="00E661A1">
        <w:rPr>
          <w:i w:val="0"/>
        </w:rPr>
        <w:t xml:space="preserve"> </w:t>
      </w:r>
      <w:r w:rsidR="00B33CCA" w:rsidRPr="00E661A1">
        <w:rPr>
          <w:i w:val="0"/>
          <w:vanish/>
        </w:rPr>
        <w:t>DR 4178</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A00DE">
        <w:tblPrEx>
          <w:tblCellMar>
            <w:top w:w="0" w:type="dxa"/>
            <w:bottom w:w="0" w:type="dxa"/>
          </w:tblCellMar>
        </w:tblPrEx>
        <w:trPr>
          <w:cantSplit/>
          <w:tblHeader/>
        </w:trPr>
        <w:tc>
          <w:tcPr>
            <w:tcW w:w="3240" w:type="dxa"/>
            <w:shd w:val="pct30" w:color="auto" w:fill="FFFFFF"/>
            <w:vAlign w:val="bottom"/>
          </w:tcPr>
          <w:p w:rsidR="007A00DE" w:rsidRDefault="00B33CCA" w:rsidP="007A00DE">
            <w:pPr>
              <w:pStyle w:val="TableText"/>
              <w:rPr>
                <w:b/>
              </w:rPr>
            </w:pPr>
            <w:r w:rsidRPr="00E661A1">
              <w:rPr>
                <w:i/>
              </w:rPr>
              <w:br w:type="page"/>
            </w:r>
            <w:bookmarkStart w:id="543" w:name="_Ref126726239"/>
            <w:r w:rsidR="007A00DE">
              <w:rPr>
                <w:b/>
              </w:rPr>
              <w:t>User Action</w:t>
            </w:r>
          </w:p>
        </w:tc>
        <w:tc>
          <w:tcPr>
            <w:tcW w:w="6120" w:type="dxa"/>
            <w:shd w:val="pct30" w:color="auto" w:fill="FFFFFF"/>
            <w:vAlign w:val="bottom"/>
          </w:tcPr>
          <w:p w:rsidR="007A00DE" w:rsidRDefault="007A00DE" w:rsidP="007A00DE">
            <w:pPr>
              <w:pStyle w:val="TableText"/>
              <w:rPr>
                <w:b/>
              </w:rPr>
            </w:pPr>
            <w:r>
              <w:rPr>
                <w:b/>
              </w:rPr>
              <w:t>VBECS</w:t>
            </w:r>
          </w:p>
        </w:tc>
      </w:tr>
      <w:tr w:rsidR="007A00D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7A00DE" w:rsidRDefault="007A00DE" w:rsidP="007A00DE">
            <w:pPr>
              <w:pStyle w:val="TableTextNumbers"/>
            </w:pPr>
            <w:r>
              <w:t xml:space="preserve">Select </w:t>
            </w:r>
            <w:r>
              <w:rPr>
                <w:b/>
              </w:rPr>
              <w:t>Patients</w:t>
            </w:r>
            <w:r>
              <w:t xml:space="preserve"> from the main menu.</w:t>
            </w:r>
          </w:p>
          <w:p w:rsidR="007A00DE" w:rsidRDefault="007A00DE" w:rsidP="007A00DE">
            <w:pPr>
              <w:pStyle w:val="TableTextNumbersContinued"/>
            </w:pPr>
          </w:p>
          <w:p w:rsidR="007A00DE" w:rsidRDefault="007A00DE" w:rsidP="007A00DE">
            <w:pPr>
              <w:pStyle w:val="TableTextNumbersContinued"/>
            </w:pPr>
            <w:r>
              <w:t xml:space="preserve">Select </w:t>
            </w:r>
            <w:r>
              <w:rPr>
                <w:b/>
              </w:rPr>
              <w:t>Patient Updates</w:t>
            </w:r>
            <w:r>
              <w:t>.</w:t>
            </w:r>
          </w:p>
          <w:p w:rsidR="007A00DE" w:rsidRDefault="007A00DE" w:rsidP="007A00DE">
            <w:pPr>
              <w:pStyle w:val="TableTextNumbersContinued"/>
            </w:pPr>
          </w:p>
          <w:p w:rsidR="007A00DE" w:rsidRDefault="007A00DE" w:rsidP="007A00DE">
            <w:pPr>
              <w:pStyle w:val="TableTextNumbersContinued"/>
            </w:pPr>
            <w:r>
              <w:t xml:space="preserve">Select </w:t>
            </w:r>
            <w:r>
              <w:rPr>
                <w:b/>
              </w:rPr>
              <w:t>Patient Merge</w:t>
            </w:r>
            <w:r>
              <w:t>, or</w:t>
            </w:r>
          </w:p>
          <w:p w:rsidR="007A00DE" w:rsidRDefault="007A00DE" w:rsidP="007A00DE">
            <w:pPr>
              <w:pStyle w:val="TableTextNumbersContinued"/>
            </w:pPr>
          </w:p>
          <w:p w:rsidR="007A00DE" w:rsidRDefault="007A00DE" w:rsidP="007A00DE">
            <w:pPr>
              <w:pStyle w:val="TableTextNumbersContinued"/>
            </w:pPr>
            <w:r>
              <w:t xml:space="preserve">Click </w:t>
            </w:r>
            <w:r w:rsidR="002A6C52">
              <w:rPr>
                <w:noProof/>
              </w:rPr>
              <w:drawing>
                <wp:inline distT="0" distB="0" distL="0" distR="0">
                  <wp:extent cx="161925" cy="152400"/>
                  <wp:effectExtent l="0" t="0" r="9525" b="0"/>
                  <wp:docPr id="215" name="Picture 215"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in the Patient Information Toolbar.</w:t>
            </w:r>
          </w:p>
        </w:tc>
        <w:tc>
          <w:tcPr>
            <w:tcW w:w="6120" w:type="dxa"/>
            <w:tcBorders>
              <w:top w:val="single" w:sz="4" w:space="0" w:color="auto"/>
              <w:left w:val="single" w:sz="4" w:space="0" w:color="auto"/>
              <w:bottom w:val="single" w:sz="4" w:space="0" w:color="auto"/>
              <w:right w:val="single" w:sz="4" w:space="0" w:color="auto"/>
            </w:tcBorders>
          </w:tcPr>
          <w:p w:rsidR="007A00DE" w:rsidRDefault="007A00DE" w:rsidP="007A00DE">
            <w:pPr>
              <w:pStyle w:val="TableTextBullet"/>
            </w:pPr>
            <w:r>
              <w:t xml:space="preserve">Displays </w:t>
            </w:r>
            <w:r w:rsidR="002A6C52">
              <w:rPr>
                <w:noProof/>
              </w:rPr>
              <w:drawing>
                <wp:inline distT="0" distB="0" distL="0" distR="0">
                  <wp:extent cx="161925" cy="152400"/>
                  <wp:effectExtent l="0" t="0" r="9525" b="0"/>
                  <wp:docPr id="216" name="Picture 216"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and notifies the user of the VistA patient merge.</w:t>
            </w:r>
          </w:p>
          <w:p w:rsidR="007A00DE" w:rsidRDefault="007A00DE" w:rsidP="007A00DE">
            <w:pPr>
              <w:pStyle w:val="TableTextBullet"/>
            </w:pPr>
            <w:r>
              <w:t xml:space="preserve">Lists the patient records to be </w:t>
            </w:r>
            <w:r w:rsidR="00AA1115">
              <w:t>updated</w:t>
            </w:r>
            <w:r>
              <w:t xml:space="preserve">. </w:t>
            </w:r>
          </w:p>
          <w:p w:rsidR="007A00DE" w:rsidRDefault="00825A62" w:rsidP="007A00DE">
            <w:pPr>
              <w:pStyle w:val="TableTextBullet"/>
            </w:pPr>
            <w:r w:rsidRPr="00825A62">
              <w:rPr>
                <w:vanish/>
              </w:rPr>
              <w:t xml:space="preserve">BR_68.19 </w:t>
            </w:r>
            <w:r w:rsidR="007A00DE">
              <w:t>Displays limited merge-from and merge-to patient information for evaluation, including:</w:t>
            </w:r>
          </w:p>
          <w:p w:rsidR="007A00DE" w:rsidRDefault="007A00DE" w:rsidP="007A00DE">
            <w:pPr>
              <w:pStyle w:val="TableTextBullet1"/>
            </w:pPr>
            <w:r>
              <w:t>Patient name</w:t>
            </w:r>
          </w:p>
          <w:p w:rsidR="007A00DE" w:rsidRDefault="007A00DE" w:rsidP="007A00DE">
            <w:pPr>
              <w:pStyle w:val="TableTextBullet1"/>
            </w:pPr>
            <w:r>
              <w:t>Patient ID</w:t>
            </w:r>
            <w:r w:rsidR="00825A62">
              <w:t>, if available</w:t>
            </w:r>
          </w:p>
          <w:p w:rsidR="007A00DE" w:rsidRDefault="007A00DE" w:rsidP="007A00DE">
            <w:pPr>
              <w:pStyle w:val="TableTextBullet1"/>
              <w:rPr>
                <w:b/>
                <w:bCs/>
              </w:rPr>
            </w:pPr>
            <w:r>
              <w:t xml:space="preserve">Date and time the merge message was received from </w:t>
            </w:r>
            <w:r w:rsidRPr="00CA0045">
              <w:rPr>
                <w:bCs/>
              </w:rPr>
              <w:t>VistA</w:t>
            </w:r>
          </w:p>
          <w:p w:rsidR="007A00DE" w:rsidRDefault="007A00DE" w:rsidP="007A00DE">
            <w:pPr>
              <w:pStyle w:val="TableText"/>
            </w:pPr>
          </w:p>
          <w:p w:rsidR="007A00DE" w:rsidRDefault="002A6C52" w:rsidP="007A00DE">
            <w:pPr>
              <w:pStyle w:val="TableText"/>
              <w:rPr>
                <w:b/>
                <w:bCs/>
                <w:szCs w:val="18"/>
              </w:rPr>
            </w:pPr>
            <w:r>
              <w:rPr>
                <w:b/>
                <w:bCs/>
                <w:noProof/>
              </w:rPr>
              <mc:AlternateContent>
                <mc:Choice Requires="wps">
                  <w:drawing>
                    <wp:anchor distT="0" distB="0" distL="114300" distR="114300" simplePos="0" relativeHeight="2517775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9" name="Line 1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86" o:spid="_x0000_s1026" style="position:absolute;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R/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wVG&#10;inQg0rNQHGXZfBb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10;yAR/FgIAAC4EAAAOAAAAAAAAAAAAAAAAAC4CAABkcnMvZTJvRG9jLnhtbFBLAQItABQABgAIAAAA&#10;IQAXTzAS2wAAAAgBAAAPAAAAAAAAAAAAAAAAAHAEAABkcnMvZG93bnJldi54bWxQSwUGAAAAAAQA&#10;BADzAAAAeAUAAAAA&#10;" strokeweight="1.5pt"/>
                  </w:pict>
                </mc:Fallback>
              </mc:AlternateContent>
            </w:r>
            <w:r w:rsidR="007A00DE">
              <w:rPr>
                <w:b/>
                <w:bCs/>
                <w:szCs w:val="18"/>
              </w:rPr>
              <w:t>NOTES</w:t>
            </w:r>
          </w:p>
          <w:p w:rsidR="007A00DE" w:rsidRDefault="007A00DE" w:rsidP="007A00DE">
            <w:pPr>
              <w:pStyle w:val="NotesText"/>
            </w:pPr>
          </w:p>
          <w:p w:rsidR="007A00DE" w:rsidRDefault="007A00DE" w:rsidP="007A00DE">
            <w:pPr>
              <w:pStyle w:val="NotesText"/>
            </w:pPr>
            <w:r>
              <w:t xml:space="preserve">VBECS displays </w:t>
            </w:r>
            <w:r w:rsidR="002A6C52">
              <w:rPr>
                <w:noProof/>
              </w:rPr>
              <w:drawing>
                <wp:inline distT="0" distB="0" distL="0" distR="0">
                  <wp:extent cx="161925" cy="152400"/>
                  <wp:effectExtent l="0" t="0" r="9525" b="0"/>
                  <wp:docPr id="217" name="Picture 217"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at the first instance of a </w:t>
            </w:r>
            <w:r w:rsidR="00AA1115">
              <w:t xml:space="preserve">VistA patient update or </w:t>
            </w:r>
            <w:r>
              <w:t>merge. The icon remains on the screen</w:t>
            </w:r>
            <w:r w:rsidR="00B473F5">
              <w:t xml:space="preserve"> until the Traditional Supervisor</w:t>
            </w:r>
            <w:r w:rsidR="00A47004">
              <w:t xml:space="preserve"> </w:t>
            </w:r>
            <w:r w:rsidR="00B473F5">
              <w:t xml:space="preserve">clears the </w:t>
            </w:r>
            <w:r w:rsidR="00AA1115">
              <w:t xml:space="preserve">patient </w:t>
            </w:r>
            <w:r w:rsidR="00B473F5">
              <w:t>merge alert</w:t>
            </w:r>
            <w:r w:rsidR="00B473F5" w:rsidRPr="00B473F5">
              <w:rPr>
                <w:vanish/>
              </w:rPr>
              <w:t xml:space="preserve"> DR 2,2527</w:t>
            </w:r>
            <w:r>
              <w:t xml:space="preserve">. </w:t>
            </w:r>
          </w:p>
          <w:p w:rsidR="007A00DE" w:rsidRDefault="007A00DE" w:rsidP="007A00DE">
            <w:pPr>
              <w:pStyle w:val="NotesText"/>
              <w:rPr>
                <w:rFonts w:cs="Arial"/>
              </w:rPr>
            </w:pPr>
          </w:p>
          <w:p w:rsidR="007A00DE" w:rsidRDefault="007A00DE" w:rsidP="007A00DE">
            <w:pPr>
              <w:pStyle w:val="NotesText"/>
            </w:pPr>
            <w:r>
              <w:rPr>
                <w:rFonts w:cs="Arial"/>
                <w:vanish/>
              </w:rPr>
              <w:t xml:space="preserve">BR_68.01 </w:t>
            </w:r>
            <w:r w:rsidR="00A86640">
              <w:t>The list of patient records is sorted in chronological order: the oldest received updated record appears at the top of the list.</w:t>
            </w:r>
          </w:p>
          <w:p w:rsidR="007A00DE" w:rsidRDefault="007A00DE" w:rsidP="007A00DE">
            <w:pPr>
              <w:pStyle w:val="NotesText"/>
            </w:pPr>
          </w:p>
          <w:p w:rsidR="007A00DE" w:rsidRDefault="007A00DE" w:rsidP="007A00DE">
            <w:pPr>
              <w:pStyle w:val="NotesText"/>
            </w:pPr>
            <w:r>
              <w:t>The user may update both patients’ VBECS files in accordance with local policy and procedure.</w:t>
            </w:r>
          </w:p>
        </w:tc>
      </w:tr>
      <w:tr w:rsidR="007A00DE">
        <w:tblPrEx>
          <w:tblCellMar>
            <w:top w:w="0" w:type="dxa"/>
            <w:bottom w:w="0" w:type="dxa"/>
          </w:tblCellMar>
        </w:tblPrEx>
        <w:tc>
          <w:tcPr>
            <w:tcW w:w="3240" w:type="dxa"/>
          </w:tcPr>
          <w:p w:rsidR="007A00DE" w:rsidRDefault="007A00DE" w:rsidP="007A00DE">
            <w:pPr>
              <w:pStyle w:val="TableTextNumbers"/>
            </w:pPr>
            <w:r>
              <w:t xml:space="preserve">Select a </w:t>
            </w:r>
            <w:r w:rsidR="00061930">
              <w:t xml:space="preserve">VistA </w:t>
            </w:r>
            <w:r>
              <w:t>patient merge event from the list and review the data (</w:t>
            </w:r>
            <w:r w:rsidR="00270245">
              <w:fldChar w:fldCharType="begin"/>
            </w:r>
            <w:r w:rsidR="00270245">
              <w:instrText xml:space="preserve"> REF _Ref136786613 \h </w:instrText>
            </w:r>
            <w:r w:rsidR="00270245">
              <w:fldChar w:fldCharType="separate"/>
            </w:r>
            <w:r w:rsidR="009B65B1">
              <w:t xml:space="preserve">Figure </w:t>
            </w:r>
            <w:r w:rsidR="009B65B1">
              <w:rPr>
                <w:noProof/>
              </w:rPr>
              <w:t>115</w:t>
            </w:r>
            <w:r w:rsidR="00270245">
              <w:fldChar w:fldCharType="end"/>
            </w:r>
            <w:r>
              <w:t>).</w:t>
            </w:r>
          </w:p>
        </w:tc>
        <w:tc>
          <w:tcPr>
            <w:tcW w:w="6120" w:type="dxa"/>
          </w:tcPr>
          <w:p w:rsidR="007A00DE" w:rsidRDefault="007A00DE" w:rsidP="007A00DE">
            <w:pPr>
              <w:pStyle w:val="TableTextBullet"/>
            </w:pPr>
            <w:r>
              <w:t xml:space="preserve">Displays data about merged </w:t>
            </w:r>
            <w:r w:rsidR="00061930">
              <w:t xml:space="preserve">VistA </w:t>
            </w:r>
            <w:r>
              <w:t>patient records:</w:t>
            </w:r>
          </w:p>
          <w:p w:rsidR="007A00DE" w:rsidRDefault="007A00DE" w:rsidP="007A00DE">
            <w:pPr>
              <w:pStyle w:val="TableTextBullet1"/>
            </w:pPr>
            <w:r>
              <w:t>Patient name</w:t>
            </w:r>
          </w:p>
          <w:p w:rsidR="007A00DE" w:rsidRDefault="007A00DE" w:rsidP="007A00DE">
            <w:pPr>
              <w:pStyle w:val="TableTextBullet1"/>
            </w:pPr>
            <w:r>
              <w:t>Patient ID</w:t>
            </w:r>
            <w:r w:rsidR="006337EA">
              <w:t>, if available</w:t>
            </w:r>
          </w:p>
          <w:p w:rsidR="007A00DE" w:rsidRDefault="007A00DE" w:rsidP="007A00DE">
            <w:pPr>
              <w:pStyle w:val="TableTextBullet1"/>
            </w:pPr>
            <w:r>
              <w:t>Patient sex</w:t>
            </w:r>
            <w:r w:rsidR="006337EA">
              <w:t>, if available</w:t>
            </w:r>
          </w:p>
          <w:p w:rsidR="007A00DE" w:rsidRDefault="007A00DE" w:rsidP="007A00DE">
            <w:pPr>
              <w:pStyle w:val="TableTextBullet1"/>
            </w:pPr>
            <w:r>
              <w:t xml:space="preserve">Date and time the merge message was received from </w:t>
            </w:r>
            <w:r w:rsidRPr="00CA6E27">
              <w:rPr>
                <w:bCs/>
              </w:rPr>
              <w:t>VistA</w:t>
            </w:r>
          </w:p>
          <w:p w:rsidR="007A00DE" w:rsidRDefault="007A00DE" w:rsidP="007A00DE">
            <w:pPr>
              <w:pStyle w:val="TableTextBullet1"/>
            </w:pPr>
            <w:r>
              <w:t>Patient ABO/Rh</w:t>
            </w:r>
            <w:r w:rsidR="006337EA">
              <w:t>, if available</w:t>
            </w:r>
          </w:p>
          <w:p w:rsidR="007A00DE" w:rsidRDefault="007A00DE" w:rsidP="007A00DE">
            <w:pPr>
              <w:pStyle w:val="TableTextBullet1"/>
            </w:pPr>
            <w:r>
              <w:t>Patient Transfusion Requirements (TRs) and Special Instructions (SIs)</w:t>
            </w:r>
            <w:r w:rsidR="006337EA">
              <w:t>, if available</w:t>
            </w:r>
          </w:p>
          <w:p w:rsidR="006337EA" w:rsidRDefault="007A00DE" w:rsidP="006337EA">
            <w:pPr>
              <w:pStyle w:val="TableTextBullet1"/>
            </w:pPr>
            <w:r>
              <w:t>Recent orders and recent transfusion records for the patient (available only by clicking Patient Information Toolbar icons)</w:t>
            </w:r>
            <w:r w:rsidR="006337EA">
              <w:t>, if available</w:t>
            </w:r>
          </w:p>
          <w:p w:rsidR="006337EA" w:rsidRDefault="006337EA" w:rsidP="006337EA">
            <w:pPr>
              <w:pStyle w:val="TableText"/>
            </w:pPr>
          </w:p>
          <w:p w:rsidR="006337EA" w:rsidRPr="00825A62" w:rsidRDefault="002A6C52" w:rsidP="006337EA">
            <w:pPr>
              <w:pStyle w:val="TableText"/>
              <w:rPr>
                <w:b/>
                <w:bCs/>
                <w:szCs w:val="18"/>
              </w:rPr>
            </w:pPr>
            <w:r>
              <w:rPr>
                <w:b/>
                <w:bCs/>
                <w:noProof/>
              </w:rPr>
              <mc:AlternateContent>
                <mc:Choice Requires="wps">
                  <w:drawing>
                    <wp:anchor distT="0" distB="0" distL="114300" distR="114300" simplePos="0" relativeHeight="2517918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8" name="Line 1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08" o:spid="_x0000_s1026" style="position:absolute;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r9F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G&#10;qr9FFgIAAC4EAAAOAAAAAAAAAAAAAAAAAC4CAABkcnMvZTJvRG9jLnhtbFBLAQItABQABgAIAAAA&#10;IQAXTzAS2wAAAAgBAAAPAAAAAAAAAAAAAAAAAHAEAABkcnMvZG93bnJldi54bWxQSwUGAAAAAAQA&#10;BADzAAAAeAUAAAAA&#10;" strokeweight="1.5pt"/>
                  </w:pict>
                </mc:Fallback>
              </mc:AlternateContent>
            </w:r>
            <w:r w:rsidR="006337EA" w:rsidRPr="00825A62">
              <w:rPr>
                <w:b/>
                <w:bCs/>
                <w:szCs w:val="18"/>
              </w:rPr>
              <w:t>NOTES</w:t>
            </w:r>
          </w:p>
          <w:p w:rsidR="006337EA" w:rsidRDefault="006337EA" w:rsidP="006337EA">
            <w:pPr>
              <w:pStyle w:val="NotesText"/>
            </w:pPr>
          </w:p>
          <w:p w:rsidR="006337EA" w:rsidRDefault="006337EA" w:rsidP="008D6DF2">
            <w:pPr>
              <w:pStyle w:val="NotesText"/>
            </w:pPr>
            <w:r>
              <w:t>“</w:t>
            </w:r>
            <w:r w:rsidRPr="006337EA">
              <w:t>Patient has no VBECS records at the re</w:t>
            </w:r>
            <w:r>
              <w:t>ceipt of the merge message” d</w:t>
            </w:r>
            <w:r w:rsidRPr="006337EA">
              <w:t xml:space="preserve">isplays when </w:t>
            </w:r>
            <w:r>
              <w:t xml:space="preserve">the </w:t>
            </w:r>
            <w:r w:rsidRPr="006337EA">
              <w:t xml:space="preserve">merge-from </w:t>
            </w:r>
            <w:r w:rsidR="008D6DF2">
              <w:t>or merge-</w:t>
            </w:r>
            <w:r>
              <w:t xml:space="preserve">to </w:t>
            </w:r>
            <w:r w:rsidRPr="006337EA">
              <w:t xml:space="preserve">patient </w:t>
            </w:r>
            <w:r w:rsidR="008D6DF2">
              <w:t>is</w:t>
            </w:r>
            <w:r w:rsidRPr="006337EA">
              <w:t xml:space="preserve"> not found in VBECS</w:t>
            </w:r>
            <w:r w:rsidR="008D6DF2">
              <w:t>.</w:t>
            </w:r>
          </w:p>
        </w:tc>
      </w:tr>
      <w:tr w:rsidR="007A00DE">
        <w:tblPrEx>
          <w:tblCellMar>
            <w:top w:w="0" w:type="dxa"/>
            <w:bottom w:w="0" w:type="dxa"/>
          </w:tblCellMar>
        </w:tblPrEx>
        <w:tc>
          <w:tcPr>
            <w:tcW w:w="3240" w:type="dxa"/>
          </w:tcPr>
          <w:p w:rsidR="007A00DE" w:rsidRDefault="007A00DE" w:rsidP="007A00DE">
            <w:pPr>
              <w:pStyle w:val="TableTextNumbers"/>
              <w:numPr>
                <w:ilvl w:val="0"/>
                <w:numId w:val="0"/>
              </w:numPr>
            </w:pPr>
            <w:r>
              <w:t>Merge-to Patients</w:t>
            </w:r>
          </w:p>
          <w:p w:rsidR="007A00DE" w:rsidRDefault="007A00DE" w:rsidP="007A00DE">
            <w:pPr>
              <w:pStyle w:val="TableTextNumbers"/>
              <w:numPr>
                <w:ilvl w:val="0"/>
                <w:numId w:val="0"/>
              </w:numPr>
            </w:pPr>
          </w:p>
          <w:p w:rsidR="007A00DE" w:rsidRDefault="007A00DE" w:rsidP="007A00DE">
            <w:pPr>
              <w:pStyle w:val="TableTextNumbers"/>
            </w:pPr>
            <w:r>
              <w:t>Update the merge-to patient record to include SIs and TRs from the merge-from patient record.</w:t>
            </w:r>
          </w:p>
          <w:p w:rsidR="007A00DE" w:rsidRDefault="007A00DE" w:rsidP="007A00DE">
            <w:pPr>
              <w:pStyle w:val="TableTextNumbersContinued"/>
            </w:pPr>
          </w:p>
          <w:p w:rsidR="007A00DE" w:rsidRDefault="007A00DE" w:rsidP="007A00DE">
            <w:pPr>
              <w:pStyle w:val="TableTextNumbersContinued"/>
            </w:pPr>
            <w:r>
              <w:t>Insert a comment in the Special Instruction field to note that a merge occurred.</w:t>
            </w:r>
          </w:p>
        </w:tc>
        <w:tc>
          <w:tcPr>
            <w:tcW w:w="6120" w:type="dxa"/>
          </w:tcPr>
          <w:p w:rsidR="007A00DE" w:rsidRPr="00935E73" w:rsidRDefault="007A00DE" w:rsidP="00825A62">
            <w:pPr>
              <w:pStyle w:val="TableText"/>
            </w:pPr>
          </w:p>
          <w:p w:rsidR="007A00DE" w:rsidRPr="00825A62" w:rsidRDefault="002A6C52" w:rsidP="00825A62">
            <w:pPr>
              <w:pStyle w:val="TableText"/>
              <w:rPr>
                <w:b/>
                <w:bCs/>
                <w:szCs w:val="18"/>
              </w:rPr>
            </w:pPr>
            <w:r>
              <w:rPr>
                <w:b/>
                <w:bCs/>
                <w:noProof/>
              </w:rPr>
              <mc:AlternateContent>
                <mc:Choice Requires="wps">
                  <w:drawing>
                    <wp:anchor distT="0" distB="0" distL="114300" distR="114300" simplePos="0" relativeHeight="2517785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7" name="Line 1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87" o:spid="_x0000_s1026" style="position:absolute;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4zQFgIAAC4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C&#10;24zQFgIAAC4EAAAOAAAAAAAAAAAAAAAAAC4CAABkcnMvZTJvRG9jLnhtbFBLAQItABQABgAIAAAA&#10;IQAXTzAS2wAAAAgBAAAPAAAAAAAAAAAAAAAAAHAEAABkcnMvZG93bnJldi54bWxQSwUGAAAAAAQA&#10;BADzAAAAeAUAAAAA&#10;" strokeweight="1.5pt"/>
                  </w:pict>
                </mc:Fallback>
              </mc:AlternateContent>
            </w:r>
            <w:r w:rsidR="007A00DE" w:rsidRPr="00825A62">
              <w:rPr>
                <w:b/>
                <w:bCs/>
                <w:szCs w:val="18"/>
              </w:rPr>
              <w:t>NOTES</w:t>
            </w:r>
          </w:p>
          <w:p w:rsidR="007A00DE" w:rsidRDefault="007A00DE" w:rsidP="00825A62">
            <w:pPr>
              <w:pStyle w:val="NotesText"/>
            </w:pPr>
          </w:p>
          <w:p w:rsidR="00BC7A6E" w:rsidRDefault="00DB201F" w:rsidP="00BC7A6E">
            <w:pPr>
              <w:pStyle w:val="TableTextBullet"/>
              <w:numPr>
                <w:ilvl w:val="0"/>
                <w:numId w:val="0"/>
              </w:numPr>
              <w:ind w:left="720"/>
            </w:pPr>
            <w:r>
              <w:t>A user c</w:t>
            </w:r>
            <w:r w:rsidR="00BC7A6E">
              <w:t>annot update SIs or TRs if the merge to patient does not have a VBECS record.</w:t>
            </w:r>
          </w:p>
          <w:p w:rsidR="00BC7A6E" w:rsidRDefault="00BC7A6E" w:rsidP="00825A62">
            <w:pPr>
              <w:pStyle w:val="NotesText"/>
            </w:pPr>
          </w:p>
          <w:p w:rsidR="00825A62" w:rsidRDefault="00825A62" w:rsidP="00825A62">
            <w:pPr>
              <w:pStyle w:val="NotesText"/>
            </w:pPr>
            <w:r>
              <w:t>Local policy must define how to handle records when the merge to patient does not exist in VBECS.</w:t>
            </w:r>
          </w:p>
          <w:p w:rsidR="00825A62" w:rsidRDefault="00825A62" w:rsidP="00825A62">
            <w:pPr>
              <w:pStyle w:val="NotesText"/>
            </w:pPr>
          </w:p>
          <w:p w:rsidR="007A00DE" w:rsidRDefault="007A00DE" w:rsidP="00825A62">
            <w:pPr>
              <w:pStyle w:val="NotesText"/>
            </w:pPr>
            <w:r>
              <w:t>The merge-to patient record is the active record in VBECS.</w:t>
            </w:r>
          </w:p>
          <w:p w:rsidR="007A00DE" w:rsidRDefault="007A00DE" w:rsidP="00825A62">
            <w:pPr>
              <w:pStyle w:val="NotesText"/>
            </w:pPr>
          </w:p>
          <w:p w:rsidR="007A00DE" w:rsidRDefault="007A00DE" w:rsidP="00825A62">
            <w:pPr>
              <w:pStyle w:val="NotesText"/>
            </w:pPr>
            <w:r>
              <w:t xml:space="preserve">Use Special Instructions &amp; Transfusion Requirements: Enter a Transfusion Requirement, and Special Instructions &amp; Transfusion Requirements: Enter and Remove Special Instructions to enter, update, or delete relevant component requirements, antibodies, or antigen requirements. </w:t>
            </w:r>
          </w:p>
          <w:p w:rsidR="007A00DE" w:rsidRDefault="007A00DE" w:rsidP="00825A62">
            <w:pPr>
              <w:pStyle w:val="NotesText"/>
            </w:pPr>
          </w:p>
          <w:p w:rsidR="007A00DE" w:rsidRDefault="007A00DE" w:rsidP="00825A62">
            <w:pPr>
              <w:pStyle w:val="NotesText"/>
            </w:pPr>
            <w:r>
              <w:t>Enter an SI comment in the merge-to patient record, for example, “This patient record was merged with &lt;</w:t>
            </w:r>
            <w:r w:rsidRPr="00825A62">
              <w:rPr>
                <w:i/>
              </w:rPr>
              <w:t>insert merge-from patient name</w:t>
            </w:r>
            <w:r w:rsidRPr="000F2898">
              <w:t>&gt;</w:t>
            </w:r>
            <w:r>
              <w:t xml:space="preserve"> in VistA and is used to process orders after &lt;</w:t>
            </w:r>
            <w:r w:rsidRPr="00825A62">
              <w:rPr>
                <w:i/>
              </w:rPr>
              <w:t>insert merge date and time</w:t>
            </w:r>
            <w:r w:rsidRPr="000F2898">
              <w:t>&gt;</w:t>
            </w:r>
            <w:r>
              <w:t>. Refer to the records of &lt;</w:t>
            </w:r>
            <w:r w:rsidRPr="00825A62">
              <w:rPr>
                <w:i/>
              </w:rPr>
              <w:t>insert merge-from patient name</w:t>
            </w:r>
            <w:r w:rsidRPr="000F2898">
              <w:t>&gt;</w:t>
            </w:r>
            <w:r>
              <w:t xml:space="preserve"> for testing and transfusion information prior to the merge event.”</w:t>
            </w:r>
          </w:p>
        </w:tc>
      </w:tr>
      <w:tr w:rsidR="007A00DE">
        <w:tblPrEx>
          <w:tblCellMar>
            <w:top w:w="0" w:type="dxa"/>
            <w:bottom w:w="0" w:type="dxa"/>
          </w:tblCellMar>
        </w:tblPrEx>
        <w:tc>
          <w:tcPr>
            <w:tcW w:w="3240" w:type="dxa"/>
          </w:tcPr>
          <w:p w:rsidR="007A00DE" w:rsidRDefault="007A00DE" w:rsidP="007A00DE">
            <w:pPr>
              <w:pStyle w:val="TableTextNumbers"/>
            </w:pPr>
            <w:r>
              <w:t xml:space="preserve">Resolve ABO/Rh discrepancies among patients. </w:t>
            </w:r>
          </w:p>
          <w:p w:rsidR="007A00DE" w:rsidRDefault="007A00DE" w:rsidP="007A00DE">
            <w:pPr>
              <w:pStyle w:val="TableTextNumbersContinued"/>
            </w:pPr>
          </w:p>
          <w:p w:rsidR="007A00DE" w:rsidRDefault="007A00DE" w:rsidP="007A00DE">
            <w:pPr>
              <w:pStyle w:val="TableTextNumbersContinued"/>
            </w:pPr>
            <w:r>
              <w:t>Determine which blood type is correct for use</w:t>
            </w:r>
            <w:r>
              <w:rPr>
                <w:rStyle w:val="CommentReference"/>
              </w:rPr>
              <w:t>.</w:t>
            </w:r>
          </w:p>
        </w:tc>
        <w:tc>
          <w:tcPr>
            <w:tcW w:w="6120" w:type="dxa"/>
          </w:tcPr>
          <w:p w:rsidR="007A00DE" w:rsidRPr="00935E73" w:rsidRDefault="007A00DE" w:rsidP="007A00DE">
            <w:pPr>
              <w:pStyle w:val="TableText"/>
            </w:pPr>
          </w:p>
          <w:p w:rsidR="007A00DE" w:rsidRDefault="002A6C52" w:rsidP="007A00DE">
            <w:pPr>
              <w:pStyle w:val="TableText"/>
              <w:rPr>
                <w:b/>
                <w:bCs/>
                <w:szCs w:val="18"/>
              </w:rPr>
            </w:pPr>
            <w:r>
              <w:rPr>
                <w:b/>
                <w:bCs/>
                <w:noProof/>
              </w:rPr>
              <mc:AlternateContent>
                <mc:Choice Requires="wps">
                  <w:drawing>
                    <wp:anchor distT="0" distB="0" distL="114300" distR="114300" simplePos="0" relativeHeight="2517806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6" name="Line 1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89" o:spid="_x0000_s1026" style="position:absolute;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16y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xlG&#10;inQg0rNQHGXZfBH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R&#10;B16yFgIAAC4EAAAOAAAAAAAAAAAAAAAAAC4CAABkcnMvZTJvRG9jLnhtbFBLAQItABQABgAIAAAA&#10;IQAXTzAS2wAAAAgBAAAPAAAAAAAAAAAAAAAAAHAEAABkcnMvZG93bnJldi54bWxQSwUGAAAAAAQA&#10;BADzAAAAeAUAAAAA&#10;" strokeweight="1.5pt"/>
                  </w:pict>
                </mc:Fallback>
              </mc:AlternateContent>
            </w:r>
            <w:r w:rsidR="007A00DE">
              <w:rPr>
                <w:b/>
                <w:bCs/>
                <w:szCs w:val="18"/>
              </w:rPr>
              <w:t>NOTES</w:t>
            </w:r>
          </w:p>
          <w:p w:rsidR="007A00DE" w:rsidRDefault="007A00DE" w:rsidP="007A00DE">
            <w:pPr>
              <w:pStyle w:val="NotesText"/>
            </w:pPr>
          </w:p>
          <w:p w:rsidR="007A00DE" w:rsidRDefault="007A00DE" w:rsidP="007A00DE">
            <w:pPr>
              <w:pStyle w:val="NotesText"/>
            </w:pPr>
            <w:r>
              <w:t>Use Justify ABO/Rh Change to finalize blood type changes for the merge-to patient.</w:t>
            </w:r>
          </w:p>
        </w:tc>
      </w:tr>
      <w:tr w:rsidR="007A00DE">
        <w:tblPrEx>
          <w:tblCellMar>
            <w:top w:w="0" w:type="dxa"/>
            <w:bottom w:w="0" w:type="dxa"/>
          </w:tblCellMar>
        </w:tblPrEx>
        <w:tc>
          <w:tcPr>
            <w:tcW w:w="3240" w:type="dxa"/>
          </w:tcPr>
          <w:p w:rsidR="007A00DE" w:rsidRDefault="007A00DE" w:rsidP="007A00DE">
            <w:pPr>
              <w:pStyle w:val="TableTextNumbers"/>
            </w:pPr>
            <w:r>
              <w:t>Complete pending orders for the merge-to patient.</w:t>
            </w:r>
          </w:p>
        </w:tc>
        <w:tc>
          <w:tcPr>
            <w:tcW w:w="6120" w:type="dxa"/>
          </w:tcPr>
          <w:p w:rsidR="007A00DE" w:rsidRDefault="007A00DE" w:rsidP="007A00DE">
            <w:pPr>
              <w:pStyle w:val="TableText"/>
            </w:pPr>
          </w:p>
        </w:tc>
      </w:tr>
      <w:tr w:rsidR="007A00DE">
        <w:tblPrEx>
          <w:tblCellMar>
            <w:top w:w="0" w:type="dxa"/>
            <w:bottom w:w="0" w:type="dxa"/>
          </w:tblCellMar>
        </w:tblPrEx>
        <w:tc>
          <w:tcPr>
            <w:tcW w:w="3240" w:type="dxa"/>
          </w:tcPr>
          <w:p w:rsidR="007A00DE" w:rsidRDefault="007A00DE" w:rsidP="007A00DE">
            <w:pPr>
              <w:pStyle w:val="TableTextNumbers"/>
              <w:numPr>
                <w:ilvl w:val="0"/>
                <w:numId w:val="0"/>
              </w:numPr>
            </w:pPr>
            <w:r>
              <w:t>Merge-from Patients</w:t>
            </w:r>
          </w:p>
          <w:p w:rsidR="007A00DE" w:rsidRDefault="007A00DE" w:rsidP="007A00DE">
            <w:pPr>
              <w:pStyle w:val="TableTextNumbers"/>
              <w:numPr>
                <w:ilvl w:val="0"/>
                <w:numId w:val="0"/>
              </w:numPr>
            </w:pPr>
          </w:p>
          <w:p w:rsidR="007A00DE" w:rsidRDefault="007A00DE" w:rsidP="007A00DE">
            <w:pPr>
              <w:pStyle w:val="TableTextNumbers"/>
            </w:pPr>
            <w:r>
              <w:t>Update the merge-from patient record to include SIs and TRs from the merge-to patient record</w:t>
            </w:r>
          </w:p>
          <w:p w:rsidR="007A00DE" w:rsidRDefault="007A00DE" w:rsidP="007A00DE">
            <w:pPr>
              <w:pStyle w:val="TableTextNumbersContinued"/>
            </w:pPr>
          </w:p>
          <w:p w:rsidR="007A00DE" w:rsidRDefault="007A00DE" w:rsidP="007A00DE">
            <w:pPr>
              <w:pStyle w:val="TableTextNumbersContinued"/>
            </w:pPr>
            <w:r>
              <w:t>Insert a comment in the Special Instruction field to note that a merge occurred.</w:t>
            </w:r>
          </w:p>
        </w:tc>
        <w:tc>
          <w:tcPr>
            <w:tcW w:w="6120" w:type="dxa"/>
          </w:tcPr>
          <w:p w:rsidR="007A00DE" w:rsidRPr="00935E73" w:rsidRDefault="007A00DE" w:rsidP="007A00DE">
            <w:pPr>
              <w:pStyle w:val="TableText"/>
            </w:pPr>
          </w:p>
          <w:p w:rsidR="007A00DE" w:rsidRDefault="002A6C52" w:rsidP="007A00DE">
            <w:pPr>
              <w:pStyle w:val="TableText"/>
              <w:rPr>
                <w:b/>
                <w:bCs/>
                <w:szCs w:val="18"/>
              </w:rPr>
            </w:pPr>
            <w:r>
              <w:rPr>
                <w:b/>
                <w:bCs/>
                <w:noProof/>
              </w:rPr>
              <mc:AlternateContent>
                <mc:Choice Requires="wps">
                  <w:drawing>
                    <wp:anchor distT="0" distB="0" distL="114300" distR="114300" simplePos="0" relativeHeight="2517795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5" name="Line 1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88" o:spid="_x0000_s1026" style="position:absolute;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usn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pwlG&#10;inQg0kYojrJsNgv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0&#10;uusnFgIAAC4EAAAOAAAAAAAAAAAAAAAAAC4CAABkcnMvZTJvRG9jLnhtbFBLAQItABQABgAIAAAA&#10;IQAXTzAS2wAAAAgBAAAPAAAAAAAAAAAAAAAAAHAEAABkcnMvZG93bnJldi54bWxQSwUGAAAAAAQA&#10;BADzAAAAeAUAAAAA&#10;" strokeweight="1.5pt"/>
                  </w:pict>
                </mc:Fallback>
              </mc:AlternateContent>
            </w:r>
            <w:r w:rsidR="007A00DE">
              <w:rPr>
                <w:b/>
                <w:bCs/>
                <w:szCs w:val="18"/>
              </w:rPr>
              <w:t>NOTES</w:t>
            </w:r>
          </w:p>
          <w:p w:rsidR="00BC7A6E" w:rsidRDefault="00BC7A6E" w:rsidP="00BC7A6E">
            <w:pPr>
              <w:pStyle w:val="TableTextBullet"/>
              <w:numPr>
                <w:ilvl w:val="0"/>
                <w:numId w:val="0"/>
              </w:numPr>
              <w:ind w:left="720"/>
            </w:pPr>
          </w:p>
          <w:p w:rsidR="00BC7A6E" w:rsidRDefault="00BC7A6E" w:rsidP="00BC7A6E">
            <w:pPr>
              <w:pStyle w:val="TableTextBullet"/>
              <w:numPr>
                <w:ilvl w:val="0"/>
                <w:numId w:val="0"/>
              </w:numPr>
              <w:ind w:left="720"/>
            </w:pPr>
            <w:r>
              <w:t>A user cannot update SIs or TRs if the merge from patient does not have a VBECS record.</w:t>
            </w:r>
          </w:p>
          <w:p w:rsidR="007A00DE" w:rsidRDefault="007A00DE" w:rsidP="007A00DE">
            <w:pPr>
              <w:pStyle w:val="NotesText"/>
            </w:pPr>
          </w:p>
          <w:p w:rsidR="00BC7526" w:rsidRDefault="00BC7526" w:rsidP="00BC7526">
            <w:pPr>
              <w:pStyle w:val="NotesText"/>
            </w:pPr>
            <w:r>
              <w:t>Local policy must define how to handle records when the merge from patient does not exist in VBECS.</w:t>
            </w:r>
          </w:p>
          <w:p w:rsidR="00BC7526" w:rsidRDefault="00BC7526" w:rsidP="00BC7526">
            <w:pPr>
              <w:pStyle w:val="NotesText"/>
            </w:pPr>
          </w:p>
          <w:p w:rsidR="007A00DE" w:rsidRDefault="007A00DE" w:rsidP="007A00DE">
            <w:pPr>
              <w:pStyle w:val="NotesText"/>
            </w:pPr>
            <w:r>
              <w:t>The merge-from patient record is the inactive record in VBECS</w:t>
            </w:r>
            <w:r w:rsidR="00B75ABB">
              <w:t>.</w:t>
            </w:r>
          </w:p>
          <w:p w:rsidR="007A00DE" w:rsidRDefault="007A00DE" w:rsidP="007A00DE">
            <w:pPr>
              <w:pStyle w:val="NotesText"/>
            </w:pPr>
          </w:p>
          <w:p w:rsidR="007A00DE" w:rsidRDefault="007A00DE" w:rsidP="007A00DE">
            <w:pPr>
              <w:pStyle w:val="NotesText"/>
            </w:pPr>
            <w:r>
              <w:t xml:space="preserve">Use Special Instructions &amp; Transfusion Requirements: Enter a Transfusion Requirement, and Special Instructions &amp; Transfusion Requirements: Enter and Remove Special Instructions to enter, update, or delete relevant component requirements, antibodies, or antigen requirements. </w:t>
            </w:r>
          </w:p>
          <w:p w:rsidR="007A00DE" w:rsidRDefault="007A00DE" w:rsidP="007A00DE">
            <w:pPr>
              <w:pStyle w:val="NotesText"/>
            </w:pPr>
          </w:p>
          <w:p w:rsidR="007A00DE" w:rsidRDefault="007A00DE" w:rsidP="007A00DE">
            <w:pPr>
              <w:pStyle w:val="NotesText"/>
            </w:pPr>
            <w:r>
              <w:t>Enter an SI comment in the merge-from patient record, for example, “This patient record was merged with &lt;</w:t>
            </w:r>
            <w:r w:rsidRPr="000F2898">
              <w:rPr>
                <w:i/>
              </w:rPr>
              <w:t>insert merge-</w:t>
            </w:r>
            <w:r>
              <w:rPr>
                <w:i/>
              </w:rPr>
              <w:t>to</w:t>
            </w:r>
            <w:r w:rsidRPr="000F2898">
              <w:rPr>
                <w:i/>
              </w:rPr>
              <w:t xml:space="preserve"> patient name</w:t>
            </w:r>
            <w:r w:rsidRPr="000F2898">
              <w:t>&gt;</w:t>
            </w:r>
            <w:r>
              <w:t xml:space="preserve"> in VistA and must not be used to process orders after &lt;</w:t>
            </w:r>
            <w:r w:rsidRPr="000F2898">
              <w:rPr>
                <w:i/>
              </w:rPr>
              <w:t>insert merge date</w:t>
            </w:r>
            <w:r>
              <w:rPr>
                <w:i/>
              </w:rPr>
              <w:t xml:space="preserve"> and </w:t>
            </w:r>
            <w:r w:rsidRPr="000F2898">
              <w:rPr>
                <w:i/>
              </w:rPr>
              <w:t>time</w:t>
            </w:r>
            <w:r w:rsidRPr="000F2898">
              <w:t>&gt;</w:t>
            </w:r>
            <w:r>
              <w:t>. Refer to the records of &lt;</w:t>
            </w:r>
            <w:r w:rsidRPr="000F2898">
              <w:rPr>
                <w:i/>
              </w:rPr>
              <w:t>insert merge-</w:t>
            </w:r>
            <w:r>
              <w:rPr>
                <w:i/>
              </w:rPr>
              <w:t>to</w:t>
            </w:r>
            <w:r w:rsidRPr="000F2898">
              <w:rPr>
                <w:i/>
              </w:rPr>
              <w:t xml:space="preserve"> patient name</w:t>
            </w:r>
            <w:r w:rsidRPr="000F2898">
              <w:t>&gt;</w:t>
            </w:r>
            <w:r>
              <w:t xml:space="preserve"> for testing and transfusion information after the merge event.”</w:t>
            </w:r>
          </w:p>
        </w:tc>
      </w:tr>
      <w:tr w:rsidR="00BC7526">
        <w:tblPrEx>
          <w:tblCellMar>
            <w:top w:w="0" w:type="dxa"/>
            <w:bottom w:w="0" w:type="dxa"/>
          </w:tblCellMar>
        </w:tblPrEx>
        <w:tc>
          <w:tcPr>
            <w:tcW w:w="3240" w:type="dxa"/>
          </w:tcPr>
          <w:p w:rsidR="00BC7526" w:rsidRDefault="00BC7526" w:rsidP="007A00DE">
            <w:pPr>
              <w:pStyle w:val="TableTextNumbers"/>
            </w:pPr>
            <w:r>
              <w:t>Cancel pending orders on the merge-from patient. Request replacement orders for the merge-to patient, as appropriate.</w:t>
            </w:r>
          </w:p>
        </w:tc>
        <w:tc>
          <w:tcPr>
            <w:tcW w:w="6120" w:type="dxa"/>
          </w:tcPr>
          <w:p w:rsidR="00BC7526" w:rsidRPr="00935E73" w:rsidRDefault="00BC7526" w:rsidP="000305DD">
            <w:pPr>
              <w:pStyle w:val="TableText"/>
            </w:pPr>
          </w:p>
          <w:p w:rsidR="00BC7526" w:rsidRDefault="002A6C52" w:rsidP="000305DD">
            <w:pPr>
              <w:pStyle w:val="TableText"/>
              <w:rPr>
                <w:b/>
                <w:bCs/>
                <w:szCs w:val="18"/>
              </w:rPr>
            </w:pPr>
            <w:r>
              <w:rPr>
                <w:b/>
                <w:bCs/>
                <w:noProof/>
              </w:rPr>
              <mc:AlternateContent>
                <mc:Choice Requires="wps">
                  <w:drawing>
                    <wp:anchor distT="0" distB="0" distL="114300" distR="114300" simplePos="0" relativeHeight="2517898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4" name="Line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06" o:spid="_x0000_s1026" style="position:absolute;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Ad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xwj&#10;RToQ6VkojrJJOgv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N&#10;2FAdFgIAAC4EAAAOAAAAAAAAAAAAAAAAAC4CAABkcnMvZTJvRG9jLnhtbFBLAQItABQABgAIAAAA&#10;IQAXTzAS2wAAAAgBAAAPAAAAAAAAAAAAAAAAAHAEAABkcnMvZG93bnJldi54bWxQSwUGAAAAAAQA&#10;BADzAAAAeAUAAAAA&#10;" strokeweight="1.5pt"/>
                  </w:pict>
                </mc:Fallback>
              </mc:AlternateContent>
            </w:r>
            <w:r w:rsidR="00BC7526">
              <w:rPr>
                <w:b/>
                <w:bCs/>
                <w:szCs w:val="18"/>
              </w:rPr>
              <w:t>NOTES</w:t>
            </w:r>
          </w:p>
          <w:p w:rsidR="00BC7526" w:rsidRDefault="00BC7526" w:rsidP="000305DD">
            <w:pPr>
              <w:pStyle w:val="NotesText"/>
            </w:pPr>
          </w:p>
          <w:p w:rsidR="00BC7526" w:rsidRDefault="00BC7526" w:rsidP="00BC7526">
            <w:pPr>
              <w:pStyle w:val="NotesText"/>
            </w:pPr>
            <w:r>
              <w:t>Local policy must define how to handle orders when the merge from patient or merge to patient does not exist in VBECS.</w:t>
            </w:r>
          </w:p>
        </w:tc>
      </w:tr>
      <w:tr w:rsidR="00BC7526">
        <w:tblPrEx>
          <w:tblCellMar>
            <w:top w:w="0" w:type="dxa"/>
            <w:bottom w:w="0" w:type="dxa"/>
          </w:tblCellMar>
        </w:tblPrEx>
        <w:tc>
          <w:tcPr>
            <w:tcW w:w="3240" w:type="dxa"/>
          </w:tcPr>
          <w:p w:rsidR="00BC7526" w:rsidRDefault="00BC7526" w:rsidP="007A00DE">
            <w:pPr>
              <w:pStyle w:val="TableTextNumbers"/>
            </w:pPr>
            <w:r>
              <w:t xml:space="preserve">To confirm that the merge-from and merge-to patient SIs and TRs match on the </w:t>
            </w:r>
            <w:r w:rsidRPr="00732440">
              <w:t>Patient Merge</w:t>
            </w:r>
            <w:r>
              <w:t xml:space="preserve"> display.</w:t>
            </w:r>
          </w:p>
        </w:tc>
        <w:tc>
          <w:tcPr>
            <w:tcW w:w="6120" w:type="dxa"/>
          </w:tcPr>
          <w:p w:rsidR="00BC7526" w:rsidRPr="00935E73" w:rsidRDefault="00BC7526" w:rsidP="000305DD">
            <w:pPr>
              <w:pStyle w:val="TableText"/>
            </w:pPr>
          </w:p>
          <w:p w:rsidR="00BC7526" w:rsidRDefault="002A6C52" w:rsidP="000305DD">
            <w:pPr>
              <w:pStyle w:val="TableText"/>
              <w:rPr>
                <w:b/>
                <w:bCs/>
                <w:szCs w:val="18"/>
              </w:rPr>
            </w:pPr>
            <w:r>
              <w:rPr>
                <w:b/>
                <w:bCs/>
                <w:noProof/>
              </w:rPr>
              <mc:AlternateContent>
                <mc:Choice Requires="wps">
                  <w:drawing>
                    <wp:anchor distT="0" distB="0" distL="114300" distR="114300" simplePos="0" relativeHeight="2517908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3" name="Line 1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07" o:spid="_x0000_s1026" style="position:absolute;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aUZFgIAAC4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h&#10;MaUZFgIAAC4EAAAOAAAAAAAAAAAAAAAAAC4CAABkcnMvZTJvRG9jLnhtbFBLAQItABQABgAIAAAA&#10;IQAXTzAS2wAAAAgBAAAPAAAAAAAAAAAAAAAAAHAEAABkcnMvZG93bnJldi54bWxQSwUGAAAAAAQA&#10;BADzAAAAeAUAAAAA&#10;" strokeweight="1.5pt"/>
                  </w:pict>
                </mc:Fallback>
              </mc:AlternateContent>
            </w:r>
            <w:r w:rsidR="00BC7526">
              <w:rPr>
                <w:b/>
                <w:bCs/>
                <w:szCs w:val="18"/>
              </w:rPr>
              <w:t>NOTES</w:t>
            </w:r>
          </w:p>
          <w:p w:rsidR="00BC7526" w:rsidRDefault="00BC7526" w:rsidP="000305DD">
            <w:pPr>
              <w:pStyle w:val="NotesText"/>
            </w:pPr>
          </w:p>
          <w:p w:rsidR="00BC7526" w:rsidRDefault="00BC7526" w:rsidP="00BC7526">
            <w:pPr>
              <w:pStyle w:val="NotesText"/>
            </w:pPr>
            <w:r>
              <w:t>Local policy must define how to handle records when the merge from patient or merge to patient does not exist in VBECS.</w:t>
            </w:r>
          </w:p>
        </w:tc>
      </w:tr>
      <w:tr w:rsidR="00B473F5">
        <w:tblPrEx>
          <w:tblCellMar>
            <w:top w:w="0" w:type="dxa"/>
            <w:bottom w:w="0" w:type="dxa"/>
          </w:tblCellMar>
        </w:tblPrEx>
        <w:trPr>
          <w:hidden/>
        </w:trPr>
        <w:tc>
          <w:tcPr>
            <w:tcW w:w="3240" w:type="dxa"/>
          </w:tcPr>
          <w:p w:rsidR="00B473F5" w:rsidRDefault="00203F78" w:rsidP="000C6CEA">
            <w:pPr>
              <w:pStyle w:val="TableTextNumbers"/>
            </w:pPr>
            <w:r w:rsidRPr="00203F78">
              <w:rPr>
                <w:vanish/>
              </w:rPr>
              <w:t xml:space="preserve">DR 2,527 </w:t>
            </w:r>
            <w:r>
              <w:t xml:space="preserve">Click </w:t>
            </w:r>
            <w:r w:rsidRPr="00203F78">
              <w:rPr>
                <w:b/>
              </w:rPr>
              <w:t>Clear Patient Merge Alert</w:t>
            </w:r>
            <w:r w:rsidRPr="00203F78">
              <w:t>.</w:t>
            </w:r>
          </w:p>
        </w:tc>
        <w:tc>
          <w:tcPr>
            <w:tcW w:w="6120" w:type="dxa"/>
          </w:tcPr>
          <w:p w:rsidR="00B473F5" w:rsidRDefault="00BC4B7B" w:rsidP="00203F78">
            <w:pPr>
              <w:pStyle w:val="TableTextBullet"/>
            </w:pPr>
            <w:r>
              <w:t>When there are no pending patient updates, c</w:t>
            </w:r>
            <w:r w:rsidR="00203F78">
              <w:t>lears</w:t>
            </w:r>
            <w:r w:rsidR="00AB565A">
              <w:t xml:space="preserve"> </w:t>
            </w:r>
            <w:r w:rsidR="002A6C52">
              <w:rPr>
                <w:noProof/>
              </w:rPr>
              <w:drawing>
                <wp:inline distT="0" distB="0" distL="0" distR="0">
                  <wp:extent cx="161925" cy="152400"/>
                  <wp:effectExtent l="0" t="0" r="9525" b="0"/>
                  <wp:docPr id="218" name="Picture 218"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w:t>
            </w:r>
            <w:r w:rsidR="00203F78">
              <w:t xml:space="preserve">the </w:t>
            </w:r>
            <w:r>
              <w:t>Patient</w:t>
            </w:r>
            <w:r w:rsidR="00203F78">
              <w:t xml:space="preserve"> Alert icon</w:t>
            </w:r>
            <w:r>
              <w:t>) from the main status bar.</w:t>
            </w:r>
          </w:p>
          <w:p w:rsidR="005E0771" w:rsidRDefault="005E0771" w:rsidP="00203F78">
            <w:pPr>
              <w:pStyle w:val="TableTextBullet"/>
            </w:pPr>
            <w:r>
              <w:t xml:space="preserve">Displays </w:t>
            </w:r>
            <w:r w:rsidR="00342230">
              <w:t xml:space="preserve">an information message stating that the user viewed the record. </w:t>
            </w:r>
          </w:p>
          <w:p w:rsidR="000B0170" w:rsidRPr="00935E73" w:rsidRDefault="000B0170" w:rsidP="000B0170">
            <w:pPr>
              <w:pStyle w:val="TableText"/>
            </w:pPr>
          </w:p>
          <w:p w:rsidR="000B0170" w:rsidRDefault="002A6C52" w:rsidP="000B0170">
            <w:pPr>
              <w:pStyle w:val="TableText"/>
              <w:rPr>
                <w:b/>
                <w:bCs/>
                <w:szCs w:val="18"/>
              </w:rPr>
            </w:pPr>
            <w:r>
              <w:rPr>
                <w:b/>
                <w:bCs/>
                <w:noProof/>
              </w:rPr>
              <mc:AlternateContent>
                <mc:Choice Requires="wps">
                  <w:drawing>
                    <wp:anchor distT="0" distB="0" distL="114300" distR="114300" simplePos="0" relativeHeight="2517847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2" name="Line 1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95" o:spid="_x0000_s1026" style="position:absolute;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tsD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pxFG&#10;inQg0kYojrJsPgn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t&#10;StsDFgIAAC4EAAAOAAAAAAAAAAAAAAAAAC4CAABkcnMvZTJvRG9jLnhtbFBLAQItABQABgAIAAAA&#10;IQAXTzAS2wAAAAgBAAAPAAAAAAAAAAAAAAAAAHAEAABkcnMvZG93bnJldi54bWxQSwUGAAAAAAQA&#10;BADzAAAAeAUAAAAA&#10;" strokeweight="1.5pt"/>
                  </w:pict>
                </mc:Fallback>
              </mc:AlternateContent>
            </w:r>
            <w:r w:rsidR="000B0170">
              <w:rPr>
                <w:b/>
                <w:bCs/>
                <w:szCs w:val="18"/>
              </w:rPr>
              <w:t>NOTES</w:t>
            </w:r>
          </w:p>
          <w:p w:rsidR="000B0170" w:rsidRDefault="000B0170" w:rsidP="000B0170">
            <w:pPr>
              <w:pStyle w:val="NotesText"/>
            </w:pPr>
          </w:p>
          <w:p w:rsidR="000B0170" w:rsidRDefault="000B0170" w:rsidP="000B0170">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BD3287">
              <w:t>The Clear Patient Merge Alert function is available only to t</w:t>
            </w:r>
            <w:r>
              <w:t xml:space="preserve">he Traditional Supervisor </w:t>
            </w:r>
            <w:r w:rsidR="00BD3287">
              <w:t>and above</w:t>
            </w:r>
            <w:r w:rsidR="00D57F25">
              <w:t>.</w:t>
            </w:r>
          </w:p>
        </w:tc>
      </w:tr>
      <w:tr w:rsidR="00342230">
        <w:tblPrEx>
          <w:tblCellMar>
            <w:top w:w="0" w:type="dxa"/>
            <w:bottom w:w="0" w:type="dxa"/>
          </w:tblCellMar>
        </w:tblPrEx>
        <w:tc>
          <w:tcPr>
            <w:tcW w:w="3240" w:type="dxa"/>
          </w:tcPr>
          <w:p w:rsidR="00342230" w:rsidRPr="00203F78" w:rsidRDefault="00342230" w:rsidP="000C6CEA">
            <w:pPr>
              <w:pStyle w:val="TableTextNumbers"/>
              <w:rPr>
                <w:vanish/>
              </w:rPr>
            </w:pPr>
            <w:r>
              <w:t xml:space="preserve">Click </w:t>
            </w:r>
            <w:r w:rsidRPr="00342230">
              <w:rPr>
                <w:b/>
              </w:rPr>
              <w:t>OK</w:t>
            </w:r>
            <w:r>
              <w:t xml:space="preserve"> to acknowledge the message.</w:t>
            </w:r>
          </w:p>
        </w:tc>
        <w:tc>
          <w:tcPr>
            <w:tcW w:w="6120" w:type="dxa"/>
          </w:tcPr>
          <w:p w:rsidR="00342230" w:rsidRDefault="00342230" w:rsidP="00203F78">
            <w:pPr>
              <w:pStyle w:val="TableTextBullet"/>
            </w:pPr>
            <w:r>
              <w:t>Clears the icon</w:t>
            </w:r>
            <w:r w:rsidR="00A1063F">
              <w:t xml:space="preserve"> when the user acknowledges the</w:t>
            </w:r>
            <w:r>
              <w:t xml:space="preserve"> message.</w:t>
            </w:r>
          </w:p>
        </w:tc>
      </w:tr>
      <w:tr w:rsidR="007A00DE">
        <w:tblPrEx>
          <w:tblCellMar>
            <w:top w:w="0" w:type="dxa"/>
            <w:bottom w:w="0" w:type="dxa"/>
          </w:tblCellMar>
        </w:tblPrEx>
        <w:tc>
          <w:tcPr>
            <w:tcW w:w="3240" w:type="dxa"/>
          </w:tcPr>
          <w:p w:rsidR="007A00DE" w:rsidRDefault="007A00DE" w:rsidP="007A00DE">
            <w:pPr>
              <w:pStyle w:val="TableTextNumbers"/>
            </w:pPr>
            <w:r>
              <w:t xml:space="preserve">Click </w:t>
            </w:r>
            <w:r w:rsidR="00D76C47">
              <w:rPr>
                <w:b/>
              </w:rPr>
              <w:t>Close</w:t>
            </w:r>
            <w:r w:rsidR="00D76C47">
              <w:t xml:space="preserve"> </w:t>
            </w:r>
            <w:r>
              <w:t xml:space="preserve">to exit, or return to Step 2.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44" w:author="Blalock, David (SAIC)" w:date="2011-05-25T13:16:00Z" w:original="0."/>
              </w:fldChar>
            </w:r>
          </w:p>
        </w:tc>
        <w:tc>
          <w:tcPr>
            <w:tcW w:w="6120" w:type="dxa"/>
          </w:tcPr>
          <w:p w:rsidR="007A00DE" w:rsidRDefault="007A00DE" w:rsidP="007A00DE">
            <w:pPr>
              <w:pStyle w:val="TableText"/>
            </w:pPr>
          </w:p>
        </w:tc>
      </w:tr>
    </w:tbl>
    <w:p w:rsidR="00C74683" w:rsidRDefault="00C74683" w:rsidP="00C74683">
      <w:pPr>
        <w:pStyle w:val="Caption"/>
      </w:pPr>
      <w:bookmarkStart w:id="545" w:name="_Ref136786613"/>
      <w:r>
        <w:t xml:space="preserve">Figure </w:t>
      </w:r>
      <w:r w:rsidR="00C17F7C">
        <w:fldChar w:fldCharType="begin"/>
      </w:r>
      <w:r w:rsidR="00C17F7C">
        <w:instrText xml:space="preserve"> SEQ Figure \* ARABIC </w:instrText>
      </w:r>
      <w:r w:rsidR="00C17F7C">
        <w:fldChar w:fldCharType="separate"/>
      </w:r>
      <w:r w:rsidR="009B65B1">
        <w:rPr>
          <w:noProof/>
        </w:rPr>
        <w:t>115</w:t>
      </w:r>
      <w:r w:rsidR="00C17F7C">
        <w:fldChar w:fldCharType="end"/>
      </w:r>
      <w:bookmarkEnd w:id="543"/>
      <w:bookmarkEnd w:id="545"/>
      <w:r>
        <w:t>: Patient Merge</w:t>
      </w:r>
    </w:p>
    <w:p w:rsidR="00C74683" w:rsidRDefault="002A6C52" w:rsidP="00C74683">
      <w:pPr>
        <w:pStyle w:val="BodyText"/>
      </w:pPr>
      <w:r>
        <w:rPr>
          <w:noProof/>
        </w:rPr>
        <w:drawing>
          <wp:inline distT="0" distB="0" distL="0" distR="0">
            <wp:extent cx="5638800" cy="40957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38800" cy="4095750"/>
                    </a:xfrm>
                    <a:prstGeom prst="rect">
                      <a:avLst/>
                    </a:prstGeom>
                    <a:noFill/>
                    <a:ln>
                      <a:noFill/>
                    </a:ln>
                  </pic:spPr>
                </pic:pic>
              </a:graphicData>
            </a:graphic>
          </wp:inline>
        </w:drawing>
      </w:r>
    </w:p>
    <w:p w:rsidR="002A21AE" w:rsidRDefault="00AC2D9E">
      <w:pPr>
        <w:pStyle w:val="Heading3"/>
      </w:pPr>
      <w:r>
        <w:br w:type="page"/>
      </w:r>
      <w:bookmarkStart w:id="546" w:name="_Toc416166727"/>
      <w:r w:rsidR="002A21AE">
        <w:t>Updated Patients and Deceased Patients</w:t>
      </w:r>
      <w:bookmarkEnd w:id="546"/>
      <w:r w:rsidR="002A21AE">
        <w:fldChar w:fldCharType="begin"/>
      </w:r>
      <w:r w:rsidR="002A21AE">
        <w:instrText xml:space="preserve"> XE </w:instrText>
      </w:r>
      <w:r w:rsidR="00FA7E65">
        <w:instrText>“</w:instrText>
      </w:r>
      <w:r w:rsidR="002A21AE">
        <w:instrText>Updated Patients and Deceased Patients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UC_68</w:t>
      </w:r>
    </w:p>
    <w:p w:rsidR="002A21AE" w:rsidRDefault="002A21AE" w:rsidP="00FA7E65">
      <w:pPr>
        <w:pStyle w:val="BodyText"/>
      </w:pPr>
      <w:r>
        <w:rPr>
          <w:rFonts w:ascii="Arial" w:hAnsi="Arial" w:cs="Arial"/>
          <w:vanish/>
          <w:sz w:val="18"/>
        </w:rPr>
        <w:t xml:space="preserve">BR_68.02 </w:t>
      </w:r>
      <w:r>
        <w:t xml:space="preserve">The user views </w:t>
      </w:r>
      <w:r w:rsidR="000350E5">
        <w:t xml:space="preserve">patient </w:t>
      </w:r>
      <w:r>
        <w:t>update</w:t>
      </w:r>
      <w:r w:rsidR="00401847">
        <w:t>s</w:t>
      </w:r>
      <w:r>
        <w:t xml:space="preserve"> </w:t>
      </w:r>
      <w:r w:rsidR="00086F22">
        <w:t xml:space="preserve">and </w:t>
      </w:r>
      <w:r>
        <w:t>death events for patients with pending or active orders in VBECS.</w:t>
      </w:r>
    </w:p>
    <w:p w:rsidR="002A21AE" w:rsidRDefault="002A21AE">
      <w:pPr>
        <w:pStyle w:val="Heading4"/>
      </w:pPr>
      <w:r>
        <w:t>Assumptions</w:t>
      </w:r>
      <w:r>
        <w:rPr>
          <w:b w:val="0"/>
        </w:rPr>
        <w:t xml:space="preserve"> </w:t>
      </w:r>
    </w:p>
    <w:p w:rsidR="00422796" w:rsidRPr="00422796" w:rsidRDefault="00422796" w:rsidP="00422796">
      <w:pPr>
        <w:pStyle w:val="ListBullet"/>
      </w:pPr>
      <w:r w:rsidRPr="00422796">
        <w:t xml:space="preserve">The connection to </w:t>
      </w:r>
      <w:r w:rsidRPr="00422796">
        <w:rPr>
          <w:bCs/>
        </w:rPr>
        <w:t>VistA</w:t>
      </w:r>
      <w:r w:rsidRPr="00422796">
        <w:t xml:space="preserve"> is active.</w:t>
      </w:r>
    </w:p>
    <w:p w:rsidR="00422796" w:rsidRDefault="00422796" w:rsidP="00422796">
      <w:pPr>
        <w:pStyle w:val="ListBullet"/>
      </w:pPr>
      <w:r>
        <w:t xml:space="preserve">The patient record was updated in </w:t>
      </w:r>
      <w:r w:rsidRPr="00CA6E27">
        <w:rPr>
          <w:bCs/>
        </w:rPr>
        <w:t>VistA</w:t>
      </w:r>
      <w:r>
        <w:t>.</w:t>
      </w:r>
    </w:p>
    <w:p w:rsidR="002A21AE" w:rsidRDefault="002A21AE">
      <w:pPr>
        <w:pStyle w:val="ListBullet"/>
      </w:pPr>
      <w:r>
        <w:t xml:space="preserve">VBECS received a message </w:t>
      </w:r>
      <w:r w:rsidR="00086F22">
        <w:t xml:space="preserve">from VistA </w:t>
      </w:r>
      <w:r>
        <w:t>about a patient record update or death.</w:t>
      </w:r>
    </w:p>
    <w:p w:rsidR="002A21AE" w:rsidRDefault="002A21AE">
      <w:pPr>
        <w:pStyle w:val="ListBullet"/>
      </w:pPr>
      <w:r>
        <w:t>The affected patient’s records are in the VBECS database.</w:t>
      </w:r>
    </w:p>
    <w:p w:rsidR="002A21AE" w:rsidRDefault="002A21AE">
      <w:pPr>
        <w:pStyle w:val="ListBullet"/>
      </w:pPr>
      <w:r>
        <w:t>The affected patient has a pending or active order in VBECS for update</w:t>
      </w:r>
      <w:r w:rsidR="00E413E2">
        <w:t>s</w:t>
      </w:r>
      <w:r>
        <w:t xml:space="preserve"> and/or death event.</w:t>
      </w:r>
    </w:p>
    <w:p w:rsidR="002A21AE" w:rsidRDefault="002A21AE">
      <w:pPr>
        <w:pStyle w:val="Heading4"/>
      </w:pPr>
      <w:r>
        <w:t xml:space="preserve">Outcome </w:t>
      </w:r>
    </w:p>
    <w:p w:rsidR="002A21AE" w:rsidRDefault="002A21AE">
      <w:pPr>
        <w:pStyle w:val="ListBullet"/>
      </w:pPr>
      <w:r>
        <w:t>The user reviews updated patient records.</w:t>
      </w:r>
    </w:p>
    <w:p w:rsidR="002A21AE" w:rsidRDefault="002A21AE">
      <w:pPr>
        <w:pStyle w:val="Heading4"/>
      </w:pPr>
      <w:r>
        <w:t>Limitations and Restrictions</w:t>
      </w:r>
      <w:r>
        <w:rPr>
          <w:b w:val="0"/>
        </w:rPr>
        <w:t xml:space="preserve"> </w:t>
      </w:r>
    </w:p>
    <w:p w:rsidR="002A21AE" w:rsidRDefault="002A21AE">
      <w:pPr>
        <w:pStyle w:val="ListBullet"/>
      </w:pPr>
      <w:r>
        <w:t>Demographic and death event updates do not display information for patients without pending or active orders in VBECS.</w:t>
      </w:r>
      <w:r w:rsidR="00AB5121">
        <w:t xml:space="preserve"> Updates will occur without user input.</w:t>
      </w:r>
    </w:p>
    <w:p w:rsidR="00422796" w:rsidRDefault="00422796" w:rsidP="00422796">
      <w:pPr>
        <w:pStyle w:val="ListBullet"/>
      </w:pPr>
      <w:r>
        <w:t xml:space="preserve">VBECS does not notify users of additional VistA patient updates or merges while the icon is displayed. When a user views an update and there is an unprocessed patient merge, the Patient Alert icon remains on the screen until the Traditional Supervisor completes the update and clears the icon. </w:t>
      </w:r>
    </w:p>
    <w:p w:rsidR="00C805FB" w:rsidRDefault="00C805FB" w:rsidP="00422796">
      <w:pPr>
        <w:pStyle w:val="ListBullet"/>
      </w:pPr>
      <w:r>
        <w:t>When VBECS notifies a user of an update to a patient’s prefix or suffix, VBECS does not display the updated information: the user must access VistA to view the updated information</w:t>
      </w:r>
      <w:r w:rsidR="00EE1726">
        <w:t>.</w:t>
      </w:r>
      <w:r w:rsidRPr="00C805FB">
        <w:rPr>
          <w:vanish/>
        </w:rPr>
        <w:t xml:space="preserve"> </w:t>
      </w:r>
      <w:r w:rsidR="00EE1726">
        <w:rPr>
          <w:vanish/>
        </w:rPr>
        <w:t>DR 2,714</w:t>
      </w:r>
    </w:p>
    <w:p w:rsidR="002A21AE" w:rsidRDefault="002A21AE">
      <w:pPr>
        <w:pStyle w:val="Heading4"/>
      </w:pPr>
      <w:r>
        <w:t xml:space="preserve">Additional Information </w:t>
      </w:r>
    </w:p>
    <w:p w:rsidR="002A21AE" w:rsidRDefault="002A21AE">
      <w:pPr>
        <w:pStyle w:val="ListBullet"/>
      </w:pPr>
      <w:r>
        <w:t>None</w:t>
      </w:r>
    </w:p>
    <w:p w:rsidR="002A21AE" w:rsidRDefault="002A21AE">
      <w:pPr>
        <w:pStyle w:val="Heading4"/>
        <w:rPr>
          <w:b w:val="0"/>
        </w:rPr>
      </w:pPr>
      <w:r>
        <w:t>User Roles with Access to This Option</w:t>
      </w:r>
      <w:r>
        <w:rPr>
          <w:b w:val="0"/>
        </w:rPr>
        <w:t xml:space="preserve"> </w:t>
      </w:r>
    </w:p>
    <w:p w:rsidR="002A21AE" w:rsidRDefault="00A937B3">
      <w:pPr>
        <w:pStyle w:val="Roles"/>
        <w:rPr>
          <w:snapToGrid w:val="0"/>
        </w:rPr>
      </w:pPr>
      <w:r>
        <w:t>All users</w:t>
      </w:r>
    </w:p>
    <w:p w:rsidR="002A21AE" w:rsidRDefault="002A21AE">
      <w:pPr>
        <w:pStyle w:val="Heading4"/>
      </w:pPr>
      <w:r>
        <w:t>Updated Patients and Deceased Patients</w:t>
      </w:r>
    </w:p>
    <w:p w:rsidR="002A21AE" w:rsidRDefault="002A21AE" w:rsidP="00FA7E65">
      <w:pPr>
        <w:pStyle w:val="BodyText"/>
      </w:pPr>
      <w:r>
        <w:t>The user views updated patient records.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Patient Updates</w:t>
            </w:r>
            <w:r>
              <w:t>.</w:t>
            </w:r>
          </w:p>
          <w:p w:rsidR="002A21AE" w:rsidRDefault="002A21AE">
            <w:pPr>
              <w:pStyle w:val="TableTextNumbersContinued"/>
            </w:pPr>
          </w:p>
          <w:p w:rsidR="002A21AE" w:rsidRDefault="002A21AE">
            <w:pPr>
              <w:pStyle w:val="TableTextNumbersContinued"/>
            </w:pPr>
            <w:r>
              <w:t xml:space="preserve">Select </w:t>
            </w:r>
            <w:r>
              <w:rPr>
                <w:b/>
              </w:rPr>
              <w:t>Updated Patient</w:t>
            </w:r>
            <w:r>
              <w:t xml:space="preserve"> or </w:t>
            </w:r>
            <w:r>
              <w:rPr>
                <w:b/>
              </w:rPr>
              <w:t>Deceased Patient</w:t>
            </w:r>
            <w:r>
              <w:t>, or</w:t>
            </w:r>
          </w:p>
          <w:p w:rsidR="002A21AE" w:rsidRDefault="002A21AE">
            <w:pPr>
              <w:pStyle w:val="TableTextNumbersContinued"/>
            </w:pPr>
          </w:p>
          <w:p w:rsidR="002A21AE" w:rsidRDefault="002A21AE">
            <w:pPr>
              <w:pStyle w:val="TableTextNumbersContinued"/>
            </w:pPr>
            <w:r>
              <w:t xml:space="preserve">Click </w:t>
            </w:r>
            <w:r w:rsidR="002A6C52">
              <w:rPr>
                <w:noProof/>
              </w:rPr>
              <w:drawing>
                <wp:inline distT="0" distB="0" distL="0" distR="0">
                  <wp:extent cx="161925" cy="152400"/>
                  <wp:effectExtent l="0" t="0" r="9525" b="0"/>
                  <wp:docPr id="220" name="Picture 220"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in the Patient Information Toolbar, when it is active.</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patient-related functions.</w:t>
            </w:r>
          </w:p>
          <w:p w:rsidR="002A21AE" w:rsidRDefault="002A21AE">
            <w:pPr>
              <w:pStyle w:val="TableTextBullet"/>
            </w:pPr>
            <w:r>
              <w:t>Lists updated or deceased patients (also lists these data after the update if they changed)</w:t>
            </w:r>
            <w:r w:rsidR="005F6016">
              <w:t>,</w:t>
            </w:r>
            <w:r>
              <w:t xml:space="preserve"> including:</w:t>
            </w:r>
          </w:p>
          <w:p w:rsidR="002A21AE" w:rsidRDefault="002A21AE">
            <w:pPr>
              <w:pStyle w:val="TableTextBullet1"/>
            </w:pPr>
            <w:r>
              <w:t xml:space="preserve">Patient name </w:t>
            </w:r>
          </w:p>
          <w:p w:rsidR="002A21AE" w:rsidRDefault="002A21AE">
            <w:pPr>
              <w:pStyle w:val="TableTextBullet1"/>
            </w:pPr>
            <w:r>
              <w:t xml:space="preserve">Patient ID </w:t>
            </w:r>
          </w:p>
          <w:p w:rsidR="002A21AE" w:rsidRDefault="002A21AE">
            <w:pPr>
              <w:pStyle w:val="TableTextBullet1"/>
            </w:pPr>
            <w:r>
              <w:t xml:space="preserve">Patient date of birth </w:t>
            </w:r>
          </w:p>
          <w:p w:rsidR="002A21AE" w:rsidRDefault="002A21AE">
            <w:pPr>
              <w:pStyle w:val="TableTextBullet1"/>
            </w:pPr>
            <w:r>
              <w:t>Date and time of the update, or date of death</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Close</w:t>
            </w:r>
            <w:r>
              <w:t xml:space="preserve"> to exit, or return to Step 1 to view another patient’s data.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47" w:author="Blalock, David (SAIC)" w:date="2011-05-25T13:16:00Z" w:original="0."/>
              </w:fldChar>
            </w:r>
          </w:p>
        </w:tc>
        <w:tc>
          <w:tcPr>
            <w:tcW w:w="6120" w:type="dxa"/>
          </w:tcPr>
          <w:p w:rsidR="002A21AE" w:rsidRDefault="002A21AE">
            <w:pPr>
              <w:pStyle w:val="TableText"/>
            </w:pPr>
          </w:p>
        </w:tc>
      </w:tr>
    </w:tbl>
    <w:p w:rsidR="002A21AE" w:rsidRDefault="002A21AE">
      <w:pPr>
        <w:pStyle w:val="Heading3"/>
        <w:sectPr w:rsidR="002A21AE" w:rsidSect="00EE771C">
          <w:pgSz w:w="12240" w:h="15840" w:code="1"/>
          <w:pgMar w:top="1440" w:right="1440" w:bottom="1440" w:left="1440" w:header="720" w:footer="720" w:gutter="0"/>
          <w:cols w:space="720"/>
          <w:docGrid w:linePitch="360"/>
        </w:sectPr>
      </w:pPr>
      <w:bookmarkStart w:id="548" w:name="_Patient_Testing:_Record_Patient Tes"/>
      <w:bookmarkStart w:id="549" w:name="_Patient_Testing:_Record"/>
      <w:bookmarkEnd w:id="548"/>
      <w:bookmarkEnd w:id="549"/>
    </w:p>
    <w:p w:rsidR="002A21AE" w:rsidRDefault="002A21AE">
      <w:pPr>
        <w:pStyle w:val="Heading3"/>
      </w:pPr>
      <w:bookmarkStart w:id="550" w:name="_Patient_Testing:_Record_1"/>
      <w:bookmarkStart w:id="551" w:name="_Toc416166728"/>
      <w:bookmarkEnd w:id="550"/>
      <w:r>
        <w:t xml:space="preserve">Patient Testing: </w:t>
      </w:r>
      <w:r w:rsidR="0064667E">
        <w:t>General Instructions</w:t>
      </w:r>
      <w:bookmarkEnd w:id="551"/>
      <w:r>
        <w:fldChar w:fldCharType="begin"/>
      </w:r>
      <w:r>
        <w:instrText xml:space="preserve"> XE </w:instrText>
      </w:r>
      <w:r w:rsidR="00FA7E65">
        <w:instrText>“</w:instrText>
      </w:r>
      <w:r>
        <w:instrText xml:space="preserve">Patient Testing\: </w:instrText>
      </w:r>
      <w:r w:rsidR="0064667E">
        <w:instrText>General Instructions</w:instrText>
      </w:r>
      <w:r w:rsidR="00FA7E65">
        <w:instrText>”</w:instrText>
      </w:r>
      <w:r>
        <w:instrText xml:space="preserve"> </w:instrText>
      </w:r>
      <w:r>
        <w:fldChar w:fldCharType="end"/>
      </w:r>
      <w:r>
        <w:t xml:space="preserve"> </w:t>
      </w:r>
      <w:r>
        <w:rPr>
          <w:rFonts w:ascii="Times New Roman" w:hAnsi="Times New Roman" w:cs="Times New Roman"/>
          <w:b w:val="0"/>
          <w:vanish/>
          <w:sz w:val="22"/>
        </w:rPr>
        <w:t>UC_56</w:t>
      </w:r>
    </w:p>
    <w:p w:rsidR="002A21AE" w:rsidRDefault="002A21AE" w:rsidP="00FA7E65">
      <w:pPr>
        <w:pStyle w:val="BodyText"/>
      </w:pPr>
      <w:bookmarkStart w:id="552" w:name="_Toc78036036"/>
      <w:r>
        <w:t>The user records a patient’s serologic test results.</w:t>
      </w:r>
    </w:p>
    <w:p w:rsidR="002A21AE" w:rsidRDefault="002A21AE">
      <w:pPr>
        <w:pStyle w:val="Heading4"/>
      </w:pPr>
      <w:r>
        <w:t>Assumptions</w:t>
      </w:r>
    </w:p>
    <w:p w:rsidR="002A21AE" w:rsidRDefault="002A21AE">
      <w:pPr>
        <w:pStyle w:val="ListBullet"/>
      </w:pPr>
      <w:r>
        <w:t xml:space="preserve">The patient specimen and order were processed and found satisfactory for testing. </w:t>
      </w:r>
    </w:p>
    <w:p w:rsidR="002A21AE" w:rsidRDefault="002A21AE">
      <w:pPr>
        <w:pStyle w:val="ListBullet"/>
      </w:pPr>
      <w:r>
        <w:t>The user selected one to four diagnostic and/or component tasks for testing from the Pending Task List (PTL).</w:t>
      </w:r>
    </w:p>
    <w:p w:rsidR="002A21AE" w:rsidRDefault="002A21AE">
      <w:pPr>
        <w:pStyle w:val="ListBullet"/>
      </w:pPr>
      <w:r>
        <w:t>The patient may or may not have a previous blood bank record. Previously saved VBECS data related to this patient are available for comparison with the user’s test results and interpretations.</w:t>
      </w:r>
    </w:p>
    <w:p w:rsidR="002A21AE" w:rsidRDefault="002A21AE">
      <w:pPr>
        <w:pStyle w:val="Heading4"/>
      </w:pPr>
      <w:r>
        <w:t>Outcome</w:t>
      </w:r>
    </w:p>
    <w:p w:rsidR="002A21AE" w:rsidRDefault="002A21AE">
      <w:pPr>
        <w:pStyle w:val="ListBullet"/>
      </w:pPr>
      <w:r>
        <w:t>The test record was filed, is unique, and is retrievable for the life of VBECS.</w:t>
      </w:r>
    </w:p>
    <w:p w:rsidR="002A21AE" w:rsidRDefault="002A21AE">
      <w:pPr>
        <w:pStyle w:val="ListBullet"/>
      </w:pPr>
      <w:r>
        <w:t>Partially completed testing is available for completion or invalidation but is not available to the patient record or reports.</w:t>
      </w:r>
    </w:p>
    <w:p w:rsidR="002A21AE" w:rsidRDefault="002A21AE">
      <w:pPr>
        <w:pStyle w:val="ListBullet"/>
      </w:pPr>
      <w:r>
        <w:t>Completed, current specimen test results are available for inclusion in various reports.</w:t>
      </w:r>
    </w:p>
    <w:p w:rsidR="002A21AE" w:rsidRDefault="002A21AE">
      <w:pPr>
        <w:pStyle w:val="ListBullet"/>
      </w:pPr>
      <w:r>
        <w:t>VBECS changes the task status to “completed” and triggers the generation of a message to CPRS that the order is complete.</w:t>
      </w:r>
    </w:p>
    <w:p w:rsidR="002A21AE" w:rsidRDefault="002A21AE">
      <w:pPr>
        <w:pStyle w:val="ListBullet"/>
      </w:pPr>
      <w:r>
        <w:t>The test record includes the details of the verified, completed testing.</w:t>
      </w:r>
    </w:p>
    <w:p w:rsidR="002A21AE" w:rsidRDefault="002A21AE">
      <w:pPr>
        <w:pStyle w:val="Heading4"/>
      </w:pPr>
      <w:r>
        <w:t>Limitations and Restrictions</w:t>
      </w:r>
    </w:p>
    <w:p w:rsidR="00D50784" w:rsidRDefault="00D50784" w:rsidP="00D50784">
      <w:pPr>
        <w:pStyle w:val="ListBullet"/>
      </w:pPr>
      <w:r>
        <w:t>This test record is not editable after the user completes a test and saves it to the database. When a correction needs to be filed, a corrected report must be generated, as described in Invalidating Patient Test Results.</w:t>
      </w:r>
    </w:p>
    <w:p w:rsidR="00E36CAB" w:rsidRDefault="00E36CAB" w:rsidP="00E36CAB">
      <w:pPr>
        <w:pStyle w:val="ListBullet"/>
      </w:pPr>
      <w:r>
        <w:t>User selection of partially completed testing grids with different phases of testing</w:t>
      </w:r>
      <w:r w:rsidRPr="008727C1">
        <w:t xml:space="preserve"> </w:t>
      </w:r>
      <w:r>
        <w:t xml:space="preserve">(All Phases or AHG Only) as previously selected creates a testing discrepancy in VBECS. </w:t>
      </w:r>
    </w:p>
    <w:p w:rsidR="00B90645" w:rsidRPr="000D669E" w:rsidRDefault="00E36CAB" w:rsidP="00E36CAB">
      <w:pPr>
        <w:pStyle w:val="ListBullet"/>
      </w:pPr>
      <w:r>
        <w:t>Limited batch testing to partially completed orders with the same testing grid selection, either All Phases or AHG Only.</w:t>
      </w:r>
      <w:r w:rsidR="00B90645">
        <w:t xml:space="preserve"> </w:t>
      </w:r>
      <w:r w:rsidR="00B90645">
        <w:rPr>
          <w:vanish/>
        </w:rPr>
        <w:t>DR 4218</w:t>
      </w:r>
    </w:p>
    <w:p w:rsidR="000D669E" w:rsidRDefault="000D669E" w:rsidP="00E36CAB">
      <w:pPr>
        <w:pStyle w:val="ListBullet"/>
      </w:pPr>
      <w:r>
        <w:t xml:space="preserve">VBECS cannot compare test results for a patient when two users are entering test results for the same patient at the same time. </w:t>
      </w:r>
      <w:r w:rsidRPr="000D669E">
        <w:rPr>
          <w:vanish/>
        </w:rPr>
        <w:t>DR 4817</w:t>
      </w:r>
    </w:p>
    <w:p w:rsidR="002A21AE" w:rsidRDefault="002A21AE">
      <w:pPr>
        <w:pStyle w:val="Heading4"/>
      </w:pPr>
      <w:r>
        <w:t>Additional Information</w:t>
      </w:r>
    </w:p>
    <w:p w:rsidR="002A21AE" w:rsidRDefault="002A21AE">
      <w:pPr>
        <w:pStyle w:val="ListBullet"/>
      </w:pPr>
      <w:r>
        <w:t>Partially completed tests may be invalidated within the testing option.</w:t>
      </w:r>
    </w:p>
    <w:p w:rsidR="002A21AE" w:rsidRDefault="002A21AE">
      <w:pPr>
        <w:pStyle w:val="Heading4"/>
      </w:pPr>
      <w:r>
        <w:t>User Roles with Access to This Option</w:t>
      </w:r>
    </w:p>
    <w:p w:rsidR="00A937B3" w:rsidRDefault="00A937B3" w:rsidP="00A937B3">
      <w:pPr>
        <w:pStyle w:val="Roles"/>
        <w:rPr>
          <w:snapToGrid w:val="0"/>
        </w:rPr>
      </w:pPr>
      <w:r>
        <w:t>All users</w:t>
      </w:r>
    </w:p>
    <w:bookmarkEnd w:id="552"/>
    <w:p w:rsidR="002A21AE" w:rsidRDefault="002A21AE">
      <w:pPr>
        <w:pStyle w:val="Heading4"/>
      </w:pPr>
      <w:r>
        <w:t xml:space="preserve">Patient Testing: </w:t>
      </w:r>
      <w:r w:rsidR="00260BEA">
        <w:t>General Instructions</w:t>
      </w:r>
    </w:p>
    <w:p w:rsidR="002A21AE" w:rsidRDefault="002A21AE" w:rsidP="00FA7E65">
      <w:pPr>
        <w:pStyle w:val="BodyText"/>
      </w:pPr>
      <w:r>
        <w:t xml:space="preserve">A user records a patient’s test results: Type &amp; Screen (TAS), ABO/Rh, </w:t>
      </w:r>
      <w:r w:rsidR="008E2E30">
        <w:t>Antibody Screen Test (ABS)</w:t>
      </w:r>
      <w:r>
        <w:t>, Direct Antiglobulin Test (DAT), and crossmatches (XMs) on units selected for a patient. This option describes the configuration of reflex or repeat testing and patient antigen typing.</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 xml:space="preserve">Displays options for processing patient-related functions. </w:t>
            </w:r>
          </w:p>
          <w:p w:rsidR="002A21AE" w:rsidRDefault="002A21AE">
            <w:pPr>
              <w:pStyle w:val="TableTextBullet"/>
            </w:pPr>
            <w:r>
              <w:t>Displays the Pending Task List (PTL) in the Diagnostic Tests tab.</w:t>
            </w:r>
          </w:p>
          <w:p w:rsidR="002A21AE" w:rsidRDefault="002A21AE">
            <w:pPr>
              <w:pStyle w:val="NotesText"/>
            </w:pPr>
          </w:p>
          <w:p w:rsidR="002A21AE" w:rsidRDefault="002A6C52">
            <w:pPr>
              <w:pStyle w:val="TableText"/>
              <w:rPr>
                <w:b/>
                <w:bCs/>
                <w:szCs w:val="18"/>
              </w:rPr>
            </w:pPr>
            <w:r>
              <w:rPr>
                <w:b/>
                <w:bCs/>
                <w:noProof/>
              </w:rPr>
              <mc:AlternateContent>
                <mc:Choice Requires="wps">
                  <w:drawing>
                    <wp:anchor distT="0" distB="0" distL="114300" distR="114300" simplePos="0" relativeHeight="2516966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1" name="Line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77" o:spid="_x0000_s1026" style="position:absolute;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zZ/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aYaR&#10;Ii2ItBWKo/l0Gr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G&#10;zzZ/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CA495D" w:rsidRPr="00CA495D" w:rsidRDefault="002A21AE" w:rsidP="00CA495D">
            <w:pPr>
              <w:pStyle w:val="NotesText"/>
              <w:rPr>
                <w:snapToGrid w:val="0"/>
              </w:rPr>
            </w:pPr>
            <w:r>
              <w:t>A user may search for specific tasks using search criteria detailed in Pending Task List.</w:t>
            </w:r>
          </w:p>
        </w:tc>
      </w:tr>
      <w:tr w:rsidR="002A21AE">
        <w:tblPrEx>
          <w:tblCellMar>
            <w:top w:w="0" w:type="dxa"/>
            <w:bottom w:w="0" w:type="dxa"/>
          </w:tblCellMar>
        </w:tblPrEx>
        <w:tc>
          <w:tcPr>
            <w:tcW w:w="3240" w:type="dxa"/>
          </w:tcPr>
          <w:p w:rsidR="002A21AE" w:rsidRDefault="002A21AE">
            <w:pPr>
              <w:pStyle w:val="TableTextNumbers"/>
            </w:pPr>
            <w:r>
              <w:t>Click one to four check boxes in the Pending Task List to select tasks for testing</w:t>
            </w:r>
            <w:r w:rsidR="00883DE9">
              <w:t xml:space="preserve"> (</w:t>
            </w:r>
            <w:r w:rsidR="00883DE9">
              <w:fldChar w:fldCharType="begin"/>
            </w:r>
            <w:r w:rsidR="00883DE9">
              <w:instrText xml:space="preserve"> REF _Ref126724192 \h </w:instrText>
            </w:r>
            <w:r w:rsidR="00883DE9">
              <w:fldChar w:fldCharType="separate"/>
            </w:r>
            <w:r w:rsidR="009B65B1">
              <w:t>F</w:t>
            </w:r>
            <w:r w:rsidR="009B65B1">
              <w:t>i</w:t>
            </w:r>
            <w:r w:rsidR="009B65B1">
              <w:t xml:space="preserve">gure </w:t>
            </w:r>
            <w:r w:rsidR="009B65B1">
              <w:rPr>
                <w:noProof/>
              </w:rPr>
              <w:t>111</w:t>
            </w:r>
            <w:r w:rsidR="00883DE9">
              <w:fldChar w:fldCharType="end"/>
            </w:r>
            <w:r w:rsidR="00883DE9">
              <w:t>)</w:t>
            </w:r>
            <w:r>
              <w:t xml:space="preserve">. </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20" w:type="dxa"/>
          </w:tcPr>
          <w:p w:rsidR="002A21AE" w:rsidRDefault="002A21AE">
            <w:pPr>
              <w:pStyle w:val="TableTextBullet"/>
            </w:pPr>
            <w:r>
              <w:t>Displays patient names and associated task information.</w:t>
            </w:r>
          </w:p>
        </w:tc>
      </w:tr>
      <w:tr w:rsidR="0091416B">
        <w:tblPrEx>
          <w:tblCellMar>
            <w:top w:w="0" w:type="dxa"/>
            <w:bottom w:w="0" w:type="dxa"/>
          </w:tblCellMar>
        </w:tblPrEx>
        <w:tc>
          <w:tcPr>
            <w:tcW w:w="3240" w:type="dxa"/>
          </w:tcPr>
          <w:p w:rsidR="0091416B" w:rsidRDefault="0091416B" w:rsidP="0091416B">
            <w:pPr>
              <w:pStyle w:val="TableTextNumbers"/>
            </w:pPr>
            <w:r>
              <w:t>Click a check box to select a reagent rack.</w:t>
            </w:r>
          </w:p>
          <w:p w:rsidR="0091416B" w:rsidRDefault="0091416B" w:rsidP="0091416B">
            <w:pPr>
              <w:pStyle w:val="TableTextNumbersContinued"/>
            </w:pPr>
          </w:p>
          <w:p w:rsidR="0091416B" w:rsidRDefault="0091416B" w:rsidP="0091416B">
            <w:pPr>
              <w:pStyle w:val="TableTextNumbersContinued"/>
            </w:pPr>
            <w:r>
              <w:t xml:space="preserve">In the ABS or XM Testing Phases area, click the </w:t>
            </w:r>
            <w:r w:rsidRPr="00F3010E">
              <w:rPr>
                <w:b/>
              </w:rPr>
              <w:t>All Phases</w:t>
            </w:r>
            <w:r>
              <w:t xml:space="preserve"> or </w:t>
            </w:r>
            <w:r w:rsidRPr="00F3010E">
              <w:rPr>
                <w:b/>
              </w:rPr>
              <w:t xml:space="preserve">AHG Only </w:t>
            </w:r>
            <w:r w:rsidRPr="00BF2E41">
              <w:t>radio button</w:t>
            </w:r>
            <w:r w:rsidR="00883DE9" w:rsidRPr="00883DE9">
              <w:t xml:space="preserve"> (</w:t>
            </w:r>
            <w:r w:rsidR="002A2E1E">
              <w:fldChar w:fldCharType="begin"/>
            </w:r>
            <w:r w:rsidR="002A2E1E">
              <w:instrText xml:space="preserve"> REF _Ref126726451 \h </w:instrText>
            </w:r>
            <w:r w:rsidR="002A2E1E">
              <w:fldChar w:fldCharType="separate"/>
            </w:r>
            <w:r w:rsidR="009B65B1">
              <w:t xml:space="preserve">Figure </w:t>
            </w:r>
            <w:r w:rsidR="009B65B1">
              <w:rPr>
                <w:noProof/>
              </w:rPr>
              <w:t>116</w:t>
            </w:r>
            <w:r w:rsidR="002A2E1E">
              <w:fldChar w:fldCharType="end"/>
            </w:r>
            <w:r w:rsidR="00883DE9" w:rsidRPr="00883DE9">
              <w:t>)</w:t>
            </w:r>
            <w:r>
              <w:t>.</w:t>
            </w:r>
          </w:p>
          <w:p w:rsidR="0091416B" w:rsidRDefault="0091416B" w:rsidP="0091416B">
            <w:pPr>
              <w:pStyle w:val="TableTextNumbersContinued"/>
            </w:pPr>
          </w:p>
          <w:p w:rsidR="0091416B" w:rsidRDefault="0091416B" w:rsidP="0091416B">
            <w:pPr>
              <w:pStyle w:val="TableTextNumbersContinued"/>
            </w:pPr>
            <w:r>
              <w:t xml:space="preserve">Click </w:t>
            </w:r>
            <w:r>
              <w:rPr>
                <w:b/>
              </w:rPr>
              <w:t>OK</w:t>
            </w:r>
            <w:r>
              <w:t xml:space="preserve"> to continue with testing.</w:t>
            </w:r>
          </w:p>
        </w:tc>
        <w:tc>
          <w:tcPr>
            <w:tcW w:w="6120" w:type="dxa"/>
          </w:tcPr>
          <w:p w:rsidR="0091416B" w:rsidRDefault="001467B6" w:rsidP="001467B6">
            <w:pPr>
              <w:pStyle w:val="TableTextBullet"/>
            </w:pPr>
            <w:r>
              <w:t>Allows the user to s</w:t>
            </w:r>
            <w:r w:rsidRPr="001467B6">
              <w:t xml:space="preserve">elect the All Phases </w:t>
            </w:r>
            <w:r w:rsidR="00D50784">
              <w:t>or</w:t>
            </w:r>
            <w:r w:rsidRPr="001467B6">
              <w:t xml:space="preserve"> AHG Only radio buttons only when </w:t>
            </w:r>
            <w:r>
              <w:t>applicable.</w:t>
            </w:r>
          </w:p>
          <w:p w:rsidR="004A6E1E" w:rsidRDefault="004A6E1E" w:rsidP="004A6E1E">
            <w:pPr>
              <w:pStyle w:val="TableTextBullet"/>
            </w:pPr>
            <w:r>
              <w:t>Displays reagent rack names and associated information.</w:t>
            </w:r>
          </w:p>
          <w:p w:rsidR="004A6E1E" w:rsidRDefault="004A6E1E" w:rsidP="004A6E1E">
            <w:pPr>
              <w:pStyle w:val="TableTextBullet"/>
            </w:pPr>
            <w:r>
              <w:rPr>
                <w:rFonts w:cs="Arial"/>
                <w:vanish/>
              </w:rPr>
              <w:t xml:space="preserve">BR_56.15 </w:t>
            </w:r>
            <w:r>
              <w:t xml:space="preserve">Requires the user to select the </w:t>
            </w:r>
            <w:r w:rsidR="00DA7212">
              <w:t xml:space="preserve">reagent </w:t>
            </w:r>
            <w:r>
              <w:t>rack name</w:t>
            </w:r>
            <w:r w:rsidR="00DA7212">
              <w:t>. The testing</w:t>
            </w:r>
            <w:r>
              <w:t xml:space="preserve"> grid configuration </w:t>
            </w:r>
            <w:r w:rsidR="00DA7212">
              <w:t>for</w:t>
            </w:r>
            <w:r>
              <w:t xml:space="preserve"> serologic testing</w:t>
            </w:r>
            <w:r w:rsidR="00DA7212">
              <w:t xml:space="preserve"> defaults to the setting selected in the Configure Division option. The user is allowed </w:t>
            </w:r>
            <w:r>
              <w:t xml:space="preserve">to indicate whether an automated instrument was used. </w:t>
            </w:r>
          </w:p>
          <w:p w:rsidR="004A6E1E" w:rsidRDefault="004A6E1E" w:rsidP="004A6E1E">
            <w:pPr>
              <w:pStyle w:val="TableTextBullet"/>
            </w:pPr>
            <w:r>
              <w:t>Displays the date and time testing was performed.</w:t>
            </w:r>
          </w:p>
          <w:p w:rsidR="004A6E1E" w:rsidRDefault="004A6E1E" w:rsidP="004A6E1E">
            <w:pPr>
              <w:pStyle w:val="TableTextBullet"/>
            </w:pPr>
            <w:r>
              <w:t>Displays the testing technologist name.</w:t>
            </w:r>
          </w:p>
          <w:p w:rsidR="001467B6" w:rsidRDefault="001467B6" w:rsidP="0091416B">
            <w:pPr>
              <w:pStyle w:val="TableText"/>
            </w:pPr>
          </w:p>
          <w:p w:rsidR="0091416B" w:rsidRDefault="002A6C52" w:rsidP="0091416B">
            <w:pPr>
              <w:pStyle w:val="TableText"/>
              <w:rPr>
                <w:b/>
                <w:bCs/>
                <w:szCs w:val="18"/>
              </w:rPr>
            </w:pPr>
            <w:r>
              <w:rPr>
                <w:b/>
                <w:bCs/>
                <w:noProof/>
              </w:rPr>
              <mc:AlternateContent>
                <mc:Choice Requires="wps">
                  <w:drawing>
                    <wp:anchor distT="0" distB="0" distL="114300" distR="114300" simplePos="0" relativeHeight="2517591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0" name="Line 1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6" o:spid="_x0000_s1026" style="position:absolute;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D&#10;xZS/FgIAAC4EAAAOAAAAAAAAAAAAAAAAAC4CAABkcnMvZTJvRG9jLnhtbFBLAQItABQABgAIAAAA&#10;IQAXTzAS2wAAAAgBAAAPAAAAAAAAAAAAAAAAAHAEAABkcnMvZG93bnJldi54bWxQSwUGAAAAAAQA&#10;BADzAAAAeAUAAAAA&#10;" strokeweight="1.5pt"/>
                  </w:pict>
                </mc:Fallback>
              </mc:AlternateContent>
            </w:r>
            <w:r w:rsidR="0091416B">
              <w:rPr>
                <w:b/>
                <w:bCs/>
                <w:szCs w:val="18"/>
              </w:rPr>
              <w:t>NOTES</w:t>
            </w:r>
          </w:p>
          <w:p w:rsidR="0091416B" w:rsidRDefault="0091416B" w:rsidP="0091416B">
            <w:pPr>
              <w:pStyle w:val="NotesText"/>
            </w:pPr>
          </w:p>
          <w:p w:rsidR="0091416B" w:rsidRDefault="0091416B" w:rsidP="0091416B">
            <w:pPr>
              <w:pStyle w:val="NotesText"/>
            </w:pPr>
            <w:r>
              <w:rPr>
                <w:rFonts w:cs="Arial"/>
                <w:vanish/>
              </w:rPr>
              <w:t xml:space="preserve">BR_40.04 </w:t>
            </w:r>
            <w:r>
              <w:t>When the testing method selected is AHG only, VBECS disables the data grid boxes for phases IS, 37, and CC.</w:t>
            </w:r>
          </w:p>
          <w:p w:rsidR="004A6E1E" w:rsidRDefault="004A6E1E" w:rsidP="004A6E1E">
            <w:pPr>
              <w:pStyle w:val="NotesText"/>
            </w:pPr>
          </w:p>
          <w:p w:rsidR="004A6E1E" w:rsidRDefault="004A6E1E" w:rsidP="004A6E1E">
            <w:pPr>
              <w:pStyle w:val="NotesText"/>
            </w:pPr>
            <w:r>
              <w:t>Rack configuration of AHG applies only to the antibody screen and crossmatch testing grids.</w:t>
            </w:r>
          </w:p>
          <w:p w:rsidR="004A6E1E" w:rsidRDefault="004A6E1E" w:rsidP="004A6E1E">
            <w:pPr>
              <w:pStyle w:val="NotesText"/>
            </w:pPr>
          </w:p>
          <w:p w:rsidR="004A6E1E" w:rsidRDefault="004A6E1E" w:rsidP="004A6E1E">
            <w:pPr>
              <w:pStyle w:val="NotesText"/>
            </w:pPr>
            <w:r>
              <w:t>The user may select another user’s name from the list, as appropriate.</w:t>
            </w:r>
            <w:r w:rsidR="00E36CAB">
              <w:t xml:space="preserve"> The logged on user’s name appears on the Testing Worklist Report as the Processing Tech in addition to the selected user name.</w:t>
            </w:r>
          </w:p>
          <w:p w:rsidR="004A6E1E" w:rsidRDefault="004A6E1E" w:rsidP="004A6E1E">
            <w:pPr>
              <w:pStyle w:val="NotesText"/>
            </w:pPr>
          </w:p>
          <w:p w:rsidR="004A6E1E" w:rsidRDefault="004A6E1E" w:rsidP="004A6E1E">
            <w:pPr>
              <w:pStyle w:val="NotesText"/>
            </w:pPr>
            <w:r>
              <w:t>The user may indicate that testing was performed at a past date and time.</w:t>
            </w:r>
          </w:p>
          <w:p w:rsidR="004A6E1E" w:rsidRDefault="004A6E1E" w:rsidP="00906AE3">
            <w:pPr>
              <w:pStyle w:val="NotesText"/>
            </w:pPr>
          </w:p>
          <w:p w:rsidR="004A6E1E" w:rsidRDefault="00906AE3" w:rsidP="00906AE3">
            <w:pPr>
              <w:pStyle w:val="NotesText"/>
            </w:pPr>
            <w:r w:rsidRPr="00896F17">
              <w:rPr>
                <w:rStyle w:val="BullhornChar"/>
              </w:rPr>
              <w:t></w:t>
            </w:r>
            <w:r w:rsidRPr="00C51C45">
              <w:t xml:space="preserve"> </w:t>
            </w:r>
            <w:r>
              <w:t xml:space="preserve">See </w:t>
            </w:r>
            <w:r>
              <w:fldChar w:fldCharType="begin"/>
            </w:r>
            <w:r>
              <w:instrText xml:space="preserve"> REF _Ref135568198 \h </w:instrText>
            </w:r>
            <w:r>
              <w:fldChar w:fldCharType="separate"/>
            </w:r>
            <w:r w:rsidR="00F00E6D">
              <w:t xml:space="preserve">Table </w:t>
            </w:r>
            <w:r w:rsidR="00F00E6D">
              <w:rPr>
                <w:noProof/>
              </w:rPr>
              <w:t>10</w:t>
            </w:r>
            <w:r>
              <w:fldChar w:fldCharType="end"/>
            </w:r>
            <w:r w:rsidR="003D71A3">
              <w:t xml:space="preserve"> </w:t>
            </w:r>
            <w:r w:rsidR="004A6E1E">
              <w:t>for alerts that may occur during this option.</w:t>
            </w:r>
          </w:p>
        </w:tc>
      </w:tr>
      <w:tr w:rsidR="002A21AE">
        <w:tblPrEx>
          <w:tblCellMar>
            <w:top w:w="0" w:type="dxa"/>
            <w:bottom w:w="0" w:type="dxa"/>
          </w:tblCellMar>
        </w:tblPrEx>
        <w:tc>
          <w:tcPr>
            <w:tcW w:w="3240" w:type="dxa"/>
          </w:tcPr>
          <w:p w:rsidR="002A21AE" w:rsidRDefault="002A21AE">
            <w:pPr>
              <w:pStyle w:val="TableTextNumbers"/>
            </w:pPr>
            <w:r>
              <w:t xml:space="preserve">Respond to warnings, which may include entering a comment and details, and click </w:t>
            </w:r>
            <w:r>
              <w:rPr>
                <w:b/>
              </w:rPr>
              <w:t>OK</w:t>
            </w:r>
            <w:r>
              <w:t xml:space="preserve"> to continue. </w:t>
            </w:r>
          </w:p>
        </w:tc>
        <w:tc>
          <w:tcPr>
            <w:tcW w:w="6120" w:type="dxa"/>
          </w:tcPr>
          <w:p w:rsidR="002A21AE" w:rsidRDefault="004D3195">
            <w:pPr>
              <w:pStyle w:val="TableTextBullet"/>
            </w:pPr>
            <w:r w:rsidRPr="00323744">
              <w:rPr>
                <w:rStyle w:val="BullhornChar"/>
              </w:rPr>
              <w:t></w:t>
            </w:r>
            <w:r>
              <w:rPr>
                <w:rFonts w:ascii="Webdings" w:hAnsi="Webdings"/>
              </w:rPr>
              <w:t></w:t>
            </w:r>
            <w:r w:rsidR="002A21AE">
              <w:t xml:space="preserve">Displays </w:t>
            </w:r>
            <w:r w:rsidR="002A6C52">
              <w:rPr>
                <w:noProof/>
              </w:rPr>
              <w:drawing>
                <wp:inline distT="0" distB="0" distL="0" distR="0">
                  <wp:extent cx="152400" cy="152400"/>
                  <wp:effectExtent l="0" t="0" r="0" b="0"/>
                  <wp:docPr id="221" name="Picture 221"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and emits an audible alert when there are SIs or TRs for the patient.</w:t>
            </w:r>
          </w:p>
          <w:p w:rsidR="002A21AE" w:rsidRDefault="002A21AE">
            <w:pPr>
              <w:pStyle w:val="TableTextBullet"/>
            </w:pPr>
            <w:r>
              <w:t xml:space="preserve">Prepares a direct data entry </w:t>
            </w:r>
            <w:r w:rsidR="00917E9F">
              <w:t xml:space="preserve">(DDE) </w:t>
            </w:r>
            <w:r>
              <w:t>grid for the user to enter the serologic reaction results for testing associated with the selected tasks.</w:t>
            </w:r>
          </w:p>
          <w:p w:rsidR="002A21AE" w:rsidRDefault="002A21AE">
            <w:pPr>
              <w:pStyle w:val="TableTextBullet"/>
            </w:pPr>
            <w:r>
              <w:t>Displays testing results and entered interpretations until the user saves them.</w:t>
            </w:r>
          </w:p>
        </w:tc>
      </w:tr>
      <w:tr w:rsidR="002A21AE">
        <w:tblPrEx>
          <w:tblCellMar>
            <w:top w:w="0" w:type="dxa"/>
            <w:bottom w:w="0" w:type="dxa"/>
          </w:tblCellMar>
        </w:tblPrEx>
        <w:tc>
          <w:tcPr>
            <w:tcW w:w="3240" w:type="dxa"/>
          </w:tcPr>
          <w:p w:rsidR="00287C4D" w:rsidRDefault="00287C4D">
            <w:pPr>
              <w:pStyle w:val="TableTextNumbers"/>
            </w:pPr>
            <w:r>
              <w:t>Select a patient to begin entering his serologic reactions</w:t>
            </w:r>
            <w:r w:rsidR="002A2E1E">
              <w:t xml:space="preserve"> (</w:t>
            </w:r>
            <w:r w:rsidR="00B1560A">
              <w:fldChar w:fldCharType="begin"/>
            </w:r>
            <w:r w:rsidR="00B1560A">
              <w:instrText xml:space="preserve"> REF _Ref135568298 \h </w:instrText>
            </w:r>
            <w:r w:rsidR="00B1560A">
              <w:fldChar w:fldCharType="separate"/>
            </w:r>
            <w:r w:rsidR="009B65B1">
              <w:t xml:space="preserve">Figure </w:t>
            </w:r>
            <w:r w:rsidR="009B65B1">
              <w:rPr>
                <w:noProof/>
              </w:rPr>
              <w:t>117</w:t>
            </w:r>
            <w:r w:rsidR="00B1560A">
              <w:fldChar w:fldCharType="end"/>
            </w:r>
            <w:r w:rsidR="002A2E1E">
              <w:t>)</w:t>
            </w:r>
            <w:r>
              <w:t>.</w:t>
            </w:r>
          </w:p>
          <w:p w:rsidR="00287C4D" w:rsidRDefault="00287C4D" w:rsidP="00287C4D">
            <w:pPr>
              <w:pStyle w:val="TableTextNumbersContinued"/>
            </w:pPr>
          </w:p>
          <w:p w:rsidR="002A21AE" w:rsidRDefault="002A21AE" w:rsidP="00287C4D">
            <w:pPr>
              <w:pStyle w:val="TableTextNumbersContinued"/>
            </w:pPr>
            <w:r>
              <w:t>Repeat this step for each selected patient until all test results and interpretations are entered in the test grid.</w:t>
            </w:r>
          </w:p>
        </w:tc>
        <w:tc>
          <w:tcPr>
            <w:tcW w:w="6120" w:type="dxa"/>
          </w:tcPr>
          <w:p w:rsidR="00287C4D" w:rsidRDefault="00287C4D" w:rsidP="00287C4D">
            <w:pPr>
              <w:pStyle w:val="TableTextBullet"/>
            </w:pPr>
            <w:r>
              <w:t xml:space="preserve">Allows the user to select one patient at a time and enter a test result for that patient. </w:t>
            </w:r>
          </w:p>
          <w:p w:rsidR="00287C4D" w:rsidRDefault="00287C4D" w:rsidP="00287C4D">
            <w:pPr>
              <w:pStyle w:val="TableTextBullet"/>
            </w:pPr>
            <w:r>
              <w:t xml:space="preserve">Allows only valid data entries in the grid reaction result and interpretation cells. </w:t>
            </w:r>
          </w:p>
          <w:p w:rsidR="002A21AE" w:rsidRDefault="002A21AE">
            <w:pPr>
              <w:pStyle w:val="TableTextBullet"/>
            </w:pPr>
            <w:r>
              <w:rPr>
                <w:rFonts w:cs="Arial"/>
                <w:vanish/>
              </w:rPr>
              <w:t xml:space="preserve">BR_56.02 </w:t>
            </w:r>
            <w:r>
              <w:t xml:space="preserve">Allows a user to save </w:t>
            </w:r>
            <w:r w:rsidR="00F0003E">
              <w:t xml:space="preserve">partially completed tests. </w:t>
            </w:r>
          </w:p>
          <w:p w:rsidR="002A21AE" w:rsidRDefault="002A21AE">
            <w:pPr>
              <w:pStyle w:val="TableTextBullet"/>
            </w:pPr>
            <w:r>
              <w:t xml:space="preserve">When the user enters interpretation data, allows the save with or without warnings and overrides based on the test results entered for the patient and the user’s </w:t>
            </w:r>
            <w:r w:rsidR="00082F78">
              <w:t>security level</w:t>
            </w:r>
            <w:r>
              <w:t xml:space="preserve">.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956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9" name="Line 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76" o:spid="_x0000_s1026" style="position:absolute;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oHFg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2QIj&#10;RToQ6VkojhaPs9Cd3rgCgiq1taE+elKv5lnT7w4pXbVE7Xlk+XY2kJiFjORdStg4A3fs+i+aQQw5&#10;eB1bdWpsFyChCegUFTnfFOEnjygcTkHjPAXh6OBLSDEkGuv8Z647FIwSS2Adgcnx2flAhBRDSLhH&#10;6Y2QMgouFeqB7SJ9SGOG01Kw4A1xzu53lbToSMLMxC+WBZ77MKsPikW0lhO2vtqeCHmx4XapAh7U&#10;Anyu1mUofizSxXq+nuejfDJbj/K0rkefNlU+mm2yx4d6Wl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7&#10;Z+oH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F0003E" w:rsidRDefault="002A21AE" w:rsidP="00F0003E">
            <w:pPr>
              <w:pStyle w:val="NotesText"/>
            </w:pPr>
            <w:r>
              <w:t>The user may order a reflex test and may update the patient’s TRs and SIs.</w:t>
            </w:r>
          </w:p>
          <w:p w:rsidR="00F0003E" w:rsidRDefault="00F0003E" w:rsidP="00F0003E">
            <w:pPr>
              <w:pStyle w:val="NotesText"/>
            </w:pPr>
          </w:p>
          <w:p w:rsidR="002A21AE" w:rsidRDefault="00F0003E" w:rsidP="00F0003E">
            <w:pPr>
              <w:pStyle w:val="NotesText"/>
            </w:pPr>
            <w:r>
              <w:rPr>
                <w:vanish/>
              </w:rPr>
              <w:t xml:space="preserve">BR_56.02 </w:t>
            </w:r>
            <w:r>
              <w:t>The ABO and Rh tests are considered one test and must be resulted together before a save is permitted.</w:t>
            </w:r>
            <w:r w:rsidR="002A21AE">
              <w:t xml:space="preserve"> </w:t>
            </w:r>
          </w:p>
        </w:tc>
      </w:tr>
      <w:tr w:rsidR="002A21AE">
        <w:tblPrEx>
          <w:tblCellMar>
            <w:top w:w="0" w:type="dxa"/>
            <w:bottom w:w="0" w:type="dxa"/>
          </w:tblCellMar>
        </w:tblPrEx>
        <w:tc>
          <w:tcPr>
            <w:tcW w:w="3240" w:type="dxa"/>
          </w:tcPr>
          <w:p w:rsidR="002A21AE" w:rsidRDefault="002A21AE">
            <w:pPr>
              <w:pStyle w:val="TableTextNumbers"/>
            </w:pPr>
            <w:r>
              <w:t xml:space="preserve">Respond to warnings for the selected patient and confirm that appropriate test results were entered. </w:t>
            </w:r>
          </w:p>
          <w:p w:rsidR="002A21AE" w:rsidRDefault="002A21AE">
            <w:pPr>
              <w:pStyle w:val="TableTextNumbersContinued"/>
            </w:pPr>
          </w:p>
          <w:p w:rsidR="002A21AE" w:rsidRDefault="002A21AE">
            <w:pPr>
              <w:pStyle w:val="TableTextNumbersContinued"/>
            </w:pPr>
            <w:r>
              <w:t>Repeat Steps 5–6 for each patient until all patient work is saved.</w:t>
            </w:r>
          </w:p>
        </w:tc>
        <w:tc>
          <w:tcPr>
            <w:tcW w:w="6120" w:type="dxa"/>
          </w:tcPr>
          <w:p w:rsidR="002A21AE" w:rsidRDefault="002A21AE">
            <w:pPr>
              <w:pStyle w:val="TableTextBullet"/>
            </w:pPr>
            <w:r>
              <w:rPr>
                <w:rFonts w:cs="Arial"/>
                <w:vanish/>
              </w:rPr>
              <w:t xml:space="preserve">BR_56.05 </w:t>
            </w:r>
            <w:r>
              <w:t xml:space="preserve">When a user enters a valid interpretation and saves it for a test, updates the order status to “completed.” </w:t>
            </w:r>
          </w:p>
          <w:p w:rsidR="002A21AE" w:rsidRDefault="002A21AE">
            <w:pPr>
              <w:pStyle w:val="TableTextBullet"/>
            </w:pPr>
            <w:r>
              <w:rPr>
                <w:rFonts w:cs="Arial"/>
                <w:vanish/>
              </w:rPr>
              <w:t xml:space="preserve">BR_56.11 </w:t>
            </w:r>
            <w:r>
              <w:t>Displays each patient’s data for review before allowing the user to save them.</w:t>
            </w:r>
          </w:p>
          <w:p w:rsidR="002A21AE" w:rsidRDefault="002A21AE">
            <w:pPr>
              <w:pStyle w:val="TableTextBullet"/>
            </w:pPr>
            <w:r>
              <w:t>Saves patient testing results for retrieval from completed tests.</w:t>
            </w:r>
          </w:p>
          <w:p w:rsidR="002A21AE" w:rsidRDefault="002A21AE">
            <w:pPr>
              <w:pStyle w:val="TableTextBullet"/>
            </w:pPr>
            <w:r>
              <w:t>Saves only the patient testing displayed.</w:t>
            </w:r>
          </w:p>
          <w:p w:rsidR="002A21AE" w:rsidRDefault="002A21AE">
            <w:pPr>
              <w:pStyle w:val="TableText"/>
              <w:rPr>
                <w:b/>
                <w:bCs/>
                <w:szCs w:val="18"/>
              </w:rPr>
            </w:pPr>
          </w:p>
          <w:p w:rsidR="002A21AE" w:rsidRDefault="002A6C52">
            <w:pPr>
              <w:pStyle w:val="TableText"/>
              <w:rPr>
                <w:b/>
                <w:bCs/>
                <w:szCs w:val="18"/>
              </w:rPr>
            </w:pPr>
            <w:r>
              <w:rPr>
                <w:b/>
                <w:bCs/>
                <w:noProof/>
              </w:rPr>
              <mc:AlternateContent>
                <mc:Choice Requires="wps">
                  <w:drawing>
                    <wp:anchor distT="0" distB="0" distL="114300" distR="114300" simplePos="0" relativeHeight="2516976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8" name="Lin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78" o:spid="_x0000_s1026" style="position:absolute;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wLT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GUil&#10;SAciPQvF0eJxHrrTG1dAUKW2NtRHT+rVPGv63SGlq5aoPY8s384GErOQkbxLCRtn4I5d/0UziCEH&#10;r2OrTo3tAiQ0AZ2iIuebIvzkEYXDKWicpyAcHXwJKYZEY53/zHWHglFiCawjMDk+Ox+IkGIICfco&#10;vRFSRsGlQj2wXaQPacxwWgoWvCHO2f2ukhYdSZiZ+MWywHMfZvVBsYjWcsLWV9sTIS823C5VwINa&#10;gM/VugzFj0W6WM/X83yUT2brUZ7W9ejTpspHs032+FBP66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lb&#10;At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BR_56.04 </w:t>
            </w:r>
            <w:r>
              <w:t>The user may save part or all of one patient’s testing results at a time. When all data for a patient are saved, the patient tab is no longer visible.</w:t>
            </w:r>
          </w:p>
          <w:p w:rsidR="002A21AE" w:rsidRDefault="002A21AE">
            <w:pPr>
              <w:pStyle w:val="NotesText"/>
            </w:pPr>
          </w:p>
          <w:p w:rsidR="002A21AE" w:rsidRDefault="002A21AE">
            <w:pPr>
              <w:pStyle w:val="NotesText"/>
            </w:pPr>
            <w:r>
              <w:rPr>
                <w:rFonts w:cs="Arial"/>
                <w:vanish/>
              </w:rPr>
              <w:t xml:space="preserve">BR_56.27 </w:t>
            </w:r>
            <w:r>
              <w:t xml:space="preserve">When a user saves a test with a “correction” task status, VBECS saves the results and interpretations and adds </w:t>
            </w:r>
            <w:r w:rsidR="00EB2CC3">
              <w:t>a</w:t>
            </w:r>
            <w:r>
              <w:t xml:space="preserve"> comment </w:t>
            </w:r>
            <w:r w:rsidR="00EB2CC3">
              <w:t>to the Testing Worklist Report</w:t>
            </w:r>
            <w:r>
              <w:t xml:space="preserve">. </w:t>
            </w:r>
          </w:p>
          <w:p w:rsidR="00587EE2" w:rsidRDefault="00587EE2">
            <w:pPr>
              <w:pStyle w:val="NotesText"/>
              <w:rPr>
                <w:rFonts w:cs="Arial"/>
                <w:spacing w:val="-5"/>
              </w:rPr>
            </w:pPr>
          </w:p>
          <w:p w:rsidR="00587EE2" w:rsidRDefault="00587EE2">
            <w:pPr>
              <w:pStyle w:val="NotesText"/>
              <w:rPr>
                <w:rFonts w:cs="Arial"/>
                <w:spacing w:val="-5"/>
              </w:rPr>
            </w:pPr>
            <w:r w:rsidRPr="00587EE2">
              <w:rPr>
                <w:rFonts w:cs="Arial"/>
                <w:vanish/>
                <w:spacing w:val="-5"/>
              </w:rPr>
              <w:t xml:space="preserve">BR_56.30 </w:t>
            </w:r>
            <w:r>
              <w:rPr>
                <w:rFonts w:cs="Arial"/>
                <w:spacing w:val="-5"/>
              </w:rPr>
              <w:t>VBECS sends an order completion message to CPRS w</w:t>
            </w:r>
            <w:r w:rsidRPr="009B6526">
              <w:rPr>
                <w:rFonts w:cs="Arial"/>
                <w:spacing w:val="-5"/>
              </w:rPr>
              <w:t xml:space="preserve">hen the user </w:t>
            </w:r>
            <w:r>
              <w:rPr>
                <w:rFonts w:cs="Arial"/>
                <w:spacing w:val="-5"/>
              </w:rPr>
              <w:t>enters</w:t>
            </w:r>
            <w:r w:rsidRPr="009B6526">
              <w:rPr>
                <w:rFonts w:cs="Arial"/>
                <w:spacing w:val="-5"/>
              </w:rPr>
              <w:t xml:space="preserve"> and successfully save</w:t>
            </w:r>
            <w:r>
              <w:rPr>
                <w:rFonts w:cs="Arial"/>
                <w:spacing w:val="-5"/>
              </w:rPr>
              <w:t>s</w:t>
            </w:r>
            <w:r w:rsidRPr="009B6526">
              <w:rPr>
                <w:rFonts w:cs="Arial"/>
                <w:spacing w:val="-5"/>
              </w:rPr>
              <w:t xml:space="preserve"> all test results and interpretations for </w:t>
            </w:r>
            <w:r>
              <w:rPr>
                <w:rFonts w:cs="Arial"/>
                <w:spacing w:val="-5"/>
              </w:rPr>
              <w:t xml:space="preserve">a </w:t>
            </w:r>
            <w:r w:rsidRPr="009B6526">
              <w:rPr>
                <w:rFonts w:cs="Arial"/>
                <w:spacing w:val="-5"/>
              </w:rPr>
              <w:t>diagnostic test</w:t>
            </w:r>
            <w:r>
              <w:rPr>
                <w:rFonts w:cs="Arial"/>
                <w:spacing w:val="-5"/>
              </w:rPr>
              <w:t>.</w:t>
            </w:r>
            <w:r w:rsidRPr="00587EE2">
              <w:rPr>
                <w:rFonts w:cs="Arial"/>
                <w:vanish/>
                <w:spacing w:val="-5"/>
              </w:rPr>
              <w:t>DR 2,869</w:t>
            </w:r>
          </w:p>
          <w:p w:rsidR="00587EE2" w:rsidRDefault="00587EE2">
            <w:pPr>
              <w:pStyle w:val="NotesText"/>
            </w:pPr>
          </w:p>
          <w:p w:rsidR="002A21AE" w:rsidRDefault="00EC7489" w:rsidP="00EC7489">
            <w:pPr>
              <w:pStyle w:val="NotesText"/>
            </w:pPr>
            <w:r w:rsidRPr="00323744">
              <w:rPr>
                <w:rStyle w:val="BullhornChar"/>
              </w:rPr>
              <w:t></w:t>
            </w:r>
            <w:r>
              <w:rPr>
                <w:rFonts w:ascii="Webdings" w:hAnsi="Webdings"/>
              </w:rPr>
              <w:t></w:t>
            </w:r>
            <w:r w:rsidR="002A21AE">
              <w:t>May display multiple warning and override messages for the user’s response.</w:t>
            </w:r>
          </w:p>
        </w:tc>
      </w:tr>
      <w:tr w:rsidR="002A21AE">
        <w:tblPrEx>
          <w:tblCellMar>
            <w:top w:w="0" w:type="dxa"/>
            <w:bottom w:w="0" w:type="dxa"/>
          </w:tblCellMar>
        </w:tblPrEx>
        <w:tc>
          <w:tcPr>
            <w:tcW w:w="3240" w:type="dxa"/>
          </w:tcPr>
          <w:p w:rsidR="002A21AE" w:rsidRDefault="002A21AE">
            <w:pPr>
              <w:pStyle w:val="TableTextNumbers"/>
            </w:pPr>
            <w:r>
              <w:t xml:space="preserve">When the selected patient testing is complete, click </w:t>
            </w:r>
            <w:r>
              <w:rPr>
                <w:b/>
              </w:rPr>
              <w:t>OK</w:t>
            </w:r>
            <w:r>
              <w:t xml:space="preserve"> and </w:t>
            </w:r>
            <w:r>
              <w:rPr>
                <w:b/>
              </w:rPr>
              <w:t>Yes</w:t>
            </w:r>
            <w:r>
              <w:t xml:space="preserve"> to confirm changes and continue to the next patient,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53" w:author="Blalock, David (SAIC)" w:date="2011-05-25T13:16:00Z" w:original="0."/>
              </w:fldChar>
            </w:r>
          </w:p>
        </w:tc>
        <w:tc>
          <w:tcPr>
            <w:tcW w:w="6120" w:type="dxa"/>
          </w:tcPr>
          <w:p w:rsidR="002A21AE" w:rsidRDefault="002A21AE">
            <w:pPr>
              <w:pStyle w:val="TableText"/>
            </w:pPr>
            <w:r>
              <w:t xml:space="preserve"> </w:t>
            </w:r>
          </w:p>
        </w:tc>
      </w:tr>
    </w:tbl>
    <w:p w:rsidR="007810A1" w:rsidRDefault="002A2E1E" w:rsidP="007810A1">
      <w:pPr>
        <w:pStyle w:val="Caption"/>
      </w:pPr>
      <w:bookmarkStart w:id="554" w:name="_Ref126726451"/>
      <w:r>
        <w:t xml:space="preserve">Figure </w:t>
      </w:r>
      <w:r w:rsidR="00C17F7C">
        <w:fldChar w:fldCharType="begin"/>
      </w:r>
      <w:r w:rsidR="00C17F7C">
        <w:instrText xml:space="preserve"> SEQ Figure \* ARABIC </w:instrText>
      </w:r>
      <w:r w:rsidR="00C17F7C">
        <w:fldChar w:fldCharType="separate"/>
      </w:r>
      <w:r w:rsidR="009B65B1">
        <w:rPr>
          <w:noProof/>
        </w:rPr>
        <w:t>116</w:t>
      </w:r>
      <w:r w:rsidR="00C17F7C">
        <w:fldChar w:fldCharType="end"/>
      </w:r>
      <w:bookmarkEnd w:id="554"/>
      <w:r>
        <w:t>: Testing Details</w:t>
      </w:r>
      <w:bookmarkStart w:id="555" w:name="_Ref126726602"/>
    </w:p>
    <w:p w:rsidR="007810A1" w:rsidRPr="007810A1" w:rsidRDefault="002A6C52" w:rsidP="00D327A3">
      <w:pPr>
        <w:pStyle w:val="BodyText"/>
      </w:pPr>
      <w:r>
        <w:rPr>
          <w:noProof/>
        </w:rPr>
        <w:drawing>
          <wp:inline distT="0" distB="0" distL="0" distR="0">
            <wp:extent cx="4324350" cy="29622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24350" cy="2962275"/>
                    </a:xfrm>
                    <a:prstGeom prst="rect">
                      <a:avLst/>
                    </a:prstGeom>
                    <a:noFill/>
                    <a:ln>
                      <a:noFill/>
                    </a:ln>
                  </pic:spPr>
                </pic:pic>
              </a:graphicData>
            </a:graphic>
          </wp:inline>
        </w:drawing>
      </w:r>
    </w:p>
    <w:p w:rsidR="002A2E1E" w:rsidRDefault="002A2E1E" w:rsidP="007810A1">
      <w:pPr>
        <w:pStyle w:val="Caption"/>
      </w:pPr>
      <w:bookmarkStart w:id="556" w:name="_Ref135568298"/>
      <w:r>
        <w:t xml:space="preserve">Figure </w:t>
      </w:r>
      <w:r w:rsidR="00C17F7C">
        <w:fldChar w:fldCharType="begin"/>
      </w:r>
      <w:r w:rsidR="00C17F7C">
        <w:instrText xml:space="preserve"> SEQ Figure \* ARABIC </w:instrText>
      </w:r>
      <w:r w:rsidR="00C17F7C">
        <w:fldChar w:fldCharType="separate"/>
      </w:r>
      <w:r w:rsidR="009B65B1">
        <w:rPr>
          <w:noProof/>
        </w:rPr>
        <w:t>117</w:t>
      </w:r>
      <w:r w:rsidR="00C17F7C">
        <w:fldChar w:fldCharType="end"/>
      </w:r>
      <w:bookmarkEnd w:id="555"/>
      <w:bookmarkEnd w:id="556"/>
      <w:r>
        <w:t>: Patient Testing</w:t>
      </w:r>
    </w:p>
    <w:p w:rsidR="002A2E1E" w:rsidRPr="006A0A4A" w:rsidRDefault="002A6C52" w:rsidP="007810A1">
      <w:pPr>
        <w:pStyle w:val="BodyText"/>
      </w:pPr>
      <w:r>
        <w:rPr>
          <w:noProof/>
        </w:rPr>
        <w:drawing>
          <wp:inline distT="0" distB="0" distL="0" distR="0">
            <wp:extent cx="5943600" cy="44386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p>
    <w:p w:rsidR="007810A1" w:rsidRDefault="007810A1" w:rsidP="007810A1">
      <w:pPr>
        <w:pStyle w:val="Heading4"/>
      </w:pPr>
      <w:bookmarkStart w:id="557" w:name="_Toc97523624"/>
      <w:bookmarkStart w:id="558" w:name="_Toc97527594"/>
      <w:bookmarkStart w:id="559" w:name="_Ref126504310"/>
      <w:r w:rsidRPr="00323744">
        <w:rPr>
          <w:rStyle w:val="BullhornChar"/>
        </w:rPr>
        <w:t></w:t>
      </w:r>
      <w:r>
        <w:rPr>
          <w:rFonts w:ascii="Webdings" w:hAnsi="Webdings"/>
        </w:rPr>
        <w:t></w:t>
      </w:r>
      <w:r>
        <w:t>Alerts</w:t>
      </w:r>
    </w:p>
    <w:p w:rsidR="002A21AE" w:rsidRDefault="002A21AE">
      <w:pPr>
        <w:pStyle w:val="Caption"/>
      </w:pPr>
      <w:bookmarkStart w:id="560" w:name="_Ref135568198"/>
      <w:r>
        <w:t xml:space="preserve">Table </w:t>
      </w:r>
      <w:r>
        <w:fldChar w:fldCharType="begin"/>
      </w:r>
      <w:r>
        <w:instrText xml:space="preserve"> SEQ Table \* ARABIC </w:instrText>
      </w:r>
      <w:r>
        <w:fldChar w:fldCharType="separate"/>
      </w:r>
      <w:r w:rsidR="009D47C1">
        <w:rPr>
          <w:noProof/>
        </w:rPr>
        <w:t>10</w:t>
      </w:r>
      <w:r>
        <w:fldChar w:fldCharType="end"/>
      </w:r>
      <w:bookmarkEnd w:id="559"/>
      <w:bookmarkEnd w:id="560"/>
      <w:r>
        <w:t xml:space="preserve">: Alerts That May Occur in Patient Testing: </w:t>
      </w:r>
      <w:bookmarkEnd w:id="557"/>
      <w:bookmarkEnd w:id="558"/>
      <w:r w:rsidR="00260BEA">
        <w:t>General Instructions</w:t>
      </w:r>
      <w:r>
        <w:fldChar w:fldCharType="begin"/>
      </w:r>
      <w:r>
        <w:instrText xml:space="preserve"> XE </w:instrText>
      </w:r>
      <w:r w:rsidR="00FA7E65">
        <w:instrText>“</w:instrText>
      </w:r>
      <w:r>
        <w:instrText>Tables:Alerts That May Occur in Patient Testing:</w:instrText>
      </w:r>
      <w:r w:rsidR="00580422">
        <w:instrText xml:space="preserve"> </w:instrText>
      </w:r>
      <w:r w:rsidR="00260BEA">
        <w:instrText>General Instructions</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trPr>
          <w:tblHeader/>
        </w:trPr>
        <w:tc>
          <w:tcPr>
            <w:tcW w:w="780" w:type="dxa"/>
            <w:shd w:val="clear" w:color="auto" w:fill="B3B3B3"/>
          </w:tcPr>
          <w:p w:rsidR="002A21AE" w:rsidRDefault="00DB3377">
            <w:pPr>
              <w:pStyle w:val="TableText"/>
              <w:rPr>
                <w:b/>
              </w:rPr>
            </w:pPr>
            <w:r>
              <w:rPr>
                <w:b/>
              </w:rPr>
              <w:t>User Action Step</w:t>
            </w:r>
          </w:p>
        </w:tc>
        <w:tc>
          <w:tcPr>
            <w:tcW w:w="8580" w:type="dxa"/>
            <w:shd w:val="clear" w:color="auto" w:fill="B3B3B3"/>
          </w:tcPr>
          <w:p w:rsidR="002A21AE" w:rsidRDefault="002A21AE">
            <w:pPr>
              <w:pStyle w:val="TableText"/>
              <w:rPr>
                <w:b/>
              </w:rPr>
            </w:pPr>
            <w:r>
              <w:rPr>
                <w:b/>
              </w:rPr>
              <w:t>Alerts</w:t>
            </w:r>
          </w:p>
        </w:tc>
      </w:tr>
      <w:tr w:rsidR="002A21AE">
        <w:tblPrEx>
          <w:tblLook w:val="0000" w:firstRow="0" w:lastRow="0" w:firstColumn="0" w:lastColumn="0" w:noHBand="0" w:noVBand="0"/>
        </w:tblPrEx>
        <w:tc>
          <w:tcPr>
            <w:tcW w:w="780" w:type="dxa"/>
          </w:tcPr>
          <w:p w:rsidR="002A21AE" w:rsidRDefault="002A21AE">
            <w:pPr>
              <w:pStyle w:val="TableText"/>
            </w:pPr>
            <w:r>
              <w:t>4</w:t>
            </w:r>
          </w:p>
        </w:tc>
        <w:tc>
          <w:tcPr>
            <w:tcW w:w="8580" w:type="dxa"/>
          </w:tcPr>
          <w:p w:rsidR="002A21AE" w:rsidRDefault="002A21AE" w:rsidP="00214959">
            <w:pPr>
              <w:pStyle w:val="TableText"/>
              <w:ind w:left="288" w:hanging="288"/>
            </w:pPr>
            <w:r>
              <w:rPr>
                <w:rFonts w:cs="Arial"/>
                <w:vanish/>
              </w:rPr>
              <w:t xml:space="preserve">BR_41.04 </w:t>
            </w:r>
            <w:r>
              <w:t xml:space="preserve">When the division is configured as “full service” in </w:t>
            </w:r>
            <w:r w:rsidR="00D567C9">
              <w:t>Configure Division</w:t>
            </w:r>
            <w:r>
              <w:t xml:space="preserve">, VBECS displays data fields for the user to select or enter the lot number, and displays the manufacturer and expiration date of each antiserum to be used in this transaction to allow the user to choose the correct antiserum. VBECS displays in-date antisera and allows the user to select outdated antisera, if needed, emits an audible alert, and requires an override. VBECS captures details for inclusion in an Exception Report (exception type: expired antisera used). </w:t>
            </w:r>
          </w:p>
        </w:tc>
      </w:tr>
      <w:tr w:rsidR="002A21AE">
        <w:tblPrEx>
          <w:tblLook w:val="0000" w:firstRow="0" w:lastRow="0" w:firstColumn="0" w:lastColumn="0" w:noHBand="0" w:noVBand="0"/>
        </w:tblPrEx>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BR_56.03 </w:t>
            </w:r>
            <w:r>
              <w:t>The user may cancel or delete a partially</w:t>
            </w:r>
            <w:r>
              <w:rPr>
                <w:b/>
              </w:rPr>
              <w:t xml:space="preserve"> </w:t>
            </w:r>
            <w:r>
              <w:t>completed grid. VBECS:</w:t>
            </w:r>
          </w:p>
          <w:p w:rsidR="002A21AE" w:rsidRDefault="002A21AE">
            <w:pPr>
              <w:pStyle w:val="TableTextBullet"/>
            </w:pPr>
            <w:r>
              <w:t xml:space="preserve">Emits an audible alert and requires a comment. </w:t>
            </w:r>
          </w:p>
          <w:p w:rsidR="002A21AE" w:rsidRDefault="002A21AE">
            <w:pPr>
              <w:pStyle w:val="TableTextBullet"/>
            </w:pPr>
            <w:r>
              <w:t>Clears previously entered observed results from the data grid and allows the user to enter new data.</w:t>
            </w:r>
          </w:p>
          <w:p w:rsidR="002A21AE" w:rsidRDefault="002A21AE">
            <w:pPr>
              <w:pStyle w:val="TableTextBullet"/>
            </w:pPr>
            <w:r>
              <w:t xml:space="preserve">Captures details for inclusion in an Exception Report (exception type: previously recorded results invalidated). </w:t>
            </w:r>
          </w:p>
        </w:tc>
      </w:tr>
      <w:tr w:rsidR="002A21AE">
        <w:tblPrEx>
          <w:tblLook w:val="0000" w:firstRow="0" w:lastRow="0" w:firstColumn="0" w:lastColumn="0" w:noHBand="0" w:noVBand="0"/>
        </w:tblPrEx>
        <w:tc>
          <w:tcPr>
            <w:tcW w:w="780" w:type="dxa"/>
          </w:tcPr>
          <w:p w:rsidR="002A21AE" w:rsidRDefault="002A21AE">
            <w:pPr>
              <w:pStyle w:val="TableText"/>
            </w:pPr>
            <w:r>
              <w:t>6</w:t>
            </w:r>
          </w:p>
        </w:tc>
        <w:tc>
          <w:tcPr>
            <w:tcW w:w="8580" w:type="dxa"/>
          </w:tcPr>
          <w:p w:rsidR="002A21AE" w:rsidRDefault="002A21AE">
            <w:pPr>
              <w:pStyle w:val="TableText"/>
            </w:pPr>
            <w:r>
              <w:rPr>
                <w:rFonts w:cs="Arial"/>
                <w:vanish/>
              </w:rPr>
              <w:t xml:space="preserve">BR_56.01 </w:t>
            </w:r>
            <w:r>
              <w:t>Warns that the user is saving the first instance of a historic ABO/Rh.</w:t>
            </w:r>
          </w:p>
        </w:tc>
      </w:tr>
      <w:tr w:rsidR="002A21AE">
        <w:tblPrEx>
          <w:tblLook w:val="0000" w:firstRow="0" w:lastRow="0" w:firstColumn="0" w:lastColumn="0" w:noHBand="0" w:noVBand="0"/>
        </w:tblPrEx>
        <w:tc>
          <w:tcPr>
            <w:tcW w:w="780" w:type="dxa"/>
          </w:tcPr>
          <w:p w:rsidR="002A21AE" w:rsidRDefault="002A21AE">
            <w:pPr>
              <w:pStyle w:val="TableText"/>
            </w:pPr>
            <w:r>
              <w:t>6</w:t>
            </w:r>
          </w:p>
        </w:tc>
        <w:tc>
          <w:tcPr>
            <w:tcW w:w="8580" w:type="dxa"/>
          </w:tcPr>
          <w:p w:rsidR="004254A3" w:rsidRDefault="002A21AE">
            <w:pPr>
              <w:pStyle w:val="TableText"/>
            </w:pPr>
            <w:r>
              <w:rPr>
                <w:rFonts w:cs="Arial"/>
                <w:vanish/>
              </w:rPr>
              <w:t xml:space="preserve">BR_56.12 </w:t>
            </w:r>
            <w:r>
              <w:t xml:space="preserve">When the ABO/Rh interpretation matches observed results, is not inconclusive, and does not match the patient’s historic ABO/Rh (if any, including from database conversion), VBECS emits an audible alert, warns that the current ABO/Rh does not match previous results, and instructs the user to enter a comment to continue, or click </w:t>
            </w:r>
            <w:r>
              <w:rPr>
                <w:b/>
              </w:rPr>
              <w:t>Cancel</w:t>
            </w:r>
            <w:r>
              <w:t xml:space="preserve"> to clear the ABO/Rh testing results and interpretation from the screen. VBECS captures details for inclusion in an Exception Report (exception type: ABO/Rh discrepancy).</w:t>
            </w:r>
          </w:p>
        </w:tc>
      </w:tr>
      <w:tr w:rsidR="002A21AE">
        <w:tblPrEx>
          <w:tblLook w:val="0000" w:firstRow="0" w:lastRow="0" w:firstColumn="0" w:lastColumn="0" w:noHBand="0" w:noVBand="0"/>
        </w:tblPrEx>
        <w:tc>
          <w:tcPr>
            <w:tcW w:w="780" w:type="dxa"/>
          </w:tcPr>
          <w:p w:rsidR="002A21AE" w:rsidRDefault="002A21AE">
            <w:pPr>
              <w:pStyle w:val="TableText"/>
            </w:pPr>
            <w:r>
              <w:t>6</w:t>
            </w:r>
          </w:p>
        </w:tc>
        <w:tc>
          <w:tcPr>
            <w:tcW w:w="8580" w:type="dxa"/>
          </w:tcPr>
          <w:p w:rsidR="002A21AE" w:rsidRDefault="002A21AE">
            <w:pPr>
              <w:pStyle w:val="TableText"/>
            </w:pPr>
            <w:r>
              <w:rPr>
                <w:rFonts w:cs="Arial"/>
                <w:vanish/>
                <w:szCs w:val="18"/>
              </w:rPr>
              <w:t>BR_56.16</w:t>
            </w:r>
            <w:r w:rsidR="00CE3961">
              <w:rPr>
                <w:rFonts w:cs="Arial"/>
                <w:vanish/>
                <w:szCs w:val="18"/>
              </w:rPr>
              <w:t>,</w:t>
            </w:r>
            <w:r>
              <w:rPr>
                <w:rFonts w:cs="Arial"/>
                <w:vanish/>
                <w:szCs w:val="18"/>
              </w:rPr>
              <w:t xml:space="preserve"> </w:t>
            </w:r>
            <w:r>
              <w:rPr>
                <w:vanish/>
                <w:szCs w:val="18"/>
              </w:rPr>
              <w:t xml:space="preserve">BR_56.28 </w:t>
            </w:r>
            <w:r>
              <w:t>When the interpretation of a repeat ABO/Rh does not match the original interpretation, VBECS:</w:t>
            </w:r>
          </w:p>
          <w:p w:rsidR="002A21AE" w:rsidRDefault="002A21AE">
            <w:pPr>
              <w:pStyle w:val="TableTextBullet"/>
            </w:pPr>
            <w:r>
              <w:t>Verifies the retest results.</w:t>
            </w:r>
          </w:p>
          <w:p w:rsidR="002A21AE" w:rsidRDefault="002A21AE">
            <w:pPr>
              <w:pStyle w:val="TableTextBullet"/>
            </w:pPr>
            <w:r>
              <w:t>Emits an audible alert and warns the user.</w:t>
            </w:r>
          </w:p>
          <w:p w:rsidR="002A21AE" w:rsidRDefault="002A21AE">
            <w:pPr>
              <w:pStyle w:val="TableTextBullet"/>
            </w:pPr>
            <w:r>
              <w:t>Instructs the user to resolve the discrepancy before the specimen may be used.</w:t>
            </w:r>
          </w:p>
          <w:p w:rsidR="002A21AE" w:rsidRDefault="002A21AE">
            <w:pPr>
              <w:pStyle w:val="TableTextBullet"/>
            </w:pPr>
            <w:r>
              <w:t xml:space="preserve">Asks whether the user wishes to continue to save. </w:t>
            </w:r>
            <w:r>
              <w:rPr>
                <w:b/>
              </w:rPr>
              <w:t>No</w:t>
            </w:r>
            <w:r>
              <w:t xml:space="preserve"> clears the ABO/Rh testing results and interpretation from the screen. </w:t>
            </w:r>
            <w:r>
              <w:rPr>
                <w:b/>
              </w:rPr>
              <w:t>Yes</w:t>
            </w:r>
            <w:r>
              <w:t xml:space="preserve"> requires a comment and captures details for inclusion in an Exception Report (Exception type: ABO/Rh discrepancy). </w:t>
            </w:r>
          </w:p>
        </w:tc>
      </w:tr>
      <w:tr w:rsidR="002A21AE">
        <w:tblPrEx>
          <w:tblLook w:val="0000" w:firstRow="0" w:lastRow="0" w:firstColumn="0" w:lastColumn="0" w:noHBand="0" w:noVBand="0"/>
        </w:tblPrEx>
        <w:tc>
          <w:tcPr>
            <w:tcW w:w="780" w:type="dxa"/>
          </w:tcPr>
          <w:p w:rsidR="002A21AE" w:rsidRDefault="002A21AE">
            <w:pPr>
              <w:pStyle w:val="TableText"/>
            </w:pPr>
            <w:r>
              <w:t>6</w:t>
            </w:r>
          </w:p>
        </w:tc>
        <w:tc>
          <w:tcPr>
            <w:tcW w:w="8580" w:type="dxa"/>
          </w:tcPr>
          <w:p w:rsidR="003F73CA" w:rsidRPr="003F73CA" w:rsidRDefault="002A21AE">
            <w:pPr>
              <w:pStyle w:val="TableText"/>
            </w:pPr>
            <w:r>
              <w:rPr>
                <w:rFonts w:cs="Arial"/>
                <w:vanish/>
              </w:rPr>
              <w:t xml:space="preserve">BR_56.19 </w:t>
            </w:r>
            <w:r>
              <w:t>When a user documents an ABO/Rh discrepancy, VBECS releases units with “assigned” and “crossmatched” statuses associated with this specimen from the patient.</w:t>
            </w:r>
          </w:p>
        </w:tc>
      </w:tr>
      <w:tr w:rsidR="002A21AE">
        <w:tblPrEx>
          <w:tblLook w:val="0000" w:firstRow="0" w:lastRow="0" w:firstColumn="0" w:lastColumn="0" w:noHBand="0" w:noVBand="0"/>
        </w:tblPrEx>
        <w:tc>
          <w:tcPr>
            <w:tcW w:w="780" w:type="dxa"/>
          </w:tcPr>
          <w:p w:rsidR="002A21AE" w:rsidRDefault="002A21AE">
            <w:pPr>
              <w:pStyle w:val="TableText"/>
            </w:pPr>
            <w:r>
              <w:t>6</w:t>
            </w:r>
          </w:p>
        </w:tc>
        <w:tc>
          <w:tcPr>
            <w:tcW w:w="8580" w:type="dxa"/>
          </w:tcPr>
          <w:p w:rsidR="002A21AE" w:rsidRDefault="002A21AE">
            <w:pPr>
              <w:pStyle w:val="TableText"/>
            </w:pPr>
            <w:r>
              <w:rPr>
                <w:rFonts w:cs="Arial"/>
                <w:vanish/>
              </w:rPr>
              <w:t xml:space="preserve">BR_56.29 </w:t>
            </w:r>
            <w:r>
              <w:t>When a unit was emergency issued and a conflicting test result found that indicates a potential unit incompatibility with the patient, such as a patient ABO/Rh discrepancy, the unit XM is incompatible with the patient, the patient ABS is positive, the patient DAT is positive, or the unit is antigen positive where antigen negative is required on the tested specimen, VBECS warns the user and instructs him to notify the physician of this potential problem immediately, according to hospital policy. VBECS warns the user during the execution of the various tests related to the compatibility of a blood unit and captures details for inclusion in an Exception Report (exception type: unit ER issued, testing problem).</w:t>
            </w:r>
            <w:r w:rsidR="004C53EA">
              <w:t xml:space="preserve"> </w:t>
            </w:r>
          </w:p>
        </w:tc>
      </w:tr>
    </w:tbl>
    <w:p w:rsidR="0072673B" w:rsidRDefault="0072673B">
      <w:pPr>
        <w:pStyle w:val="Heading3"/>
      </w:pPr>
    </w:p>
    <w:p w:rsidR="002A21AE" w:rsidRDefault="0072673B" w:rsidP="0072673B">
      <w:pPr>
        <w:pStyle w:val="Heading3"/>
      </w:pPr>
      <w:r>
        <w:br w:type="page"/>
      </w:r>
      <w:bookmarkStart w:id="561" w:name="_Toc416166729"/>
      <w:r w:rsidR="002A21AE">
        <w:t>Patient Testing: Record a Patient ABO/Rh</w:t>
      </w:r>
      <w:bookmarkEnd w:id="561"/>
      <w:r w:rsidR="002A21AE">
        <w:fldChar w:fldCharType="begin"/>
      </w:r>
      <w:r w:rsidR="002A21AE">
        <w:instrText xml:space="preserve"> XE </w:instrText>
      </w:r>
      <w:r w:rsidR="00FA7E65">
        <w:instrText>“</w:instrText>
      </w:r>
      <w:r w:rsidR="002A21AE">
        <w:instrText>Patient Testing\: Record a Patient ABO/Rh</w:instrText>
      </w:r>
      <w:r w:rsidR="00FA7E65">
        <w:instrText>”</w:instrText>
      </w:r>
      <w:r w:rsidR="002A21AE">
        <w:instrText xml:space="preserve"> </w:instrText>
      </w:r>
      <w:r w:rsidR="002A21AE">
        <w:fldChar w:fldCharType="end"/>
      </w:r>
      <w:r w:rsidR="002A21AE">
        <w:t xml:space="preserve"> </w:t>
      </w:r>
      <w:r w:rsidR="002A21AE">
        <w:rPr>
          <w:vanish/>
          <w:sz w:val="22"/>
        </w:rPr>
        <w:t>UC_52</w:t>
      </w:r>
    </w:p>
    <w:p w:rsidR="002A21AE" w:rsidRDefault="002A21AE" w:rsidP="00FA7E65">
      <w:pPr>
        <w:pStyle w:val="BodyText"/>
      </w:pPr>
      <w:r>
        <w:t xml:space="preserve">The user records observed results when performing ABO/Rh blood typing. </w:t>
      </w:r>
    </w:p>
    <w:p w:rsidR="002A21AE" w:rsidRDefault="002A21AE">
      <w:pPr>
        <w:pStyle w:val="Heading4"/>
      </w:pPr>
      <w:r>
        <w:t>Assumptions</w:t>
      </w:r>
    </w:p>
    <w:p w:rsidR="002A21AE" w:rsidRDefault="002A21AE">
      <w:pPr>
        <w:pStyle w:val="ListBullet"/>
      </w:pPr>
      <w:r>
        <w:t xml:space="preserve">A CPRS order exists that includes an ABO/Rh typing [ABO/Rh Test or Type &amp; Screen (TAS)]. </w:t>
      </w:r>
    </w:p>
    <w:p w:rsidR="002A21AE" w:rsidRDefault="002A21AE">
      <w:pPr>
        <w:pStyle w:val="ListBullet"/>
      </w:pPr>
      <w:r>
        <w:t>The user accesses patient ABO/Rh grids through Patient Testing: Record Patient Test Results.</w:t>
      </w:r>
    </w:p>
    <w:p w:rsidR="002A21AE" w:rsidRDefault="002A21AE">
      <w:pPr>
        <w:pStyle w:val="Heading4"/>
      </w:pPr>
      <w:r>
        <w:t>Outcome</w:t>
      </w:r>
    </w:p>
    <w:p w:rsidR="002A21AE" w:rsidRDefault="002A21AE">
      <w:pPr>
        <w:pStyle w:val="ListBullet"/>
      </w:pPr>
      <w:r>
        <w:t>The ABO/Rh result is used to determine overall blood component compatibility.</w:t>
      </w:r>
    </w:p>
    <w:p w:rsidR="002A21AE" w:rsidRDefault="002A21AE">
      <w:pPr>
        <w:pStyle w:val="ListBullet"/>
      </w:pPr>
      <w:r>
        <w:t>When ABO/Rh is ordered as a stand-alone test, VBECS changes the task status to “completed” and triggers the generation of a message to CPRS that the order is completed.</w:t>
      </w:r>
    </w:p>
    <w:p w:rsidR="002A21AE" w:rsidRDefault="002A21AE">
      <w:pPr>
        <w:pStyle w:val="Heading4"/>
      </w:pPr>
      <w:r>
        <w:t>Limitations and Restrictions</w:t>
      </w:r>
    </w:p>
    <w:p w:rsidR="003F73CA" w:rsidRDefault="00FC3A2C" w:rsidP="003F73CA">
      <w:pPr>
        <w:pStyle w:val="ListBullet"/>
      </w:pPr>
      <w:r>
        <w:t>None</w:t>
      </w:r>
    </w:p>
    <w:p w:rsidR="002A21AE" w:rsidRDefault="002A21AE">
      <w:pPr>
        <w:pStyle w:val="Heading4"/>
      </w:pPr>
      <w:r>
        <w:t>Additional Information</w:t>
      </w:r>
    </w:p>
    <w:p w:rsidR="00FC3A2C" w:rsidRDefault="00FC3A2C">
      <w:pPr>
        <w:pStyle w:val="ListBullet"/>
      </w:pPr>
      <w:r>
        <w:t>When an ABO/Rh discrepancy exists, VBECS releases assigned and crossmatched units. These units are then available for e</w:t>
      </w:r>
      <w:r w:rsidRPr="003F73CA">
        <w:t>mergency issue</w:t>
      </w:r>
      <w:r>
        <w:t xml:space="preserve"> based on system rules</w:t>
      </w:r>
      <w:r w:rsidRPr="003F73CA">
        <w:t>.</w:t>
      </w:r>
    </w:p>
    <w:p w:rsidR="002A21AE" w:rsidRDefault="002A21AE">
      <w:pPr>
        <w:pStyle w:val="ListBullet"/>
      </w:pPr>
      <w:r>
        <w:t>VBECS does not enforce local policies that require running a D control for AB positive patients.</w:t>
      </w:r>
    </w:p>
    <w:p w:rsidR="002A21AE" w:rsidRDefault="002A21AE">
      <w:pPr>
        <w:pStyle w:val="ListBullet"/>
      </w:pPr>
      <w:r>
        <w:t>The most recent instance of ABO/Rh testing in the database serves as the historic ABO/Rh record.</w:t>
      </w:r>
    </w:p>
    <w:p w:rsidR="002A21AE" w:rsidRDefault="002A21AE">
      <w:pPr>
        <w:pStyle w:val="Heading4"/>
      </w:pPr>
      <w:r>
        <w:t xml:space="preserve">User Roles with Access to This Option </w:t>
      </w:r>
    </w:p>
    <w:p w:rsidR="002A21AE" w:rsidRDefault="00A937B3">
      <w:pPr>
        <w:pStyle w:val="Roles"/>
      </w:pPr>
      <w:r>
        <w:t>All users</w:t>
      </w:r>
    </w:p>
    <w:p w:rsidR="002A21AE" w:rsidRDefault="002A21AE">
      <w:pPr>
        <w:pStyle w:val="Heading4"/>
      </w:pPr>
      <w:r>
        <w:t>Patient Testing: Record a Patient ABO/Rh</w:t>
      </w:r>
    </w:p>
    <w:p w:rsidR="002A21AE" w:rsidRDefault="002A21AE" w:rsidP="00FA7E65">
      <w:pPr>
        <w:pStyle w:val="BodyText"/>
      </w:pPr>
      <w:r>
        <w:t>This option describes a test to determine the patient’s ABO/Rh typing from a blood specimen. The user enters the serologic reaction results in the data entry grid using the instructions and rules in this option. The grid is used for the Confirm Patient ABO/Rh reflex test as part of a TAS and crossmatch (XM) test battery. VBECS monitors the user’s entries and interpretations and maintains the records for patient reports.</w:t>
      </w:r>
    </w:p>
    <w:p w:rsidR="002A21AE" w:rsidRDefault="002A21AE" w:rsidP="00FA7E65">
      <w:pPr>
        <w:pStyle w:val="BodyText"/>
      </w:pPr>
      <w:r>
        <w:t xml:space="preserve">These steps describe the entry of data for a patient ABO/Rh test when the test is ordered individually or as part of a TAS.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14144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Numbers"/>
            </w:pPr>
            <w:r>
              <w:t xml:space="preserve">Select </w:t>
            </w:r>
            <w:r>
              <w:rPr>
                <w:b/>
              </w:rPr>
              <w:t>Patients</w:t>
            </w:r>
            <w:r>
              <w:t xml:space="preserve"> from the main menu.</w:t>
            </w:r>
          </w:p>
          <w:p w:rsidR="00141448" w:rsidRDefault="00141448" w:rsidP="00141448">
            <w:pPr>
              <w:pStyle w:val="TableTextNumbersContinued"/>
            </w:pPr>
          </w:p>
          <w:p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Bullet"/>
            </w:pPr>
            <w:r>
              <w:t xml:space="preserve">Displays options for processing patient-related functions. </w:t>
            </w:r>
          </w:p>
          <w:p w:rsidR="00141448" w:rsidRDefault="00141448" w:rsidP="00141448">
            <w:pPr>
              <w:pStyle w:val="TableTextBullet"/>
            </w:pPr>
            <w:r>
              <w:t>Displays the Pending Task List (PTL) in the Diagnostic Tests tab.</w:t>
            </w:r>
          </w:p>
          <w:p w:rsidR="00141448" w:rsidRDefault="00141448" w:rsidP="00141448">
            <w:pPr>
              <w:pStyle w:val="NotesText"/>
            </w:pPr>
          </w:p>
          <w:p w:rsidR="00141448" w:rsidRDefault="002A6C52" w:rsidP="00141448">
            <w:pPr>
              <w:pStyle w:val="TableText"/>
              <w:rPr>
                <w:b/>
                <w:bCs/>
                <w:szCs w:val="18"/>
              </w:rPr>
            </w:pPr>
            <w:r>
              <w:rPr>
                <w:b/>
                <w:bCs/>
                <w:noProof/>
              </w:rPr>
              <mc:AlternateContent>
                <mc:Choice Requires="wps">
                  <w:drawing>
                    <wp:anchor distT="0" distB="0" distL="114300" distR="114300" simplePos="0" relativeHeight="2517529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7" name="Line 1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0" o:spid="_x0000_s1026" style="position:absolute;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X4USTRcCAAAuBAAADgAAAAAAAAAAAAAAAAAuAgAAZHJzL2Uyb0RvYy54bWxQSwECLQAUAAYACAAA&#10;ACEAF08wEtsAAAAIAQAADwAAAAAAAAAAAAAAAABxBAAAZHJzL2Rvd25yZXYueG1sUEsFBgAAAAAE&#10;AAQA8wAAAHkFAAAAAA==&#10;" strokeweight="1.5pt"/>
                  </w:pict>
                </mc:Fallback>
              </mc:AlternateContent>
            </w:r>
            <w:r w:rsidR="00141448">
              <w:rPr>
                <w:b/>
                <w:bCs/>
                <w:szCs w:val="18"/>
              </w:rPr>
              <w:t>NOTES</w:t>
            </w:r>
          </w:p>
          <w:p w:rsidR="00141448" w:rsidRDefault="00141448" w:rsidP="00141448">
            <w:pPr>
              <w:pStyle w:val="NotesText"/>
            </w:pPr>
          </w:p>
          <w:p w:rsidR="00141448" w:rsidRDefault="00141448" w:rsidP="00141448">
            <w:pPr>
              <w:pStyle w:val="NotesText"/>
            </w:pPr>
            <w:r>
              <w:t>A user may search for specific tasks using search criteria detailed in Pending Task List.</w:t>
            </w:r>
          </w:p>
        </w:tc>
      </w:tr>
      <w:tr w:rsidR="00B1359E">
        <w:tblPrEx>
          <w:tblCellMar>
            <w:top w:w="0" w:type="dxa"/>
            <w:bottom w:w="0" w:type="dxa"/>
          </w:tblCellMar>
        </w:tblPrEx>
        <w:tc>
          <w:tcPr>
            <w:tcW w:w="3240" w:type="dxa"/>
          </w:tcPr>
          <w:p w:rsidR="00B1359E" w:rsidRDefault="00B1359E" w:rsidP="00150254">
            <w:pPr>
              <w:pStyle w:val="TableTextNumbers"/>
            </w:pPr>
            <w:r>
              <w:t xml:space="preserve">Click one to four check boxes in the Pending Task List to select tasks for testing. </w:t>
            </w:r>
          </w:p>
          <w:p w:rsidR="00B1359E" w:rsidRDefault="00B1359E" w:rsidP="00150254">
            <w:pPr>
              <w:pStyle w:val="TableTextNumbersContinued"/>
            </w:pPr>
          </w:p>
          <w:p w:rsidR="00B1359E" w:rsidRDefault="00B1359E" w:rsidP="00150254">
            <w:pPr>
              <w:pStyle w:val="TableTextNumbersContinued"/>
            </w:pPr>
            <w:r>
              <w:t xml:space="preserve">Click </w:t>
            </w:r>
            <w:r>
              <w:rPr>
                <w:b/>
              </w:rPr>
              <w:t>OK</w:t>
            </w:r>
            <w:r>
              <w:t>.</w:t>
            </w:r>
          </w:p>
        </w:tc>
        <w:tc>
          <w:tcPr>
            <w:tcW w:w="6120" w:type="dxa"/>
          </w:tcPr>
          <w:p w:rsidR="00B1359E" w:rsidRDefault="00B1359E" w:rsidP="00150254">
            <w:pPr>
              <w:pStyle w:val="TableTextBullet"/>
            </w:pPr>
            <w:r>
              <w:t>Displays patient names and associated task information.</w:t>
            </w:r>
          </w:p>
        </w:tc>
      </w:tr>
      <w:tr w:rsidR="002A21AE">
        <w:tblPrEx>
          <w:tblCellMar>
            <w:top w:w="0" w:type="dxa"/>
            <w:bottom w:w="0" w:type="dxa"/>
          </w:tblCellMar>
        </w:tblPrEx>
        <w:tc>
          <w:tcPr>
            <w:tcW w:w="3240" w:type="dxa"/>
          </w:tcPr>
          <w:p w:rsidR="002A21AE" w:rsidRDefault="0091416B">
            <w:pPr>
              <w:pStyle w:val="TableTextNumbers"/>
              <w:rPr>
                <w:b/>
                <w:bCs/>
              </w:rPr>
            </w:pPr>
            <w:r>
              <w:t>E</w:t>
            </w:r>
            <w:r w:rsidR="002A21AE">
              <w:rPr>
                <w:bCs/>
              </w:rPr>
              <w:t>nter patient ABO/Rh testing results.</w:t>
            </w:r>
            <w:r w:rsidR="002A21AE">
              <w:rPr>
                <w:b/>
                <w:bCs/>
              </w:rPr>
              <w:t xml:space="preserve"> </w:t>
            </w:r>
          </w:p>
        </w:tc>
        <w:tc>
          <w:tcPr>
            <w:tcW w:w="6120" w:type="dxa"/>
          </w:tcPr>
          <w:p w:rsidR="002A21AE" w:rsidRDefault="002A21AE">
            <w:pPr>
              <w:pStyle w:val="TableTextBullet"/>
            </w:pPr>
            <w:r>
              <w:t xml:space="preserve">Displays a direct data entry </w:t>
            </w:r>
            <w:r w:rsidR="00917E9F">
              <w:t xml:space="preserve">(DDE) </w:t>
            </w:r>
            <w:r>
              <w:t xml:space="preserve">grid for entering serologic reaction results for ABO/Rh patient testing.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737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6" name="Lin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2" o:spid="_x0000_s1026" style="position:absolute;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d7j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2Qwj&#10;RToQ6Vkojh7zSehOb1wBQZXa2lAfPalX86zpd4eUrlqi9jyyfDsbSMxCRvIuJWycgTt2/RfNIIYc&#10;vI6tOjW2C5DQBHSKipxvivCTRxQOp6BxnoJwdPAlpBgSjXX+M9cdCkaJJbCOwOT47HwgQoohJNyj&#10;9EZIGQWXCvXAdpE+pDHDaSlY8IY4Z/e7Slp0JGFm4hfLAs99mNUHxSJaywlbX21PhLzYcLtUAQ9q&#10;AT5X6zIUPxbpYj1fz/NRPpmtR3la16NPmyofzTbZ40M9ra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Bt&#10;3u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BR_52.09 </w:t>
            </w:r>
            <w:r>
              <w:t>The user may reenter valid results or delete entries and start over before saving the results. The user may invalidate, but not edit, data in a grid from a previous session by clicking the red “X” in the upper right corner of the testing grid, as described in Invalidate Test Results.</w:t>
            </w:r>
          </w:p>
          <w:p w:rsidR="002A21AE" w:rsidRDefault="002A21AE">
            <w:pPr>
              <w:pStyle w:val="NotesText"/>
            </w:pPr>
          </w:p>
          <w:p w:rsidR="002A21AE" w:rsidRDefault="002A21AE" w:rsidP="002B6B38">
            <w:pPr>
              <w:pStyle w:val="NotesText"/>
            </w:pPr>
            <w:r>
              <w:rPr>
                <w:rFonts w:cs="Arial"/>
                <w:vanish/>
              </w:rPr>
              <w:t xml:space="preserve">BR_52.07 </w:t>
            </w:r>
            <w:r>
              <w:t xml:space="preserve">VBECS determines the validity of the user-entered patient ABO/Rh interpretation by comparing the reaction results pattern of the row with the truth table and with the previous ABO/Rh entries for the patient. </w:t>
            </w:r>
          </w:p>
        </w:tc>
      </w:tr>
      <w:tr w:rsidR="002A21AE">
        <w:tblPrEx>
          <w:tblCellMar>
            <w:top w:w="0" w:type="dxa"/>
            <w:bottom w:w="0" w:type="dxa"/>
          </w:tblCellMar>
        </w:tblPrEx>
        <w:tc>
          <w:tcPr>
            <w:tcW w:w="3240" w:type="dxa"/>
          </w:tcPr>
          <w:p w:rsidR="002A21AE" w:rsidRDefault="002A21AE">
            <w:pPr>
              <w:pStyle w:val="TableTextNumbers"/>
            </w:pPr>
            <w:r>
              <w:t>Select a patient to begin entering his serologic reactions.</w:t>
            </w:r>
          </w:p>
        </w:tc>
        <w:tc>
          <w:tcPr>
            <w:tcW w:w="6120" w:type="dxa"/>
          </w:tcPr>
          <w:p w:rsidR="002A21AE" w:rsidRDefault="002A21AE">
            <w:pPr>
              <w:pStyle w:val="TableTextBullet"/>
            </w:pPr>
            <w:r>
              <w:t xml:space="preserve">Allows the user to select one patient at a time and enter a test result for that patient. </w:t>
            </w:r>
          </w:p>
          <w:p w:rsidR="002A21AE" w:rsidRDefault="002A21AE">
            <w:pPr>
              <w:pStyle w:val="TableTextBullet"/>
            </w:pPr>
            <w:r>
              <w:t xml:space="preserve">Allows only valid data entries in the grid reaction result and interpretation cells.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74784" behindDoc="0" locked="0" layoutInCell="1" allowOverlap="1">
                      <wp:simplePos x="0" y="0"/>
                      <wp:positionH relativeFrom="column">
                        <wp:posOffset>457200</wp:posOffset>
                      </wp:positionH>
                      <wp:positionV relativeFrom="paragraph">
                        <wp:posOffset>17145</wp:posOffset>
                      </wp:positionV>
                      <wp:extent cx="3200400" cy="0"/>
                      <wp:effectExtent l="9525" t="17145" r="9525" b="11430"/>
                      <wp:wrapNone/>
                      <wp:docPr id="365" name="Line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3" o:spid="_x0000_s1026" style="position:absolute;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35pt" to="4in,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lV3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When A,B or D control is not part of the daily QC configuration, VBECS disables it in the ABO/Rh test grid. </w:t>
            </w:r>
          </w:p>
          <w:p w:rsidR="002A21AE" w:rsidRDefault="002A21AE">
            <w:pPr>
              <w:pStyle w:val="NotesText"/>
            </w:pPr>
          </w:p>
          <w:p w:rsidR="002A21AE" w:rsidRDefault="002A21AE">
            <w:pPr>
              <w:pStyle w:val="NotesText"/>
            </w:pPr>
            <w:r>
              <w:t xml:space="preserve">When an AB Positive patient requires the performance of a control cell, the user must order a repeat ABO/Rh test. </w:t>
            </w:r>
          </w:p>
          <w:p w:rsidR="002A21AE" w:rsidRPr="00760A4D" w:rsidRDefault="002A21AE" w:rsidP="00760A4D">
            <w:pPr>
              <w:pStyle w:val="NotesText"/>
            </w:pPr>
          </w:p>
          <w:p w:rsidR="002A21AE" w:rsidRDefault="002A21AE">
            <w:pPr>
              <w:pStyle w:val="NotesText"/>
            </w:pPr>
            <w:r>
              <w:t>When A,B is enabled, the user enters a result for Anti-A,B as part of the patient test, it is included in determining the interpretation for that patient test. “X” is an acceptable entry.</w:t>
            </w:r>
          </w:p>
          <w:p w:rsidR="002A21AE" w:rsidRDefault="002A21AE">
            <w:pPr>
              <w:pStyle w:val="NotesText"/>
            </w:pPr>
          </w:p>
          <w:p w:rsidR="002A21AE" w:rsidRDefault="002A21AE">
            <w:pPr>
              <w:pStyle w:val="NotesText"/>
            </w:pPr>
            <w:r>
              <w:t>A,B and D control are always enabled for the repeat ABO/Rh test grid, regardless of the QC configuration.</w:t>
            </w:r>
          </w:p>
          <w:p w:rsidR="002A21AE" w:rsidRDefault="002A21AE">
            <w:pPr>
              <w:pStyle w:val="NotesText"/>
            </w:pPr>
          </w:p>
          <w:p w:rsidR="002A21AE" w:rsidRDefault="002A21AE">
            <w:pPr>
              <w:pStyle w:val="NotesText"/>
            </w:pPr>
            <w:r>
              <w:rPr>
                <w:rFonts w:cs="Arial"/>
                <w:vanish/>
              </w:rPr>
              <w:t xml:space="preserve">BR_52.10 </w:t>
            </w:r>
            <w:r>
              <w:t>Reflex testing grid fields are available for data entry regardless of QC rack configuration.</w:t>
            </w:r>
          </w:p>
          <w:p w:rsidR="002A21AE" w:rsidRDefault="002A21AE">
            <w:pPr>
              <w:pStyle w:val="NotesText"/>
            </w:pPr>
          </w:p>
          <w:p w:rsidR="002A21AE" w:rsidRDefault="00F6394D">
            <w:pPr>
              <w:pStyle w:val="NotesText"/>
            </w:pPr>
            <w:r>
              <w:t xml:space="preserve">See </w:t>
            </w:r>
            <w:r w:rsidR="00AE2DC1">
              <w:fldChar w:fldCharType="begin"/>
            </w:r>
            <w:r w:rsidR="00AE2DC1">
              <w:instrText xml:space="preserve"> REF _Ref126504333 \h </w:instrText>
            </w:r>
            <w:r w:rsidR="00AE2DC1">
              <w:fldChar w:fldCharType="separate"/>
            </w:r>
            <w:r w:rsidR="00F00E6D">
              <w:t xml:space="preserve">Table </w:t>
            </w:r>
            <w:r w:rsidR="00F00E6D">
              <w:rPr>
                <w:noProof/>
              </w:rPr>
              <w:t>4</w:t>
            </w:r>
            <w:r w:rsidR="00F00E6D">
              <w:t xml:space="preserve">: </w:t>
            </w:r>
            <w:r w:rsidR="00F00E6D">
              <w:rPr>
                <w:rFonts w:cs="Arial"/>
                <w:b/>
                <w:vanish/>
              </w:rPr>
              <w:t xml:space="preserve">BR_2.10 </w:t>
            </w:r>
            <w:r w:rsidR="00F00E6D">
              <w:t>Valid Interpretations</w:t>
            </w:r>
            <w:r w:rsidR="00AE2DC1">
              <w:fldChar w:fldCharType="end"/>
            </w:r>
            <w:r w:rsidR="002A21AE">
              <w:t>.</w:t>
            </w:r>
          </w:p>
          <w:p w:rsidR="002A21AE" w:rsidRDefault="002A21AE">
            <w:pPr>
              <w:pStyle w:val="NotesText"/>
              <w:rPr>
                <w:rFonts w:cs="Arial"/>
                <w:vanish/>
              </w:rPr>
            </w:pPr>
          </w:p>
          <w:p w:rsidR="002A21AE" w:rsidRDefault="002A21AE">
            <w:pPr>
              <w:pStyle w:val="NotesText"/>
            </w:pPr>
            <w:r>
              <w:rPr>
                <w:rFonts w:cs="Arial"/>
                <w:vanish/>
              </w:rPr>
              <w:t xml:space="preserve">BR_52.06 </w:t>
            </w:r>
            <w:r>
              <w:t>Row validation is established for the interpretation vs. reaction results pattern defined by system rules.</w:t>
            </w:r>
          </w:p>
        </w:tc>
      </w:tr>
      <w:tr w:rsidR="002A21AE">
        <w:tblPrEx>
          <w:tblCellMar>
            <w:top w:w="0" w:type="dxa"/>
            <w:bottom w:w="0" w:type="dxa"/>
          </w:tblCellMar>
        </w:tblPrEx>
        <w:tc>
          <w:tcPr>
            <w:tcW w:w="3240" w:type="dxa"/>
          </w:tcPr>
          <w:p w:rsidR="002A21AE" w:rsidRDefault="002A21AE">
            <w:pPr>
              <w:pStyle w:val="TableTextNumbers"/>
            </w:pPr>
            <w:r>
              <w:t>Repeat Steps 2–</w:t>
            </w:r>
            <w:r w:rsidR="00641529">
              <w:t>4</w:t>
            </w:r>
            <w:r>
              <w:t xml:space="preserve"> until some or all portions of the test grid for the selected patient are entered. </w:t>
            </w:r>
          </w:p>
          <w:p w:rsidR="002A21AE" w:rsidRDefault="002A21AE">
            <w:pPr>
              <w:pStyle w:val="TableTextNumbersContinued"/>
            </w:pPr>
          </w:p>
          <w:p w:rsidR="002A21AE" w:rsidRDefault="002A21AE">
            <w:pPr>
              <w:pStyle w:val="TableTextNumbersContinued"/>
            </w:pPr>
            <w:r>
              <w:t xml:space="preserve">Enter the interpretation for the patient ABO/Rh typing, if appropriate. </w:t>
            </w:r>
          </w:p>
        </w:tc>
        <w:tc>
          <w:tcPr>
            <w:tcW w:w="6120" w:type="dxa"/>
          </w:tcPr>
          <w:p w:rsidR="002A21AE" w:rsidRDefault="002A21AE">
            <w:pPr>
              <w:pStyle w:val="TableTextBullet"/>
            </w:pPr>
            <w:r>
              <w:t>Prompts the user to confirm that all results were reviewed and are acceptable.</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758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4" name="Line 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4" o:spid="_x0000_s1026" style="position:absolute;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XRm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WY6R&#10;Ih2I9CwUR495HrrTG1dAUKW2NtRHT+rVPGv63SGlq5aoPY8s384GErOQkbxLCRtn4I5d/0UziCEH&#10;r2OrTo3tAiQ0AZ2iIuebIvzkEYXDKWicpyAcHXwJKYZEY53/zHWHglFiCawjMDk+Ox+IkGIICfco&#10;vRFSRsGlQj2wXaQPacxwWgoWvCHO2f2ukhYdSZiZ+MWywHMfZvVBsYjWcsLWV9sTIS823C5VwINa&#10;gM/VugzFj0W6WM/X83yUT2brUZ7W9ejTpspHs032+FBP66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yF&#10;dG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865A02" w:rsidRDefault="00865A02">
            <w:pPr>
              <w:pStyle w:val="NotesText"/>
            </w:pPr>
            <w:r>
              <w:rPr>
                <w:rFonts w:cs="Arial"/>
                <w:vanish/>
              </w:rPr>
              <w:t xml:space="preserve">BR_56.12 </w:t>
            </w:r>
            <w:r>
              <w:t xml:space="preserve">When the ABO/Rh interpretation matches observed results, is not inconclusive, and does not match the patient’s historic ABO/Rh (if any, including from database conversion), VBECS emits an audible alert, warns that the current ABO/Rh does not match previous results, and instructs the user to enter a comment to continue, or click </w:t>
            </w:r>
            <w:r>
              <w:rPr>
                <w:b/>
              </w:rPr>
              <w:t>Cancel</w:t>
            </w:r>
            <w:r>
              <w:t xml:space="preserve"> to clear the ABO/Rh testing results and interpretation from the screen. VBECS captures details for inclusion in an Exception Report (exception type: ABO/Rh discrepancy).</w:t>
            </w:r>
          </w:p>
          <w:p w:rsidR="00865A02" w:rsidRDefault="00865A02">
            <w:pPr>
              <w:pStyle w:val="NotesText"/>
            </w:pPr>
          </w:p>
          <w:p w:rsidR="009D787A" w:rsidRDefault="002A21AE" w:rsidP="00562B7F">
            <w:pPr>
              <w:pStyle w:val="NotesText"/>
            </w:pPr>
            <w:r>
              <w:rPr>
                <w:vanish/>
                <w:szCs w:val="18"/>
              </w:rPr>
              <w:t>BR_52.08</w:t>
            </w:r>
            <w:r w:rsidR="00CE3961">
              <w:rPr>
                <w:vanish/>
                <w:szCs w:val="18"/>
              </w:rPr>
              <w:t>,</w:t>
            </w:r>
            <w:r w:rsidR="00562B7F">
              <w:rPr>
                <w:vanish/>
                <w:szCs w:val="18"/>
              </w:rPr>
              <w:t xml:space="preserve"> </w:t>
            </w:r>
            <w:r w:rsidR="00562B7F">
              <w:rPr>
                <w:snapToGrid w:val="0"/>
                <w:vanish/>
                <w:szCs w:val="18"/>
              </w:rPr>
              <w:t>BR_52.11</w:t>
            </w:r>
            <w:r>
              <w:rPr>
                <w:vanish/>
                <w:szCs w:val="18"/>
              </w:rPr>
              <w:t xml:space="preserve"> </w:t>
            </w:r>
            <w:r w:rsidR="004F5F28" w:rsidRPr="00323744">
              <w:rPr>
                <w:rStyle w:val="BullhornChar"/>
              </w:rPr>
              <w:t></w:t>
            </w:r>
            <w:r w:rsidR="004F5F28">
              <w:rPr>
                <w:rFonts w:ascii="Webdings" w:hAnsi="Webdings"/>
              </w:rPr>
              <w:t></w:t>
            </w:r>
            <w:r w:rsidR="00AA7C58" w:rsidRPr="00EC7489">
              <w:rPr>
                <w:rFonts w:ascii="Wingdings 3" w:hAnsi="Wingdings 3" w:cs="Wingdings"/>
              </w:rPr>
              <w:t></w:t>
            </w:r>
            <w:r w:rsidR="00AA7C58" w:rsidRPr="00EC7489">
              <w:rPr>
                <w:rFonts w:ascii="Wingdings 3" w:hAnsi="Wingdings 3" w:cs="Wingdings"/>
              </w:rPr>
              <w:t></w:t>
            </w:r>
            <w:r w:rsidR="00AA7C58">
              <w:t xml:space="preserve"> </w:t>
            </w:r>
            <w:r>
              <w:t>VBECS allows the</w:t>
            </w:r>
            <w:r w:rsidR="00562B7F">
              <w:t xml:space="preserve"> Enhanced Technologist</w:t>
            </w:r>
            <w:r>
              <w:t xml:space="preserve"> to enter an ABO/Rh interpretation that matches the patient’s previously recorded (historic) ABO/Rh interpretation when the system interpretation is inconclusive. This allows unit selection to continue based on the patient’s ABO/Rh interpretation entered by the user. VBECS requires the user to document the findings of any offline investigation, alerting the reviewer to appropriately follow up, according to local policy.</w:t>
            </w:r>
            <w:r>
              <w:rPr>
                <w:b/>
              </w:rPr>
              <w:t xml:space="preserve"> </w:t>
            </w:r>
            <w:r>
              <w:t>VBECS emits an audible alert and warns the user. VBECS allows an override with comment and captures details for inclusion in an Exception Report (exception type: discrepant ABO/Rh override) that includes all interpretations and historic patient information.</w:t>
            </w:r>
          </w:p>
        </w:tc>
      </w:tr>
      <w:tr w:rsidR="002A21AE">
        <w:tblPrEx>
          <w:tblCellMar>
            <w:top w:w="0" w:type="dxa"/>
            <w:bottom w:w="0" w:type="dxa"/>
          </w:tblCellMar>
        </w:tblPrEx>
        <w:tc>
          <w:tcPr>
            <w:tcW w:w="3240" w:type="dxa"/>
          </w:tcPr>
          <w:p w:rsidR="002A21AE" w:rsidRDefault="002A21AE">
            <w:pPr>
              <w:pStyle w:val="TableTextNumbers"/>
            </w:pPr>
            <w:r>
              <w:t xml:space="preserve">When all required fields are complete, click </w:t>
            </w:r>
            <w:r>
              <w:rPr>
                <w:b/>
              </w:rPr>
              <w:t>OK</w:t>
            </w:r>
            <w:r>
              <w:t xml:space="preserve"> to save and continue to the next patient, or exit.</w:t>
            </w:r>
            <w:r w:rsidR="00410757">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62" w:author="Blalock, David (SAIC)" w:date="2011-05-25T13:16:00Z" w:original="0."/>
              </w:fldChar>
            </w:r>
          </w:p>
        </w:tc>
        <w:tc>
          <w:tcPr>
            <w:tcW w:w="6120" w:type="dxa"/>
          </w:tcPr>
          <w:p w:rsidR="002A21AE" w:rsidRDefault="002A21AE">
            <w:pPr>
              <w:pStyle w:val="TableTextBullet"/>
            </w:pPr>
            <w:r>
              <w:t>Saves the data.</w:t>
            </w:r>
          </w:p>
        </w:tc>
      </w:tr>
    </w:tbl>
    <w:p w:rsidR="002A21AE" w:rsidRDefault="002A21AE">
      <w:pPr>
        <w:pStyle w:val="BodyText"/>
        <w:rPr>
          <w:rFonts w:eastAsia="Symbol"/>
        </w:rPr>
      </w:pPr>
    </w:p>
    <w:p w:rsidR="002A21AE" w:rsidRDefault="002A21AE">
      <w:pPr>
        <w:pStyle w:val="Heading3"/>
      </w:pPr>
      <w:r>
        <w:br w:type="page"/>
      </w:r>
      <w:bookmarkStart w:id="563" w:name="_Toc416166730"/>
      <w:r>
        <w:t>Patient Testing: Record a Patient Antibody Screen</w:t>
      </w:r>
      <w:bookmarkEnd w:id="563"/>
      <w:r>
        <w:fldChar w:fldCharType="begin"/>
      </w:r>
      <w:r>
        <w:instrText xml:space="preserve"> XE </w:instrText>
      </w:r>
      <w:r w:rsidR="00FA7E65">
        <w:instrText>“</w:instrText>
      </w:r>
      <w:r>
        <w:instrText>Patient Testing\: Record a Patient Antibody Screen</w:instrText>
      </w:r>
      <w:r w:rsidR="00FA7E65">
        <w:instrText>”</w:instrText>
      </w:r>
      <w:r>
        <w:instrText xml:space="preserve"> </w:instrText>
      </w:r>
      <w:r>
        <w:fldChar w:fldCharType="end"/>
      </w:r>
      <w:r>
        <w:t xml:space="preserve"> </w:t>
      </w:r>
      <w:r>
        <w:rPr>
          <w:rFonts w:ascii="Times New Roman" w:hAnsi="Times New Roman" w:cs="Times New Roman"/>
          <w:b w:val="0"/>
          <w:vanish/>
          <w:sz w:val="22"/>
        </w:rPr>
        <w:t>UC_53</w:t>
      </w:r>
    </w:p>
    <w:p w:rsidR="002A21AE" w:rsidRDefault="002A21AE" w:rsidP="00FA7E65">
      <w:pPr>
        <w:pStyle w:val="BodyText"/>
      </w:pPr>
      <w:r>
        <w:t xml:space="preserve">The user records the serologic results when performing the </w:t>
      </w:r>
      <w:r w:rsidR="008E2E30">
        <w:t>Antibody Screen Test (ABS)</w:t>
      </w:r>
      <w:r>
        <w:t>.</w:t>
      </w:r>
    </w:p>
    <w:p w:rsidR="002A21AE" w:rsidRDefault="002A21AE">
      <w:pPr>
        <w:pStyle w:val="Heading4"/>
      </w:pPr>
      <w:r>
        <w:t>Assumptions</w:t>
      </w:r>
      <w:r>
        <w:rPr>
          <w:b w:val="0"/>
        </w:rPr>
        <w:t xml:space="preserve"> </w:t>
      </w:r>
    </w:p>
    <w:p w:rsidR="002A21AE" w:rsidRDefault="002A21AE">
      <w:pPr>
        <w:pStyle w:val="ListBullet"/>
      </w:pPr>
      <w:r>
        <w:t>The user accesses patient ABO/Rh grids through Patient Testing: Record Patient Test Results.</w:t>
      </w:r>
    </w:p>
    <w:p w:rsidR="002A21AE" w:rsidRDefault="002A21AE">
      <w:pPr>
        <w:pStyle w:val="ListBullet"/>
      </w:pPr>
      <w:r>
        <w:t>A CPRS order exists that includes an ABO/Rh typing [ABO/Rh Test or Type &amp; Screen (TAS)]. An ABS may also be ordered as a reflex patient test.</w:t>
      </w:r>
    </w:p>
    <w:p w:rsidR="002A21AE" w:rsidRDefault="002A21AE">
      <w:pPr>
        <w:pStyle w:val="ListBullet"/>
      </w:pPr>
      <w:r>
        <w:t>Configure Daily QC and Configure Testing are complete.</w:t>
      </w:r>
    </w:p>
    <w:p w:rsidR="002A21AE" w:rsidRDefault="002A21AE">
      <w:pPr>
        <w:pStyle w:val="Heading4"/>
      </w:pPr>
      <w:r>
        <w:t>Outcome</w:t>
      </w:r>
    </w:p>
    <w:p w:rsidR="002A21AE" w:rsidRDefault="002A21AE">
      <w:pPr>
        <w:pStyle w:val="ListBullet"/>
        <w:rPr>
          <w:b/>
        </w:rPr>
      </w:pPr>
      <w:r>
        <w:t xml:space="preserve">When an ABS is ordered as a stand-alone test, VBECS changes the task status to “completed” and triggers the generation of a message to CPRS that the order is complete. </w:t>
      </w:r>
    </w:p>
    <w:p w:rsidR="002A21AE" w:rsidRDefault="002A21AE">
      <w:pPr>
        <w:pStyle w:val="Heading4"/>
        <w:rPr>
          <w:b w:val="0"/>
        </w:rPr>
      </w:pPr>
      <w:r>
        <w:t>Limitations and Restrictions</w:t>
      </w:r>
      <w:r>
        <w:rPr>
          <w:b w:val="0"/>
        </w:rPr>
        <w:t xml:space="preserve"> </w:t>
      </w:r>
    </w:p>
    <w:p w:rsidR="002A21AE" w:rsidRDefault="002A21AE">
      <w:pPr>
        <w:pStyle w:val="ListBullet"/>
      </w:pPr>
      <w:r>
        <w:t xml:space="preserve">This </w:t>
      </w:r>
      <w:r>
        <w:rPr>
          <w:szCs w:val="20"/>
        </w:rPr>
        <w:t>option is for patient testing only</w:t>
      </w:r>
      <w:r w:rsidR="001E7158">
        <w:rPr>
          <w:szCs w:val="20"/>
        </w:rPr>
        <w:t>.</w:t>
      </w:r>
    </w:p>
    <w:p w:rsidR="002A21AE" w:rsidRDefault="002A21AE">
      <w:pPr>
        <w:pStyle w:val="Heading4"/>
      </w:pPr>
      <w:r>
        <w:t>Additional Information</w:t>
      </w:r>
      <w:r>
        <w:rPr>
          <w:rFonts w:ascii="Times New Roman" w:hAnsi="Times New Roman"/>
          <w:i/>
          <w:color w:val="0000FF"/>
          <w:sz w:val="24"/>
        </w:rPr>
        <w:t xml:space="preserve"> </w:t>
      </w:r>
    </w:p>
    <w:p w:rsidR="002A21AE" w:rsidRDefault="002A21AE">
      <w:pPr>
        <w:pStyle w:val="ListBullet"/>
      </w:pPr>
      <w:r>
        <w:t xml:space="preserve">The user performs lab tests and enters data simultaneously. </w:t>
      </w:r>
    </w:p>
    <w:p w:rsidR="002A21AE" w:rsidRDefault="002A21AE">
      <w:pPr>
        <w:pStyle w:val="Heading4"/>
      </w:pPr>
      <w:r>
        <w:t xml:space="preserve">User Roles with Access to This Option </w:t>
      </w:r>
    </w:p>
    <w:p w:rsidR="002A21AE" w:rsidRDefault="007934CF">
      <w:pPr>
        <w:pStyle w:val="Roles"/>
      </w:pPr>
      <w:r>
        <w:t>All users</w:t>
      </w:r>
    </w:p>
    <w:p w:rsidR="002A21AE" w:rsidRDefault="002A21AE">
      <w:pPr>
        <w:pStyle w:val="Heading4"/>
        <w:rPr>
          <w:bCs/>
        </w:rPr>
      </w:pPr>
      <w:r>
        <w:rPr>
          <w:bCs/>
        </w:rPr>
        <w:t>Patient Testing: Record a Patient Antibody Screen</w:t>
      </w:r>
    </w:p>
    <w:p w:rsidR="002A21AE" w:rsidRDefault="002A21AE" w:rsidP="00FA7E65">
      <w:pPr>
        <w:pStyle w:val="BodyText"/>
      </w:pPr>
      <w:r>
        <w:t xml:space="preserve">The user tests the patient’s specimen for the presence of antibodies-to-irregular red cell antigens. The user may perform this test alone or as part of a battery of tests. </w:t>
      </w:r>
    </w:p>
    <w:p w:rsidR="002A21AE" w:rsidRDefault="002A21AE" w:rsidP="00FA7E65">
      <w:pPr>
        <w:pStyle w:val="BodyText"/>
      </w:pPr>
      <w:r>
        <w:t>The user accesses patient antibody screen grids through Patient Testing: Record Patient Test Results and enters observations of the serologic reactions in the data entry grid during testing. VBECS makes the interpretation available to CPRS and patient reports.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14144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41448" w:rsidRDefault="00141448" w:rsidP="00D71D64">
            <w:pPr>
              <w:pStyle w:val="TableTextNumbers"/>
            </w:pPr>
            <w:r>
              <w:t xml:space="preserve">Select </w:t>
            </w:r>
            <w:r>
              <w:rPr>
                <w:b/>
              </w:rPr>
              <w:t>Patients</w:t>
            </w:r>
            <w:r>
              <w:t xml:space="preserve"> from the main menu.</w:t>
            </w:r>
          </w:p>
          <w:p w:rsidR="00141448" w:rsidRDefault="00141448" w:rsidP="00141448">
            <w:pPr>
              <w:pStyle w:val="TableTextNumbersContinued"/>
            </w:pPr>
          </w:p>
          <w:p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Bullet"/>
            </w:pPr>
            <w:r>
              <w:t xml:space="preserve">Displays options for processing patient-related functions. </w:t>
            </w:r>
          </w:p>
          <w:p w:rsidR="00141448" w:rsidRDefault="00141448" w:rsidP="00141448">
            <w:pPr>
              <w:pStyle w:val="TableTextBullet"/>
            </w:pPr>
            <w:r>
              <w:t>Displays the Pending Task List (PTL) in the Diagnostic Tests tab.</w:t>
            </w:r>
          </w:p>
          <w:p w:rsidR="00141448" w:rsidRDefault="00141448" w:rsidP="00141448">
            <w:pPr>
              <w:pStyle w:val="NotesText"/>
            </w:pPr>
          </w:p>
          <w:p w:rsidR="00141448" w:rsidRDefault="002A6C52" w:rsidP="00141448">
            <w:pPr>
              <w:pStyle w:val="TableText"/>
              <w:rPr>
                <w:b/>
                <w:bCs/>
                <w:szCs w:val="18"/>
              </w:rPr>
            </w:pPr>
            <w:r>
              <w:rPr>
                <w:b/>
                <w:bCs/>
                <w:noProof/>
              </w:rPr>
              <mc:AlternateContent>
                <mc:Choice Requires="wps">
                  <w:drawing>
                    <wp:anchor distT="0" distB="0" distL="114300" distR="114300" simplePos="0" relativeHeight="2517539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3" name="Line 10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1" o:spid="_x0000_s1026" style="position:absolute;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XO+GAIAAC4EAAAOAAAAZHJzL2Uyb0RvYy54bWysU8uO2jAU3VfqP1jeQxLI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" strokeweight="1.5pt"/>
                  </w:pict>
                </mc:Fallback>
              </mc:AlternateContent>
            </w:r>
            <w:r w:rsidR="00141448">
              <w:rPr>
                <w:b/>
                <w:bCs/>
                <w:szCs w:val="18"/>
              </w:rPr>
              <w:t>NOTES</w:t>
            </w:r>
          </w:p>
          <w:p w:rsidR="00141448" w:rsidRDefault="00141448" w:rsidP="00141448">
            <w:pPr>
              <w:pStyle w:val="NotesText"/>
            </w:pPr>
          </w:p>
          <w:p w:rsidR="00141448" w:rsidRDefault="00141448" w:rsidP="00141448">
            <w:pPr>
              <w:pStyle w:val="NotesText"/>
            </w:pPr>
            <w:r>
              <w:t>A user may search for specific tasks using search criteria detailed in Pending Task List.</w:t>
            </w:r>
          </w:p>
        </w:tc>
      </w:tr>
      <w:tr w:rsidR="00B1359E">
        <w:tblPrEx>
          <w:tblCellMar>
            <w:top w:w="0" w:type="dxa"/>
            <w:bottom w:w="0" w:type="dxa"/>
          </w:tblCellMar>
        </w:tblPrEx>
        <w:tc>
          <w:tcPr>
            <w:tcW w:w="3240" w:type="dxa"/>
          </w:tcPr>
          <w:p w:rsidR="00B1359E" w:rsidRDefault="00B1359E" w:rsidP="00150254">
            <w:pPr>
              <w:pStyle w:val="TableTextNumbers"/>
            </w:pPr>
            <w:r>
              <w:t xml:space="preserve">Click one to four check boxes in the Pending Task List to select tasks for testing. </w:t>
            </w:r>
          </w:p>
          <w:p w:rsidR="00B1359E" w:rsidRDefault="00B1359E" w:rsidP="00150254">
            <w:pPr>
              <w:pStyle w:val="TableTextNumbersContinued"/>
            </w:pPr>
          </w:p>
          <w:p w:rsidR="00B1359E" w:rsidRDefault="00B1359E" w:rsidP="00150254">
            <w:pPr>
              <w:pStyle w:val="TableTextNumbersContinued"/>
            </w:pPr>
            <w:r>
              <w:t xml:space="preserve">Click </w:t>
            </w:r>
            <w:r>
              <w:rPr>
                <w:b/>
              </w:rPr>
              <w:t>OK</w:t>
            </w:r>
            <w:r>
              <w:t>.</w:t>
            </w:r>
          </w:p>
        </w:tc>
        <w:tc>
          <w:tcPr>
            <w:tcW w:w="6120" w:type="dxa"/>
          </w:tcPr>
          <w:p w:rsidR="00B1359E" w:rsidRDefault="00B1359E" w:rsidP="00150254">
            <w:pPr>
              <w:pStyle w:val="TableTextBullet"/>
            </w:pPr>
            <w:r>
              <w:t>Displays patient names and associated task information.</w:t>
            </w:r>
          </w:p>
        </w:tc>
      </w:tr>
      <w:tr w:rsidR="002A21AE">
        <w:tblPrEx>
          <w:tblCellMar>
            <w:top w:w="0" w:type="dxa"/>
            <w:bottom w:w="0" w:type="dxa"/>
          </w:tblCellMar>
        </w:tblPrEx>
        <w:tc>
          <w:tcPr>
            <w:tcW w:w="3240" w:type="dxa"/>
          </w:tcPr>
          <w:p w:rsidR="00F345F3" w:rsidRDefault="00F345F3">
            <w:pPr>
              <w:pStyle w:val="TableTextNumbers"/>
            </w:pPr>
            <w:r>
              <w:t>Click a check box to s</w:t>
            </w:r>
            <w:r w:rsidR="00F3010E">
              <w:t>elect a reagent rack</w:t>
            </w:r>
            <w:r>
              <w:t>.</w:t>
            </w:r>
          </w:p>
          <w:p w:rsidR="00F345F3" w:rsidRDefault="00F345F3" w:rsidP="00F345F3">
            <w:pPr>
              <w:pStyle w:val="TableTextNumbersContinued"/>
            </w:pPr>
          </w:p>
          <w:p w:rsidR="00F3010E" w:rsidRDefault="00F3010E" w:rsidP="00F345F3">
            <w:pPr>
              <w:pStyle w:val="TableTextNumbersContinued"/>
            </w:pPr>
            <w:r>
              <w:t xml:space="preserve">In the ABS or XM Testing Phases area, click the </w:t>
            </w:r>
            <w:r w:rsidRPr="00F3010E">
              <w:rPr>
                <w:b/>
              </w:rPr>
              <w:t>All Phases</w:t>
            </w:r>
            <w:r>
              <w:t xml:space="preserve"> or </w:t>
            </w:r>
            <w:r w:rsidRPr="00F3010E">
              <w:rPr>
                <w:b/>
              </w:rPr>
              <w:t xml:space="preserve">AHG Only </w:t>
            </w:r>
            <w:r w:rsidRPr="00BF2E41">
              <w:t>radio button</w:t>
            </w:r>
            <w:r>
              <w:t>.</w:t>
            </w:r>
          </w:p>
          <w:p w:rsidR="00F345F3" w:rsidRDefault="00F345F3" w:rsidP="00F345F3">
            <w:pPr>
              <w:pStyle w:val="TableTextNumbersContinued"/>
            </w:pPr>
          </w:p>
          <w:p w:rsidR="00F345F3" w:rsidRDefault="00F345F3" w:rsidP="00F345F3">
            <w:pPr>
              <w:pStyle w:val="TableTextNumbersContinued"/>
            </w:pPr>
            <w:r>
              <w:t xml:space="preserve">Click </w:t>
            </w:r>
            <w:r>
              <w:rPr>
                <w:b/>
              </w:rPr>
              <w:t>OK</w:t>
            </w:r>
            <w:r>
              <w:t xml:space="preserve"> to continue with testing.</w:t>
            </w:r>
          </w:p>
        </w:tc>
        <w:tc>
          <w:tcPr>
            <w:tcW w:w="6120" w:type="dxa"/>
          </w:tcPr>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768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2" name="Line 7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6" o:spid="_x0000_s1026" style="position:absolute;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KU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2QQj&#10;RToQ6Vkojh7zWehOb1wBQZXa2lAfPalX86zpd4eUrlqi9jyyfDsbSMxCRvIuJWycgTt2/RfNIIYc&#10;vI6tOjW2C5DQBHSKipxvivCTRxQOp6BxnoJwdPAlpBgSjXX+M9cdCkaJJbCOwOT47HwgQoohJNyj&#10;9EZIGQWXCvXAdpE+pDHDaSlY8IY4Z/e7Slp0JGFm4hfLAs99mNUHxSJaywlbX21PhLzYcLtUAQ9q&#10;AT5X6zIUPxbpYj1fz/NRPpmtR3la16NPmyofzTbZ40M9ra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O0&#10;Ep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BR_40.04 </w:t>
            </w:r>
            <w:r>
              <w:t>When the testing method selected is AHG only, VBECS disables the data grid boxes for phases IS, 37, and CC.</w:t>
            </w:r>
          </w:p>
        </w:tc>
      </w:tr>
      <w:tr w:rsidR="002A21AE">
        <w:tblPrEx>
          <w:tblCellMar>
            <w:top w:w="0" w:type="dxa"/>
            <w:bottom w:w="0" w:type="dxa"/>
          </w:tblCellMar>
        </w:tblPrEx>
        <w:tc>
          <w:tcPr>
            <w:tcW w:w="3240" w:type="dxa"/>
          </w:tcPr>
          <w:p w:rsidR="002A21AE" w:rsidRDefault="00F345F3">
            <w:pPr>
              <w:pStyle w:val="TableTextNumbers"/>
            </w:pPr>
            <w:r>
              <w:t>When processing more than one patient, s</w:t>
            </w:r>
            <w:r w:rsidR="002A21AE">
              <w:t xml:space="preserve">elect a </w:t>
            </w:r>
            <w:r>
              <w:t>name from the drop-down list in the Name field (or click the right or left arrow)</w:t>
            </w:r>
            <w:r w:rsidR="002A21AE">
              <w:t xml:space="preserve"> to </w:t>
            </w:r>
            <w:r>
              <w:t>record testing</w:t>
            </w:r>
            <w:r w:rsidR="00F9187A">
              <w:t xml:space="preserve"> for that patient</w:t>
            </w:r>
            <w:r w:rsidR="002A21AE">
              <w:t>.</w:t>
            </w:r>
          </w:p>
        </w:tc>
        <w:tc>
          <w:tcPr>
            <w:tcW w:w="6120" w:type="dxa"/>
          </w:tcPr>
          <w:p w:rsidR="002A21AE" w:rsidRDefault="002A21AE">
            <w:pPr>
              <w:pStyle w:val="TableTextBullet"/>
            </w:pPr>
            <w:r>
              <w:t xml:space="preserve">Allows the user to select a patient and enter a test result for the patient. </w:t>
            </w:r>
          </w:p>
          <w:p w:rsidR="002A21AE" w:rsidRDefault="002A21AE" w:rsidP="00380ACC">
            <w:pPr>
              <w:pStyle w:val="TableTextBullet"/>
            </w:pPr>
            <w:r>
              <w:t>Allows only valid data entries in the grid reaction result and interpretation cells.</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778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1" name="Line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7" o:spid="_x0000_s1026" style="position:absolute;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kAFQ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Qv&#10;mQ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BR_53.02 </w:t>
            </w:r>
            <w:r>
              <w:t xml:space="preserve">The logic described in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 xml:space="preserve">: </w:t>
            </w:r>
            <w:r w:rsidR="00AE2DC1">
              <w:fldChar w:fldCharType="begin"/>
            </w:r>
            <w:r w:rsidR="00AE2DC1">
              <w:instrText xml:space="preserve"> REF _Ref126504351 \h </w:instrText>
            </w:r>
            <w:r w:rsidR="00AE2DC1">
              <w:fldChar w:fldCharType="separate"/>
            </w:r>
            <w:r w:rsidR="00F00E6D">
              <w:t xml:space="preserve">Table </w:t>
            </w:r>
            <w:r w:rsidR="00F00E6D">
              <w:rPr>
                <w:noProof/>
              </w:rPr>
              <w:t>15</w:t>
            </w:r>
            <w:r w:rsidR="00F00E6D">
              <w:t xml:space="preserve">: </w:t>
            </w:r>
            <w:r w:rsidR="00F00E6D">
              <w:rPr>
                <w:vanish/>
              </w:rPr>
              <w:t xml:space="preserve">TT_53.02 </w:t>
            </w:r>
            <w:r w:rsidR="00F00E6D">
              <w:t>Antibody Screen Test Interpretation</w:t>
            </w:r>
            <w:r w:rsidR="00AE2DC1">
              <w:fldChar w:fldCharType="end"/>
            </w:r>
            <w:r w:rsidR="00AE2DC1">
              <w:t xml:space="preserve"> </w:t>
            </w:r>
            <w:r>
              <w:t>is an integral part of the configuration of the reaction result grid developed for Patient Testing: Record a Patient Antibody Screen.</w:t>
            </w:r>
          </w:p>
          <w:p w:rsidR="002A21AE" w:rsidRDefault="002A21AE">
            <w:pPr>
              <w:pStyle w:val="NotesText"/>
            </w:pPr>
          </w:p>
          <w:p w:rsidR="002A21AE" w:rsidRDefault="002A21AE">
            <w:pPr>
              <w:pStyle w:val="NotesText"/>
            </w:pPr>
            <w:r>
              <w:rPr>
                <w:rFonts w:cs="Arial"/>
                <w:vanish/>
              </w:rPr>
              <w:t xml:space="preserve">BR_53.04 </w:t>
            </w:r>
            <w:r>
              <w:t>There may be two to five rows of screening cells to be validated as a group (the ABS). The user enters only one interpretation for the combination of cells tested.</w:t>
            </w:r>
          </w:p>
          <w:p w:rsidR="002A21AE" w:rsidRDefault="002A21AE">
            <w:pPr>
              <w:pStyle w:val="NotesText"/>
            </w:pPr>
          </w:p>
          <w:p w:rsidR="002A21AE" w:rsidRDefault="002A21AE">
            <w:pPr>
              <w:pStyle w:val="NotesText"/>
            </w:pPr>
            <w:r>
              <w:rPr>
                <w:rFonts w:cs="Arial"/>
                <w:vanish/>
              </w:rPr>
              <w:t xml:space="preserve">BR_53.03 </w:t>
            </w:r>
            <w:r>
              <w:t>Valid interpretations of an ABS Test are positive or negative.</w:t>
            </w:r>
          </w:p>
        </w:tc>
      </w:tr>
      <w:tr w:rsidR="002A21AE">
        <w:tblPrEx>
          <w:tblCellMar>
            <w:top w:w="0" w:type="dxa"/>
            <w:bottom w:w="0" w:type="dxa"/>
          </w:tblCellMar>
        </w:tblPrEx>
        <w:tc>
          <w:tcPr>
            <w:tcW w:w="3240" w:type="dxa"/>
          </w:tcPr>
          <w:p w:rsidR="002A21AE" w:rsidRDefault="002A21AE">
            <w:pPr>
              <w:pStyle w:val="TableTextNumbers"/>
            </w:pPr>
            <w:r>
              <w:t>Repeat Step 4 until results are entered in some or all portions of the test grid for the selected patient. Enter the interpretation for the patient ABS Test, if desired.</w:t>
            </w:r>
          </w:p>
        </w:tc>
        <w:tc>
          <w:tcPr>
            <w:tcW w:w="6120" w:type="dxa"/>
          </w:tcPr>
          <w:p w:rsidR="002A21AE" w:rsidRDefault="002A21AE">
            <w:pPr>
              <w:pStyle w:val="TableTextBullet"/>
            </w:pPr>
            <w:r>
              <w:t>Verifies that appropriate tests are entered.</w:t>
            </w:r>
          </w:p>
          <w:p w:rsidR="002A21AE" w:rsidRDefault="002A21AE">
            <w:pPr>
              <w:pStyle w:val="TableTextBullet"/>
            </w:pPr>
            <w:r>
              <w:t>Prompts the user to confirm that results were reviewed and are acceptable.</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788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0" name="Line 7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8" o:spid="_x0000_s1026" style="position:absolute;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1C2FQIAAC0EAAAOAAAAZHJzL2Uyb0RvYy54bWysU8GO2jAQvVfqP1i+QxLIsh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VT&#10;UL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rsidP="009874B8">
            <w:pPr>
              <w:pStyle w:val="NotesText"/>
            </w:pPr>
            <w:r>
              <w:rPr>
                <w:rFonts w:cs="Arial"/>
                <w:vanish/>
              </w:rPr>
              <w:t xml:space="preserve">BR_53.01 </w:t>
            </w:r>
            <w:r>
              <w:t xml:space="preserve">When the ABS Test interpretation must be consistent with observed test results based on </w:t>
            </w:r>
            <w:r w:rsidR="00AE2DC1">
              <w:fldChar w:fldCharType="begin"/>
            </w:r>
            <w:r w:rsidR="00AE2DC1">
              <w:instrText xml:space="preserve"> REF _Ref126504384 \h </w:instrText>
            </w:r>
            <w:r w:rsidR="00AE2DC1">
              <w:fldChar w:fldCharType="separate"/>
            </w:r>
            <w:r w:rsidR="00F00E6D">
              <w:t xml:space="preserve">Table </w:t>
            </w:r>
            <w:r w:rsidR="00F00E6D">
              <w:rPr>
                <w:noProof/>
              </w:rPr>
              <w:t>15</w:t>
            </w:r>
            <w:r w:rsidR="00F00E6D">
              <w:t xml:space="preserve">: </w:t>
            </w:r>
            <w:r w:rsidR="00F00E6D">
              <w:rPr>
                <w:vanish/>
              </w:rPr>
              <w:t xml:space="preserve">TT_53.02 </w:t>
            </w:r>
            <w:r w:rsidR="00F00E6D">
              <w:t>Antibody Screen Test Interpretation</w:t>
            </w:r>
            <w:r w:rsidR="00AE2DC1">
              <w:fldChar w:fldCharType="end"/>
            </w:r>
            <w:r>
              <w:t>, discrepancies must be resolved before VBECS verifies the results and adds them to the database. The user may reenter valid results or delete the entries</w:t>
            </w:r>
            <w:r w:rsidR="009874B8">
              <w:t xml:space="preserve"> and start over before saving. </w:t>
            </w:r>
          </w:p>
        </w:tc>
      </w:tr>
      <w:tr w:rsidR="002A21AE">
        <w:tblPrEx>
          <w:tblCellMar>
            <w:top w:w="0" w:type="dxa"/>
            <w:bottom w:w="0" w:type="dxa"/>
          </w:tblCellMar>
        </w:tblPrEx>
        <w:tc>
          <w:tcPr>
            <w:tcW w:w="3240" w:type="dxa"/>
          </w:tcPr>
          <w:p w:rsidR="002A21AE" w:rsidRDefault="002A21AE">
            <w:pPr>
              <w:pStyle w:val="TableTextNumbers"/>
            </w:pPr>
            <w:r>
              <w:t>Enter test results in preparation for updating the database.</w:t>
            </w:r>
            <w:r w:rsidRPr="00B93B42">
              <w:rPr>
                <w:rStyle w:val="StyleTableTextNumbersWhite1Char"/>
              </w:rPr>
              <w:t xml:space="preserve"> </w:t>
            </w:r>
          </w:p>
        </w:tc>
        <w:tc>
          <w:tcPr>
            <w:tcW w:w="6120" w:type="dxa"/>
          </w:tcPr>
          <w:p w:rsidR="002A21AE" w:rsidRDefault="002A21AE">
            <w:pPr>
              <w:pStyle w:val="TableTextBullet"/>
            </w:pPr>
            <w:r>
              <w:t>Saves the data.</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w:t>
            </w:r>
            <w:r w:rsidR="0095563F">
              <w:t xml:space="preserve">save, and </w:t>
            </w:r>
            <w:r w:rsidR="0095563F" w:rsidRPr="0095563F">
              <w:rPr>
                <w:b/>
              </w:rPr>
              <w:t>OK</w:t>
            </w:r>
            <w:r w:rsidR="0095563F">
              <w:t xml:space="preserve"> to confirm and </w:t>
            </w: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64" w:author="Blalock, David (SAIC)" w:date="2011-05-25T13:16:00Z" w:original="0."/>
              </w:fldChar>
            </w:r>
          </w:p>
        </w:tc>
        <w:tc>
          <w:tcPr>
            <w:tcW w:w="6120" w:type="dxa"/>
          </w:tcPr>
          <w:p w:rsidR="002A21AE" w:rsidRDefault="002A21AE">
            <w:pPr>
              <w:pStyle w:val="TableText"/>
            </w:pPr>
          </w:p>
        </w:tc>
      </w:tr>
    </w:tbl>
    <w:p w:rsidR="00AC2D9E" w:rsidRDefault="00AC2D9E">
      <w:pPr>
        <w:pStyle w:val="Heading3"/>
      </w:pPr>
    </w:p>
    <w:p w:rsidR="002A21AE" w:rsidRDefault="00AC2D9E">
      <w:pPr>
        <w:pStyle w:val="Heading3"/>
      </w:pPr>
      <w:r>
        <w:br w:type="page"/>
      </w:r>
      <w:bookmarkStart w:id="565" w:name="_Toc416166731"/>
      <w:r w:rsidR="002A21AE">
        <w:t>Patient Testing: Record a Direct Antiglobulin Test</w:t>
      </w:r>
      <w:bookmarkEnd w:id="565"/>
      <w:r w:rsidR="002A21AE">
        <w:fldChar w:fldCharType="begin"/>
      </w:r>
      <w:r w:rsidR="002A21AE">
        <w:instrText xml:space="preserve"> XE </w:instrText>
      </w:r>
      <w:r w:rsidR="00FA7E65">
        <w:instrText>“</w:instrText>
      </w:r>
      <w:r w:rsidR="002A21AE">
        <w:instrText>Patient Testing\: Record a Direct Antiglobulin Test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UC_54</w:t>
      </w:r>
    </w:p>
    <w:p w:rsidR="002A21AE" w:rsidRDefault="002A21AE" w:rsidP="00FA7E65">
      <w:pPr>
        <w:pStyle w:val="BodyText"/>
      </w:pPr>
      <w:r>
        <w:t xml:space="preserve">The user records observed results when performing a Direct Antiglobulin Test (DAT). </w:t>
      </w:r>
    </w:p>
    <w:p w:rsidR="002A21AE" w:rsidRDefault="002A21AE">
      <w:pPr>
        <w:pStyle w:val="Heading4"/>
      </w:pPr>
      <w:r>
        <w:t>Assumptions</w:t>
      </w:r>
      <w:r>
        <w:rPr>
          <w:b w:val="0"/>
        </w:rPr>
        <w:t xml:space="preserve"> </w:t>
      </w:r>
    </w:p>
    <w:p w:rsidR="002A21AE" w:rsidRDefault="002A21AE">
      <w:pPr>
        <w:pStyle w:val="ListBullet"/>
      </w:pPr>
      <w:r>
        <w:t xml:space="preserve">A CPRS order exists that includes a DAT, which the user may also order as a reflex patient test. </w:t>
      </w:r>
    </w:p>
    <w:p w:rsidR="002A21AE" w:rsidRDefault="002A21AE">
      <w:pPr>
        <w:pStyle w:val="ListBullet"/>
      </w:pPr>
      <w:r>
        <w:t xml:space="preserve">The user is testing a patient specimen in Patient Testing: Record Patient Test Results. </w:t>
      </w:r>
    </w:p>
    <w:p w:rsidR="002A21AE" w:rsidRDefault="002A21AE">
      <w:pPr>
        <w:pStyle w:val="ListBullet"/>
      </w:pPr>
      <w:r>
        <w:t>VBECS is configured to accommodate the DAT as part of a Type &amp; Screen (TAS).</w:t>
      </w:r>
    </w:p>
    <w:p w:rsidR="002A21AE" w:rsidRDefault="002A21AE">
      <w:pPr>
        <w:pStyle w:val="Heading4"/>
      </w:pPr>
      <w:r>
        <w:t xml:space="preserve">Outcome </w:t>
      </w:r>
    </w:p>
    <w:p w:rsidR="002A21AE" w:rsidRDefault="002A21AE">
      <w:pPr>
        <w:pStyle w:val="ListBullet"/>
      </w:pPr>
      <w:r>
        <w:t>When a DAT is ordered as a stand-alone test, VBECS changes the task status to “completed” and triggers the generation of a message to CPRS that the order is complete.</w:t>
      </w:r>
    </w:p>
    <w:p w:rsidR="002A21AE" w:rsidRDefault="002A21AE">
      <w:pPr>
        <w:pStyle w:val="Heading4"/>
      </w:pPr>
      <w:r>
        <w:t>Limitations and Restrictions</w:t>
      </w:r>
      <w:r>
        <w:rPr>
          <w:b w:val="0"/>
        </w:rPr>
        <w:t xml:space="preserve"> </w:t>
      </w:r>
    </w:p>
    <w:p w:rsidR="002A21AE" w:rsidRDefault="002A21AE">
      <w:pPr>
        <w:pStyle w:val="ListBullet"/>
      </w:pPr>
      <w:r>
        <w:t>VBECS does not check whether the lot and vial numbers selected for the positive control cells are different from those of the negative control cells.</w:t>
      </w:r>
    </w:p>
    <w:p w:rsidR="002A21AE" w:rsidRDefault="002A21AE">
      <w:pPr>
        <w:pStyle w:val="Heading4"/>
      </w:pPr>
      <w:r>
        <w:t xml:space="preserve">Additional Information </w:t>
      </w:r>
    </w:p>
    <w:p w:rsidR="002A21AE" w:rsidRDefault="002A21AE">
      <w:pPr>
        <w:pStyle w:val="ListBullet"/>
      </w:pPr>
      <w:r>
        <w:rPr>
          <w:rFonts w:ascii="Arial" w:hAnsi="Arial" w:cs="Arial"/>
          <w:vanish/>
          <w:spacing w:val="0"/>
          <w:sz w:val="18"/>
        </w:rPr>
        <w:t xml:space="preserve">BR_28.11 </w:t>
      </w:r>
      <w:r>
        <w:t>The site settings determine which reagent types and lot numbers are available.</w:t>
      </w:r>
    </w:p>
    <w:p w:rsidR="002A21AE" w:rsidRDefault="002A21AE">
      <w:pPr>
        <w:pStyle w:val="ListBullet"/>
      </w:pPr>
      <w:r>
        <w:t xml:space="preserve">VBECS checks the rack for the DAT reagents in use. When the rack testing does not include Poly AHG, Anti-IgG, or anti-complement, VBECS displays additional positive and negative control rows with the test grid for the DAT sera. </w:t>
      </w:r>
    </w:p>
    <w:p w:rsidR="002A21AE" w:rsidRDefault="002A21AE">
      <w:pPr>
        <w:pStyle w:val="ListBullet"/>
      </w:pPr>
      <w:r>
        <w:rPr>
          <w:rFonts w:ascii="Arial" w:hAnsi="Arial" w:cs="Arial"/>
          <w:vanish/>
          <w:spacing w:val="0"/>
          <w:sz w:val="18"/>
        </w:rPr>
        <w:t xml:space="preserve">BR_41.25 </w:t>
      </w:r>
      <w:r>
        <w:t>The user may select reagent lot numbers for positive and negative control cells: Reverse ABO Typing Cells (Set), A2 cell (vial), Screening Cells (set), Check Cells (vial), Panel (set), and Other (set).</w:t>
      </w:r>
    </w:p>
    <w:p w:rsidR="002A21AE" w:rsidRDefault="002A21AE">
      <w:pPr>
        <w:pStyle w:val="Heading4"/>
      </w:pPr>
      <w:r>
        <w:t xml:space="preserve">User Roles with Access to This Option </w:t>
      </w:r>
    </w:p>
    <w:p w:rsidR="002A21AE" w:rsidRDefault="007934CF">
      <w:pPr>
        <w:pStyle w:val="Roles"/>
      </w:pPr>
      <w:r>
        <w:t>All users</w:t>
      </w:r>
    </w:p>
    <w:p w:rsidR="002A21AE" w:rsidRDefault="002A21AE">
      <w:pPr>
        <w:pStyle w:val="Heading4"/>
      </w:pPr>
      <w:r>
        <w:t>Patient Testing: Record a Direct Antiglobulin Test</w:t>
      </w:r>
    </w:p>
    <w:p w:rsidR="002A21AE" w:rsidRDefault="002A21AE" w:rsidP="00FA7E65">
      <w:pPr>
        <w:pStyle w:val="BodyText"/>
      </w:pPr>
      <w:r>
        <w:t xml:space="preserve">The user performs a DAT on a patient sample. </w:t>
      </w:r>
    </w:p>
    <w:p w:rsidR="002A21AE" w:rsidRDefault="002A21AE" w:rsidP="00FA7E65">
      <w:pPr>
        <w:pStyle w:val="BodyText"/>
      </w:pPr>
      <w:r>
        <w:t>The DAT may generate additional reflex test orders such as elution and antibody identification. VBECS saves the reactions and interpretation in the database as part of the patient’s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14144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Numbers"/>
            </w:pPr>
            <w:r>
              <w:t xml:space="preserve">Select </w:t>
            </w:r>
            <w:r>
              <w:rPr>
                <w:b/>
              </w:rPr>
              <w:t>Patients</w:t>
            </w:r>
            <w:r>
              <w:t xml:space="preserve"> from the main menu.</w:t>
            </w:r>
          </w:p>
          <w:p w:rsidR="00141448" w:rsidRDefault="00141448" w:rsidP="00141448">
            <w:pPr>
              <w:pStyle w:val="TableTextNumbersContinued"/>
            </w:pPr>
          </w:p>
          <w:p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Bullet"/>
            </w:pPr>
            <w:r>
              <w:t xml:space="preserve">Displays options for processing patient-related functions. </w:t>
            </w:r>
          </w:p>
          <w:p w:rsidR="00141448" w:rsidRDefault="00141448" w:rsidP="00141448">
            <w:pPr>
              <w:pStyle w:val="TableTextBullet"/>
            </w:pPr>
            <w:r>
              <w:t>Displays the Pending Task List (PTL) in the Diagnostic Tests tab.</w:t>
            </w:r>
          </w:p>
          <w:p w:rsidR="00141448" w:rsidRDefault="00141448" w:rsidP="00141448">
            <w:pPr>
              <w:pStyle w:val="NotesText"/>
            </w:pPr>
          </w:p>
          <w:p w:rsidR="00141448" w:rsidRDefault="002A6C52" w:rsidP="00141448">
            <w:pPr>
              <w:pStyle w:val="TableText"/>
              <w:rPr>
                <w:b/>
                <w:bCs/>
                <w:szCs w:val="18"/>
              </w:rPr>
            </w:pPr>
            <w:r>
              <w:rPr>
                <w:b/>
                <w:bCs/>
                <w:noProof/>
              </w:rPr>
              <mc:AlternateContent>
                <mc:Choice Requires="wps">
                  <w:drawing>
                    <wp:anchor distT="0" distB="0" distL="114300" distR="114300" simplePos="0" relativeHeight="2517550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9" name="Line 1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2" o:spid="_x0000_s1026" style="position:absolute;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VA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yRwj&#10;RToQaSMUR1n6NAr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v&#10;5NVAFgIAAC4EAAAOAAAAAAAAAAAAAAAAAC4CAABkcnMvZTJvRG9jLnhtbFBLAQItABQABgAIAAAA&#10;IQAXTzAS2wAAAAgBAAAPAAAAAAAAAAAAAAAAAHAEAABkcnMvZG93bnJldi54bWxQSwUGAAAAAAQA&#10;BADzAAAAeAUAAAAA&#10;" strokeweight="1.5pt"/>
                  </w:pict>
                </mc:Fallback>
              </mc:AlternateContent>
            </w:r>
            <w:r w:rsidR="00141448">
              <w:rPr>
                <w:b/>
                <w:bCs/>
                <w:szCs w:val="18"/>
              </w:rPr>
              <w:t>NOTES</w:t>
            </w:r>
          </w:p>
          <w:p w:rsidR="00141448" w:rsidRDefault="00141448" w:rsidP="00141448">
            <w:pPr>
              <w:pStyle w:val="NotesText"/>
            </w:pPr>
          </w:p>
          <w:p w:rsidR="00141448" w:rsidRDefault="00141448" w:rsidP="00141448">
            <w:pPr>
              <w:pStyle w:val="NotesText"/>
            </w:pPr>
            <w:r>
              <w:t>A user may search for specific tasks using search criteria detailed in Pending Task List.</w:t>
            </w:r>
          </w:p>
        </w:tc>
      </w:tr>
      <w:tr w:rsidR="00B1359E">
        <w:tblPrEx>
          <w:tblCellMar>
            <w:top w:w="0" w:type="dxa"/>
            <w:bottom w:w="0" w:type="dxa"/>
          </w:tblCellMar>
        </w:tblPrEx>
        <w:tc>
          <w:tcPr>
            <w:tcW w:w="3240" w:type="dxa"/>
          </w:tcPr>
          <w:p w:rsidR="00B1359E" w:rsidRDefault="00B1359E" w:rsidP="00150254">
            <w:pPr>
              <w:pStyle w:val="TableTextNumbers"/>
            </w:pPr>
            <w:r>
              <w:t xml:space="preserve">Click one to four check boxes in the Pending Task List to select tasks for testing. </w:t>
            </w:r>
          </w:p>
          <w:p w:rsidR="00B1359E" w:rsidRDefault="00B1359E" w:rsidP="00150254">
            <w:pPr>
              <w:pStyle w:val="TableTextNumbersContinued"/>
            </w:pPr>
          </w:p>
          <w:p w:rsidR="00B1359E" w:rsidRDefault="00B1359E" w:rsidP="00150254">
            <w:pPr>
              <w:pStyle w:val="TableTextNumbersContinued"/>
            </w:pPr>
            <w:r>
              <w:t xml:space="preserve">Click </w:t>
            </w:r>
            <w:r>
              <w:rPr>
                <w:b/>
              </w:rPr>
              <w:t>OK</w:t>
            </w:r>
            <w:r>
              <w:t>.</w:t>
            </w:r>
          </w:p>
        </w:tc>
        <w:tc>
          <w:tcPr>
            <w:tcW w:w="6120" w:type="dxa"/>
          </w:tcPr>
          <w:p w:rsidR="00B1359E" w:rsidRDefault="00B1359E" w:rsidP="00150254">
            <w:pPr>
              <w:pStyle w:val="TableTextBullet"/>
            </w:pPr>
            <w:r>
              <w:t>Displays patient names and associated task information.</w:t>
            </w:r>
          </w:p>
        </w:tc>
      </w:tr>
      <w:tr w:rsidR="002A21AE">
        <w:tblPrEx>
          <w:tblCellMar>
            <w:top w:w="0" w:type="dxa"/>
            <w:bottom w:w="0" w:type="dxa"/>
          </w:tblCellMar>
        </w:tblPrEx>
        <w:tc>
          <w:tcPr>
            <w:tcW w:w="3240" w:type="dxa"/>
          </w:tcPr>
          <w:p w:rsidR="002A21AE" w:rsidRDefault="00616B9E">
            <w:pPr>
              <w:pStyle w:val="TableTextNumbers"/>
            </w:pPr>
            <w:r>
              <w:t>When QC was not performed, e</w:t>
            </w:r>
            <w:r w:rsidR="002A21AE">
              <w:t>nter a lot number for the antiserum.</w:t>
            </w:r>
          </w:p>
        </w:tc>
        <w:tc>
          <w:tcPr>
            <w:tcW w:w="6120" w:type="dxa"/>
          </w:tcPr>
          <w:p w:rsidR="00BE013F" w:rsidRDefault="00BE013F" w:rsidP="00BE013F">
            <w:pPr>
              <w:pStyle w:val="TableTextBullet"/>
            </w:pPr>
            <w:r>
              <w:t xml:space="preserve">Displays reaction result grids for DAT tests for each patient. </w:t>
            </w:r>
          </w:p>
          <w:p w:rsidR="00BE013F" w:rsidRDefault="00BE013F" w:rsidP="00BE013F">
            <w:pPr>
              <w:pStyle w:val="TableTextBullet"/>
            </w:pPr>
            <w:r>
              <w:t>Lists the AHG antisera related to the test.</w:t>
            </w:r>
          </w:p>
          <w:p w:rsidR="002A21AE" w:rsidRDefault="002A21AE">
            <w:pPr>
              <w:pStyle w:val="TableTextBullet"/>
            </w:pPr>
            <w:r>
              <w:t xml:space="preserve">Displays information about the lot number, including the manufacturer and expiration date. </w:t>
            </w:r>
          </w:p>
          <w:p w:rsidR="002A21AE" w:rsidRDefault="002A21AE">
            <w:pPr>
              <w:pStyle w:val="TableTextBullet"/>
            </w:pPr>
            <w:r>
              <w:t>Prompts the user to select the correct antisera and possibly the control cell entry.</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717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8" name="Line 7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5" o:spid="_x0000_s1026" style="position:absolute;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Yk&#10;FN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TableText"/>
            </w:pPr>
          </w:p>
          <w:p w:rsidR="00B14E03" w:rsidRDefault="00B14E03" w:rsidP="00B14E03">
            <w:pPr>
              <w:pStyle w:val="NotesText"/>
            </w:pPr>
            <w:r>
              <w:rPr>
                <w:rFonts w:cs="Arial"/>
                <w:vanish/>
              </w:rPr>
              <w:t xml:space="preserve">BR_41.25 </w:t>
            </w:r>
            <w:r>
              <w:t xml:space="preserve">Reagent lot numbers that are selectable for positive and negative control cells: </w:t>
            </w:r>
          </w:p>
          <w:p w:rsidR="00B14E03" w:rsidRDefault="00B14E03" w:rsidP="00B14E03">
            <w:pPr>
              <w:pStyle w:val="NotesTextBullet"/>
            </w:pPr>
            <w:r>
              <w:t>Reverse ABO Typing Cells (set)</w:t>
            </w:r>
          </w:p>
          <w:p w:rsidR="00B14E03" w:rsidRDefault="00B14E03" w:rsidP="00B14E03">
            <w:pPr>
              <w:pStyle w:val="NotesTextBullet"/>
            </w:pPr>
            <w:r>
              <w:t>A2 cell (vial)</w:t>
            </w:r>
          </w:p>
          <w:p w:rsidR="00B14E03" w:rsidRDefault="00B14E03" w:rsidP="00B14E03">
            <w:pPr>
              <w:pStyle w:val="NotesTextBullet"/>
            </w:pPr>
            <w:r>
              <w:t>Screening Cells (set)</w:t>
            </w:r>
          </w:p>
          <w:p w:rsidR="00B14E03" w:rsidRDefault="00B14E03" w:rsidP="00B14E03">
            <w:pPr>
              <w:pStyle w:val="NotesTextBullet"/>
            </w:pPr>
            <w:r>
              <w:t>Check Cells (vial)</w:t>
            </w:r>
          </w:p>
          <w:p w:rsidR="00B14E03" w:rsidRDefault="00B14E03" w:rsidP="00B14E03">
            <w:pPr>
              <w:pStyle w:val="NotesTextBullet"/>
            </w:pPr>
            <w:r>
              <w:t>Panel (set)</w:t>
            </w:r>
          </w:p>
          <w:p w:rsidR="00B14E03" w:rsidRDefault="00B14E03" w:rsidP="00B14E03">
            <w:pPr>
              <w:pStyle w:val="NotesTextBullet"/>
            </w:pPr>
            <w:r>
              <w:t>Other (set)</w:t>
            </w:r>
          </w:p>
          <w:p w:rsidR="00B14E03" w:rsidRDefault="00B14E03">
            <w:pPr>
              <w:pStyle w:val="NotesText"/>
              <w:rPr>
                <w:rFonts w:cs="Arial"/>
                <w:vanish/>
              </w:rPr>
            </w:pPr>
          </w:p>
          <w:p w:rsidR="00BE013F" w:rsidRDefault="00BE013F">
            <w:pPr>
              <w:pStyle w:val="NotesText"/>
            </w:pPr>
            <w:r>
              <w:rPr>
                <w:rFonts w:cs="Arial"/>
                <w:vanish/>
              </w:rPr>
              <w:t xml:space="preserve">BR_54.02 </w:t>
            </w:r>
            <w:r>
              <w:t>VBECS lists the AHG antisera related to the test from previously entered inventory. When VBECS displays multiple DAT tests or the full battery, the user selects each DAT serum separately by repeating this step until all are selected.</w:t>
            </w:r>
          </w:p>
          <w:p w:rsidR="00BE013F" w:rsidRDefault="00BE013F">
            <w:pPr>
              <w:pStyle w:val="NotesText"/>
            </w:pPr>
          </w:p>
          <w:p w:rsidR="002A21AE" w:rsidRDefault="00BE013F">
            <w:pPr>
              <w:pStyle w:val="NotesText"/>
            </w:pPr>
            <w:r w:rsidRPr="00BE013F">
              <w:rPr>
                <w:vanish/>
                <w:szCs w:val="18"/>
              </w:rPr>
              <w:t>B</w:t>
            </w:r>
            <w:r w:rsidR="002A21AE">
              <w:rPr>
                <w:rFonts w:cs="Arial"/>
                <w:vanish/>
              </w:rPr>
              <w:t xml:space="preserve">R_54.06 </w:t>
            </w:r>
            <w:r w:rsidR="002A21AE">
              <w:t>Each positive and negative control cell requires the user to select a lot number.</w:t>
            </w:r>
          </w:p>
          <w:p w:rsidR="002A21AE" w:rsidRDefault="002A21AE">
            <w:pPr>
              <w:pStyle w:val="NotesText"/>
            </w:pPr>
          </w:p>
          <w:p w:rsidR="002A21AE" w:rsidRDefault="002A21AE">
            <w:pPr>
              <w:pStyle w:val="NotesText"/>
            </w:pPr>
            <w:r>
              <w:rPr>
                <w:vanish/>
                <w:szCs w:val="18"/>
              </w:rPr>
              <w:t>BR_54.04</w:t>
            </w:r>
            <w:r w:rsidR="009078D6">
              <w:rPr>
                <w:vanish/>
                <w:szCs w:val="18"/>
              </w:rPr>
              <w:t>,</w:t>
            </w:r>
            <w:r>
              <w:rPr>
                <w:vanish/>
                <w:szCs w:val="18"/>
              </w:rPr>
              <w:t xml:space="preserve"> BR_54.05 </w:t>
            </w:r>
            <w:r>
              <w:t>VBECS displays options to select the lot number of the antisera and check cells used for QC of the antiglobulin sera. The user must select complement check cells for Anti-Complement AHG tests.</w:t>
            </w:r>
          </w:p>
          <w:p w:rsidR="002A21AE" w:rsidRDefault="002A21AE">
            <w:pPr>
              <w:pStyle w:val="NotesText"/>
            </w:pPr>
          </w:p>
          <w:p w:rsidR="002A21AE" w:rsidRDefault="002A21AE">
            <w:pPr>
              <w:pStyle w:val="NotesText"/>
            </w:pPr>
            <w:r>
              <w:rPr>
                <w:rFonts w:cs="Arial"/>
                <w:vanish/>
              </w:rPr>
              <w:t>BR_28.12</w:t>
            </w:r>
            <w:r w:rsidR="004F5F28" w:rsidRPr="00323744">
              <w:rPr>
                <w:rStyle w:val="BullhornChar"/>
              </w:rPr>
              <w:t></w:t>
            </w:r>
            <w:r w:rsidR="004F5F28">
              <w:rPr>
                <w:rFonts w:ascii="Webdings" w:hAnsi="Webdings"/>
              </w:rPr>
              <w:t></w:t>
            </w:r>
            <w:r>
              <w:t xml:space="preserve">VBECS compares the </w:t>
            </w:r>
            <w:r w:rsidR="00FE64A7">
              <w:t xml:space="preserve">control cell </w:t>
            </w:r>
            <w:r>
              <w:t xml:space="preserve">results entered to those of the previous day for the same rack number and alerts the user when there is a decrease in reactivity of 2 or more within the acceptable limits for each reagent type by lot number. VBECS </w:t>
            </w:r>
            <w:r>
              <w:rPr>
                <w:noProof/>
                <w:color w:val="000000"/>
              </w:rPr>
              <w:t xml:space="preserve">emits an audible alert, warns that there is a </w:t>
            </w:r>
            <w:r w:rsidR="00191CFE">
              <w:rPr>
                <w:noProof/>
                <w:color w:val="000000"/>
              </w:rPr>
              <w:t>decrease</w:t>
            </w:r>
            <w:r>
              <w:t xml:space="preserve"> in reagent reactivity of two or more, and asks whether the user wishes to continue to use this vial.</w:t>
            </w:r>
          </w:p>
          <w:p w:rsidR="002A21AE" w:rsidRDefault="002A21AE">
            <w:pPr>
              <w:pStyle w:val="NotesText"/>
            </w:pPr>
          </w:p>
          <w:p w:rsidR="002A21AE" w:rsidRDefault="002A21AE">
            <w:pPr>
              <w:pStyle w:val="NotesText"/>
            </w:pPr>
            <w:r>
              <w:rPr>
                <w:b/>
              </w:rPr>
              <w:t>Yes</w:t>
            </w:r>
            <w:r>
              <w:t xml:space="preserve"> allows the user to continue, with comment. VBECS captures details for inclusion in an Exception Report (exception type: QC decrease reagent reactivity </w:t>
            </w:r>
            <w:r w:rsidR="00DE5EF3" w:rsidRPr="00DE5EF3">
              <w:rPr>
                <w:rStyle w:val="Char"/>
                <w:rFonts w:cs="Arial"/>
                <w:sz w:val="18"/>
                <w:szCs w:val="18"/>
              </w:rPr>
              <w:t>≥</w:t>
            </w:r>
            <w:r w:rsidR="00320118">
              <w:rPr>
                <w:rStyle w:val="Char"/>
                <w:rFonts w:cs="Arial"/>
                <w:sz w:val="18"/>
                <w:szCs w:val="18"/>
              </w:rPr>
              <w:t xml:space="preserve"> </w:t>
            </w:r>
            <w:r>
              <w:t xml:space="preserve">2). </w:t>
            </w:r>
          </w:p>
          <w:p w:rsidR="002A21AE" w:rsidRDefault="002A21AE">
            <w:pPr>
              <w:pStyle w:val="NotesText"/>
            </w:pPr>
          </w:p>
          <w:p w:rsidR="002A21AE" w:rsidRDefault="002A21AE">
            <w:pPr>
              <w:pStyle w:val="NotesText"/>
            </w:pPr>
            <w:r>
              <w:rPr>
                <w:b/>
              </w:rPr>
              <w:t>No</w:t>
            </w:r>
            <w:r>
              <w:t xml:space="preserve"> allows the user to reenter the lot number for this reagent type and allows the approval of this same lot number (different vial) or the entry of a new lot number, returning to the testing worksheet where the user left off. (The user may replace an individual vial that is losing its reactivity with one of the same lot number.) </w:t>
            </w:r>
          </w:p>
          <w:p w:rsidR="002A21AE" w:rsidRDefault="002A21AE">
            <w:pPr>
              <w:pStyle w:val="NotesText"/>
            </w:pPr>
          </w:p>
          <w:p w:rsidR="002A21AE" w:rsidRDefault="002A21AE">
            <w:pPr>
              <w:pStyle w:val="NotesText"/>
            </w:pPr>
            <w:r>
              <w:rPr>
                <w:vanish/>
                <w:szCs w:val="18"/>
              </w:rPr>
              <w:t xml:space="preserve">BR_28.20, BR_28.23 </w:t>
            </w:r>
            <w:r>
              <w:t>When the user-entered test results indicate a satisfactory interpretation, VBECS indicates that testing is satisfactory and allows the user to save the results. VBECS considers the affected QC incomplete until it is retested with satisfactory results. VBECS generates warnings through other options when QC testing is incomplete.</w:t>
            </w:r>
          </w:p>
          <w:p w:rsidR="002A21AE" w:rsidRDefault="002A21AE">
            <w:pPr>
              <w:pStyle w:val="NotesText"/>
            </w:pPr>
          </w:p>
          <w:p w:rsidR="002A21AE" w:rsidRDefault="002A21AE">
            <w:pPr>
              <w:pStyle w:val="NotesText"/>
            </w:pPr>
            <w:r>
              <w:rPr>
                <w:rFonts w:cs="Arial"/>
                <w:vanish/>
              </w:rPr>
              <w:t>BR_28.24</w:t>
            </w:r>
            <w:r w:rsidR="004F5F28" w:rsidRPr="00323744">
              <w:rPr>
                <w:rStyle w:val="BullhornChar"/>
              </w:rPr>
              <w:t></w:t>
            </w:r>
            <w:r w:rsidR="004F5F28">
              <w:rPr>
                <w:rFonts w:ascii="Webdings" w:hAnsi="Webdings"/>
              </w:rPr>
              <w:t></w:t>
            </w:r>
            <w:r>
              <w:t xml:space="preserve">VBECS compares the expiration date of the reagent on the selected reagent to the testing date. When the reagent is expired, VBECS emits an audible alert, warns the user and asks whether he still wishes to use this reagent. </w:t>
            </w:r>
            <w:r>
              <w:rPr>
                <w:b/>
              </w:rPr>
              <w:t>Yes</w:t>
            </w:r>
            <w:r>
              <w:t xml:space="preserve"> requires a comment and captures details for inclusion in an Exception Report (exception type: expired reagent QC’d).</w:t>
            </w:r>
          </w:p>
          <w:p w:rsidR="002A21AE" w:rsidRDefault="002A21AE">
            <w:pPr>
              <w:pStyle w:val="NotesText"/>
            </w:pPr>
          </w:p>
          <w:p w:rsidR="002A21AE" w:rsidRDefault="002A21AE">
            <w:pPr>
              <w:pStyle w:val="NotesText"/>
            </w:pPr>
            <w:r>
              <w:rPr>
                <w:b/>
              </w:rPr>
              <w:t>No</w:t>
            </w:r>
            <w:r>
              <w:t xml:space="preserve"> removes the unsatisfactory reagent and requires the user to enter a new one. Unsatisfactory lot numbers are never displayed. VBECS captures details for inclusion in an Exception Report (exception type: Expired reagent QC’d).</w:t>
            </w:r>
          </w:p>
          <w:p w:rsidR="002A21AE" w:rsidRDefault="002A21AE">
            <w:pPr>
              <w:pStyle w:val="NotesText"/>
            </w:pPr>
          </w:p>
          <w:p w:rsidR="002A21AE" w:rsidRDefault="002A21AE">
            <w:pPr>
              <w:pStyle w:val="NotesText"/>
            </w:pPr>
            <w:r>
              <w:rPr>
                <w:rFonts w:cs="Arial"/>
                <w:vanish/>
              </w:rPr>
              <w:t xml:space="preserve">BR_54.01 </w:t>
            </w:r>
            <w:r>
              <w:t>When the antisera QC is required, the user verifies the lot numbers, manufacturer name, and expiration date and saves them as part of the QC record for the associated test.</w:t>
            </w:r>
            <w:r>
              <w:tab/>
            </w:r>
          </w:p>
        </w:tc>
      </w:tr>
      <w:tr w:rsidR="002A21AE">
        <w:tblPrEx>
          <w:tblCellMar>
            <w:top w:w="0" w:type="dxa"/>
            <w:bottom w:w="0" w:type="dxa"/>
          </w:tblCellMar>
        </w:tblPrEx>
        <w:tc>
          <w:tcPr>
            <w:tcW w:w="3240" w:type="dxa"/>
          </w:tcPr>
          <w:p w:rsidR="002A21AE" w:rsidRDefault="002A21AE">
            <w:pPr>
              <w:pStyle w:val="TableTextNumbers"/>
            </w:pPr>
            <w:r>
              <w:t>Review and accept the selected reagent information.</w:t>
            </w:r>
          </w:p>
        </w:tc>
        <w:tc>
          <w:tcPr>
            <w:tcW w:w="6120" w:type="dxa"/>
          </w:tcPr>
          <w:p w:rsidR="002A21AE" w:rsidRDefault="002A21AE">
            <w:pPr>
              <w:pStyle w:val="TableTextBullet"/>
            </w:pPr>
            <w:r>
              <w:t>Displays the previously entered information for user review.</w:t>
            </w:r>
          </w:p>
        </w:tc>
      </w:tr>
      <w:tr w:rsidR="002A21AE">
        <w:tblPrEx>
          <w:tblCellMar>
            <w:top w:w="0" w:type="dxa"/>
            <w:bottom w:w="0" w:type="dxa"/>
          </w:tblCellMar>
        </w:tblPrEx>
        <w:tc>
          <w:tcPr>
            <w:tcW w:w="3240" w:type="dxa"/>
          </w:tcPr>
          <w:p w:rsidR="002A21AE" w:rsidRDefault="002A21AE">
            <w:pPr>
              <w:pStyle w:val="TableTextNumbers"/>
            </w:pPr>
            <w:r>
              <w:t xml:space="preserve">Respond to warnings and continue with DAT testing. </w:t>
            </w:r>
          </w:p>
        </w:tc>
        <w:tc>
          <w:tcPr>
            <w:tcW w:w="6120" w:type="dxa"/>
          </w:tcPr>
          <w:p w:rsidR="002A21AE" w:rsidRDefault="002A21AE">
            <w:pPr>
              <w:pStyle w:val="TableTextBullet"/>
            </w:pPr>
            <w:r>
              <w:t>Displays a direct data entry</w:t>
            </w:r>
            <w:r w:rsidR="00917E9F">
              <w:t xml:space="preserve"> (DDE)</w:t>
            </w:r>
            <w:r>
              <w:t xml:space="preserve"> grid for the user to enter serologic reaction results for DAT testing.</w:t>
            </w:r>
          </w:p>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Enter valid test serologic reactions in the data entry grid.</w:t>
            </w:r>
          </w:p>
        </w:tc>
        <w:tc>
          <w:tcPr>
            <w:tcW w:w="6120" w:type="dxa"/>
          </w:tcPr>
          <w:p w:rsidR="002A21AE" w:rsidRDefault="002A21AE">
            <w:pPr>
              <w:pStyle w:val="TableTextBullet"/>
            </w:pPr>
            <w:r>
              <w:t>Allows the user to enter valid data and test results in the interpretation cells.</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727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7" name="Lin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6" o:spid="_x0000_s1026" style="position:absolute;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ZTgFQIAAC0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Vd&#10;lO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BR_54.03 </w:t>
            </w:r>
            <w:r>
              <w:t xml:space="preserve">Row validation is established for the interpretation vs. reaction results pattern as </w:t>
            </w:r>
            <w:r w:rsidR="00922AD8">
              <w:t>defined by system rules</w:t>
            </w:r>
            <w:r>
              <w:rPr>
                <w:vanish/>
                <w:szCs w:val="18"/>
              </w:rPr>
              <w:t>TT_54.01 Direct Antiglobulin Testing</w:t>
            </w:r>
            <w:r>
              <w:t>.</w:t>
            </w:r>
          </w:p>
        </w:tc>
      </w:tr>
      <w:tr w:rsidR="002A21AE">
        <w:tblPrEx>
          <w:tblCellMar>
            <w:top w:w="0" w:type="dxa"/>
            <w:bottom w:w="0" w:type="dxa"/>
          </w:tblCellMar>
        </w:tblPrEx>
        <w:tc>
          <w:tcPr>
            <w:tcW w:w="3240" w:type="dxa"/>
          </w:tcPr>
          <w:p w:rsidR="002A21AE" w:rsidRDefault="002A21AE">
            <w:pPr>
              <w:pStyle w:val="TableTextNumbers"/>
            </w:pPr>
            <w:r>
              <w:t>Repeat Step 4 until some or all portions of the test grid for the selected patient are entered. When appropriate, enter the interpretation for the patient DAT testing.</w:t>
            </w:r>
          </w:p>
        </w:tc>
        <w:tc>
          <w:tcPr>
            <w:tcW w:w="6120" w:type="dxa"/>
          </w:tcPr>
          <w:p w:rsidR="002A21AE" w:rsidRDefault="002A21AE">
            <w:pPr>
              <w:pStyle w:val="TableTextBullet"/>
            </w:pPr>
            <w:r>
              <w:t>Prompts the user to confirm that all results were reviewed and are acceptable.</w:t>
            </w:r>
          </w:p>
        </w:tc>
      </w:tr>
      <w:tr w:rsidR="002A21AE">
        <w:tblPrEx>
          <w:tblCellMar>
            <w:top w:w="0" w:type="dxa"/>
            <w:bottom w:w="0" w:type="dxa"/>
          </w:tblCellMar>
        </w:tblPrEx>
        <w:tc>
          <w:tcPr>
            <w:tcW w:w="3240" w:type="dxa"/>
          </w:tcPr>
          <w:p w:rsidR="002A21AE" w:rsidRDefault="002A21AE">
            <w:pPr>
              <w:pStyle w:val="TableTextNumbers"/>
            </w:pPr>
            <w:r>
              <w:t xml:space="preserve">Enter test results in preparation for updating the database. </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66" w:author="Blalock, David (SAIC)" w:date="2011-05-25T13:16:00Z" w:original="0."/>
              </w:fldChar>
            </w:r>
          </w:p>
        </w:tc>
        <w:tc>
          <w:tcPr>
            <w:tcW w:w="6120" w:type="dxa"/>
          </w:tcPr>
          <w:p w:rsidR="002A21AE" w:rsidRDefault="002A21AE">
            <w:pPr>
              <w:pStyle w:val="TableText"/>
            </w:pPr>
          </w:p>
        </w:tc>
      </w:tr>
    </w:tbl>
    <w:p w:rsidR="00AC2D9E" w:rsidRDefault="00AC2D9E">
      <w:pPr>
        <w:pStyle w:val="Heading3"/>
      </w:pPr>
    </w:p>
    <w:p w:rsidR="002A21AE" w:rsidRDefault="00AC2D9E">
      <w:pPr>
        <w:pStyle w:val="Heading3"/>
      </w:pPr>
      <w:r>
        <w:br w:type="page"/>
      </w:r>
      <w:bookmarkStart w:id="567" w:name="_Toc416166732"/>
      <w:r w:rsidR="002A21AE">
        <w:t>Patient Testing: Record a Crossmatch</w:t>
      </w:r>
      <w:bookmarkEnd w:id="567"/>
      <w:r w:rsidR="002A21AE">
        <w:fldChar w:fldCharType="begin"/>
      </w:r>
      <w:r w:rsidR="002A21AE">
        <w:instrText xml:space="preserve"> XE </w:instrText>
      </w:r>
      <w:r w:rsidR="00FA7E65">
        <w:instrText>“</w:instrText>
      </w:r>
      <w:r w:rsidR="002A21AE">
        <w:instrText>Patient Testing\: Record a Crossmatch</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UC_40</w:t>
      </w:r>
    </w:p>
    <w:p w:rsidR="002A21AE" w:rsidRDefault="002A21AE" w:rsidP="00FA7E65">
      <w:pPr>
        <w:pStyle w:val="BodyText"/>
      </w:pPr>
      <w:r>
        <w:t>The user records observed results and interpretations when performing a serologic crossmatch (XM) between a patient and one or more units of blood.</w:t>
      </w:r>
    </w:p>
    <w:p w:rsidR="002A21AE" w:rsidRDefault="002A21AE">
      <w:pPr>
        <w:pStyle w:val="Heading4"/>
      </w:pPr>
      <w:r>
        <w:t>Assumptions</w:t>
      </w:r>
      <w:r>
        <w:rPr>
          <w:b w:val="0"/>
        </w:rPr>
        <w:t xml:space="preserve"> </w:t>
      </w:r>
    </w:p>
    <w:p w:rsidR="002A21AE" w:rsidRDefault="002A21AE">
      <w:pPr>
        <w:pStyle w:val="ListBullet"/>
      </w:pPr>
      <w:r>
        <w:t>A CPRS order exists for a blood component that requires a serologic XM. The patient order and the selected units are in the same division as the user.</w:t>
      </w:r>
    </w:p>
    <w:p w:rsidR="002A21AE" w:rsidRDefault="002A21AE">
      <w:pPr>
        <w:pStyle w:val="ListBullet"/>
      </w:pPr>
      <w:r>
        <w:t xml:space="preserve">A blood unit that contains red blood cells, selected in Select Units, is acceptable for testing, according to the patient’s current or historic records and ABO/Rh. </w:t>
      </w:r>
    </w:p>
    <w:p w:rsidR="002A21AE" w:rsidRDefault="002A21AE">
      <w:pPr>
        <w:pStyle w:val="ListBullet"/>
      </w:pPr>
      <w:r>
        <w:t xml:space="preserve">A current specimen was accepted and is in process for ABO/Rh and </w:t>
      </w:r>
      <w:r w:rsidR="008E2E30">
        <w:t>Antibody Screen Test (ABS)</w:t>
      </w:r>
      <w:r>
        <w:t>, or was previously completed and is not expired.</w:t>
      </w:r>
    </w:p>
    <w:p w:rsidR="002A21AE" w:rsidRDefault="002A21AE">
      <w:pPr>
        <w:pStyle w:val="Heading4"/>
      </w:pPr>
      <w:r>
        <w:t xml:space="preserve">Outcome </w:t>
      </w:r>
    </w:p>
    <w:p w:rsidR="002A21AE" w:rsidRDefault="002A21AE">
      <w:pPr>
        <w:pStyle w:val="ListBullet"/>
      </w:pPr>
      <w:r>
        <w:t xml:space="preserve">When patient Transfusion Requirements (TRs), if any, are fulfilled and a user enters a </w:t>
      </w:r>
      <w:r w:rsidR="00045ED7">
        <w:t xml:space="preserve">compatible </w:t>
      </w:r>
      <w:r>
        <w:t>XM interpretation, VBECS makes units available for generating the Blood Transfusion Record Form (BTRF), for printing the Caution Tag, and for issue to the patient.</w:t>
      </w:r>
    </w:p>
    <w:p w:rsidR="002A21AE" w:rsidRDefault="002A21AE">
      <w:pPr>
        <w:pStyle w:val="ListBullet"/>
      </w:pPr>
      <w:r>
        <w:t>When a user enters an unacceptable XM interpretation, VBECS releases the selected units from the patient.</w:t>
      </w:r>
    </w:p>
    <w:p w:rsidR="002A21AE" w:rsidRDefault="002A21AE">
      <w:pPr>
        <w:pStyle w:val="Heading4"/>
      </w:pPr>
      <w:r>
        <w:t>Limitations and Restrictions</w:t>
      </w:r>
      <w:r>
        <w:rPr>
          <w:b w:val="0"/>
        </w:rPr>
        <w:t xml:space="preserve"> </w:t>
      </w:r>
    </w:p>
    <w:p w:rsidR="002A21AE" w:rsidRDefault="002A21AE">
      <w:pPr>
        <w:pStyle w:val="ListBullet"/>
      </w:pPr>
      <w:r>
        <w:rPr>
          <w:rFonts w:ascii="Arial" w:hAnsi="Arial" w:cs="Arial"/>
          <w:vanish/>
          <w:spacing w:val="0"/>
          <w:sz w:val="18"/>
        </w:rPr>
        <w:t xml:space="preserve">BR_40.01 </w:t>
      </w:r>
      <w:r>
        <w:t>The specimen associated with testing must have an expiration date and time that are later than the testing date and time entered in Patient Testing: Record Patient Test Results. When this is not the case, VBECS warns that the patient specimen expired. There is no override.</w:t>
      </w:r>
    </w:p>
    <w:p w:rsidR="002A21AE" w:rsidRDefault="002A21AE">
      <w:pPr>
        <w:pStyle w:val="ListBullet"/>
      </w:pPr>
      <w:r>
        <w:t xml:space="preserve">This option does not include electronic crossmatch (eXM). </w:t>
      </w:r>
    </w:p>
    <w:p w:rsidR="002A21AE" w:rsidRDefault="002A21AE">
      <w:pPr>
        <w:pStyle w:val="Heading4"/>
      </w:pPr>
      <w:r>
        <w:t xml:space="preserve">Additional Information </w:t>
      </w:r>
    </w:p>
    <w:p w:rsidR="002A21AE" w:rsidRDefault="002A21AE">
      <w:pPr>
        <w:pStyle w:val="ListBullet"/>
      </w:pPr>
      <w:r>
        <w:rPr>
          <w:rFonts w:ascii="Arial" w:hAnsi="Arial" w:cs="Arial"/>
          <w:vanish/>
          <w:spacing w:val="0"/>
          <w:sz w:val="18"/>
        </w:rPr>
        <w:t xml:space="preserve">BR_40.11 </w:t>
      </w:r>
      <w:r>
        <w:t>When the user saves a partially completed XM testing worklist, VBECS does not clear patient entries without results or release them from the worklist, which VBECS saves for completion later.</w:t>
      </w:r>
    </w:p>
    <w:p w:rsidR="002A21AE" w:rsidRDefault="002A21AE">
      <w:pPr>
        <w:pStyle w:val="ListBullet"/>
      </w:pPr>
      <w:r>
        <w:rPr>
          <w:rFonts w:ascii="Arial" w:hAnsi="Arial" w:cs="Arial"/>
          <w:vanish/>
          <w:spacing w:val="0"/>
          <w:sz w:val="18"/>
        </w:rPr>
        <w:t xml:space="preserve">BR_40.16 </w:t>
      </w:r>
      <w:r>
        <w:t xml:space="preserve">When VBECS saves a partially completed XM worksheet, </w:t>
      </w:r>
      <w:r w:rsidR="00CC69D1">
        <w:t xml:space="preserve">it </w:t>
      </w:r>
      <w:r>
        <w:t>maintains a status of “assigned” for selected units until the serologic XM is complete. When VBECS saves the XM test. including interpretation, to the database, it assigns “crossmatched” status to the unit. The user may correct verified patient data only through Invalidate Test Results.</w:t>
      </w:r>
    </w:p>
    <w:p w:rsidR="00D47D4A" w:rsidRPr="00D47D4A" w:rsidRDefault="002A21AE">
      <w:pPr>
        <w:pStyle w:val="ListBullet"/>
        <w:rPr>
          <w:b/>
          <w:bCs/>
        </w:rPr>
      </w:pPr>
      <w:r>
        <w:t>Units that require antigen typing and/or modification to fulfill a component requirement and/or Sickle Cell testing may be crossmatched pending the completion of further processing of the unit.</w:t>
      </w:r>
      <w:r w:rsidR="00D47D4A">
        <w:rPr>
          <w:bCs/>
        </w:rPr>
        <w:t xml:space="preserve"> </w:t>
      </w:r>
    </w:p>
    <w:p w:rsidR="002A21AE" w:rsidRDefault="00D47D4A">
      <w:pPr>
        <w:pStyle w:val="ListBullet"/>
        <w:rPr>
          <w:b/>
          <w:bCs/>
        </w:rPr>
      </w:pPr>
      <w:r>
        <w:rPr>
          <w:bCs/>
        </w:rPr>
        <w:t xml:space="preserve">VBECS does not allow users in a transfusion-only facility to save partially completed worksheets. The user must enter </w:t>
      </w:r>
      <w:r w:rsidR="00A10483" w:rsidRPr="00D47D4A">
        <w:rPr>
          <w:bCs/>
        </w:rPr>
        <w:t>interpretations</w:t>
      </w:r>
      <w:r w:rsidRPr="00D47D4A">
        <w:rPr>
          <w:bCs/>
        </w:rPr>
        <w:t xml:space="preserve"> for all selected units </w:t>
      </w:r>
      <w:r>
        <w:rPr>
          <w:bCs/>
        </w:rPr>
        <w:t>before VBECS enables</w:t>
      </w:r>
      <w:r w:rsidRPr="00D47D4A">
        <w:rPr>
          <w:bCs/>
        </w:rPr>
        <w:t xml:space="preserve"> the OK button</w:t>
      </w:r>
      <w:r>
        <w:rPr>
          <w:bCs/>
        </w:rPr>
        <w:t>.</w:t>
      </w:r>
    </w:p>
    <w:p w:rsidR="002A21AE" w:rsidRDefault="002A21AE">
      <w:pPr>
        <w:pStyle w:val="ListBullet"/>
      </w:pPr>
      <w:r>
        <w:t>XM compatibility is one aspect of blood unit compatibility. VBECS takes into account the known requirements for compatibility is taken into account when the user prints Caution Tags and BTRFs, and includes such issues as antigen negative requirements and component requirements.</w:t>
      </w:r>
    </w:p>
    <w:p w:rsidR="002A21AE" w:rsidRDefault="002A21AE">
      <w:pPr>
        <w:pStyle w:val="Heading4"/>
        <w:rPr>
          <w:b w:val="0"/>
        </w:rPr>
      </w:pPr>
      <w:r>
        <w:t>User Roles with Access to This Option</w:t>
      </w:r>
      <w:r>
        <w:rPr>
          <w:b w:val="0"/>
        </w:rPr>
        <w:t xml:space="preserve"> </w:t>
      </w:r>
    </w:p>
    <w:p w:rsidR="002A21AE" w:rsidRDefault="007934CF">
      <w:pPr>
        <w:pStyle w:val="Roles"/>
      </w:pPr>
      <w:r>
        <w:t>All users</w:t>
      </w:r>
    </w:p>
    <w:p w:rsidR="002A21AE" w:rsidRDefault="002A21AE">
      <w:pPr>
        <w:pStyle w:val="Heading4"/>
      </w:pPr>
      <w:r>
        <w:t>Patient Testing: Record a Crossmatch</w:t>
      </w:r>
    </w:p>
    <w:p w:rsidR="002A21AE" w:rsidRDefault="0044651B" w:rsidP="00FA7E65">
      <w:pPr>
        <w:pStyle w:val="BodyText"/>
      </w:pPr>
      <w:r>
        <w:t>During Select Units, the user selects a blood unit to fill a patient order.</w:t>
      </w:r>
      <w:r w:rsidR="002A21AE">
        <w:t xml:space="preserve"> If</w:t>
      </w:r>
      <w:r w:rsidR="00C170E4">
        <w:t xml:space="preserve"> </w:t>
      </w:r>
      <w:r>
        <w:t>the unit selected</w:t>
      </w:r>
      <w:r w:rsidR="002A21AE">
        <w:t xml:space="preserve"> contains red blood cells</w:t>
      </w:r>
      <w:r w:rsidR="00C170E4">
        <w:t xml:space="preserve"> and </w:t>
      </w:r>
      <w:r w:rsidR="002A21AE">
        <w:t>eXM is not enabled</w:t>
      </w:r>
      <w:r w:rsidR="00C170E4">
        <w:t xml:space="preserve">, or </w:t>
      </w:r>
      <w:r w:rsidR="002A21AE">
        <w:t xml:space="preserve">the patient </w:t>
      </w:r>
      <w:r w:rsidR="00C170E4">
        <w:t xml:space="preserve">or unit does </w:t>
      </w:r>
      <w:r w:rsidR="002A21AE">
        <w:t xml:space="preserve">not qualify, VBECS directs the user to enter serologic XM results. </w:t>
      </w:r>
      <w:r w:rsidR="00EB2CC3">
        <w:t>(When eXM is enabled, the user may select serologic XM.)</w:t>
      </w:r>
    </w:p>
    <w:p w:rsidR="002A21AE" w:rsidRDefault="002A21AE" w:rsidP="00FA7E65">
      <w:pPr>
        <w:pStyle w:val="BodyText"/>
      </w:pPr>
      <w:r>
        <w:t>The user performs the serologic XM test</w:t>
      </w:r>
      <w:r w:rsidR="002064C3">
        <w:t xml:space="preserve"> and records results in VBECS. VBECS monitors the user’s entries and interpretations</w:t>
      </w:r>
      <w:r>
        <w:t xml:space="preserve"> to determine </w:t>
      </w:r>
      <w:r w:rsidR="002064C3">
        <w:t xml:space="preserve">(with the user) </w:t>
      </w:r>
      <w:r>
        <w:t>compatibility for each cr</w:t>
      </w:r>
      <w:r w:rsidR="005548CE">
        <w:t>o</w:t>
      </w:r>
      <w:r>
        <w:t>ssmatched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DA7A2E">
        <w:tblPrEx>
          <w:tblCellMar>
            <w:top w:w="0" w:type="dxa"/>
            <w:bottom w:w="0" w:type="dxa"/>
          </w:tblCellMar>
        </w:tblPrEx>
        <w:trPr>
          <w:cantSplit/>
          <w:tblHeader/>
        </w:trPr>
        <w:tc>
          <w:tcPr>
            <w:tcW w:w="3240" w:type="dxa"/>
            <w:shd w:val="pct30" w:color="auto" w:fill="FFFFFF"/>
            <w:vAlign w:val="bottom"/>
          </w:tcPr>
          <w:p w:rsidR="00DA7A2E" w:rsidRDefault="00DA7A2E" w:rsidP="00566A3F">
            <w:pPr>
              <w:pStyle w:val="TableText"/>
              <w:rPr>
                <w:b/>
              </w:rPr>
            </w:pPr>
            <w:r>
              <w:rPr>
                <w:b/>
              </w:rPr>
              <w:t>User Action</w:t>
            </w:r>
          </w:p>
        </w:tc>
        <w:tc>
          <w:tcPr>
            <w:tcW w:w="6120" w:type="dxa"/>
            <w:shd w:val="pct30" w:color="auto" w:fill="FFFFFF"/>
            <w:vAlign w:val="bottom"/>
          </w:tcPr>
          <w:p w:rsidR="00DA7A2E" w:rsidRDefault="00DA7A2E" w:rsidP="00566A3F">
            <w:pPr>
              <w:pStyle w:val="TableText"/>
              <w:rPr>
                <w:b/>
              </w:rPr>
            </w:pPr>
            <w:r>
              <w:rPr>
                <w:b/>
              </w:rPr>
              <w:t>VBECS</w:t>
            </w:r>
          </w:p>
        </w:tc>
      </w:tr>
      <w:tr w:rsidR="00DA7A2E">
        <w:tblPrEx>
          <w:tblCellMar>
            <w:top w:w="0" w:type="dxa"/>
            <w:bottom w:w="0" w:type="dxa"/>
          </w:tblCellMar>
        </w:tblPrEx>
        <w:tc>
          <w:tcPr>
            <w:tcW w:w="3240" w:type="dxa"/>
          </w:tcPr>
          <w:p w:rsidR="00DA7A2E" w:rsidRDefault="00DA7A2E" w:rsidP="00253B86">
            <w:pPr>
              <w:pStyle w:val="TableTextNumbers"/>
              <w:rPr>
                <w:b/>
              </w:rPr>
            </w:pPr>
            <w:r>
              <w:t xml:space="preserve">Select </w:t>
            </w:r>
            <w:r>
              <w:rPr>
                <w:b/>
              </w:rPr>
              <w:t>Patients</w:t>
            </w:r>
            <w:r>
              <w:t xml:space="preserve"> from the main menu and select </w:t>
            </w:r>
            <w:r>
              <w:rPr>
                <w:b/>
              </w:rPr>
              <w:t>Patient Testing</w:t>
            </w:r>
            <w:r>
              <w:t>, or</w:t>
            </w:r>
          </w:p>
          <w:p w:rsidR="00DA7A2E" w:rsidRDefault="00DA7A2E" w:rsidP="00566A3F">
            <w:pPr>
              <w:pStyle w:val="TableTextNumbersContinued"/>
            </w:pPr>
          </w:p>
          <w:p w:rsidR="00DA7A2E" w:rsidRDefault="00DA7A2E" w:rsidP="00566A3F">
            <w:pPr>
              <w:pStyle w:val="TableTextNumbersContinued"/>
            </w:pPr>
            <w:r>
              <w:t xml:space="preserve">Select </w:t>
            </w:r>
            <w:r>
              <w:rPr>
                <w:b/>
              </w:rPr>
              <w:t>Blood Units</w:t>
            </w:r>
            <w:r>
              <w:t xml:space="preserve"> from the main menu and select </w:t>
            </w:r>
            <w:r>
              <w:rPr>
                <w:b/>
              </w:rPr>
              <w:t>Select Units</w:t>
            </w:r>
            <w:r>
              <w:t>.</w:t>
            </w:r>
          </w:p>
        </w:tc>
        <w:tc>
          <w:tcPr>
            <w:tcW w:w="6120" w:type="dxa"/>
          </w:tcPr>
          <w:p w:rsidR="00DA7A2E" w:rsidRDefault="00DA7A2E" w:rsidP="00566A3F">
            <w:pPr>
              <w:pStyle w:val="TableTextBullet"/>
            </w:pPr>
            <w:r>
              <w:t>Displays options for processing patient-related functions.</w:t>
            </w:r>
          </w:p>
          <w:p w:rsidR="00DA7A2E" w:rsidRDefault="00DA7A2E" w:rsidP="00566A3F">
            <w:pPr>
              <w:pStyle w:val="TableTextBullet"/>
            </w:pPr>
            <w:r>
              <w:t>Displays the Pending Task List (PTL) and PTL search parameters in the Diagnostic Tests tab or in the Component Orders tab.</w:t>
            </w:r>
          </w:p>
        </w:tc>
      </w:tr>
      <w:tr w:rsidR="00DA7A2E">
        <w:tblPrEx>
          <w:tblCellMar>
            <w:top w:w="0" w:type="dxa"/>
            <w:bottom w:w="0" w:type="dxa"/>
          </w:tblCellMar>
        </w:tblPrEx>
        <w:tc>
          <w:tcPr>
            <w:tcW w:w="3240" w:type="dxa"/>
          </w:tcPr>
          <w:p w:rsidR="00DA7A2E" w:rsidRDefault="00DA7A2E" w:rsidP="00253B86">
            <w:pPr>
              <w:pStyle w:val="TableTextNumbers"/>
            </w:pPr>
            <w:r>
              <w:t xml:space="preserve">Enter or select PTL search parameters, if appropriate. </w:t>
            </w:r>
          </w:p>
          <w:p w:rsidR="00DA7A2E" w:rsidRDefault="00DA7A2E" w:rsidP="00566A3F">
            <w:pPr>
              <w:pStyle w:val="TableTextNumbersContinued"/>
            </w:pPr>
          </w:p>
          <w:p w:rsidR="00DA7A2E" w:rsidRDefault="00DA7A2E" w:rsidP="00566A3F">
            <w:pPr>
              <w:pStyle w:val="TableTextNumbersContinued"/>
            </w:pPr>
            <w:r>
              <w:t xml:space="preserve">Click the check boxes in the PTL to select </w:t>
            </w:r>
            <w:r w:rsidR="00810E0A">
              <w:t>one to four</w:t>
            </w:r>
            <w:r>
              <w:t xml:space="preserve"> component orders. </w:t>
            </w:r>
          </w:p>
          <w:p w:rsidR="00DA7A2E" w:rsidRDefault="00DA7A2E" w:rsidP="00566A3F">
            <w:pPr>
              <w:pStyle w:val="TableTextNumbersContinued"/>
            </w:pPr>
          </w:p>
          <w:p w:rsidR="00DA7A2E" w:rsidRDefault="00DA7A2E" w:rsidP="00566A3F">
            <w:pPr>
              <w:pStyle w:val="TableTextNumbersContinued"/>
            </w:pPr>
            <w:r>
              <w:t xml:space="preserve">Click </w:t>
            </w:r>
            <w:r>
              <w:rPr>
                <w:b/>
              </w:rPr>
              <w:t>OK</w:t>
            </w:r>
            <w:r>
              <w:t xml:space="preserve"> to continue.</w:t>
            </w:r>
          </w:p>
        </w:tc>
        <w:tc>
          <w:tcPr>
            <w:tcW w:w="6120" w:type="dxa"/>
          </w:tcPr>
          <w:p w:rsidR="00DA7A2E" w:rsidRDefault="00DA7A2E" w:rsidP="00566A3F">
            <w:pPr>
              <w:pStyle w:val="TableTextBullet"/>
            </w:pPr>
            <w:r>
              <w:t>Displays information for each component order.</w:t>
            </w:r>
          </w:p>
          <w:p w:rsidR="00DA7A2E" w:rsidRDefault="00DA7A2E" w:rsidP="00566A3F">
            <w:pPr>
              <w:pStyle w:val="TableTextBullet"/>
            </w:pPr>
            <w:r>
              <w:t>When the selected order class is RED BLOOD CELLS and the division enabled eXM, evaluates the patient for eXM unit processing.</w:t>
            </w:r>
          </w:p>
          <w:p w:rsidR="00DA7A2E" w:rsidRDefault="00DA7A2E" w:rsidP="00566A3F">
            <w:pPr>
              <w:pStyle w:val="TableText"/>
            </w:pPr>
          </w:p>
          <w:p w:rsidR="00DA7A2E" w:rsidRDefault="002A6C52" w:rsidP="00566A3F">
            <w:pPr>
              <w:pStyle w:val="TableText"/>
              <w:rPr>
                <w:b/>
                <w:bCs/>
                <w:szCs w:val="18"/>
              </w:rPr>
            </w:pPr>
            <w:r>
              <w:rPr>
                <w:b/>
                <w:bCs/>
                <w:noProof/>
              </w:rPr>
              <mc:AlternateContent>
                <mc:Choice Requires="wps">
                  <w:drawing>
                    <wp:anchor distT="0" distB="0" distL="114300" distR="114300" simplePos="0" relativeHeight="2517222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6" name="Line 10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6" o:spid="_x0000_s1026" style="position:absolute;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1u9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m2Ok&#10;SAciPQvFUZZO5q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W&#10;v1u9FgIAAC4EAAAOAAAAAAAAAAAAAAAAAC4CAABkcnMvZTJvRG9jLnhtbFBLAQItABQABgAIAAAA&#10;IQAXTzAS2wAAAAgBAAAPAAAAAAAAAAAAAAAAAHAEAABkcnMvZG93bnJldi54bWxQSwUGAAAAAAQA&#10;BADzAAAAeAUAAAAA&#10;" strokeweight="1.5pt"/>
                  </w:pict>
                </mc:Fallback>
              </mc:AlternateContent>
            </w:r>
            <w:r w:rsidR="00DA7A2E">
              <w:rPr>
                <w:b/>
                <w:bCs/>
                <w:szCs w:val="18"/>
              </w:rPr>
              <w:t>NOTES</w:t>
            </w:r>
          </w:p>
          <w:p w:rsidR="00DA7A2E" w:rsidRDefault="00DA7A2E" w:rsidP="00566A3F">
            <w:pPr>
              <w:pStyle w:val="NotesText"/>
            </w:pPr>
          </w:p>
          <w:p w:rsidR="00DA7A2E" w:rsidRDefault="00DA7A2E" w:rsidP="00566A3F">
            <w:pPr>
              <w:pStyle w:val="NotesText"/>
            </w:pPr>
            <w:r w:rsidRPr="00896F17">
              <w:rPr>
                <w:rStyle w:val="BullhornChar"/>
              </w:rPr>
              <w:t></w:t>
            </w:r>
            <w:r w:rsidRPr="00C51C45">
              <w:rPr>
                <w:rFonts w:ascii="Webdings" w:hAnsi="Webdings"/>
                <w:szCs w:val="22"/>
              </w:rPr>
              <w:t></w:t>
            </w:r>
            <w:r>
              <w:rPr>
                <w:rFonts w:cs="Arial"/>
                <w:szCs w:val="22"/>
              </w:rPr>
              <w:t xml:space="preserve">See </w:t>
            </w:r>
            <w:r w:rsidR="00302434">
              <w:rPr>
                <w:rFonts w:cs="Arial"/>
                <w:szCs w:val="22"/>
              </w:rPr>
              <w:fldChar w:fldCharType="begin"/>
            </w:r>
            <w:r w:rsidR="00302434">
              <w:rPr>
                <w:rFonts w:cs="Arial"/>
                <w:szCs w:val="22"/>
              </w:rPr>
              <w:instrText xml:space="preserve"> REF _Ref126504413 \h </w:instrText>
            </w:r>
            <w:r w:rsidR="0065062F" w:rsidRPr="00302434">
              <w:rPr>
                <w:rFonts w:cs="Arial"/>
                <w:szCs w:val="22"/>
              </w:rPr>
            </w:r>
            <w:r w:rsidR="00302434">
              <w:rPr>
                <w:rFonts w:cs="Arial"/>
                <w:szCs w:val="22"/>
              </w:rPr>
              <w:fldChar w:fldCharType="separate"/>
            </w:r>
            <w:r w:rsidR="00F00E6D">
              <w:t xml:space="preserve">Table </w:t>
            </w:r>
            <w:r w:rsidR="00F00E6D">
              <w:rPr>
                <w:noProof/>
              </w:rPr>
              <w:t>11</w:t>
            </w:r>
            <w:r w:rsidR="00302434">
              <w:rPr>
                <w:rFonts w:cs="Arial"/>
                <w:szCs w:val="22"/>
              </w:rPr>
              <w:fldChar w:fldCharType="end"/>
            </w:r>
            <w:r w:rsidR="00302434">
              <w:rPr>
                <w:rFonts w:cs="Arial"/>
                <w:szCs w:val="22"/>
              </w:rPr>
              <w:t xml:space="preserve"> </w:t>
            </w:r>
            <w:r>
              <w:rPr>
                <w:rFonts w:cs="Arial"/>
                <w:szCs w:val="22"/>
              </w:rPr>
              <w:t>for alerts that may occur during this option.</w:t>
            </w:r>
          </w:p>
        </w:tc>
      </w:tr>
      <w:tr w:rsidR="00DA7A2E">
        <w:tblPrEx>
          <w:tblCellMar>
            <w:top w:w="0" w:type="dxa"/>
            <w:bottom w:w="0" w:type="dxa"/>
          </w:tblCellMar>
        </w:tblPrEx>
        <w:tc>
          <w:tcPr>
            <w:tcW w:w="3240" w:type="dxa"/>
          </w:tcPr>
          <w:p w:rsidR="00DA7A2E" w:rsidRDefault="00DA7A2E" w:rsidP="00566A3F">
            <w:pPr>
              <w:pStyle w:val="TableTextNumbers"/>
            </w:pPr>
            <w:r>
              <w:t xml:space="preserve">Click </w:t>
            </w:r>
            <w:r>
              <w:rPr>
                <w:b/>
              </w:rPr>
              <w:t>Add Units</w:t>
            </w:r>
            <w:r>
              <w:t xml:space="preserve"> to add units to the component orders selected</w:t>
            </w:r>
            <w:r w:rsidR="00436668">
              <w:t xml:space="preserve"> (</w:t>
            </w:r>
            <w:r w:rsidR="00436668">
              <w:fldChar w:fldCharType="begin"/>
            </w:r>
            <w:r w:rsidR="00436668">
              <w:instrText xml:space="preserve"> REF _Ref126724700 \h </w:instrText>
            </w:r>
            <w:r w:rsidR="00436668">
              <w:fldChar w:fldCharType="separate"/>
            </w:r>
            <w:r w:rsidR="009B65B1">
              <w:t xml:space="preserve">Figure </w:t>
            </w:r>
            <w:r w:rsidR="009B65B1">
              <w:rPr>
                <w:noProof/>
              </w:rPr>
              <w:t>94</w:t>
            </w:r>
            <w:r w:rsidR="00436668">
              <w:fldChar w:fldCharType="end"/>
            </w:r>
            <w:r w:rsidR="00436668">
              <w:t>)</w:t>
            </w:r>
            <w:r>
              <w:t>.</w:t>
            </w:r>
          </w:p>
        </w:tc>
        <w:tc>
          <w:tcPr>
            <w:tcW w:w="6120" w:type="dxa"/>
          </w:tcPr>
          <w:p w:rsidR="00DA7A2E" w:rsidRDefault="00DA7A2E" w:rsidP="00566A3F">
            <w:pPr>
              <w:pStyle w:val="TableTextBullet"/>
            </w:pPr>
            <w:r>
              <w:t>Searches the database and displays available restricted autologous and directed units that the user must select before selecting allogeneic units of the same ICCBBA component class.</w:t>
            </w:r>
          </w:p>
          <w:p w:rsidR="00DA7A2E" w:rsidRDefault="00DA7A2E" w:rsidP="00566A3F">
            <w:pPr>
              <w:pStyle w:val="TableTextBullet"/>
            </w:pPr>
            <w:r>
              <w:t>Displays the unit ID, product type, unit ABO/Rh, unit expiration date, specimen UID, if applicable, of units assigned to the patient in the division’s blood bank on a different specimen or order. The user may release and reassign the units to the current order.</w:t>
            </w:r>
          </w:p>
          <w:p w:rsidR="00DA7A2E" w:rsidRDefault="00DA7A2E" w:rsidP="00566A3F">
            <w:pPr>
              <w:pStyle w:val="TableTextBullet"/>
            </w:pPr>
            <w:r>
              <w:t>When eXM was configured for the facility, displays the eXM status (eligible or not eligible) for the patient.</w:t>
            </w:r>
          </w:p>
          <w:p w:rsidR="00DA7A2E" w:rsidRDefault="00DA7A2E" w:rsidP="00566A3F">
            <w:pPr>
              <w:pStyle w:val="TableText"/>
            </w:pPr>
          </w:p>
          <w:p w:rsidR="00DA7A2E" w:rsidRDefault="002A6C52" w:rsidP="00566A3F">
            <w:pPr>
              <w:pStyle w:val="TableText"/>
              <w:rPr>
                <w:b/>
                <w:bCs/>
                <w:szCs w:val="18"/>
              </w:rPr>
            </w:pPr>
            <w:r>
              <w:rPr>
                <w:b/>
                <w:bCs/>
                <w:noProof/>
              </w:rPr>
              <mc:AlternateContent>
                <mc:Choice Requires="wps">
                  <w:drawing>
                    <wp:anchor distT="0" distB="0" distL="114300" distR="114300" simplePos="0" relativeHeight="2517232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5" name="Line 10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7" o:spid="_x0000_s1026" style="position:absolute;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4o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yQQj&#10;RToQaSMUR1k6egr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z&#10;Au4oFgIAAC4EAAAOAAAAAAAAAAAAAAAAAC4CAABkcnMvZTJvRG9jLnhtbFBLAQItABQABgAIAAAA&#10;IQAXTzAS2wAAAAgBAAAPAAAAAAAAAAAAAAAAAHAEAABkcnMvZG93bnJldi54bWxQSwUGAAAAAAQA&#10;BADzAAAAeAUAAAAA&#10;" strokeweight="1.5pt"/>
                  </w:pict>
                </mc:Fallback>
              </mc:AlternateContent>
            </w:r>
            <w:r w:rsidR="00DA7A2E">
              <w:rPr>
                <w:b/>
                <w:bCs/>
                <w:szCs w:val="18"/>
              </w:rPr>
              <w:t>NOTES</w:t>
            </w:r>
          </w:p>
          <w:p w:rsidR="00DA7A2E" w:rsidRDefault="00DA7A2E" w:rsidP="00566A3F">
            <w:pPr>
              <w:pStyle w:val="NotesText"/>
            </w:pPr>
          </w:p>
          <w:p w:rsidR="00DA7A2E" w:rsidRDefault="00DA7A2E" w:rsidP="00566A3F">
            <w:pPr>
              <w:pStyle w:val="NotesText"/>
            </w:pPr>
            <w:r w:rsidRPr="00896F17">
              <w:rPr>
                <w:rStyle w:val="BullhornChar"/>
              </w:rPr>
              <w:t></w:t>
            </w:r>
            <w:r w:rsidRPr="00C51C45">
              <w:rPr>
                <w:rFonts w:ascii="Webdings" w:hAnsi="Webdings"/>
                <w:szCs w:val="22"/>
              </w:rPr>
              <w:t></w:t>
            </w:r>
            <w:r w:rsidR="00302434">
              <w:rPr>
                <w:rFonts w:cs="Arial"/>
                <w:szCs w:val="22"/>
              </w:rPr>
              <w:t xml:space="preserve"> See </w:t>
            </w:r>
            <w:r w:rsidR="00302434">
              <w:rPr>
                <w:rFonts w:cs="Arial"/>
                <w:szCs w:val="22"/>
              </w:rPr>
              <w:fldChar w:fldCharType="begin"/>
            </w:r>
            <w:r w:rsidR="00302434">
              <w:rPr>
                <w:rFonts w:cs="Arial"/>
                <w:szCs w:val="22"/>
              </w:rPr>
              <w:instrText xml:space="preserve"> REF _Ref126504413 \h </w:instrText>
            </w:r>
            <w:r w:rsidR="00302434" w:rsidRPr="00302434">
              <w:rPr>
                <w:rFonts w:cs="Arial"/>
                <w:szCs w:val="22"/>
              </w:rPr>
            </w:r>
            <w:r w:rsidR="00302434">
              <w:rPr>
                <w:rFonts w:cs="Arial"/>
                <w:szCs w:val="22"/>
              </w:rPr>
              <w:fldChar w:fldCharType="separate"/>
            </w:r>
            <w:r w:rsidR="00F00E6D">
              <w:t xml:space="preserve">Table </w:t>
            </w:r>
            <w:r w:rsidR="00F00E6D">
              <w:rPr>
                <w:noProof/>
              </w:rPr>
              <w:t>11</w:t>
            </w:r>
            <w:r w:rsidR="00302434">
              <w:rPr>
                <w:rFonts w:cs="Arial"/>
                <w:szCs w:val="22"/>
              </w:rPr>
              <w:fldChar w:fldCharType="end"/>
            </w:r>
            <w:r w:rsidR="00302434">
              <w:rPr>
                <w:rFonts w:cs="Arial"/>
                <w:szCs w:val="22"/>
              </w:rPr>
              <w:t xml:space="preserve"> for alerts that may occur during this option.</w:t>
            </w:r>
          </w:p>
          <w:p w:rsidR="00DA7A2E" w:rsidRDefault="00DA7A2E" w:rsidP="00566A3F">
            <w:pPr>
              <w:pStyle w:val="NotesText"/>
            </w:pPr>
          </w:p>
          <w:p w:rsidR="00DA7A2E" w:rsidRDefault="00DA7A2E" w:rsidP="00566A3F">
            <w:pPr>
              <w:pStyle w:val="NotesText"/>
            </w:pPr>
            <w:r w:rsidRPr="00D80D5F">
              <w:rPr>
                <w:rFonts w:cs="Arial"/>
                <w:vanish/>
                <w:szCs w:val="18"/>
              </w:rPr>
              <w:t>BR_3.05</w:t>
            </w:r>
            <w:r>
              <w:rPr>
                <w:rFonts w:cs="Arial"/>
                <w:vanish/>
              </w:rPr>
              <w:t xml:space="preserve"> </w:t>
            </w:r>
            <w:r>
              <w:t xml:space="preserve">When no valid ABO exists for the patient, the user may select components, including autologous units: </w:t>
            </w:r>
          </w:p>
          <w:p w:rsidR="00DA7A2E" w:rsidRDefault="00DA7A2E" w:rsidP="00566A3F">
            <w:pPr>
              <w:pStyle w:val="NotesTextBullet"/>
            </w:pPr>
            <w:r>
              <w:t xml:space="preserve">For RBC or WB order: </w:t>
            </w:r>
          </w:p>
          <w:p w:rsidR="00DA7A2E" w:rsidRDefault="00DA7A2E" w:rsidP="00566A3F">
            <w:pPr>
              <w:pStyle w:val="NotesTextBullet1"/>
            </w:pPr>
            <w:r>
              <w:t>Group O, Rh positive or O Rh negative RBC</w:t>
            </w:r>
          </w:p>
          <w:p w:rsidR="00DA7A2E" w:rsidRDefault="00DA7A2E" w:rsidP="00566A3F">
            <w:pPr>
              <w:pStyle w:val="NotesTextBullet1"/>
            </w:pPr>
            <w:r>
              <w:t>WHOLE BLOOD is not selectable</w:t>
            </w:r>
          </w:p>
          <w:p w:rsidR="00DA7A2E" w:rsidRDefault="00DA7A2E" w:rsidP="00566A3F">
            <w:pPr>
              <w:pStyle w:val="NotesTextBullet"/>
            </w:pPr>
            <w:r>
              <w:t>For FFP order only, group AB, Rh positive or Rh negative</w:t>
            </w:r>
            <w:r w:rsidR="00D80D5F">
              <w:t>, or not specified.</w:t>
            </w:r>
          </w:p>
          <w:p w:rsidR="00DA7A2E" w:rsidRDefault="00E31C5D" w:rsidP="00566A3F">
            <w:pPr>
              <w:pStyle w:val="NotesTextBullet"/>
            </w:pPr>
            <w:r>
              <w:t>For PLT, CRYO, or OTHER order, all available units are selectable.</w:t>
            </w:r>
          </w:p>
        </w:tc>
      </w:tr>
      <w:tr w:rsidR="00DA7A2E">
        <w:tblPrEx>
          <w:tblCellMar>
            <w:top w:w="0" w:type="dxa"/>
            <w:bottom w:w="0" w:type="dxa"/>
          </w:tblCellMar>
        </w:tblPrEx>
        <w:tc>
          <w:tcPr>
            <w:tcW w:w="3240" w:type="dxa"/>
          </w:tcPr>
          <w:p w:rsidR="00D20E3E" w:rsidRDefault="00D20E3E" w:rsidP="00D20E3E">
            <w:pPr>
              <w:pStyle w:val="TableTextNumbers"/>
            </w:pPr>
            <w:r>
              <w:t xml:space="preserve">Scan or enter allogeneic units, select compatible units from the Order Group list, or click the </w:t>
            </w:r>
            <w:r w:rsidR="00A6373D">
              <w:rPr>
                <w:b/>
              </w:rPr>
              <w:t>find</w:t>
            </w:r>
            <w:r w:rsidRPr="00D509C6">
              <w:rPr>
                <w:b/>
              </w:rPr>
              <w:t xml:space="preserve"> </w:t>
            </w:r>
            <w:r w:rsidRPr="00D1100E">
              <w:t>button</w:t>
            </w:r>
            <w:r>
              <w:t xml:space="preserve"> to select units.</w:t>
            </w:r>
          </w:p>
          <w:p w:rsidR="00DA7A2E" w:rsidRDefault="00DA7A2E" w:rsidP="00566A3F">
            <w:pPr>
              <w:pStyle w:val="TableTextNumbersContinued"/>
            </w:pPr>
          </w:p>
          <w:p w:rsidR="00DA7A2E" w:rsidRDefault="00DA7A2E" w:rsidP="00566A3F">
            <w:pPr>
              <w:pStyle w:val="TableTextNumbersContinued"/>
            </w:pPr>
            <w:r>
              <w:t>Enter or select a date in the Selection Date field.</w:t>
            </w:r>
            <w:r w:rsidR="00C96BF6">
              <w:t xml:space="preserve"> </w:t>
            </w:r>
            <w:r>
              <w:t>Each unit may have its own selection date and time.</w:t>
            </w:r>
          </w:p>
          <w:p w:rsidR="00DA7A2E" w:rsidRDefault="00DA7A2E" w:rsidP="00566A3F">
            <w:pPr>
              <w:pStyle w:val="TableTextNumbersContinued"/>
            </w:pPr>
          </w:p>
          <w:p w:rsidR="00DA7A2E" w:rsidRDefault="00DA7A2E" w:rsidP="00566A3F">
            <w:pPr>
              <w:pStyle w:val="TableTextNumbersContinued"/>
            </w:pPr>
            <w:r>
              <w:t xml:space="preserve">Click </w:t>
            </w:r>
            <w:r>
              <w:rPr>
                <w:b/>
              </w:rPr>
              <w:t>Add Units</w:t>
            </w:r>
            <w:r>
              <w:t xml:space="preserve"> to display the unit selection form.</w:t>
            </w:r>
          </w:p>
          <w:p w:rsidR="00EA2FA8" w:rsidRDefault="00EA2FA8" w:rsidP="00566A3F">
            <w:pPr>
              <w:pStyle w:val="TableTextNumbersContinued"/>
            </w:pPr>
          </w:p>
          <w:p w:rsidR="00EA2FA8" w:rsidRDefault="00EA2FA8" w:rsidP="00566A3F">
            <w:pPr>
              <w:pStyle w:val="TableTextNumbersContinued"/>
            </w:pPr>
            <w:r>
              <w:t>To change the Assigned Date and Assigned By fields, click a unit in the Order Group list.</w:t>
            </w:r>
          </w:p>
        </w:tc>
        <w:tc>
          <w:tcPr>
            <w:tcW w:w="6120" w:type="dxa"/>
          </w:tcPr>
          <w:p w:rsidR="00DA7A2E" w:rsidRDefault="00DA7A2E" w:rsidP="00566A3F">
            <w:pPr>
              <w:pStyle w:val="TableTextBullet"/>
            </w:pPr>
            <w:r>
              <w:t>Maintains a list of selected units. The user may deselect selected units.</w:t>
            </w:r>
          </w:p>
          <w:p w:rsidR="00DA7A2E" w:rsidRDefault="00DA7A2E" w:rsidP="00566A3F">
            <w:pPr>
              <w:pStyle w:val="TableTextBullet"/>
            </w:pPr>
            <w:r>
              <w:t>Evaluates the selected unit:</w:t>
            </w:r>
          </w:p>
          <w:p w:rsidR="00DA7A2E" w:rsidRDefault="00DA7A2E" w:rsidP="00566A3F">
            <w:pPr>
              <w:pStyle w:val="TableTextBullet1"/>
              <w:tabs>
                <w:tab w:val="num" w:pos="648"/>
              </w:tabs>
              <w:ind w:left="648" w:hanging="360"/>
            </w:pPr>
            <w:r>
              <w:t>For the ABO/Rh compatibility of each unit and warns the user.</w:t>
            </w:r>
          </w:p>
          <w:p w:rsidR="00DA7A2E" w:rsidRDefault="00DA7A2E" w:rsidP="00566A3F">
            <w:pPr>
              <w:pStyle w:val="TableTextBullet1"/>
              <w:tabs>
                <w:tab w:val="num" w:pos="648"/>
              </w:tabs>
              <w:ind w:left="648" w:hanging="360"/>
            </w:pPr>
            <w:r>
              <w:t>Against patient Transfusion Requirements (TRs) and warns the user.</w:t>
            </w:r>
          </w:p>
          <w:p w:rsidR="00DA7A2E" w:rsidRDefault="00DA7A2E" w:rsidP="00566A3F">
            <w:pPr>
              <w:pStyle w:val="TableTextBullet1"/>
              <w:tabs>
                <w:tab w:val="num" w:pos="648"/>
              </w:tabs>
              <w:ind w:left="648" w:hanging="360"/>
            </w:pPr>
            <w:r>
              <w:t>For unit antigen negative compatibility and warns the user.</w:t>
            </w:r>
          </w:p>
          <w:p w:rsidR="00DA7A2E" w:rsidRDefault="00DA7A2E" w:rsidP="00566A3F">
            <w:pPr>
              <w:pStyle w:val="TableTextBullet"/>
            </w:pPr>
            <w:r>
              <w:t>Performs additional checks that include days remaining until the unit’s expiration date, the current status, assignments to other patients, quarantine and biohazard indicators, when applied, and associated special testing.</w:t>
            </w:r>
          </w:p>
          <w:p w:rsidR="00DA7A2E" w:rsidRDefault="00DA7A2E" w:rsidP="00566A3F">
            <w:pPr>
              <w:pStyle w:val="TableText"/>
            </w:pPr>
          </w:p>
          <w:p w:rsidR="00DA7A2E" w:rsidRDefault="002A6C52" w:rsidP="00566A3F">
            <w:pPr>
              <w:pStyle w:val="TableText"/>
              <w:rPr>
                <w:b/>
                <w:bCs/>
                <w:szCs w:val="18"/>
              </w:rPr>
            </w:pPr>
            <w:r>
              <w:rPr>
                <w:b/>
                <w:bCs/>
                <w:noProof/>
              </w:rPr>
              <mc:AlternateContent>
                <mc:Choice Requires="wps">
                  <w:drawing>
                    <wp:anchor distT="0" distB="0" distL="114300" distR="114300" simplePos="0" relativeHeight="2517242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4" name="Line 10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8" o:spid="_x0000_s1026" style="position:absolute;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0o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yzFS&#10;pAORnoXiKEsni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Oe&#10;HSgVAgAALgQAAA4AAAAAAAAAAAAAAAAALgIAAGRycy9lMm9Eb2MueG1sUEsBAi0AFAAGAAgAAAAh&#10;ABdPMBLbAAAACAEAAA8AAAAAAAAAAAAAAAAAbwQAAGRycy9kb3ducmV2LnhtbFBLBQYAAAAABAAE&#10;APMAAAB3BQAAAAA=&#10;" strokeweight="1.5pt"/>
                  </w:pict>
                </mc:Fallback>
              </mc:AlternateContent>
            </w:r>
            <w:r w:rsidR="00DA7A2E">
              <w:rPr>
                <w:b/>
                <w:bCs/>
                <w:szCs w:val="18"/>
              </w:rPr>
              <w:t>NOTES</w:t>
            </w:r>
          </w:p>
          <w:p w:rsidR="00DA7A2E" w:rsidRDefault="00DA7A2E" w:rsidP="00566A3F">
            <w:pPr>
              <w:pStyle w:val="NotesText"/>
            </w:pPr>
          </w:p>
          <w:p w:rsidR="00DA7A2E" w:rsidRDefault="00DA7A2E" w:rsidP="00566A3F">
            <w:pPr>
              <w:pStyle w:val="NotesText"/>
            </w:pPr>
            <w:r w:rsidRPr="00896F17">
              <w:rPr>
                <w:rStyle w:val="BullhornChar"/>
              </w:rPr>
              <w:t></w:t>
            </w:r>
            <w:r w:rsidRPr="00C51C45">
              <w:rPr>
                <w:rFonts w:ascii="Webdings" w:hAnsi="Webdings"/>
                <w:szCs w:val="22"/>
              </w:rPr>
              <w:t></w:t>
            </w:r>
            <w:r w:rsidR="00302434">
              <w:rPr>
                <w:rFonts w:cs="Arial"/>
                <w:szCs w:val="22"/>
              </w:rPr>
              <w:t xml:space="preserve"> See </w:t>
            </w:r>
            <w:r w:rsidR="00302434">
              <w:rPr>
                <w:rFonts w:cs="Arial"/>
                <w:szCs w:val="22"/>
              </w:rPr>
              <w:fldChar w:fldCharType="begin"/>
            </w:r>
            <w:r w:rsidR="00302434">
              <w:rPr>
                <w:rFonts w:cs="Arial"/>
                <w:szCs w:val="22"/>
              </w:rPr>
              <w:instrText xml:space="preserve"> REF _Ref126504413 \h </w:instrText>
            </w:r>
            <w:r w:rsidR="00302434" w:rsidRPr="00302434">
              <w:rPr>
                <w:rFonts w:cs="Arial"/>
                <w:szCs w:val="22"/>
              </w:rPr>
            </w:r>
            <w:r w:rsidR="00302434">
              <w:rPr>
                <w:rFonts w:cs="Arial"/>
                <w:szCs w:val="22"/>
              </w:rPr>
              <w:fldChar w:fldCharType="separate"/>
            </w:r>
            <w:r w:rsidR="00F00E6D">
              <w:t xml:space="preserve">Table </w:t>
            </w:r>
            <w:r w:rsidR="00F00E6D">
              <w:rPr>
                <w:noProof/>
              </w:rPr>
              <w:t>11</w:t>
            </w:r>
            <w:r w:rsidR="00302434">
              <w:rPr>
                <w:rFonts w:cs="Arial"/>
                <w:szCs w:val="22"/>
              </w:rPr>
              <w:fldChar w:fldCharType="end"/>
            </w:r>
            <w:r w:rsidR="00302434">
              <w:rPr>
                <w:rFonts w:cs="Arial"/>
                <w:szCs w:val="22"/>
              </w:rPr>
              <w:t xml:space="preserve"> for alerts that may occur during this option.</w:t>
            </w:r>
          </w:p>
          <w:p w:rsidR="00DA7A2E" w:rsidRDefault="00DA7A2E" w:rsidP="00566A3F">
            <w:pPr>
              <w:pStyle w:val="NotesText"/>
            </w:pPr>
          </w:p>
          <w:p w:rsidR="00DA7A2E" w:rsidRDefault="00DA7A2E" w:rsidP="00566A3F">
            <w:pPr>
              <w:pStyle w:val="NotesText"/>
            </w:pPr>
            <w:r>
              <w:t xml:space="preserve">The user may accept or edit the current date and time displayed; the date and time must be in the past. </w:t>
            </w:r>
          </w:p>
          <w:p w:rsidR="00DA7A2E" w:rsidRDefault="00DA7A2E" w:rsidP="00566A3F">
            <w:pPr>
              <w:pStyle w:val="NotesText"/>
            </w:pPr>
          </w:p>
          <w:p w:rsidR="00DA7A2E" w:rsidRDefault="00DA7A2E" w:rsidP="00566A3F">
            <w:pPr>
              <w:pStyle w:val="NotesText"/>
            </w:pPr>
            <w:r>
              <w:rPr>
                <w:rFonts w:cs="Arial"/>
                <w:vanish/>
                <w:szCs w:val="18"/>
              </w:rPr>
              <w:t>BR_3.25</w:t>
            </w:r>
            <w:r w:rsidR="005D400B">
              <w:rPr>
                <w:rFonts w:cs="Arial"/>
                <w:vanish/>
                <w:szCs w:val="18"/>
              </w:rPr>
              <w:t>,</w:t>
            </w:r>
            <w:r>
              <w:rPr>
                <w:rFonts w:cs="Arial"/>
                <w:vanish/>
                <w:szCs w:val="18"/>
              </w:rPr>
              <w:t xml:space="preserve"> </w:t>
            </w:r>
            <w:r>
              <w:rPr>
                <w:vanish/>
                <w:szCs w:val="18"/>
              </w:rPr>
              <w:t xml:space="preserve">BR_16.13 </w:t>
            </w:r>
            <w:r>
              <w:t>Restricted (autologous or directed) unit selection eligibility criteria:</w:t>
            </w:r>
          </w:p>
          <w:p w:rsidR="00DA7A2E" w:rsidRDefault="00DA7A2E" w:rsidP="00566A3F">
            <w:pPr>
              <w:pStyle w:val="NotesTextBullet"/>
            </w:pPr>
            <w:r>
              <w:t>Restricted For Patient ID: must match</w:t>
            </w:r>
          </w:p>
          <w:p w:rsidR="00DA7A2E" w:rsidRDefault="00DA7A2E" w:rsidP="00566A3F">
            <w:pPr>
              <w:pStyle w:val="NotesTextBullet"/>
            </w:pPr>
            <w:r>
              <w:t>Restricted For Patient Name: must match</w:t>
            </w:r>
          </w:p>
          <w:p w:rsidR="00DA7A2E" w:rsidRDefault="00DA7A2E" w:rsidP="00566A3F">
            <w:pPr>
              <w:pStyle w:val="NotesTextBullet"/>
            </w:pPr>
            <w:r>
              <w:t xml:space="preserve">Unit expiration date must be in the future. </w:t>
            </w:r>
          </w:p>
          <w:p w:rsidR="00DA7A2E" w:rsidRDefault="00DA7A2E" w:rsidP="00566A3F">
            <w:pPr>
              <w:pStyle w:val="NotesTextBullet"/>
            </w:pPr>
            <w:r>
              <w:t>Component class (transfusion only requires restriction of all units)</w:t>
            </w:r>
          </w:p>
          <w:p w:rsidR="00DA7A2E" w:rsidRDefault="00DA7A2E" w:rsidP="00566A3F">
            <w:pPr>
              <w:pStyle w:val="NotesTextBullet"/>
              <w:numPr>
                <w:ilvl w:val="0"/>
                <w:numId w:val="0"/>
              </w:numPr>
              <w:ind w:left="720"/>
            </w:pPr>
          </w:p>
          <w:p w:rsidR="00DA7A2E" w:rsidRDefault="00DA7A2E" w:rsidP="00566A3F">
            <w:pPr>
              <w:pStyle w:val="NotesText"/>
            </w:pPr>
            <w:r>
              <w:rPr>
                <w:rFonts w:cs="Arial"/>
                <w:vanish/>
              </w:rPr>
              <w:t xml:space="preserve">BR_3.19 </w:t>
            </w:r>
            <w:r>
              <w:t>The criteria for selecting or including an individual unit in a pick list include evaluating a unit for:</w:t>
            </w:r>
          </w:p>
          <w:p w:rsidR="00DA7A2E" w:rsidRDefault="00DA7A2E" w:rsidP="00566A3F">
            <w:pPr>
              <w:pStyle w:val="NotesTextBullet"/>
            </w:pPr>
            <w:r>
              <w:t>Considered substitutable for the order</w:t>
            </w:r>
          </w:p>
          <w:p w:rsidR="00DA7A2E" w:rsidRDefault="00DA7A2E" w:rsidP="00566A3F">
            <w:pPr>
              <w:pStyle w:val="NotesTextBullet"/>
            </w:pPr>
            <w:r>
              <w:t>Same division as the user</w:t>
            </w:r>
          </w:p>
          <w:p w:rsidR="00DA7A2E" w:rsidRDefault="00DA7A2E" w:rsidP="00566A3F">
            <w:pPr>
              <w:pStyle w:val="NotesTextBullet"/>
            </w:pPr>
            <w:r>
              <w:t xml:space="preserve">Current location is in the blood bank </w:t>
            </w:r>
          </w:p>
          <w:p w:rsidR="00DA7A2E" w:rsidRDefault="00DA7A2E" w:rsidP="00566A3F">
            <w:pPr>
              <w:pStyle w:val="NotesTextBullet"/>
            </w:pPr>
            <w:r>
              <w:t>Has no quarantine indicator</w:t>
            </w:r>
          </w:p>
          <w:p w:rsidR="00DA7A2E" w:rsidRDefault="00DA7A2E" w:rsidP="00566A3F">
            <w:pPr>
              <w:pStyle w:val="NotesTextBullet"/>
            </w:pPr>
            <w:r>
              <w:t>Is not already assigned or crossmatched to the patient</w:t>
            </w:r>
          </w:p>
          <w:p w:rsidR="00DA7A2E" w:rsidRDefault="00DA7A2E" w:rsidP="00566A3F">
            <w:pPr>
              <w:pStyle w:val="NotesTextBullet"/>
            </w:pPr>
            <w:r>
              <w:t>Is not “restricted” for a different patient</w:t>
            </w:r>
          </w:p>
          <w:p w:rsidR="00DA7A2E" w:rsidRDefault="00DA7A2E" w:rsidP="00566A3F">
            <w:pPr>
              <w:pStyle w:val="NotesTextBullet"/>
            </w:pPr>
            <w:r>
              <w:t xml:space="preserve">Meets ABO/Rh compatibility requirements specific to the component class </w:t>
            </w:r>
          </w:p>
          <w:p w:rsidR="00DA7A2E" w:rsidRDefault="00DA7A2E" w:rsidP="00566A3F">
            <w:pPr>
              <w:pStyle w:val="NotesTextBullet"/>
            </w:pPr>
            <w:r>
              <w:t>Future expiration date</w:t>
            </w:r>
          </w:p>
          <w:p w:rsidR="00DA7A2E" w:rsidRDefault="00DA7A2E" w:rsidP="00566A3F">
            <w:pPr>
              <w:pStyle w:val="NotesText"/>
            </w:pPr>
          </w:p>
          <w:p w:rsidR="00DA7A2E" w:rsidRDefault="00DA7A2E" w:rsidP="00566A3F">
            <w:pPr>
              <w:pStyle w:val="NotesText"/>
            </w:pPr>
            <w:r>
              <w:rPr>
                <w:rFonts w:cs="Arial"/>
                <w:vanish/>
              </w:rPr>
              <w:t xml:space="preserve">BR_3.04 </w:t>
            </w:r>
            <w:r>
              <w:t>VBECS lists only ABO/Rh compatible units for selection.</w:t>
            </w:r>
          </w:p>
          <w:p w:rsidR="00DA7A2E" w:rsidRDefault="00DA7A2E" w:rsidP="00566A3F">
            <w:pPr>
              <w:pStyle w:val="NotesText"/>
            </w:pPr>
          </w:p>
          <w:p w:rsidR="00DA7A2E" w:rsidRDefault="00DA7A2E" w:rsidP="00566A3F">
            <w:pPr>
              <w:pStyle w:val="NotesText"/>
            </w:pPr>
            <w:r w:rsidRPr="00CC6497">
              <w:rPr>
                <w:rFonts w:cs="Arial"/>
                <w:vanish/>
                <w:color w:val="0000FF"/>
              </w:rPr>
              <w:t>BR_3.11</w:t>
            </w:r>
            <w:r>
              <w:rPr>
                <w:rFonts w:cs="Arial"/>
                <w:vanish/>
              </w:rPr>
              <w:t xml:space="preserve"> </w:t>
            </w:r>
            <w:r>
              <w:t>When ABO/Rh results were not created for the specimen associated with the component order and the order is not designated “emergency issue,” VBECS allows the user to select units using historic records, and notifies the user that ABO/Rh testing must be performed at this division on this patient before any selected units can be issued.</w:t>
            </w:r>
          </w:p>
          <w:p w:rsidR="00DA7A2E" w:rsidRDefault="00DA7A2E" w:rsidP="00566A3F">
            <w:pPr>
              <w:pStyle w:val="NotesText"/>
            </w:pPr>
          </w:p>
          <w:p w:rsidR="00DA7A2E" w:rsidRDefault="00DA7A2E" w:rsidP="00566A3F">
            <w:pPr>
              <w:pStyle w:val="NotesText"/>
            </w:pPr>
            <w:r>
              <w:rPr>
                <w:rFonts w:cs="Arial"/>
                <w:vanish/>
              </w:rPr>
              <w:t xml:space="preserve">BR_3.55 </w:t>
            </w:r>
            <w:r>
              <w:t>VBECS displays and allows the user to complete a pending XM associated with a patient order without a final unit status.</w:t>
            </w:r>
          </w:p>
        </w:tc>
      </w:tr>
      <w:tr w:rsidR="00DA7A2E">
        <w:tblPrEx>
          <w:tblCellMar>
            <w:top w:w="0" w:type="dxa"/>
            <w:bottom w:w="0" w:type="dxa"/>
          </w:tblCellMar>
        </w:tblPrEx>
        <w:tc>
          <w:tcPr>
            <w:tcW w:w="3240" w:type="dxa"/>
          </w:tcPr>
          <w:p w:rsidR="00DA7A2E" w:rsidRDefault="00DA7A2E" w:rsidP="00566A3F">
            <w:pPr>
              <w:pStyle w:val="TableTextNumbers"/>
            </w:pPr>
            <w:r>
              <w:t>Repeat Step 4 until all units are selected.</w:t>
            </w:r>
          </w:p>
        </w:tc>
        <w:tc>
          <w:tcPr>
            <w:tcW w:w="6120" w:type="dxa"/>
          </w:tcPr>
          <w:p w:rsidR="00DA7A2E" w:rsidRDefault="00DA7A2E" w:rsidP="00566A3F">
            <w:pPr>
              <w:pStyle w:val="TableTextBullet"/>
            </w:pPr>
            <w:r>
              <w:t>Requests the user to confirm the list of selected blood units.</w:t>
            </w:r>
          </w:p>
          <w:p w:rsidR="00DA7A2E" w:rsidRDefault="00DA7A2E" w:rsidP="00566A3F">
            <w:pPr>
              <w:pStyle w:val="TableText"/>
            </w:pPr>
          </w:p>
          <w:p w:rsidR="00DA7A2E" w:rsidRDefault="002A6C52" w:rsidP="00566A3F">
            <w:pPr>
              <w:pStyle w:val="TableText"/>
              <w:rPr>
                <w:b/>
                <w:bCs/>
                <w:szCs w:val="18"/>
              </w:rPr>
            </w:pPr>
            <w:r>
              <w:rPr>
                <w:b/>
                <w:bCs/>
                <w:noProof/>
              </w:rPr>
              <mc:AlternateContent>
                <mc:Choice Requires="wps">
                  <w:drawing>
                    <wp:anchor distT="0" distB="0" distL="114300" distR="114300" simplePos="0" relativeHeight="2517263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3" name="Line 10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0" o:spid="_x0000_s1026" style="position:absolute;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fg9FgIAAC4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0&#10;Kfg9FgIAAC4EAAAOAAAAAAAAAAAAAAAAAC4CAABkcnMvZTJvRG9jLnhtbFBLAQItABQABgAIAAAA&#10;IQAXTzAS2wAAAAgBAAAPAAAAAAAAAAAAAAAAAHAEAABkcnMvZG93bnJldi54bWxQSwUGAAAAAAQA&#10;BADzAAAAeAUAAAAA&#10;" strokeweight="1.5pt"/>
                  </w:pict>
                </mc:Fallback>
              </mc:AlternateContent>
            </w:r>
            <w:r w:rsidR="00DA7A2E">
              <w:rPr>
                <w:b/>
                <w:bCs/>
                <w:szCs w:val="18"/>
              </w:rPr>
              <w:t>NOTES</w:t>
            </w:r>
          </w:p>
          <w:p w:rsidR="00DA7A2E" w:rsidRDefault="00DA7A2E" w:rsidP="00566A3F">
            <w:pPr>
              <w:pStyle w:val="NotesText"/>
            </w:pPr>
          </w:p>
          <w:p w:rsidR="00DA7A2E" w:rsidRDefault="00DA7A2E" w:rsidP="00566A3F">
            <w:pPr>
              <w:pStyle w:val="NotesText"/>
            </w:pPr>
            <w:r>
              <w:t>The user may select or deselect additional units.</w:t>
            </w:r>
          </w:p>
        </w:tc>
      </w:tr>
      <w:tr w:rsidR="00DA7A2E">
        <w:tblPrEx>
          <w:tblCellMar>
            <w:top w:w="0" w:type="dxa"/>
            <w:bottom w:w="0" w:type="dxa"/>
          </w:tblCellMar>
        </w:tblPrEx>
        <w:tc>
          <w:tcPr>
            <w:tcW w:w="3240" w:type="dxa"/>
          </w:tcPr>
          <w:p w:rsidR="00DA7A2E" w:rsidRDefault="00DA7A2E" w:rsidP="00566A3F">
            <w:pPr>
              <w:pStyle w:val="TableTextNumbers"/>
            </w:pPr>
            <w:r>
              <w:t xml:space="preserve">Click </w:t>
            </w:r>
            <w:r>
              <w:rPr>
                <w:b/>
              </w:rPr>
              <w:t>OK</w:t>
            </w:r>
            <w:r>
              <w:t xml:space="preserve"> to confirm the selection of units.</w:t>
            </w:r>
          </w:p>
        </w:tc>
        <w:tc>
          <w:tcPr>
            <w:tcW w:w="6120" w:type="dxa"/>
          </w:tcPr>
          <w:p w:rsidR="00DA7A2E" w:rsidRDefault="00DA7A2E" w:rsidP="00566A3F">
            <w:pPr>
              <w:pStyle w:val="TableTextBullet"/>
            </w:pPr>
            <w:r>
              <w:t xml:space="preserve">Determines whether the units are available for issue or whether they require additional modification and/or testing based on the component class. </w:t>
            </w:r>
          </w:p>
          <w:p w:rsidR="00DA7A2E" w:rsidRDefault="00DA7A2E" w:rsidP="00566A3F">
            <w:pPr>
              <w:pStyle w:val="TableTextBullet"/>
            </w:pPr>
            <w:r>
              <w:t>Updates the database, as appropriate.</w:t>
            </w:r>
          </w:p>
          <w:p w:rsidR="00DA7A2E" w:rsidRDefault="00DA7A2E" w:rsidP="00566A3F">
            <w:pPr>
              <w:pStyle w:val="TableText"/>
            </w:pPr>
          </w:p>
          <w:p w:rsidR="00DA7A2E" w:rsidRDefault="002A6C52" w:rsidP="00566A3F">
            <w:pPr>
              <w:pStyle w:val="TableText"/>
              <w:rPr>
                <w:b/>
                <w:bCs/>
                <w:szCs w:val="18"/>
              </w:rPr>
            </w:pPr>
            <w:r>
              <w:rPr>
                <w:b/>
                <w:bCs/>
                <w:noProof/>
              </w:rPr>
              <mc:AlternateContent>
                <mc:Choice Requires="wps">
                  <w:drawing>
                    <wp:anchor distT="0" distB="0" distL="114300" distR="114300" simplePos="0" relativeHeight="2517253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2" name="Line 10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9" o:spid="_x0000_s1026" style="position:absolute;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2R+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m2Ck&#10;SAciPQvFUZZOlq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t&#10;I2R+FgIAAC4EAAAOAAAAAAAAAAAAAAAAAC4CAABkcnMvZTJvRG9jLnhtbFBLAQItABQABgAIAAAA&#10;IQAXTzAS2wAAAAgBAAAPAAAAAAAAAAAAAAAAAHAEAABkcnMvZG93bnJldi54bWxQSwUGAAAAAAQA&#10;BADzAAAAeAUAAAAA&#10;" strokeweight="1.5pt"/>
                  </w:pict>
                </mc:Fallback>
              </mc:AlternateContent>
            </w:r>
            <w:r w:rsidR="00DA7A2E">
              <w:rPr>
                <w:b/>
                <w:bCs/>
                <w:szCs w:val="18"/>
              </w:rPr>
              <w:t>NOTES</w:t>
            </w:r>
          </w:p>
          <w:p w:rsidR="00DA7A2E" w:rsidRDefault="00DA7A2E" w:rsidP="00566A3F">
            <w:pPr>
              <w:pStyle w:val="NotesText"/>
            </w:pPr>
          </w:p>
          <w:p w:rsidR="0021365D" w:rsidRDefault="00DA7A2E" w:rsidP="0021365D">
            <w:pPr>
              <w:pStyle w:val="NotesText"/>
              <w:rPr>
                <w:rFonts w:cs="Arial"/>
                <w:szCs w:val="22"/>
              </w:rPr>
            </w:pPr>
            <w:r w:rsidRPr="00896F17">
              <w:rPr>
                <w:rStyle w:val="BullhornChar"/>
              </w:rPr>
              <w:t></w:t>
            </w:r>
            <w:r w:rsidRPr="00C51C45">
              <w:rPr>
                <w:rFonts w:ascii="Webdings" w:hAnsi="Webdings"/>
                <w:szCs w:val="22"/>
              </w:rPr>
              <w:t></w:t>
            </w:r>
            <w:r>
              <w:rPr>
                <w:rFonts w:cs="Arial"/>
                <w:szCs w:val="22"/>
              </w:rPr>
              <w:t xml:space="preserve">See </w:t>
            </w:r>
            <w:r w:rsidR="00AE2DC1">
              <w:rPr>
                <w:rFonts w:cs="Arial"/>
                <w:szCs w:val="22"/>
              </w:rPr>
              <w:fldChar w:fldCharType="begin"/>
            </w:r>
            <w:r w:rsidR="00AE2DC1">
              <w:rPr>
                <w:rFonts w:cs="Arial"/>
                <w:szCs w:val="22"/>
              </w:rPr>
              <w:instrText xml:space="preserve"> REF _Ref126504413 \h </w:instrText>
            </w:r>
            <w:r w:rsidR="0087272D" w:rsidRPr="00AE2DC1">
              <w:rPr>
                <w:rFonts w:cs="Arial"/>
                <w:szCs w:val="22"/>
              </w:rPr>
            </w:r>
            <w:r w:rsidR="00AE2DC1">
              <w:rPr>
                <w:rFonts w:cs="Arial"/>
                <w:szCs w:val="22"/>
              </w:rPr>
              <w:fldChar w:fldCharType="separate"/>
            </w:r>
            <w:r w:rsidR="00F00E6D">
              <w:t xml:space="preserve">Table </w:t>
            </w:r>
            <w:r w:rsidR="00F00E6D">
              <w:rPr>
                <w:noProof/>
              </w:rPr>
              <w:t>11</w:t>
            </w:r>
            <w:r w:rsidR="00AE2DC1">
              <w:rPr>
                <w:rFonts w:cs="Arial"/>
                <w:szCs w:val="22"/>
              </w:rPr>
              <w:fldChar w:fldCharType="end"/>
            </w:r>
            <w:r>
              <w:rPr>
                <w:rFonts w:cs="Arial"/>
                <w:szCs w:val="22"/>
              </w:rPr>
              <w:t xml:space="preserve"> for alerts that may occur during this option.</w:t>
            </w:r>
          </w:p>
          <w:p w:rsidR="0021365D" w:rsidRDefault="0021365D" w:rsidP="0021365D">
            <w:pPr>
              <w:pStyle w:val="NotesText"/>
              <w:rPr>
                <w:rFonts w:cs="Arial"/>
                <w:szCs w:val="22"/>
              </w:rPr>
            </w:pPr>
          </w:p>
          <w:p w:rsidR="0021365D" w:rsidRDefault="0021365D" w:rsidP="0021365D">
            <w:pPr>
              <w:pStyle w:val="NotesText"/>
            </w:pPr>
            <w:r>
              <w:rPr>
                <w:vanish/>
                <w:szCs w:val="18"/>
              </w:rPr>
              <w:t xml:space="preserve">BR_3.17, BR_3.27 </w:t>
            </w:r>
            <w:r>
              <w:t xml:space="preserve">When eXM is enabled at the division and blood units require XM, VBECS determines whether the patient and units are eligible for eXM. All parameters listed in </w:t>
            </w:r>
            <w:r>
              <w:fldChar w:fldCharType="begin"/>
            </w:r>
            <w:r>
              <w:instrText xml:space="preserve"> REF _Ref170004931 \h </w:instrText>
            </w:r>
            <w:r>
              <w:fldChar w:fldCharType="separate"/>
            </w:r>
            <w:r w:rsidR="00F00E6D">
              <w:t xml:space="preserve">Appendix </w:t>
            </w:r>
            <w:r w:rsidR="00F00E6D">
              <w:rPr>
                <w:noProof/>
              </w:rPr>
              <w:t>B</w:t>
            </w:r>
            <w:r>
              <w:fldChar w:fldCharType="end"/>
            </w:r>
            <w:r>
              <w:t xml:space="preserve">: </w:t>
            </w:r>
            <w:r>
              <w:fldChar w:fldCharType="begin"/>
            </w:r>
            <w:r>
              <w:instrText xml:space="preserve"> REF _Ref317762597 \h </w:instrText>
            </w:r>
            <w:r>
              <w:fldChar w:fldCharType="separate"/>
            </w:r>
            <w:r w:rsidR="00F00E6D">
              <w:t xml:space="preserve">Table </w:t>
            </w:r>
            <w:r w:rsidR="00F00E6D">
              <w:rPr>
                <w:noProof/>
              </w:rPr>
              <w:t>23</w:t>
            </w:r>
            <w:r w:rsidR="00F00E6D">
              <w:t xml:space="preserve">: </w:t>
            </w:r>
            <w:r w:rsidR="00F00E6D">
              <w:rPr>
                <w:vanish/>
              </w:rPr>
              <w:t xml:space="preserve">TT_3.05 </w:t>
            </w:r>
            <w:r w:rsidR="00F00E6D">
              <w:t>Rules for Electronic and Serologic Crossmatch</w:t>
            </w:r>
            <w:r>
              <w:fldChar w:fldCharType="end"/>
            </w:r>
            <w:r>
              <w:t xml:space="preserve"> must be met. Units not eligible for eXM must have serologic XM performed. </w:t>
            </w:r>
          </w:p>
          <w:p w:rsidR="0021365D" w:rsidRDefault="0021365D" w:rsidP="0021365D">
            <w:pPr>
              <w:pStyle w:val="NotesText"/>
            </w:pPr>
          </w:p>
          <w:p w:rsidR="00DA7A2E" w:rsidRPr="0021365D" w:rsidRDefault="0021365D" w:rsidP="0021365D">
            <w:pPr>
              <w:pStyle w:val="NotesText"/>
              <w:rPr>
                <w:rFonts w:cs="Arial"/>
                <w:szCs w:val="22"/>
              </w:rPr>
            </w:pPr>
            <w:r>
              <w:t>When eXM is not enabled, the user must enter serologic XM results for red blood cell classes or when a user orders an optional XM for OTHER component classes. VBECS does not change the unit status to “crossmatched,” make units available for issue, or allow the Caution Tag or BTRF to be printed until a user enters a valid XM result, unless an emergency-issued unit is being processed.</w:t>
            </w:r>
            <w:r w:rsidR="00DA7A2E">
              <w:rPr>
                <w:vanish/>
                <w:szCs w:val="18"/>
              </w:rPr>
              <w:t>BR_3.17</w:t>
            </w:r>
            <w:r w:rsidR="005D400B">
              <w:rPr>
                <w:vanish/>
                <w:szCs w:val="18"/>
              </w:rPr>
              <w:t>,</w:t>
            </w:r>
            <w:r w:rsidR="00DA7A2E">
              <w:rPr>
                <w:vanish/>
                <w:szCs w:val="18"/>
              </w:rPr>
              <w:t xml:space="preserve"> BR_3.27 </w:t>
            </w:r>
          </w:p>
        </w:tc>
      </w:tr>
      <w:tr w:rsidR="00DA7A2E">
        <w:tblPrEx>
          <w:tblCellMar>
            <w:top w:w="0" w:type="dxa"/>
            <w:bottom w:w="0" w:type="dxa"/>
          </w:tblCellMar>
        </w:tblPrEx>
        <w:tc>
          <w:tcPr>
            <w:tcW w:w="3240" w:type="dxa"/>
          </w:tcPr>
          <w:p w:rsidR="00DA7A2E" w:rsidRDefault="00DA7A2E" w:rsidP="00566A3F">
            <w:pPr>
              <w:pStyle w:val="TableTextNumbers"/>
            </w:pPr>
            <w:r>
              <w:t xml:space="preserve">Select another component order to continue selecting units, or exit. </w:t>
            </w:r>
          </w:p>
        </w:tc>
        <w:tc>
          <w:tcPr>
            <w:tcW w:w="6120" w:type="dxa"/>
          </w:tcPr>
          <w:p w:rsidR="00DA7A2E" w:rsidRDefault="00DA7A2E" w:rsidP="00566A3F">
            <w:pPr>
              <w:pStyle w:val="TableTextBullet"/>
            </w:pPr>
            <w:r>
              <w:t>Displays orders for the next patient.</w:t>
            </w:r>
          </w:p>
        </w:tc>
      </w:tr>
      <w:tr w:rsidR="002A21AE">
        <w:tblPrEx>
          <w:tblCellMar>
            <w:top w:w="0" w:type="dxa"/>
            <w:bottom w:w="0" w:type="dxa"/>
          </w:tblCellMar>
        </w:tblPrEx>
        <w:tc>
          <w:tcPr>
            <w:tcW w:w="3240" w:type="dxa"/>
          </w:tcPr>
          <w:p w:rsidR="002A21AE" w:rsidRDefault="002A21AE">
            <w:pPr>
              <w:pStyle w:val="TableTextNumbers"/>
            </w:pPr>
            <w:r>
              <w:t>Select a unit to begin entering serologic reactions.</w:t>
            </w:r>
          </w:p>
          <w:p w:rsidR="002A21AE" w:rsidRDefault="002A21AE">
            <w:pPr>
              <w:pStyle w:val="TableTextNumbersContinued"/>
            </w:pPr>
          </w:p>
          <w:p w:rsidR="002A21AE" w:rsidRDefault="002A21AE">
            <w:pPr>
              <w:pStyle w:val="TableTextNumbersContinued"/>
              <w:rPr>
                <w:b/>
                <w:bCs/>
              </w:rPr>
            </w:pPr>
            <w:r>
              <w:rPr>
                <w:rFonts w:cs="Arial"/>
                <w:vanish/>
              </w:rPr>
              <w:t xml:space="preserve">BR_2.31 </w:t>
            </w:r>
            <w:r>
              <w:t>Enter valid text, then press</w:t>
            </w:r>
            <w:r w:rsidR="00DF74D1">
              <w:t xml:space="preserve"> the</w:t>
            </w:r>
            <w:r>
              <w:t xml:space="preserve"> </w:t>
            </w:r>
            <w:r>
              <w:rPr>
                <w:b/>
              </w:rPr>
              <w:t>Enter</w:t>
            </w:r>
            <w:r w:rsidR="00DF74D1">
              <w:rPr>
                <w:b/>
              </w:rPr>
              <w:t xml:space="preserve"> key</w:t>
            </w:r>
            <w:r>
              <w:t xml:space="preserve"> to move to the next data grid comment cell.</w:t>
            </w:r>
          </w:p>
        </w:tc>
        <w:tc>
          <w:tcPr>
            <w:tcW w:w="6120" w:type="dxa"/>
          </w:tcPr>
          <w:p w:rsidR="002A21AE" w:rsidRDefault="002A21AE">
            <w:pPr>
              <w:pStyle w:val="TableTextBullet"/>
            </w:pPr>
            <w:r>
              <w:t>Allows only valid data entries in the grid reaction result and interpretation cells.</w:t>
            </w:r>
          </w:p>
          <w:p w:rsidR="002A21AE" w:rsidRDefault="002A21AE">
            <w:pPr>
              <w:pStyle w:val="TableTextBullet"/>
            </w:pPr>
            <w:r>
              <w:t>Restricts data entry to valid selections for testing results. All testing results and entered interpretations remain on the screen.</w:t>
            </w:r>
          </w:p>
          <w:p w:rsidR="007A4C70" w:rsidRDefault="007A4C70" w:rsidP="007A4C70">
            <w:pPr>
              <w:pStyle w:val="TableText"/>
            </w:pPr>
          </w:p>
          <w:p w:rsidR="007A4C70" w:rsidRDefault="002A6C52" w:rsidP="007A4C70">
            <w:pPr>
              <w:pStyle w:val="TableText"/>
              <w:rPr>
                <w:b/>
                <w:bCs/>
                <w:szCs w:val="18"/>
              </w:rPr>
            </w:pPr>
            <w:r>
              <w:rPr>
                <w:b/>
                <w:bCs/>
                <w:noProof/>
              </w:rPr>
              <mc:AlternateContent>
                <mc:Choice Requires="wps">
                  <w:drawing>
                    <wp:anchor distT="0" distB="0" distL="114300" distR="114300" simplePos="0" relativeHeight="2517632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1" name="Line 1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82" o:spid="_x0000_s1026" style="position:absolute;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Xq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yzBS&#10;pAORnoXiKEsXk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Sm&#10;xeoVAgAALgQAAA4AAAAAAAAAAAAAAAAALgIAAGRycy9lMm9Eb2MueG1sUEsBAi0AFAAGAAgAAAAh&#10;ABdPMBLbAAAACAEAAA8AAAAAAAAAAAAAAAAAbwQAAGRycy9kb3ducmV2LnhtbFBLBQYAAAAABAAE&#10;APMAAAB3BQAAAAA=&#10;" strokeweight="1.5pt"/>
                  </w:pict>
                </mc:Fallback>
              </mc:AlternateContent>
            </w:r>
            <w:r w:rsidR="007A4C70">
              <w:rPr>
                <w:b/>
                <w:bCs/>
                <w:szCs w:val="18"/>
              </w:rPr>
              <w:t>NOTES</w:t>
            </w:r>
          </w:p>
          <w:p w:rsidR="007A4C70" w:rsidRDefault="007A4C70" w:rsidP="007A4C70">
            <w:pPr>
              <w:pStyle w:val="NotesText"/>
            </w:pPr>
          </w:p>
          <w:p w:rsidR="002A21AE" w:rsidRDefault="002A21AE">
            <w:pPr>
              <w:pStyle w:val="NotesText"/>
            </w:pPr>
            <w:r>
              <w:rPr>
                <w:vanish/>
                <w:szCs w:val="18"/>
              </w:rPr>
              <w:t>BR_40.03</w:t>
            </w:r>
            <w:r w:rsidR="005D400B">
              <w:rPr>
                <w:vanish/>
                <w:szCs w:val="18"/>
              </w:rPr>
              <w:t>,</w:t>
            </w:r>
            <w:r>
              <w:rPr>
                <w:vanish/>
                <w:szCs w:val="18"/>
              </w:rPr>
              <w:t xml:space="preserve"> BR_40.12 </w:t>
            </w:r>
            <w:r>
              <w:t>During XM result data entry within a given row, the IS phase result must be entered first. Once the IS phase has been entered, data entry may progress and an observed result or NT entered in each phase before the XM interpretation is validated by VBECS.</w:t>
            </w:r>
          </w:p>
          <w:p w:rsidR="002A21AE" w:rsidRDefault="002A21AE">
            <w:pPr>
              <w:pStyle w:val="NotesText"/>
            </w:pPr>
          </w:p>
          <w:p w:rsidR="002A21AE" w:rsidRDefault="002A21AE">
            <w:pPr>
              <w:pStyle w:val="NotesText"/>
            </w:pPr>
            <w:r>
              <w:t xml:space="preserve">XM interpretations must be consistent with observed test results based on system rules </w:t>
            </w:r>
            <w:r>
              <w:rPr>
                <w:vanish/>
                <w:szCs w:val="18"/>
              </w:rPr>
              <w:t xml:space="preserve">TT_40.01 Patient Crossmatch Testing </w:t>
            </w:r>
            <w:r>
              <w:t xml:space="preserve">for the testing method. Discrepancies must be resolved before VBECS can verify results and add them to the database. The user may </w:t>
            </w:r>
            <w:r w:rsidR="00EF69E2">
              <w:t>reenter</w:t>
            </w:r>
            <w:r>
              <w:t xml:space="preserve"> valid results or delete entries and start over.</w:t>
            </w:r>
          </w:p>
          <w:p w:rsidR="002A21AE" w:rsidRDefault="002A21AE">
            <w:pPr>
              <w:pStyle w:val="NotesText"/>
              <w:ind w:left="0"/>
            </w:pPr>
          </w:p>
          <w:p w:rsidR="002A21AE" w:rsidRDefault="002A21AE">
            <w:pPr>
              <w:pStyle w:val="NotesText"/>
            </w:pPr>
            <w:r>
              <w:rPr>
                <w:rFonts w:cs="Arial"/>
                <w:vanish/>
              </w:rPr>
              <w:t xml:space="preserve">BR_40.15 </w:t>
            </w:r>
            <w:r>
              <w:t>If the patient has a history of a clinically significant antibody or a persistent antigen negative requirement, VBECS warns that the patient is not eligible for IS XM and instructs the user to perform the antiglobulin transaction XM on the patient. There is no override. The user must complete all phases of the XM test.</w:t>
            </w:r>
          </w:p>
        </w:tc>
      </w:tr>
      <w:tr w:rsidR="002A21AE">
        <w:tblPrEx>
          <w:tblCellMar>
            <w:top w:w="0" w:type="dxa"/>
            <w:bottom w:w="0" w:type="dxa"/>
          </w:tblCellMar>
        </w:tblPrEx>
        <w:tc>
          <w:tcPr>
            <w:tcW w:w="3240" w:type="dxa"/>
          </w:tcPr>
          <w:p w:rsidR="002A21AE" w:rsidRDefault="002A21AE">
            <w:pPr>
              <w:pStyle w:val="TableTextNumbers"/>
            </w:pPr>
            <w:r>
              <w:t xml:space="preserve">Repeat Step 3 until the test grid for the selected patient is complete. </w:t>
            </w:r>
          </w:p>
          <w:p w:rsidR="002A21AE" w:rsidRDefault="002A21AE">
            <w:pPr>
              <w:pStyle w:val="TableTextNumbersContinued"/>
            </w:pPr>
          </w:p>
          <w:p w:rsidR="002A21AE" w:rsidRDefault="002A21AE">
            <w:pPr>
              <w:pStyle w:val="TableTextNumbersContinued"/>
            </w:pPr>
            <w:r>
              <w:t>Enter the interpretation for the patient XM test, if desired.</w:t>
            </w:r>
          </w:p>
          <w:p w:rsidR="002A21AE" w:rsidRDefault="002A21AE">
            <w:pPr>
              <w:pStyle w:val="TableTextNumbersContinued"/>
            </w:pPr>
          </w:p>
          <w:p w:rsidR="002A21AE" w:rsidRDefault="002A21AE">
            <w:pPr>
              <w:pStyle w:val="TableTextNumbersContinued"/>
              <w:rPr>
                <w:b/>
                <w:bCs/>
              </w:rPr>
            </w:pPr>
            <w:r>
              <w:t>Respond to warnings and enter comments, when indicated.</w:t>
            </w:r>
          </w:p>
        </w:tc>
        <w:tc>
          <w:tcPr>
            <w:tcW w:w="6120" w:type="dxa"/>
          </w:tcPr>
          <w:p w:rsidR="002A21AE" w:rsidRDefault="002A21AE">
            <w:pPr>
              <w:pStyle w:val="TableTextBullet"/>
            </w:pPr>
            <w:r>
              <w:t>Verifies that all appropriate test results have been entered for the patient and the selected unit(s).</w:t>
            </w:r>
          </w:p>
          <w:p w:rsidR="002A21AE" w:rsidRDefault="002A21AE">
            <w:pPr>
              <w:pStyle w:val="TableTextBullet"/>
            </w:pPr>
            <w:r>
              <w:t xml:space="preserve">Displays various warnings based on rules. </w:t>
            </w:r>
          </w:p>
          <w:p w:rsidR="002A21AE" w:rsidRDefault="002A21AE">
            <w:pPr>
              <w:pStyle w:val="TableTextBullet"/>
            </w:pPr>
            <w:r>
              <w:t>Prompts the user to confirm that results were reviewed and are acceptable.</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706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0" name="Line 7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3" o:spid="_x0000_s1026" style="position:absolute;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ChH9MD&#10;EwIAAC0EAAAOAAAAAAAAAAAAAAAAAC4CAABkcnMvZTJvRG9jLnhtbFBLAQItABQABgAIAAAAIQAX&#10;TzAS2wAAAAgBAAAPAAAAAAAAAAAAAAAAAG0EAABkcnMvZG93bnJldi54bWxQSwUGAAAAAAQABADz&#10;AAAAdQ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szCs w:val="18"/>
              </w:rPr>
              <w:t>BR_40.18</w:t>
            </w:r>
            <w:r w:rsidR="005D400B">
              <w:rPr>
                <w:rFonts w:cs="Arial"/>
                <w:vanish/>
                <w:szCs w:val="18"/>
              </w:rPr>
              <w:t>,</w:t>
            </w:r>
            <w:r>
              <w:rPr>
                <w:rFonts w:cs="Arial"/>
                <w:vanish/>
                <w:szCs w:val="18"/>
              </w:rPr>
              <w:t xml:space="preserve"> </w:t>
            </w:r>
            <w:r>
              <w:rPr>
                <w:vanish/>
                <w:szCs w:val="18"/>
              </w:rPr>
              <w:t>BR_40.20</w:t>
            </w:r>
            <w:r w:rsidR="004F5F28" w:rsidRPr="00323744">
              <w:rPr>
                <w:rStyle w:val="BullhornChar"/>
              </w:rPr>
              <w:t></w:t>
            </w:r>
            <w:r w:rsidR="004F5F28">
              <w:rPr>
                <w:rFonts w:ascii="Webdings" w:hAnsi="Webdings"/>
              </w:rPr>
              <w:t></w:t>
            </w:r>
            <w:r w:rsidR="004F5F28" w:rsidRPr="00263B24">
              <w:t>Wh</w:t>
            </w:r>
            <w:r w:rsidR="004F5F28">
              <w:t>en</w:t>
            </w:r>
            <w:r>
              <w:t xml:space="preserve"> VBECS emits an audible alert and requires a comment, it captures details for inclusion in an Exception Report (exception type: </w:t>
            </w:r>
            <w:r w:rsidR="00427BD6">
              <w:t>inconclusive crossmatch</w:t>
            </w:r>
            <w:r>
              <w:t>).</w:t>
            </w:r>
          </w:p>
          <w:p w:rsidR="002A21AE" w:rsidRDefault="002A21AE">
            <w:pPr>
              <w:pStyle w:val="NotesText"/>
            </w:pPr>
          </w:p>
          <w:p w:rsidR="002A21AE" w:rsidRDefault="002A21AE">
            <w:pPr>
              <w:pStyle w:val="NotesText"/>
            </w:pPr>
            <w:r>
              <w:rPr>
                <w:rFonts w:cs="Arial"/>
                <w:vanish/>
              </w:rPr>
              <w:t xml:space="preserve">BR_40.05 </w:t>
            </w:r>
            <w:r>
              <w:t xml:space="preserve">A user may enter a “Compatible” XM interpretation only after entering an observed test result for the IS phase (other phases are NT) when the antibody screen on the current specimen is complete and negative </w:t>
            </w:r>
            <w:r>
              <w:rPr>
                <w:i/>
              </w:rPr>
              <w:t>and</w:t>
            </w:r>
            <w:r>
              <w:t xml:space="preserve"> when the patient has no calculated or persistent antigen negative requirement.</w:t>
            </w:r>
          </w:p>
          <w:p w:rsidR="002A21AE" w:rsidRDefault="002A21AE">
            <w:pPr>
              <w:pStyle w:val="NotesText"/>
            </w:pPr>
          </w:p>
          <w:p w:rsidR="002A21AE" w:rsidRDefault="002A21AE">
            <w:pPr>
              <w:pStyle w:val="NotesText"/>
            </w:pPr>
            <w:r>
              <w:rPr>
                <w:rFonts w:cs="Arial"/>
                <w:vanish/>
              </w:rPr>
              <w:t xml:space="preserve">BR_40.09 </w:t>
            </w:r>
            <w:r>
              <w:t>When observed test result patterns are invalid, VBECS warns that test results are invalid and that the user must repeat tests. VBECS stores these results as documentation and clears the grid for the user to begin again.</w:t>
            </w:r>
            <w:r>
              <w:tab/>
            </w:r>
          </w:p>
          <w:p w:rsidR="002A21AE" w:rsidRDefault="002A21AE">
            <w:pPr>
              <w:pStyle w:val="NotesText"/>
            </w:pPr>
          </w:p>
          <w:p w:rsidR="002A21AE" w:rsidRDefault="004F5F28">
            <w:pPr>
              <w:pStyle w:val="NotesText"/>
            </w:pPr>
            <w:r w:rsidRPr="00323744">
              <w:rPr>
                <w:rStyle w:val="BullhornChar"/>
              </w:rPr>
              <w:t></w:t>
            </w:r>
            <w:r>
              <w:rPr>
                <w:rFonts w:ascii="Webdings" w:hAnsi="Webdings"/>
              </w:rPr>
              <w:t></w:t>
            </w:r>
            <w:r w:rsidR="002A21AE">
              <w:t>VBECS emits an audible alert and requires a comment documenting medical director approval, according to site policy. VBECS captures details for inclusion in an Exception Report (exception type: Crossmatch Incompatible: Give Only with Medical Director Approval).</w:t>
            </w:r>
          </w:p>
        </w:tc>
      </w:tr>
      <w:tr w:rsidR="002A21AE">
        <w:tblPrEx>
          <w:tblCellMar>
            <w:top w:w="0" w:type="dxa"/>
            <w:bottom w:w="0" w:type="dxa"/>
          </w:tblCellMar>
        </w:tblPrEx>
        <w:tc>
          <w:tcPr>
            <w:tcW w:w="3240" w:type="dxa"/>
          </w:tcPr>
          <w:p w:rsidR="002A21AE" w:rsidRDefault="002A21AE">
            <w:pPr>
              <w:pStyle w:val="TableTextNumbers"/>
            </w:pPr>
            <w:r>
              <w:t>Enter test results in preparation for saving.</w:t>
            </w:r>
          </w:p>
        </w:tc>
        <w:tc>
          <w:tcPr>
            <w:tcW w:w="6120" w:type="dxa"/>
          </w:tcPr>
          <w:p w:rsidR="002A21AE" w:rsidRDefault="002A21AE">
            <w:pPr>
              <w:pStyle w:val="TableTextBullet"/>
            </w:pPr>
            <w:r>
              <w:t>Saves data.</w:t>
            </w:r>
          </w:p>
          <w:p w:rsidR="002A21AE" w:rsidRDefault="002A21AE">
            <w:pPr>
              <w:pStyle w:val="TableTextBullet"/>
            </w:pPr>
            <w:r>
              <w:t>Prompts the user to generate a BTRF and a Caution Tag during Patient Testing: Record Patient Test Results when the crossmatched unit is acceptable for issue.</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OK</w:t>
            </w:r>
            <w:r>
              <w:t xml:space="preserve"> to exit. </w:t>
            </w:r>
            <w:r w:rsidRPr="009660C3">
              <w:rPr>
                <w:vanish/>
                <w:szCs w:val="18"/>
              </w:rPr>
              <w:fldChar w:fldCharType="begin"/>
            </w:r>
            <w:r w:rsidRPr="009660C3">
              <w:rPr>
                <w:vanish/>
                <w:szCs w:val="18"/>
              </w:rPr>
              <w:instrText xml:space="preserve"> LISTNUM \l 1 \s 0 </w:instrText>
            </w:r>
            <w:r w:rsidRPr="009660C3">
              <w:rPr>
                <w:vanish/>
                <w:szCs w:val="18"/>
              </w:rPr>
              <w:fldChar w:fldCharType="end">
                <w:numberingChange w:id="568"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rsidP="00E44B03">
            <w:pPr>
              <w:pStyle w:val="TableText"/>
            </w:pPr>
          </w:p>
        </w:tc>
      </w:tr>
    </w:tbl>
    <w:p w:rsidR="002A21AE" w:rsidRDefault="002A21AE">
      <w:pPr>
        <w:pStyle w:val="Heading4"/>
      </w:pPr>
      <w:r>
        <w:t>Crossmatch Interpretations</w:t>
      </w:r>
      <w:r>
        <w:fldChar w:fldCharType="begin"/>
      </w:r>
      <w:r>
        <w:instrText xml:space="preserve"> XE </w:instrText>
      </w:r>
      <w:r w:rsidR="00FA7E65">
        <w:instrText>“</w:instrText>
      </w:r>
      <w:r>
        <w:instrText>Crossmatch Interpretations</w:instrText>
      </w:r>
      <w:r w:rsidR="00FA7E65">
        <w:instrText>”</w:instrText>
      </w:r>
      <w:r>
        <w:instrText xml:space="preserve"> </w:instrText>
      </w:r>
      <w:r>
        <w:fldChar w:fldCharType="end"/>
      </w:r>
    </w:p>
    <w:p w:rsidR="002A21AE" w:rsidRDefault="002A21AE" w:rsidP="00FA7E65">
      <w:pPr>
        <w:pStyle w:val="BodyText"/>
      </w:pPr>
      <w:r>
        <w:t>In all cases, VBECS saves the crossmatch information to the database.</w:t>
      </w:r>
    </w:p>
    <w:p w:rsidR="002A21AE" w:rsidRDefault="002A21AE">
      <w:pPr>
        <w:pStyle w:val="Caption"/>
      </w:pPr>
      <w:bookmarkStart w:id="569" w:name="_Toc97523625"/>
      <w:bookmarkStart w:id="570" w:name="_Toc97527595"/>
      <w:bookmarkStart w:id="571" w:name="_Ref126504413"/>
      <w:r>
        <w:t xml:space="preserve">Table </w:t>
      </w:r>
      <w:r>
        <w:fldChar w:fldCharType="begin"/>
      </w:r>
      <w:r>
        <w:instrText xml:space="preserve"> SEQ Table \* ARABIC </w:instrText>
      </w:r>
      <w:r>
        <w:fldChar w:fldCharType="separate"/>
      </w:r>
      <w:r w:rsidR="009D47C1">
        <w:rPr>
          <w:noProof/>
        </w:rPr>
        <w:t>11</w:t>
      </w:r>
      <w:r>
        <w:fldChar w:fldCharType="end"/>
      </w:r>
      <w:bookmarkEnd w:id="571"/>
      <w:r>
        <w:t xml:space="preserve">: </w:t>
      </w:r>
      <w:r>
        <w:rPr>
          <w:rFonts w:ascii="Arial" w:hAnsi="Arial" w:cs="Arial"/>
          <w:b w:val="0"/>
          <w:vanish/>
          <w:sz w:val="18"/>
        </w:rPr>
        <w:t xml:space="preserve">BR_40.14 </w:t>
      </w:r>
      <w:r>
        <w:t>Crossmatch Interpretations for Print Unit Caution Tag &amp; Transfusion Record Form</w:t>
      </w:r>
      <w:bookmarkEnd w:id="569"/>
      <w:bookmarkEnd w:id="570"/>
      <w:r>
        <w:fldChar w:fldCharType="begin"/>
      </w:r>
      <w:r>
        <w:instrText xml:space="preserve"> XE </w:instrText>
      </w:r>
      <w:r w:rsidR="00FA7E65">
        <w:instrText>“</w:instrText>
      </w:r>
      <w:r>
        <w:instrText>Tables:Crossmatch Interpretations for Print Unit Caution Tag &amp; Transfusion Record Form</w:instrText>
      </w:r>
      <w:r w:rsidR="00FA7E65">
        <w:instrText>”</w:instrText>
      </w:r>
      <w:r>
        <w:instrText xml:space="preserve"> </w:instrText>
      </w:r>
      <w:r>
        <w:fldChar w:fldCharType="end"/>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9"/>
        <w:gridCol w:w="2621"/>
        <w:gridCol w:w="1911"/>
        <w:gridCol w:w="1769"/>
        <w:gridCol w:w="1769"/>
        <w:gridCol w:w="697"/>
      </w:tblGrid>
      <w:tr w:rsidR="002A21AE">
        <w:trPr>
          <w:tblHeader/>
        </w:trPr>
        <w:tc>
          <w:tcPr>
            <w:tcW w:w="0" w:type="auto"/>
            <w:shd w:val="clear" w:color="auto" w:fill="B3B3B3"/>
            <w:vAlign w:val="bottom"/>
          </w:tcPr>
          <w:p w:rsidR="002A21AE" w:rsidRDefault="002A21AE">
            <w:pPr>
              <w:pStyle w:val="TableText"/>
              <w:rPr>
                <w:b/>
              </w:rPr>
            </w:pPr>
            <w:r>
              <w:rPr>
                <w:b/>
              </w:rPr>
              <w:t>User Entry</w:t>
            </w:r>
          </w:p>
        </w:tc>
        <w:tc>
          <w:tcPr>
            <w:tcW w:w="0" w:type="auto"/>
            <w:shd w:val="clear" w:color="auto" w:fill="B3B3B3"/>
            <w:vAlign w:val="bottom"/>
          </w:tcPr>
          <w:p w:rsidR="002A21AE" w:rsidRDefault="002A21AE">
            <w:pPr>
              <w:pStyle w:val="TableText"/>
              <w:rPr>
                <w:b/>
              </w:rPr>
            </w:pPr>
            <w:r>
              <w:rPr>
                <w:b/>
              </w:rPr>
              <w:t>Crossmatch Interpretation</w:t>
            </w:r>
          </w:p>
        </w:tc>
        <w:tc>
          <w:tcPr>
            <w:tcW w:w="0" w:type="auto"/>
            <w:shd w:val="clear" w:color="auto" w:fill="B3B3B3"/>
            <w:vAlign w:val="bottom"/>
          </w:tcPr>
          <w:p w:rsidR="002A21AE" w:rsidRDefault="002A21AE">
            <w:pPr>
              <w:pStyle w:val="TableText"/>
              <w:rPr>
                <w:b/>
              </w:rPr>
            </w:pPr>
            <w:r>
              <w:rPr>
                <w:b/>
              </w:rPr>
              <w:t>VBECS Updates the Unit Status to:</w:t>
            </w:r>
          </w:p>
        </w:tc>
        <w:tc>
          <w:tcPr>
            <w:tcW w:w="0" w:type="auto"/>
            <w:shd w:val="clear" w:color="auto" w:fill="B3B3B3"/>
            <w:vAlign w:val="bottom"/>
          </w:tcPr>
          <w:p w:rsidR="002A21AE" w:rsidRDefault="002A21AE">
            <w:pPr>
              <w:pStyle w:val="TableText"/>
              <w:rPr>
                <w:b/>
              </w:rPr>
            </w:pPr>
            <w:r>
              <w:rPr>
                <w:b/>
              </w:rPr>
              <w:t>Is Information Available to CPRS?</w:t>
            </w:r>
          </w:p>
        </w:tc>
        <w:tc>
          <w:tcPr>
            <w:tcW w:w="0" w:type="auto"/>
            <w:shd w:val="clear" w:color="auto" w:fill="B3B3B3"/>
            <w:vAlign w:val="bottom"/>
          </w:tcPr>
          <w:p w:rsidR="002A21AE" w:rsidRDefault="002A21AE">
            <w:pPr>
              <w:pStyle w:val="TableText"/>
              <w:rPr>
                <w:b/>
              </w:rPr>
            </w:pPr>
            <w:r>
              <w:rPr>
                <w:b/>
              </w:rPr>
              <w:t>May User Print the BTRF and Caution Tag?</w:t>
            </w:r>
          </w:p>
        </w:tc>
        <w:tc>
          <w:tcPr>
            <w:tcW w:w="0" w:type="auto"/>
            <w:tcBorders>
              <w:bottom w:val="single" w:sz="4" w:space="0" w:color="auto"/>
            </w:tcBorders>
            <w:shd w:val="clear" w:color="auto" w:fill="B3B3B3"/>
            <w:vAlign w:val="bottom"/>
          </w:tcPr>
          <w:p w:rsidR="002A21AE" w:rsidRDefault="002A21AE">
            <w:pPr>
              <w:pStyle w:val="TableText"/>
              <w:rPr>
                <w:b/>
              </w:rPr>
            </w:pPr>
            <w:r>
              <w:rPr>
                <w:b/>
              </w:rPr>
              <w:t>Other</w:t>
            </w:r>
          </w:p>
        </w:tc>
      </w:tr>
      <w:tr w:rsidR="002A21AE">
        <w:tc>
          <w:tcPr>
            <w:tcW w:w="0" w:type="auto"/>
            <w:vAlign w:val="bottom"/>
          </w:tcPr>
          <w:p w:rsidR="002A21AE" w:rsidRDefault="002A21AE">
            <w:pPr>
              <w:pStyle w:val="TableText"/>
            </w:pPr>
            <w:r>
              <w:t>C</w:t>
            </w:r>
          </w:p>
        </w:tc>
        <w:tc>
          <w:tcPr>
            <w:tcW w:w="0" w:type="auto"/>
            <w:vAlign w:val="bottom"/>
          </w:tcPr>
          <w:p w:rsidR="002A21AE" w:rsidRDefault="002A21AE">
            <w:pPr>
              <w:pStyle w:val="TableText"/>
            </w:pPr>
            <w:r>
              <w:t>Crossmatch Compatible</w:t>
            </w:r>
          </w:p>
        </w:tc>
        <w:tc>
          <w:tcPr>
            <w:tcW w:w="0" w:type="auto"/>
            <w:vAlign w:val="bottom"/>
          </w:tcPr>
          <w:p w:rsidR="002A21AE" w:rsidRDefault="002A21AE">
            <w:pPr>
              <w:pStyle w:val="TableText"/>
            </w:pPr>
            <w:r>
              <w:t>Crossmatched</w:t>
            </w:r>
          </w:p>
        </w:tc>
        <w:tc>
          <w:tcPr>
            <w:tcW w:w="0" w:type="auto"/>
            <w:vAlign w:val="bottom"/>
          </w:tcPr>
          <w:p w:rsidR="002A21AE" w:rsidRDefault="002A21AE">
            <w:pPr>
              <w:pStyle w:val="TableText"/>
            </w:pPr>
            <w:r>
              <w:t>Yes (unit is available)</w:t>
            </w:r>
          </w:p>
        </w:tc>
        <w:tc>
          <w:tcPr>
            <w:tcW w:w="0" w:type="auto"/>
            <w:vAlign w:val="bottom"/>
          </w:tcPr>
          <w:p w:rsidR="002A21AE" w:rsidRDefault="002A21AE">
            <w:pPr>
              <w:pStyle w:val="TableText"/>
            </w:pPr>
            <w:r>
              <w:t>Yes</w:t>
            </w:r>
          </w:p>
        </w:tc>
        <w:tc>
          <w:tcPr>
            <w:tcW w:w="0" w:type="auto"/>
            <w:shd w:val="clear" w:color="auto" w:fill="B3B3B3"/>
            <w:vAlign w:val="bottom"/>
          </w:tcPr>
          <w:p w:rsidR="002A21AE" w:rsidRDefault="002A21AE">
            <w:pPr>
              <w:pStyle w:val="TableText"/>
            </w:pPr>
          </w:p>
        </w:tc>
      </w:tr>
      <w:tr w:rsidR="002A21AE">
        <w:tc>
          <w:tcPr>
            <w:tcW w:w="0" w:type="auto"/>
            <w:vAlign w:val="bottom"/>
          </w:tcPr>
          <w:p w:rsidR="002A21AE" w:rsidRDefault="002A21AE">
            <w:pPr>
              <w:pStyle w:val="TableText"/>
            </w:pPr>
            <w:r>
              <w:t>D</w:t>
            </w:r>
          </w:p>
        </w:tc>
        <w:tc>
          <w:tcPr>
            <w:tcW w:w="0" w:type="auto"/>
            <w:vAlign w:val="bottom"/>
          </w:tcPr>
          <w:p w:rsidR="002A21AE" w:rsidRDefault="002A21AE">
            <w:pPr>
              <w:pStyle w:val="TableText"/>
            </w:pPr>
            <w:r>
              <w:t>Crossmatch Compatible: Don’t Transfuse</w:t>
            </w:r>
          </w:p>
        </w:tc>
        <w:tc>
          <w:tcPr>
            <w:tcW w:w="0" w:type="auto"/>
            <w:vAlign w:val="bottom"/>
          </w:tcPr>
          <w:p w:rsidR="002A21AE" w:rsidRDefault="002A21AE">
            <w:pPr>
              <w:pStyle w:val="TableText"/>
            </w:pPr>
            <w:r>
              <w:t>Available</w:t>
            </w:r>
          </w:p>
        </w:tc>
        <w:tc>
          <w:tcPr>
            <w:tcW w:w="0" w:type="auto"/>
            <w:vAlign w:val="bottom"/>
          </w:tcPr>
          <w:p w:rsidR="002A21AE" w:rsidRDefault="002A21AE">
            <w:pPr>
              <w:pStyle w:val="TableText"/>
            </w:pPr>
            <w:r>
              <w:t>No</w:t>
            </w:r>
          </w:p>
        </w:tc>
        <w:tc>
          <w:tcPr>
            <w:tcW w:w="0" w:type="auto"/>
            <w:vAlign w:val="bottom"/>
          </w:tcPr>
          <w:p w:rsidR="002A21AE" w:rsidRDefault="002A21AE">
            <w:pPr>
              <w:pStyle w:val="TableText"/>
            </w:pPr>
            <w:r>
              <w:t>No</w:t>
            </w:r>
          </w:p>
        </w:tc>
        <w:tc>
          <w:tcPr>
            <w:tcW w:w="0" w:type="auto"/>
            <w:shd w:val="clear" w:color="auto" w:fill="B3B3B3"/>
            <w:vAlign w:val="bottom"/>
          </w:tcPr>
          <w:p w:rsidR="002A21AE" w:rsidRDefault="002A21AE">
            <w:pPr>
              <w:pStyle w:val="TableText"/>
            </w:pPr>
          </w:p>
        </w:tc>
      </w:tr>
      <w:tr w:rsidR="002A21AE">
        <w:tc>
          <w:tcPr>
            <w:tcW w:w="0" w:type="auto"/>
            <w:vAlign w:val="bottom"/>
          </w:tcPr>
          <w:p w:rsidR="002A21AE" w:rsidRDefault="002A21AE">
            <w:pPr>
              <w:pStyle w:val="TableText"/>
            </w:pPr>
            <w:r>
              <w:t>G</w:t>
            </w:r>
          </w:p>
        </w:tc>
        <w:tc>
          <w:tcPr>
            <w:tcW w:w="0" w:type="auto"/>
            <w:vAlign w:val="bottom"/>
          </w:tcPr>
          <w:p w:rsidR="002A21AE" w:rsidRDefault="002A21AE">
            <w:pPr>
              <w:pStyle w:val="TableText"/>
            </w:pPr>
            <w:r>
              <w:t>Crossmatch Incompatible: Give Only with Medical Director Approval</w:t>
            </w:r>
          </w:p>
        </w:tc>
        <w:tc>
          <w:tcPr>
            <w:tcW w:w="0" w:type="auto"/>
            <w:vAlign w:val="bottom"/>
          </w:tcPr>
          <w:p w:rsidR="002A21AE" w:rsidRDefault="008723D3">
            <w:pPr>
              <w:pStyle w:val="TableText"/>
            </w:pPr>
            <w:r>
              <w:t>Crossmatched</w:t>
            </w:r>
          </w:p>
        </w:tc>
        <w:tc>
          <w:tcPr>
            <w:tcW w:w="0" w:type="auto"/>
            <w:vAlign w:val="bottom"/>
          </w:tcPr>
          <w:p w:rsidR="002A21AE" w:rsidRDefault="002A21AE">
            <w:pPr>
              <w:pStyle w:val="TableText"/>
            </w:pPr>
            <w:r>
              <w:t>Yes (unit is available)</w:t>
            </w:r>
          </w:p>
        </w:tc>
        <w:tc>
          <w:tcPr>
            <w:tcW w:w="0" w:type="auto"/>
            <w:vAlign w:val="bottom"/>
          </w:tcPr>
          <w:p w:rsidR="002A21AE" w:rsidRDefault="002A21AE">
            <w:pPr>
              <w:pStyle w:val="TableText"/>
            </w:pPr>
            <w:r>
              <w:t xml:space="preserve">Yes </w:t>
            </w:r>
          </w:p>
        </w:tc>
        <w:tc>
          <w:tcPr>
            <w:tcW w:w="0" w:type="auto"/>
            <w:tcBorders>
              <w:bottom w:val="single" w:sz="4" w:space="0" w:color="auto"/>
            </w:tcBorders>
            <w:vAlign w:val="bottom"/>
          </w:tcPr>
          <w:p w:rsidR="002A21AE" w:rsidRDefault="00EC7489" w:rsidP="00323744">
            <w:pPr>
              <w:pStyle w:val="Bullhorn"/>
            </w:pPr>
            <w:r>
              <w:t></w:t>
            </w:r>
          </w:p>
        </w:tc>
      </w:tr>
      <w:tr w:rsidR="002A21AE">
        <w:tc>
          <w:tcPr>
            <w:tcW w:w="0" w:type="auto"/>
            <w:vAlign w:val="bottom"/>
          </w:tcPr>
          <w:p w:rsidR="002A21AE" w:rsidRDefault="00A138D2" w:rsidP="00A138D2">
            <w:pPr>
              <w:pStyle w:val="TableText"/>
            </w:pPr>
            <w:r>
              <w:t xml:space="preserve"> </w:t>
            </w:r>
            <w:r w:rsidR="002A21AE">
              <w:t>I</w:t>
            </w:r>
          </w:p>
        </w:tc>
        <w:tc>
          <w:tcPr>
            <w:tcW w:w="0" w:type="auto"/>
            <w:vAlign w:val="bottom"/>
          </w:tcPr>
          <w:p w:rsidR="002A21AE" w:rsidRDefault="002A21AE">
            <w:pPr>
              <w:pStyle w:val="TableText"/>
            </w:pPr>
            <w:r>
              <w:t>Crossmatch Incompatible</w:t>
            </w:r>
          </w:p>
        </w:tc>
        <w:tc>
          <w:tcPr>
            <w:tcW w:w="0" w:type="auto"/>
            <w:vAlign w:val="bottom"/>
          </w:tcPr>
          <w:p w:rsidR="002A21AE" w:rsidRDefault="002A21AE">
            <w:pPr>
              <w:pStyle w:val="TableText"/>
            </w:pPr>
            <w:r>
              <w:t>Available</w:t>
            </w:r>
          </w:p>
        </w:tc>
        <w:tc>
          <w:tcPr>
            <w:tcW w:w="0" w:type="auto"/>
            <w:vAlign w:val="bottom"/>
          </w:tcPr>
          <w:p w:rsidR="002A21AE" w:rsidRDefault="002A21AE">
            <w:pPr>
              <w:pStyle w:val="TableText"/>
            </w:pPr>
            <w:r>
              <w:t>No</w:t>
            </w:r>
          </w:p>
        </w:tc>
        <w:tc>
          <w:tcPr>
            <w:tcW w:w="0" w:type="auto"/>
            <w:vAlign w:val="bottom"/>
          </w:tcPr>
          <w:p w:rsidR="002A21AE" w:rsidRDefault="002A21AE">
            <w:pPr>
              <w:pStyle w:val="TableText"/>
            </w:pPr>
            <w:r>
              <w:t>No</w:t>
            </w:r>
          </w:p>
        </w:tc>
        <w:tc>
          <w:tcPr>
            <w:tcW w:w="0" w:type="auto"/>
            <w:shd w:val="clear" w:color="auto" w:fill="B3B3B3"/>
            <w:vAlign w:val="bottom"/>
          </w:tcPr>
          <w:p w:rsidR="002A21AE" w:rsidRDefault="002A21AE">
            <w:pPr>
              <w:pStyle w:val="TableText"/>
            </w:pPr>
          </w:p>
        </w:tc>
      </w:tr>
      <w:tr w:rsidR="002A21AE">
        <w:tc>
          <w:tcPr>
            <w:tcW w:w="0" w:type="auto"/>
            <w:vAlign w:val="bottom"/>
          </w:tcPr>
          <w:p w:rsidR="002A21AE" w:rsidRDefault="002A21AE">
            <w:pPr>
              <w:pStyle w:val="TableText"/>
            </w:pPr>
            <w:r>
              <w:t>V</w:t>
            </w:r>
          </w:p>
        </w:tc>
        <w:tc>
          <w:tcPr>
            <w:tcW w:w="0" w:type="auto"/>
            <w:vAlign w:val="bottom"/>
          </w:tcPr>
          <w:p w:rsidR="002A21AE" w:rsidRDefault="002A21AE">
            <w:pPr>
              <w:pStyle w:val="TableText"/>
            </w:pPr>
            <w:r>
              <w:t>Inconclusive</w:t>
            </w:r>
          </w:p>
        </w:tc>
        <w:tc>
          <w:tcPr>
            <w:tcW w:w="0" w:type="auto"/>
            <w:vAlign w:val="bottom"/>
          </w:tcPr>
          <w:p w:rsidR="002A21AE" w:rsidRDefault="002A21AE">
            <w:pPr>
              <w:pStyle w:val="TableText"/>
            </w:pPr>
            <w:r>
              <w:t>Available</w:t>
            </w:r>
          </w:p>
        </w:tc>
        <w:tc>
          <w:tcPr>
            <w:tcW w:w="0" w:type="auto"/>
            <w:vAlign w:val="bottom"/>
          </w:tcPr>
          <w:p w:rsidR="002A21AE" w:rsidRDefault="002A21AE">
            <w:pPr>
              <w:pStyle w:val="TableText"/>
            </w:pPr>
            <w:r>
              <w:t>No</w:t>
            </w:r>
          </w:p>
        </w:tc>
        <w:tc>
          <w:tcPr>
            <w:tcW w:w="0" w:type="auto"/>
            <w:vAlign w:val="bottom"/>
          </w:tcPr>
          <w:p w:rsidR="002A21AE" w:rsidRDefault="002A21AE">
            <w:pPr>
              <w:pStyle w:val="TableText"/>
            </w:pPr>
            <w:r>
              <w:t>No</w:t>
            </w:r>
          </w:p>
        </w:tc>
        <w:tc>
          <w:tcPr>
            <w:tcW w:w="0" w:type="auto"/>
            <w:shd w:val="clear" w:color="auto" w:fill="B3B3B3"/>
            <w:vAlign w:val="bottom"/>
          </w:tcPr>
          <w:p w:rsidR="002A21AE" w:rsidRDefault="002A21AE">
            <w:pPr>
              <w:pStyle w:val="TableText"/>
            </w:pPr>
          </w:p>
        </w:tc>
      </w:tr>
    </w:tbl>
    <w:p w:rsidR="002118B0" w:rsidRPr="002118B0" w:rsidRDefault="002118B0" w:rsidP="002118B0">
      <w:pPr>
        <w:pStyle w:val="Caption"/>
      </w:pPr>
    </w:p>
    <w:p w:rsidR="002A21AE" w:rsidRDefault="002A21AE">
      <w:pPr>
        <w:pStyle w:val="Heading3"/>
      </w:pPr>
      <w:r>
        <w:br w:type="page"/>
      </w:r>
      <w:bookmarkStart w:id="572" w:name="_Toc416166733"/>
      <w:r>
        <w:t>Patient Testing: Record a Patient Antigen Typing</w:t>
      </w:r>
      <w:bookmarkEnd w:id="572"/>
      <w:r>
        <w:fldChar w:fldCharType="begin"/>
      </w:r>
      <w:r>
        <w:instrText xml:space="preserve"> XE </w:instrText>
      </w:r>
      <w:r w:rsidR="00FA7E65">
        <w:instrText>“</w:instrText>
      </w:r>
      <w:r>
        <w:instrText>Patient Testing\: Record a Patient Antigen Typing</w:instrText>
      </w:r>
      <w:r w:rsidR="00FA7E65">
        <w:instrText>”</w:instrText>
      </w:r>
      <w:r>
        <w:instrText xml:space="preserve"> </w:instrText>
      </w:r>
      <w:r>
        <w:fldChar w:fldCharType="end"/>
      </w:r>
      <w:r>
        <w:t xml:space="preserve"> </w:t>
      </w:r>
      <w:r>
        <w:rPr>
          <w:rFonts w:ascii="Times New Roman" w:hAnsi="Times New Roman" w:cs="Times New Roman"/>
          <w:b w:val="0"/>
          <w:vanish/>
          <w:sz w:val="22"/>
        </w:rPr>
        <w:t>UC_98</w:t>
      </w:r>
    </w:p>
    <w:p w:rsidR="002A21AE" w:rsidRDefault="002A21AE" w:rsidP="00FA7E65">
      <w:pPr>
        <w:pStyle w:val="BodyText"/>
      </w:pPr>
      <w:bookmarkStart w:id="573" w:name="_Toc75225904"/>
      <w:bookmarkStart w:id="574" w:name="_Toc79560671"/>
      <w:r>
        <w:t xml:space="preserve">The user records observed results when performing a patient antigen typing test other than the ABO/Rh test. </w:t>
      </w:r>
    </w:p>
    <w:p w:rsidR="002A21AE" w:rsidRDefault="002A21AE">
      <w:pPr>
        <w:pStyle w:val="Heading4"/>
      </w:pPr>
      <w:r>
        <w:t>Assumptions</w:t>
      </w:r>
    </w:p>
    <w:p w:rsidR="002A21AE" w:rsidRDefault="002A21AE">
      <w:pPr>
        <w:pStyle w:val="ListBullet"/>
      </w:pPr>
      <w:r>
        <w:t>Patient antigen typing is ord</w:t>
      </w:r>
      <w:r w:rsidR="00047C2D">
        <w:t>ered through Order Reflex Tests</w:t>
      </w:r>
      <w:r>
        <w:t>.</w:t>
      </w:r>
    </w:p>
    <w:p w:rsidR="002A21AE" w:rsidRDefault="002A21AE">
      <w:pPr>
        <w:pStyle w:val="ListBullet"/>
      </w:pPr>
      <w:r>
        <w:t>The user accesses patient antigen typing grids through Patient Testing: Record Patient Test Results.</w:t>
      </w:r>
    </w:p>
    <w:p w:rsidR="002A21AE" w:rsidRDefault="002A21AE">
      <w:pPr>
        <w:pStyle w:val="ListBullet"/>
      </w:pPr>
      <w:r>
        <w:t xml:space="preserve">Reagent inventory was entered in </w:t>
      </w:r>
      <w:r w:rsidR="005F6016">
        <w:t>Maintain Minimum Levels</w:t>
      </w:r>
      <w:r>
        <w:t>.</w:t>
      </w:r>
    </w:p>
    <w:p w:rsidR="002A21AE" w:rsidRDefault="002A21AE">
      <w:pPr>
        <w:pStyle w:val="Heading4"/>
      </w:pPr>
      <w:r>
        <w:t>Outcome</w:t>
      </w:r>
      <w:r>
        <w:rPr>
          <w:rFonts w:ascii="Times New Roman" w:hAnsi="Times New Roman"/>
          <w:i/>
          <w:color w:val="0000FF"/>
          <w:sz w:val="24"/>
        </w:rPr>
        <w:t xml:space="preserve"> </w:t>
      </w:r>
    </w:p>
    <w:p w:rsidR="002A21AE" w:rsidRDefault="002A21AE">
      <w:pPr>
        <w:pStyle w:val="ListBullet"/>
      </w:pPr>
      <w:r>
        <w:rPr>
          <w:rFonts w:ascii="Arial" w:hAnsi="Arial" w:cs="Arial"/>
          <w:vanish/>
          <w:spacing w:val="0"/>
          <w:sz w:val="18"/>
        </w:rPr>
        <w:t xml:space="preserve">BR_41.06 </w:t>
      </w:r>
      <w:r>
        <w:t xml:space="preserve">The testing record includes the patient’s antigen typing and the control cell information. </w:t>
      </w:r>
    </w:p>
    <w:p w:rsidR="002A21AE" w:rsidRDefault="002A21AE">
      <w:pPr>
        <w:pStyle w:val="Heading4"/>
      </w:pPr>
      <w:r>
        <w:t>Limitations and Restrictions</w:t>
      </w:r>
      <w:r>
        <w:rPr>
          <w:b w:val="0"/>
        </w:rPr>
        <w:t xml:space="preserve"> </w:t>
      </w:r>
    </w:p>
    <w:p w:rsidR="002A21AE" w:rsidRDefault="002A21AE">
      <w:pPr>
        <w:pStyle w:val="ListBullet"/>
      </w:pPr>
      <w:r>
        <w:t>Antigen typing applies only to red blood cell antigens. (This option does not address platelet, HLA, or IgA antigens.)</w:t>
      </w:r>
    </w:p>
    <w:p w:rsidR="00FC3A2C" w:rsidRDefault="002A21AE">
      <w:pPr>
        <w:pStyle w:val="ListBullet"/>
      </w:pPr>
      <w:r>
        <w:t>VBECS does not check</w:t>
      </w:r>
      <w:r w:rsidR="00FC3A2C">
        <w:t>:</w:t>
      </w:r>
    </w:p>
    <w:p w:rsidR="00B84DA4" w:rsidRDefault="00B84DA4" w:rsidP="00FC3A2C">
      <w:pPr>
        <w:pStyle w:val="ListBullet2"/>
      </w:pPr>
      <w:r>
        <w:t>The patient antigen typing with the specificity of a</w:t>
      </w:r>
      <w:r w:rsidR="005C1078">
        <w:t>ny patient’s antibodies entered.</w:t>
      </w:r>
    </w:p>
    <w:p w:rsidR="002A21AE" w:rsidRDefault="00FC3A2C" w:rsidP="00FC3A2C">
      <w:pPr>
        <w:pStyle w:val="ListBullet2"/>
      </w:pPr>
      <w:r>
        <w:t>W</w:t>
      </w:r>
      <w:r w:rsidR="002A21AE">
        <w:t>hether the lot and vial numbers selected for the positive control cells differ from those of the negative control cells</w:t>
      </w:r>
      <w:r w:rsidR="005C1078">
        <w:t>.</w:t>
      </w:r>
    </w:p>
    <w:p w:rsidR="002A21AE" w:rsidRDefault="002A21AE">
      <w:pPr>
        <w:pStyle w:val="ListBullet"/>
      </w:pPr>
      <w:r>
        <w:t>The patient antigen typing result is not available to CPRS.</w:t>
      </w:r>
    </w:p>
    <w:p w:rsidR="002A21AE" w:rsidRDefault="002A21AE">
      <w:pPr>
        <w:pStyle w:val="Heading4"/>
      </w:pPr>
      <w:r>
        <w:t>Additional Information</w:t>
      </w:r>
      <w:r>
        <w:rPr>
          <w:rFonts w:ascii="Times New Roman" w:hAnsi="Times New Roman"/>
          <w:i/>
          <w:color w:val="0000FF"/>
          <w:sz w:val="24"/>
        </w:rPr>
        <w:t xml:space="preserve"> </w:t>
      </w:r>
    </w:p>
    <w:p w:rsidR="00956196" w:rsidRDefault="00956196" w:rsidP="00956196">
      <w:pPr>
        <w:pStyle w:val="ListBullet"/>
      </w:pPr>
      <w:r>
        <w:t xml:space="preserve">Clinical significance and availability of typing reagents are not implied when antigens are included in the list of </w:t>
      </w:r>
      <w:r w:rsidR="00E32E71">
        <w:t>antigen type tests</w:t>
      </w:r>
      <w:r>
        <w:t>.</w:t>
      </w:r>
    </w:p>
    <w:p w:rsidR="00956196" w:rsidRDefault="00FC0074" w:rsidP="00956196">
      <w:pPr>
        <w:pStyle w:val="ListBullet"/>
      </w:pPr>
      <w:r>
        <w:t>U</w:t>
      </w:r>
      <w:r w:rsidR="00956196">
        <w:t>nit antigen tests may be added th</w:t>
      </w:r>
      <w:r>
        <w:t>rough</w:t>
      </w:r>
      <w:r w:rsidR="00956196">
        <w:t xml:space="preserve"> </w:t>
      </w:r>
      <w:r w:rsidR="00CA67F2">
        <w:t>Incoming Shipment</w:t>
      </w:r>
      <w:r w:rsidR="00155471">
        <w:t xml:space="preserve"> </w:t>
      </w:r>
      <w:r>
        <w:t>and</w:t>
      </w:r>
      <w:r w:rsidR="00155471">
        <w:t xml:space="preserve"> </w:t>
      </w:r>
      <w:r w:rsidR="00CA67F2">
        <w:t>Edit Unit Information</w:t>
      </w:r>
      <w:r w:rsidR="00956196">
        <w:t>.</w:t>
      </w:r>
    </w:p>
    <w:p w:rsidR="002A21AE" w:rsidRDefault="002A21AE">
      <w:pPr>
        <w:pStyle w:val="ListBullet"/>
      </w:pPr>
      <w:r>
        <w:t>The patient antigen typing test is associated with a CPRS patient order.</w:t>
      </w:r>
    </w:p>
    <w:p w:rsidR="002A21AE" w:rsidRDefault="002A21AE">
      <w:pPr>
        <w:pStyle w:val="ListBullet"/>
      </w:pPr>
      <w:r>
        <w:t>The patient’s antigen typing information does not appear as part of the Transfusion Requirements or Special Instructions in the Patient Information Toolbar.</w:t>
      </w:r>
    </w:p>
    <w:p w:rsidR="002A21AE" w:rsidRDefault="002A21AE">
      <w:pPr>
        <w:pStyle w:val="ListBullet"/>
      </w:pPr>
      <w:r>
        <w:rPr>
          <w:rFonts w:ascii="Arial" w:hAnsi="Arial" w:cs="Arial"/>
          <w:vanish/>
          <w:spacing w:val="0"/>
          <w:sz w:val="18"/>
        </w:rPr>
        <w:t xml:space="preserve">BR_28.23 </w:t>
      </w:r>
      <w:r>
        <w:t>When VBECS displays lot numbers for selection, it checks the inventory for the reagent name and lot numbers in use in a rack. VBECS does not offer reagents with an “unsatisfactory” value in the Inspection field or with a quantity of zero as a selectable reagent. The user may not enter a lot number that VBECS disallowed on the selection list. The user must choose a different reagent.</w:t>
      </w:r>
    </w:p>
    <w:p w:rsidR="002A21AE" w:rsidRDefault="004A7FC2">
      <w:pPr>
        <w:pStyle w:val="ListBullet"/>
      </w:pPr>
      <w:r>
        <w:rPr>
          <w:rFonts w:ascii="Arial" w:hAnsi="Arial" w:cs="Arial"/>
          <w:vanish/>
          <w:spacing w:val="0"/>
          <w:sz w:val="18"/>
        </w:rPr>
        <w:t>BR_41.</w:t>
      </w:r>
      <w:r w:rsidR="002A21AE">
        <w:rPr>
          <w:rFonts w:ascii="Arial" w:hAnsi="Arial" w:cs="Arial"/>
          <w:vanish/>
          <w:spacing w:val="0"/>
          <w:sz w:val="18"/>
        </w:rPr>
        <w:t>3</w:t>
      </w:r>
      <w:r>
        <w:rPr>
          <w:rFonts w:ascii="Arial" w:hAnsi="Arial" w:cs="Arial"/>
          <w:vanish/>
          <w:spacing w:val="0"/>
          <w:sz w:val="18"/>
        </w:rPr>
        <w:t>0</w:t>
      </w:r>
      <w:r w:rsidR="002A21AE">
        <w:rPr>
          <w:rFonts w:ascii="Arial" w:hAnsi="Arial" w:cs="Arial"/>
          <w:vanish/>
          <w:spacing w:val="0"/>
          <w:sz w:val="18"/>
        </w:rPr>
        <w:t xml:space="preserve"> </w:t>
      </w:r>
      <w:r w:rsidR="002A21AE">
        <w:t>When a user selects a reagent rack that was never QC’d, VBECS warns the user, clears the selection, and allows the user to select a different rack.</w:t>
      </w:r>
    </w:p>
    <w:p w:rsidR="004A7FC2" w:rsidRDefault="004A7FC2">
      <w:pPr>
        <w:pStyle w:val="ListBullet"/>
      </w:pPr>
      <w:r>
        <w:rPr>
          <w:rFonts w:ascii="Arial" w:hAnsi="Arial" w:cs="Arial"/>
          <w:vanish/>
          <w:spacing w:val="0"/>
          <w:sz w:val="18"/>
        </w:rPr>
        <w:t xml:space="preserve">BR_41.03 </w:t>
      </w:r>
      <w:r>
        <w:t xml:space="preserve"> VBECS automatically adds the positive and negative control tests to the selected reagent type worklist if they have not been tested on that calendar date for the selected antisera lot number.</w:t>
      </w:r>
      <w:r w:rsidR="009439F8">
        <w:rPr>
          <w:vanish/>
        </w:rPr>
        <w:t xml:space="preserve"> DR 3717</w:t>
      </w:r>
    </w:p>
    <w:p w:rsidR="002A21AE" w:rsidRDefault="002A21AE">
      <w:pPr>
        <w:pStyle w:val="ListBullet"/>
      </w:pPr>
      <w:r>
        <w:rPr>
          <w:rFonts w:ascii="Arial" w:hAnsi="Arial" w:cs="Arial"/>
          <w:vanish/>
          <w:spacing w:val="0"/>
          <w:sz w:val="18"/>
        </w:rPr>
        <w:t xml:space="preserve">BR_41.06 </w:t>
      </w:r>
      <w:r>
        <w:t>VBECS stores the lot number, vial identifier, manufacturer, and expiration date of the positive and negative control cells with the testing record.</w:t>
      </w:r>
    </w:p>
    <w:p w:rsidR="002A21AE" w:rsidRDefault="002A21AE">
      <w:pPr>
        <w:pStyle w:val="ListBullet"/>
      </w:pPr>
      <w:r>
        <w:t>The user may not enter “H” (hemolysis) in antigen typing testing.</w:t>
      </w:r>
    </w:p>
    <w:p w:rsidR="002A21AE" w:rsidRDefault="002A21AE">
      <w:pPr>
        <w:pStyle w:val="Heading4"/>
        <w:rPr>
          <w:b w:val="0"/>
        </w:rPr>
      </w:pPr>
      <w:r>
        <w:t>User Roles with Access to This Option</w:t>
      </w:r>
      <w:r>
        <w:rPr>
          <w:b w:val="0"/>
        </w:rPr>
        <w:t xml:space="preserve"> </w:t>
      </w:r>
    </w:p>
    <w:p w:rsidR="002A21AE" w:rsidRDefault="007934CF">
      <w:pPr>
        <w:pStyle w:val="Roles"/>
        <w:rPr>
          <w:snapToGrid w:val="0"/>
        </w:rPr>
      </w:pPr>
      <w:r>
        <w:t>All users</w:t>
      </w:r>
    </w:p>
    <w:p w:rsidR="002A21AE" w:rsidRDefault="002A21AE">
      <w:pPr>
        <w:pStyle w:val="Heading4"/>
        <w:rPr>
          <w:rStyle w:val="Heading3Char"/>
        </w:rPr>
      </w:pPr>
      <w:r>
        <w:rPr>
          <w:rStyle w:val="Heading3Char"/>
        </w:rPr>
        <w:t>Patient Testing: Record a Patient Antigen Typing</w:t>
      </w:r>
    </w:p>
    <w:p w:rsidR="002A21AE" w:rsidRDefault="002A21AE" w:rsidP="00FA7E65">
      <w:pPr>
        <w:pStyle w:val="BodyText"/>
      </w:pPr>
      <w:r>
        <w:t xml:space="preserve">This option describes a test to determine the patient antigen typing from a blood specimen.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14144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Numbers"/>
            </w:pPr>
            <w:r>
              <w:t xml:space="preserve">Select </w:t>
            </w:r>
            <w:r>
              <w:rPr>
                <w:b/>
              </w:rPr>
              <w:t>Patients</w:t>
            </w:r>
            <w:r>
              <w:t xml:space="preserve"> from the main menu.</w:t>
            </w:r>
          </w:p>
          <w:p w:rsidR="00141448" w:rsidRDefault="00141448" w:rsidP="00141448">
            <w:pPr>
              <w:pStyle w:val="TableTextNumbersContinued"/>
            </w:pPr>
          </w:p>
          <w:p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Bullet"/>
            </w:pPr>
            <w:r>
              <w:t xml:space="preserve">Displays options for processing patient-related functions. </w:t>
            </w:r>
          </w:p>
          <w:p w:rsidR="00141448" w:rsidRDefault="00141448" w:rsidP="00141448">
            <w:pPr>
              <w:pStyle w:val="TableTextBullet"/>
            </w:pPr>
            <w:r>
              <w:t>Displays the Pending Task List (PTL) in the Diagnostic Tests tab.</w:t>
            </w:r>
          </w:p>
          <w:p w:rsidR="00141448" w:rsidRDefault="00141448" w:rsidP="00141448">
            <w:pPr>
              <w:pStyle w:val="NotesText"/>
            </w:pPr>
          </w:p>
          <w:p w:rsidR="00141448" w:rsidRDefault="002A6C52" w:rsidP="00141448">
            <w:pPr>
              <w:pStyle w:val="TableText"/>
              <w:rPr>
                <w:b/>
                <w:bCs/>
                <w:szCs w:val="18"/>
              </w:rPr>
            </w:pPr>
            <w:r>
              <w:rPr>
                <w:b/>
                <w:bCs/>
                <w:noProof/>
              </w:rPr>
              <mc:AlternateContent>
                <mc:Choice Requires="wps">
                  <w:drawing>
                    <wp:anchor distT="0" distB="0" distL="114300" distR="114300" simplePos="0" relativeHeight="2517560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9" name="Line 1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3" o:spid="_x0000_s1026" style="position:absolute;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hAh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fIGR&#10;Ih2I9CwUR1n6OA3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U&#10;yhAhFgIAAC4EAAAOAAAAAAAAAAAAAAAAAC4CAABkcnMvZTJvRG9jLnhtbFBLAQItABQABgAIAAAA&#10;IQAXTzAS2wAAAAgBAAAPAAAAAAAAAAAAAAAAAHAEAABkcnMvZG93bnJldi54bWxQSwUGAAAAAAQA&#10;BADzAAAAeAUAAAAA&#10;" strokeweight="1.5pt"/>
                  </w:pict>
                </mc:Fallback>
              </mc:AlternateContent>
            </w:r>
            <w:r w:rsidR="00141448">
              <w:rPr>
                <w:b/>
                <w:bCs/>
                <w:szCs w:val="18"/>
              </w:rPr>
              <w:t>NOTES</w:t>
            </w:r>
          </w:p>
          <w:p w:rsidR="00141448" w:rsidRDefault="00141448" w:rsidP="00141448">
            <w:pPr>
              <w:pStyle w:val="NotesText"/>
            </w:pPr>
          </w:p>
          <w:p w:rsidR="00141448" w:rsidRDefault="00141448" w:rsidP="00141448">
            <w:pPr>
              <w:pStyle w:val="NotesText"/>
            </w:pPr>
            <w:r>
              <w:t>A user may search for specific tasks using search criteria detailed in Pending Task List.</w:t>
            </w:r>
          </w:p>
        </w:tc>
      </w:tr>
      <w:tr w:rsidR="006D7FC0">
        <w:tblPrEx>
          <w:tblCellMar>
            <w:top w:w="0" w:type="dxa"/>
            <w:bottom w:w="0" w:type="dxa"/>
          </w:tblCellMar>
        </w:tblPrEx>
        <w:tc>
          <w:tcPr>
            <w:tcW w:w="3240" w:type="dxa"/>
          </w:tcPr>
          <w:p w:rsidR="006D7FC0" w:rsidRDefault="006D7FC0">
            <w:pPr>
              <w:pStyle w:val="TableTextNumbers"/>
            </w:pPr>
            <w:r>
              <w:t>Click one to four check boxes in the Pending Task List to select tasks for testing.</w:t>
            </w:r>
          </w:p>
          <w:p w:rsidR="006D7FC0" w:rsidRDefault="006D7FC0" w:rsidP="006D7FC0">
            <w:pPr>
              <w:pStyle w:val="TableTextNumbersContinued"/>
            </w:pPr>
          </w:p>
          <w:p w:rsidR="006D7FC0" w:rsidRDefault="006D7FC0" w:rsidP="006D7FC0">
            <w:pPr>
              <w:pStyle w:val="TableTextNumbersContinued"/>
            </w:pPr>
            <w:r>
              <w:t xml:space="preserve">Click </w:t>
            </w:r>
            <w:r w:rsidRPr="006D7FC0">
              <w:rPr>
                <w:b/>
              </w:rPr>
              <w:t>OK</w:t>
            </w:r>
            <w:r>
              <w:t>.</w:t>
            </w:r>
          </w:p>
        </w:tc>
        <w:tc>
          <w:tcPr>
            <w:tcW w:w="6120" w:type="dxa"/>
          </w:tcPr>
          <w:p w:rsidR="006D7FC0" w:rsidRDefault="006D7FC0" w:rsidP="006D7FC0">
            <w:pPr>
              <w:pStyle w:val="TableTextBullet"/>
            </w:pPr>
            <w:r>
              <w:t>Displays patient names and associated task information.</w:t>
            </w:r>
          </w:p>
          <w:p w:rsidR="006D7FC0" w:rsidRDefault="006D7FC0" w:rsidP="006D7FC0">
            <w:pPr>
              <w:pStyle w:val="TableTextBullet"/>
            </w:pPr>
            <w:r>
              <w:t xml:space="preserve">Displays a direct data entry </w:t>
            </w:r>
            <w:r w:rsidR="00917E9F">
              <w:t xml:space="preserve">(DDE) </w:t>
            </w:r>
            <w:r>
              <w:t>grid for entering serologic reaction results for antigen typing testing. This grid may be partially populated from a previous session.</w:t>
            </w:r>
          </w:p>
          <w:p w:rsidR="006D7FC0" w:rsidRDefault="006D7FC0" w:rsidP="006D7FC0">
            <w:pPr>
              <w:pStyle w:val="TableTextBullet"/>
            </w:pPr>
            <w:r>
              <w:t>Allows the user to select a unit and enter a test result for the unit.</w:t>
            </w:r>
          </w:p>
          <w:p w:rsidR="006D7FC0" w:rsidRDefault="006D7FC0" w:rsidP="006D7FC0">
            <w:pPr>
              <w:pStyle w:val="TableTextBullet"/>
            </w:pPr>
            <w:r>
              <w:t>Displays options for finding and selecting tests to process.</w:t>
            </w:r>
          </w:p>
          <w:p w:rsidR="006D7FC0" w:rsidRDefault="006D7FC0" w:rsidP="006D7FC0">
            <w:pPr>
              <w:pStyle w:val="TableText"/>
            </w:pPr>
          </w:p>
          <w:p w:rsidR="006D7FC0" w:rsidRDefault="002A6C52" w:rsidP="006D7FC0">
            <w:pPr>
              <w:pStyle w:val="TableText"/>
              <w:rPr>
                <w:b/>
                <w:bCs/>
                <w:szCs w:val="18"/>
              </w:rPr>
            </w:pPr>
            <w:r>
              <w:rPr>
                <w:b/>
                <w:bCs/>
                <w:noProof/>
              </w:rPr>
              <mc:AlternateContent>
                <mc:Choice Requires="wps">
                  <w:drawing>
                    <wp:anchor distT="0" distB="0" distL="114300" distR="114300" simplePos="0" relativeHeight="2517601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8" name="Line 1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8" o:spid="_x0000_s1026" style="position:absolute;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Rdy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p&#10;URdyFgIAAC4EAAAOAAAAAAAAAAAAAAAAAC4CAABkcnMvZTJvRG9jLnhtbFBLAQItABQABgAIAAAA&#10;IQAXTzAS2wAAAAgBAAAPAAAAAAAAAAAAAAAAAHAEAABkcnMvZG93bnJldi54bWxQSwUGAAAAAAQA&#10;BADzAAAAeAUAAAAA&#10;" strokeweight="1.5pt"/>
                  </w:pict>
                </mc:Fallback>
              </mc:AlternateContent>
            </w:r>
            <w:r w:rsidR="006D7FC0">
              <w:rPr>
                <w:b/>
                <w:bCs/>
                <w:szCs w:val="18"/>
              </w:rPr>
              <w:t>NOTES</w:t>
            </w:r>
          </w:p>
          <w:p w:rsidR="006D7FC0" w:rsidRDefault="006D7FC0" w:rsidP="009368F1">
            <w:pPr>
              <w:pStyle w:val="NotesText"/>
            </w:pPr>
          </w:p>
          <w:p w:rsidR="006D7FC0" w:rsidRDefault="006D7FC0" w:rsidP="009368F1">
            <w:pPr>
              <w:pStyle w:val="NotesText"/>
            </w:pPr>
            <w:r>
              <w:rPr>
                <w:rFonts w:cs="Arial"/>
                <w:vanish/>
              </w:rPr>
              <w:t xml:space="preserve">BR_41.15 </w:t>
            </w:r>
            <w:r>
              <w:t>When the user selects a partially completed worksheet, he must verify the lot numbers, manufacturer name, and expiration date of the antiserum and control cells previously selected. These fields may not be edited. (A user who finds a discrepancy must delete the worksheet and start over.)</w:t>
            </w:r>
          </w:p>
        </w:tc>
      </w:tr>
      <w:tr w:rsidR="002A21AE">
        <w:tblPrEx>
          <w:tblCellMar>
            <w:top w:w="0" w:type="dxa"/>
            <w:bottom w:w="0" w:type="dxa"/>
          </w:tblCellMar>
        </w:tblPrEx>
        <w:tc>
          <w:tcPr>
            <w:tcW w:w="3240" w:type="dxa"/>
          </w:tcPr>
          <w:p w:rsidR="002A21AE" w:rsidRDefault="002A21AE">
            <w:pPr>
              <w:pStyle w:val="TableTextNumbers"/>
            </w:pPr>
            <w:r>
              <w:t>Confirm the selected patient.</w:t>
            </w:r>
          </w:p>
          <w:p w:rsidR="002A21AE" w:rsidRDefault="002A21AE">
            <w:pPr>
              <w:pStyle w:val="TableTextNumbersContinued"/>
            </w:pPr>
          </w:p>
          <w:p w:rsidR="002A21AE" w:rsidRDefault="002A21AE">
            <w:pPr>
              <w:pStyle w:val="TableTextNumbersContinued"/>
            </w:pPr>
            <w:r>
              <w:t xml:space="preserve">When control cells were tested for the antiserum, go to Step </w:t>
            </w:r>
            <w:r w:rsidR="00502986">
              <w:t>7</w:t>
            </w:r>
            <w:r>
              <w:t>.</w:t>
            </w:r>
          </w:p>
        </w:tc>
        <w:tc>
          <w:tcPr>
            <w:tcW w:w="6120" w:type="dxa"/>
          </w:tcPr>
          <w:p w:rsidR="002A21AE" w:rsidRDefault="002A21AE">
            <w:pPr>
              <w:pStyle w:val="TableTextBullet"/>
            </w:pPr>
            <w:r>
              <w:t xml:space="preserve">Displays an option to select a lot number for each of the antiserum types selected.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799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7" name="Lin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55" o:spid="_x0000_s1026" style="position:absolute;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j6DFQIAAC0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2m&#10;Po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VBECS displays grids and quality control cells for each antiserum type.</w:t>
            </w:r>
          </w:p>
        </w:tc>
      </w:tr>
      <w:tr w:rsidR="002A21AE">
        <w:tblPrEx>
          <w:tblCellMar>
            <w:top w:w="0" w:type="dxa"/>
            <w:bottom w:w="0" w:type="dxa"/>
          </w:tblCellMar>
        </w:tblPrEx>
        <w:tc>
          <w:tcPr>
            <w:tcW w:w="3240" w:type="dxa"/>
          </w:tcPr>
          <w:p w:rsidR="002A21AE" w:rsidRDefault="002A21AE">
            <w:pPr>
              <w:pStyle w:val="TableTextNumbers"/>
            </w:pPr>
            <w:r>
              <w:t>Select a lot number for each antiserum specificity.</w:t>
            </w:r>
          </w:p>
        </w:tc>
        <w:tc>
          <w:tcPr>
            <w:tcW w:w="6120" w:type="dxa"/>
          </w:tcPr>
          <w:p w:rsidR="002A21AE" w:rsidRDefault="002A21AE">
            <w:pPr>
              <w:pStyle w:val="TableTextBullet"/>
            </w:pPr>
            <w:r>
              <w:rPr>
                <w:rFonts w:cs="Arial"/>
                <w:vanish/>
              </w:rPr>
              <w:t>BR_41.04</w:t>
            </w:r>
            <w:r w:rsidR="004F5F28" w:rsidRPr="00323744">
              <w:rPr>
                <w:rStyle w:val="BullhornChar"/>
              </w:rPr>
              <w:t></w:t>
            </w:r>
            <w:r w:rsidR="004F5F28">
              <w:rPr>
                <w:rFonts w:ascii="Webdings" w:hAnsi="Webdings"/>
              </w:rPr>
              <w:t></w:t>
            </w:r>
            <w:r w:rsidR="00AA089C">
              <w:t>A</w:t>
            </w:r>
            <w:r>
              <w:t>llows the user to select or enter the lot number and displays the manufacturer and expiration date of each antiserum to be used in this transaction so the user can select the correct antiserum. VBECS displays in-date antisera. When the user selects outdated antisera, VBECS emits an audible alert and requires a comment and an override. VBECS captures details for inclusion in an Exception Report (exception type: expired antisera used).</w:t>
            </w:r>
          </w:p>
          <w:p w:rsidR="002A21AE" w:rsidRDefault="002A21AE">
            <w:pPr>
              <w:pStyle w:val="TableTextBullet"/>
            </w:pPr>
            <w:r>
              <w:t>Prompts the user to select the correct antiserum entry for the specificity selected.</w:t>
            </w:r>
          </w:p>
          <w:p w:rsidR="002A21AE" w:rsidRDefault="002A21AE">
            <w:pPr>
              <w:pStyle w:val="TableTextBullet"/>
            </w:pPr>
            <w:r>
              <w:t xml:space="preserve">Displays the lot number information. </w:t>
            </w:r>
          </w:p>
          <w:p w:rsidR="00AA089C" w:rsidRDefault="00AA089C" w:rsidP="00AA089C">
            <w:pPr>
              <w:pStyle w:val="TableText"/>
            </w:pPr>
          </w:p>
          <w:p w:rsidR="00AA089C" w:rsidRDefault="002A6C52" w:rsidP="00AA089C">
            <w:pPr>
              <w:pStyle w:val="TableText"/>
              <w:rPr>
                <w:b/>
                <w:bCs/>
                <w:szCs w:val="18"/>
              </w:rPr>
            </w:pPr>
            <w:r>
              <w:rPr>
                <w:b/>
                <w:bCs/>
                <w:noProof/>
              </w:rPr>
              <mc:AlternateContent>
                <mc:Choice Requires="wps">
                  <w:drawing>
                    <wp:anchor distT="0" distB="0" distL="114300" distR="114300" simplePos="0" relativeHeight="2517816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6" name="Line 1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91" o:spid="_x0000_s1026" style="position:absolute;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gatDxRcCAAAuBAAADgAAAAAAAAAAAAAAAAAuAgAAZHJzL2Uyb0RvYy54bWxQSwECLQAUAAYACAAA&#10;ACEAF08wEtsAAAAIAQAADwAAAAAAAAAAAAAAAABxBAAAZHJzL2Rvd25yZXYueG1sUEsFBgAAAAAE&#10;AAQA8wAAAHkFAAAAAA==&#10;" strokeweight="1.5pt"/>
                  </w:pict>
                </mc:Fallback>
              </mc:AlternateContent>
            </w:r>
            <w:r w:rsidR="00AA089C">
              <w:rPr>
                <w:b/>
                <w:bCs/>
                <w:szCs w:val="18"/>
              </w:rPr>
              <w:t>NOTES</w:t>
            </w:r>
          </w:p>
          <w:p w:rsidR="00AA089C" w:rsidRDefault="00AA089C" w:rsidP="00AA089C">
            <w:pPr>
              <w:pStyle w:val="NotesText"/>
            </w:pPr>
          </w:p>
          <w:p w:rsidR="00AA089C" w:rsidRDefault="00AA089C" w:rsidP="00AA089C">
            <w:pPr>
              <w:pStyle w:val="NotesText"/>
            </w:pPr>
            <w:r>
              <w:t>VBECS r</w:t>
            </w:r>
            <w:r w:rsidRPr="00AA089C">
              <w:t>equest</w:t>
            </w:r>
            <w:r>
              <w:t>s</w:t>
            </w:r>
            <w:r w:rsidRPr="00AA089C">
              <w:t xml:space="preserve"> information about </w:t>
            </w:r>
            <w:r>
              <w:t>an antigen</w:t>
            </w:r>
            <w:r w:rsidRPr="00AA089C">
              <w:t xml:space="preserve"> lot number </w:t>
            </w:r>
            <w:r>
              <w:t xml:space="preserve">only </w:t>
            </w:r>
            <w:r w:rsidRPr="00AA089C">
              <w:t xml:space="preserve">the first time it is used </w:t>
            </w:r>
            <w:r>
              <w:t>on a specific</w:t>
            </w:r>
            <w:r w:rsidRPr="00AA089C">
              <w:t xml:space="preserve"> day. </w:t>
            </w:r>
          </w:p>
          <w:p w:rsidR="00AA089C" w:rsidRDefault="00AA089C" w:rsidP="00AA089C">
            <w:pPr>
              <w:pStyle w:val="NotesText"/>
            </w:pPr>
          </w:p>
          <w:p w:rsidR="00AA089C" w:rsidRDefault="00AA089C" w:rsidP="00AA089C">
            <w:pPr>
              <w:pStyle w:val="NotesText"/>
            </w:pPr>
            <w:r w:rsidRPr="00AA089C">
              <w:t xml:space="preserve">If there are multiple test tabs, </w:t>
            </w:r>
            <w:r>
              <w:t>VBECS displays a</w:t>
            </w:r>
            <w:r w:rsidRPr="00AA089C">
              <w:t xml:space="preserve"> </w:t>
            </w:r>
            <w:r>
              <w:t>message</w:t>
            </w:r>
            <w:r w:rsidRPr="00AA089C">
              <w:t xml:space="preserve"> </w:t>
            </w:r>
            <w:r>
              <w:t xml:space="preserve">that </w:t>
            </w:r>
            <w:r w:rsidRPr="00AA089C">
              <w:t xml:space="preserve">may not </w:t>
            </w:r>
            <w:r>
              <w:t>correspond to</w:t>
            </w:r>
            <w:r w:rsidRPr="00AA089C">
              <w:t xml:space="preserve"> the</w:t>
            </w:r>
            <w:r>
              <w:t xml:space="preserve"> selected</w:t>
            </w:r>
            <w:r w:rsidRPr="00AA089C">
              <w:t xml:space="preserve"> tab, but will </w:t>
            </w:r>
            <w:r>
              <w:t xml:space="preserve">correspond to </w:t>
            </w:r>
            <w:r w:rsidRPr="00AA089C">
              <w:t xml:space="preserve">information </w:t>
            </w:r>
            <w:r>
              <w:t xml:space="preserve">required by </w:t>
            </w:r>
            <w:r w:rsidRPr="00AA089C">
              <w:t>one of the requested tests.</w:t>
            </w:r>
          </w:p>
        </w:tc>
      </w:tr>
      <w:tr w:rsidR="002A21AE">
        <w:tblPrEx>
          <w:tblCellMar>
            <w:top w:w="0" w:type="dxa"/>
            <w:bottom w:w="0" w:type="dxa"/>
          </w:tblCellMar>
        </w:tblPrEx>
        <w:tc>
          <w:tcPr>
            <w:tcW w:w="3240" w:type="dxa"/>
          </w:tcPr>
          <w:p w:rsidR="002A21AE" w:rsidRDefault="002A21AE" w:rsidP="00AA3667">
            <w:pPr>
              <w:pStyle w:val="TableTextNumbers"/>
            </w:pPr>
            <w:r>
              <w:t>Verify the antiserum lot number selected</w:t>
            </w:r>
            <w:r w:rsidR="00AA3667">
              <w:t xml:space="preserve"> (</w:t>
            </w:r>
            <w:r w:rsidR="00AA3667">
              <w:fldChar w:fldCharType="begin"/>
            </w:r>
            <w:r w:rsidR="00AA3667">
              <w:instrText xml:space="preserve"> REF _Ref126727198 \h </w:instrText>
            </w:r>
            <w:r w:rsidR="00AA3667">
              <w:fldChar w:fldCharType="separate"/>
            </w:r>
            <w:r w:rsidR="009B65B1">
              <w:t xml:space="preserve">Figure </w:t>
            </w:r>
            <w:r w:rsidR="009B65B1">
              <w:rPr>
                <w:noProof/>
              </w:rPr>
              <w:t>118</w:t>
            </w:r>
            <w:r w:rsidR="00AA3667">
              <w:fldChar w:fldCharType="end"/>
            </w:r>
            <w:r w:rsidR="00AA3667">
              <w:t>)</w:t>
            </w:r>
            <w:r>
              <w:t xml:space="preserve">. </w:t>
            </w:r>
          </w:p>
        </w:tc>
        <w:tc>
          <w:tcPr>
            <w:tcW w:w="6120" w:type="dxa"/>
          </w:tcPr>
          <w:p w:rsidR="002A21AE" w:rsidRDefault="002A21AE">
            <w:pPr>
              <w:pStyle w:val="TableTextBullet"/>
            </w:pPr>
            <w:r>
              <w:t xml:space="preserve">Allows the user to select the testing phases for the antiserum specificity by lot number. </w:t>
            </w:r>
          </w:p>
          <w:p w:rsidR="002A21AE" w:rsidRDefault="002A21AE">
            <w:pPr>
              <w:pStyle w:val="TableTextBullet"/>
            </w:pPr>
            <w:r>
              <w:t xml:space="preserve">Displays a testing grid and disables the phases that are not to be completed. </w:t>
            </w:r>
          </w:p>
          <w:p w:rsidR="002A21AE" w:rsidRDefault="002A21AE">
            <w:pPr>
              <w:pStyle w:val="TableTextBullet"/>
            </w:pPr>
            <w:r>
              <w:t>Stores the antiserum information and checks whether the positive and negative controls are needed.</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809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5" name="Line 7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56" o:spid="_x0000_s1026" style="position:absolute;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E3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10;CUE3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BR_41.02 </w:t>
            </w:r>
            <w:r>
              <w:t xml:space="preserve">The user must indicate the phases of reactivity for each antiserum specificity: </w:t>
            </w:r>
          </w:p>
          <w:p w:rsidR="002A21AE" w:rsidRDefault="002A21AE">
            <w:pPr>
              <w:pStyle w:val="NotesTextBullet"/>
              <w:tabs>
                <w:tab w:val="clear" w:pos="1008"/>
                <w:tab w:val="num" w:pos="1260"/>
              </w:tabs>
              <w:ind w:left="1188"/>
            </w:pPr>
            <w:r>
              <w:t>IS</w:t>
            </w:r>
          </w:p>
          <w:p w:rsidR="002A21AE" w:rsidRDefault="002A21AE">
            <w:pPr>
              <w:pStyle w:val="NotesTextBullet"/>
              <w:tabs>
                <w:tab w:val="clear" w:pos="1008"/>
                <w:tab w:val="num" w:pos="1260"/>
              </w:tabs>
              <w:ind w:left="1188"/>
            </w:pPr>
            <w:r>
              <w:t>IS/RT</w:t>
            </w:r>
          </w:p>
          <w:p w:rsidR="002A21AE" w:rsidRDefault="002A21AE">
            <w:pPr>
              <w:pStyle w:val="NotesTextBullet"/>
              <w:tabs>
                <w:tab w:val="clear" w:pos="1008"/>
                <w:tab w:val="num" w:pos="1260"/>
              </w:tabs>
              <w:ind w:left="1188"/>
            </w:pPr>
            <w:r>
              <w:t>IS/37</w:t>
            </w:r>
          </w:p>
          <w:p w:rsidR="002A21AE" w:rsidRDefault="002A21AE">
            <w:pPr>
              <w:pStyle w:val="NotesTextBullet"/>
              <w:tabs>
                <w:tab w:val="clear" w:pos="1008"/>
                <w:tab w:val="num" w:pos="1260"/>
              </w:tabs>
              <w:ind w:left="1188"/>
            </w:pPr>
            <w:r>
              <w:t>AHG/CC</w:t>
            </w:r>
          </w:p>
          <w:p w:rsidR="002A21AE" w:rsidRDefault="002A21AE">
            <w:pPr>
              <w:pStyle w:val="NotesText"/>
            </w:pPr>
          </w:p>
          <w:p w:rsidR="002A21AE" w:rsidRDefault="002A21AE">
            <w:pPr>
              <w:pStyle w:val="NotesText"/>
            </w:pPr>
            <w:r>
              <w:t>VBECS enables the Rack Identifier field when the user selects the weak D or AHG/CC phase. VBECS disables the rack identifier field when the user selects other phases.</w:t>
            </w:r>
          </w:p>
          <w:p w:rsidR="002A21AE" w:rsidRDefault="002A21AE">
            <w:pPr>
              <w:pStyle w:val="NotesText"/>
            </w:pPr>
          </w:p>
          <w:p w:rsidR="002A21AE" w:rsidRDefault="002A21AE">
            <w:pPr>
              <w:pStyle w:val="NotesText"/>
            </w:pPr>
            <w:r>
              <w:rPr>
                <w:rFonts w:cs="Arial"/>
                <w:vanish/>
              </w:rPr>
              <w:t xml:space="preserve">BR_41.27 </w:t>
            </w:r>
            <w:r>
              <w:t>When the user QC’d the antigen typing reagent lot number and performed patient antigen typing on the same date under different testing phases, VBECS enables the QC grid for the antisera in the phases the user selected.</w:t>
            </w:r>
          </w:p>
          <w:p w:rsidR="002A21AE" w:rsidRDefault="002A21AE">
            <w:pPr>
              <w:pStyle w:val="NotesText"/>
            </w:pPr>
          </w:p>
          <w:p w:rsidR="002A21AE" w:rsidRDefault="002A21AE">
            <w:pPr>
              <w:pStyle w:val="NotesText"/>
            </w:pPr>
            <w:r>
              <w:rPr>
                <w:rFonts w:cs="Arial"/>
                <w:vanish/>
              </w:rPr>
              <w:t>BR_41.26</w:t>
            </w:r>
            <w:r w:rsidR="004F5F28" w:rsidRPr="00323744">
              <w:rPr>
                <w:rStyle w:val="BullhornChar"/>
              </w:rPr>
              <w:t></w:t>
            </w:r>
            <w:r w:rsidR="004F5F28">
              <w:rPr>
                <w:rFonts w:ascii="Webdings" w:hAnsi="Webdings"/>
              </w:rPr>
              <w:t></w:t>
            </w:r>
            <w:r w:rsidR="004F5F28" w:rsidRPr="00263B24">
              <w:t>Wh</w:t>
            </w:r>
            <w:r w:rsidR="004F5F28">
              <w:t>en</w:t>
            </w:r>
            <w:r>
              <w:t xml:space="preserve"> the user attempts to change the phases of reactivity previously recorded for the lot number, VBECS emits an audible alert, warns that the user selected phases that were not used previously for this reagent, and asks whether the user wishes to continue. </w:t>
            </w:r>
            <w:r>
              <w:rPr>
                <w:b/>
              </w:rPr>
              <w:t>No</w:t>
            </w:r>
            <w:r>
              <w:t xml:space="preserve"> requires the user to select the correct testing phases. </w:t>
            </w:r>
            <w:r>
              <w:rPr>
                <w:b/>
              </w:rPr>
              <w:t>Yes</w:t>
            </w:r>
            <w:r>
              <w:t xml:space="preserve"> requires the user to enter a comment explaining why he is selecting different testing phases. VBECS captures details for inclusion in an Exception Report (exception type: antigen testing phase change). VBECS requires a comment and captures details for inclusion in an Exception Report. Antigen testing phase change</w:t>
            </w:r>
          </w:p>
        </w:tc>
      </w:tr>
      <w:tr w:rsidR="002A21AE">
        <w:tblPrEx>
          <w:tblCellMar>
            <w:top w:w="0" w:type="dxa"/>
            <w:bottom w:w="0" w:type="dxa"/>
          </w:tblCellMar>
        </w:tblPrEx>
        <w:tc>
          <w:tcPr>
            <w:tcW w:w="3240" w:type="dxa"/>
          </w:tcPr>
          <w:p w:rsidR="00B6515C" w:rsidRDefault="00B6515C" w:rsidP="00B6515C">
            <w:pPr>
              <w:pStyle w:val="TableTextNumbers"/>
            </w:pPr>
            <w:r>
              <w:t>Select the lot number for the reagent and the positive and negative control cells. Enter the vial identifiers, if required. Enter “0” when not using panel cells.</w:t>
            </w:r>
          </w:p>
          <w:p w:rsidR="00B6515C" w:rsidRDefault="00B6515C" w:rsidP="00B6515C">
            <w:pPr>
              <w:pStyle w:val="TableTextNumbersContinued"/>
            </w:pPr>
          </w:p>
          <w:p w:rsidR="00B6515C" w:rsidRDefault="00B6515C" w:rsidP="00B6515C">
            <w:pPr>
              <w:pStyle w:val="TableTextNumbersContinued"/>
            </w:pPr>
            <w:r>
              <w:t>Verify the reagent type and the positive and negative control cell lot numbers selected and vial identifiers entered, if required</w:t>
            </w:r>
            <w:r w:rsidR="001E3E16">
              <w:t xml:space="preserve"> (</w:t>
            </w:r>
            <w:r w:rsidR="001E3E16">
              <w:fldChar w:fldCharType="begin"/>
            </w:r>
            <w:r w:rsidR="001E3E16">
              <w:instrText xml:space="preserve"> REF _Ref126727469 \h </w:instrText>
            </w:r>
            <w:r w:rsidR="001E3E16">
              <w:fldChar w:fldCharType="separate"/>
            </w:r>
            <w:r w:rsidR="009B65B1">
              <w:t xml:space="preserve">Figure </w:t>
            </w:r>
            <w:r w:rsidR="009B65B1">
              <w:rPr>
                <w:noProof/>
              </w:rPr>
              <w:t>119</w:t>
            </w:r>
            <w:r w:rsidR="001E3E16">
              <w:fldChar w:fldCharType="end"/>
            </w:r>
            <w:r w:rsidR="001E3E16">
              <w:t>)</w:t>
            </w:r>
            <w:r>
              <w:t>.</w:t>
            </w:r>
          </w:p>
        </w:tc>
        <w:tc>
          <w:tcPr>
            <w:tcW w:w="6120" w:type="dxa"/>
          </w:tcPr>
          <w:p w:rsidR="002A21AE" w:rsidRDefault="002A21AE">
            <w:pPr>
              <w:pStyle w:val="TableTextBullet"/>
            </w:pPr>
            <w:r>
              <w:t xml:space="preserve">Displays the lot number information, including the vial identifier.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819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4" name="Line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57" o:spid="_x0000_s1026" style="position:absolute;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axFQIAAC0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9&#10;1r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BR_41.25 </w:t>
            </w:r>
            <w:r>
              <w:t xml:space="preserve">Selectable reagent lot numbers for positive and negative control cells are: </w:t>
            </w:r>
          </w:p>
          <w:p w:rsidR="002A21AE" w:rsidRDefault="002A21AE">
            <w:pPr>
              <w:pStyle w:val="NotesTextBullet"/>
              <w:tabs>
                <w:tab w:val="clear" w:pos="1008"/>
                <w:tab w:val="num" w:pos="1260"/>
              </w:tabs>
              <w:ind w:left="1188"/>
            </w:pPr>
            <w:r>
              <w:t>Reverse ABO Typing Cells</w:t>
            </w:r>
          </w:p>
          <w:p w:rsidR="002A21AE" w:rsidRDefault="002A21AE">
            <w:pPr>
              <w:pStyle w:val="NotesTextBullet"/>
              <w:tabs>
                <w:tab w:val="clear" w:pos="1008"/>
                <w:tab w:val="num" w:pos="1260"/>
              </w:tabs>
              <w:ind w:left="1188"/>
            </w:pPr>
            <w:r>
              <w:t>A2 cell</w:t>
            </w:r>
          </w:p>
          <w:p w:rsidR="002A21AE" w:rsidRDefault="002A21AE">
            <w:pPr>
              <w:pStyle w:val="NotesTextBullet"/>
              <w:tabs>
                <w:tab w:val="clear" w:pos="1008"/>
                <w:tab w:val="num" w:pos="1260"/>
              </w:tabs>
              <w:ind w:left="1188"/>
            </w:pPr>
            <w:r>
              <w:t xml:space="preserve">Screening Cells </w:t>
            </w:r>
          </w:p>
          <w:p w:rsidR="002A21AE" w:rsidRDefault="002A21AE">
            <w:pPr>
              <w:pStyle w:val="NotesTextBullet"/>
              <w:tabs>
                <w:tab w:val="clear" w:pos="1008"/>
                <w:tab w:val="num" w:pos="1260"/>
              </w:tabs>
              <w:ind w:left="1188"/>
            </w:pPr>
            <w:r>
              <w:t>Check Cells</w:t>
            </w:r>
          </w:p>
          <w:p w:rsidR="002A21AE" w:rsidRDefault="002A21AE">
            <w:pPr>
              <w:pStyle w:val="NotesTextBullet"/>
              <w:tabs>
                <w:tab w:val="clear" w:pos="1008"/>
                <w:tab w:val="num" w:pos="1260"/>
              </w:tabs>
              <w:ind w:left="1188"/>
            </w:pPr>
            <w:r>
              <w:t>Panel</w:t>
            </w:r>
          </w:p>
          <w:p w:rsidR="002A21AE" w:rsidRDefault="002A21AE">
            <w:pPr>
              <w:pStyle w:val="NotesTextBullet"/>
              <w:tabs>
                <w:tab w:val="clear" w:pos="1008"/>
                <w:tab w:val="num" w:pos="1260"/>
              </w:tabs>
              <w:ind w:left="1188"/>
            </w:pPr>
            <w:r>
              <w:t>Other (set)</w:t>
            </w:r>
          </w:p>
          <w:p w:rsidR="002A21AE" w:rsidRDefault="002A21AE">
            <w:pPr>
              <w:pStyle w:val="TableText"/>
            </w:pPr>
          </w:p>
          <w:p w:rsidR="002A21AE" w:rsidRDefault="00DD6197">
            <w:pPr>
              <w:pStyle w:val="NotesText"/>
            </w:pPr>
            <w:r>
              <w:t xml:space="preserve">The vial identifier, comprising one or two digits, identifies the vial contained in a kit of reagent red blood cells. A vial contains antigen positive or antigen negative blood cells to be used in quality control of the antisera. </w:t>
            </w:r>
          </w:p>
        </w:tc>
      </w:tr>
      <w:tr w:rsidR="002A21AE">
        <w:tblPrEx>
          <w:tblCellMar>
            <w:top w:w="0" w:type="dxa"/>
            <w:bottom w:w="0" w:type="dxa"/>
          </w:tblCellMar>
        </w:tblPrEx>
        <w:tc>
          <w:tcPr>
            <w:tcW w:w="3240" w:type="dxa"/>
          </w:tcPr>
          <w:p w:rsidR="002A21AE" w:rsidRDefault="002A21AE">
            <w:pPr>
              <w:pStyle w:val="TableTextNumbers"/>
            </w:pPr>
            <w:r>
              <w:t xml:space="preserve">Respond to warnings and continue with antigen typing. </w:t>
            </w:r>
          </w:p>
        </w:tc>
        <w:tc>
          <w:tcPr>
            <w:tcW w:w="6120" w:type="dxa"/>
          </w:tcPr>
          <w:p w:rsidR="002A21AE" w:rsidRDefault="002A21AE">
            <w:pPr>
              <w:pStyle w:val="TableTextBullet"/>
            </w:pPr>
            <w:r>
              <w:t xml:space="preserve">Displays a </w:t>
            </w:r>
            <w:r w:rsidR="00917E9F">
              <w:t>DDE</w:t>
            </w:r>
            <w:r>
              <w:t xml:space="preserve"> grid for entering serologic reaction results for antigen typing testing. This grid may be partially populated with results from a previous session.</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829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3" name="Line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58" o:spid="_x0000_s1026" style="position:absolute;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Dsx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H&#10;MDsx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BR_41.07 </w:t>
            </w:r>
            <w:r>
              <w:t>VBECS organizes the worklist for the grids by antiserum types.</w:t>
            </w:r>
          </w:p>
          <w:p w:rsidR="002A21AE" w:rsidRDefault="002A21AE">
            <w:pPr>
              <w:pStyle w:val="NotesText"/>
            </w:pPr>
          </w:p>
          <w:p w:rsidR="002A21AE" w:rsidRDefault="002A21AE">
            <w:pPr>
              <w:pStyle w:val="NotesText"/>
            </w:pPr>
            <w:r>
              <w:rPr>
                <w:vanish/>
                <w:szCs w:val="18"/>
              </w:rPr>
              <w:t xml:space="preserve">BR_98.06, </w:t>
            </w:r>
            <w:r>
              <w:rPr>
                <w:rFonts w:cs="Arial"/>
                <w:vanish/>
              </w:rPr>
              <w:t xml:space="preserve">BR_41.17 </w:t>
            </w:r>
            <w:r>
              <w:t>The row title of the data grid specifies the positive and negative control cells; the column title specifies the phases of reactivity that may be used in the test. VBECS fills in this information; the user may not edit it.</w:t>
            </w:r>
          </w:p>
        </w:tc>
      </w:tr>
      <w:tr w:rsidR="002A21AE">
        <w:tblPrEx>
          <w:tblCellMar>
            <w:top w:w="0" w:type="dxa"/>
            <w:bottom w:w="0" w:type="dxa"/>
          </w:tblCellMar>
        </w:tblPrEx>
        <w:tc>
          <w:tcPr>
            <w:tcW w:w="3240" w:type="dxa"/>
          </w:tcPr>
          <w:p w:rsidR="002A21AE" w:rsidRDefault="002A21AE">
            <w:pPr>
              <w:pStyle w:val="TableTextNumbers"/>
            </w:pPr>
            <w:r>
              <w:t>Select one control cell or patient to begin entering serologic reactions and interpretations.</w:t>
            </w:r>
          </w:p>
        </w:tc>
        <w:tc>
          <w:tcPr>
            <w:tcW w:w="6120" w:type="dxa"/>
          </w:tcPr>
          <w:p w:rsidR="002A21AE" w:rsidRDefault="002A21AE">
            <w:pPr>
              <w:pStyle w:val="TableTextBullet"/>
            </w:pPr>
            <w:r>
              <w:t>Allows the user to select a patient or control cell and enter test results.</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840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2" name="Lin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59" o:spid="_x0000_s1026" style="position:absolute;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Ky3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X&#10;xKy3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BR_41.09 </w:t>
            </w:r>
            <w:r>
              <w:t xml:space="preserve">Valid observed test results include: </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260"/>
            </w:tblGrid>
            <w:tr w:rsidR="002A21AE">
              <w:trPr>
                <w:tblHeader/>
              </w:trPr>
              <w:tc>
                <w:tcPr>
                  <w:tcW w:w="720" w:type="dxa"/>
                  <w:shd w:val="clear" w:color="auto" w:fill="B3B3B3"/>
                </w:tcPr>
                <w:p w:rsidR="002A21AE" w:rsidRDefault="002A21AE">
                  <w:pPr>
                    <w:pStyle w:val="TableText"/>
                    <w:jc w:val="center"/>
                    <w:rPr>
                      <w:b/>
                    </w:rPr>
                  </w:pPr>
                  <w:r>
                    <w:rPr>
                      <w:b/>
                    </w:rPr>
                    <w:t>Entry</w:t>
                  </w:r>
                </w:p>
              </w:tc>
              <w:tc>
                <w:tcPr>
                  <w:tcW w:w="3780" w:type="dxa"/>
                  <w:gridSpan w:val="2"/>
                  <w:shd w:val="clear" w:color="auto" w:fill="B3B3B3"/>
                </w:tcPr>
                <w:p w:rsidR="002A21AE" w:rsidRDefault="002A21AE">
                  <w:pPr>
                    <w:pStyle w:val="TableText"/>
                    <w:jc w:val="center"/>
                    <w:rPr>
                      <w:b/>
                    </w:rPr>
                  </w:pPr>
                  <w:r>
                    <w:rPr>
                      <w:b/>
                    </w:rPr>
                    <w:t>VBECS Translation</w:t>
                  </w:r>
                </w:p>
              </w:tc>
            </w:tr>
            <w:tr w:rsidR="002A21AE">
              <w:tc>
                <w:tcPr>
                  <w:tcW w:w="720" w:type="dxa"/>
                </w:tcPr>
                <w:p w:rsidR="002A21AE" w:rsidRDefault="002A21AE">
                  <w:pPr>
                    <w:pStyle w:val="TableText"/>
                    <w:jc w:val="center"/>
                  </w:pPr>
                  <w:r>
                    <w:t>1</w:t>
                  </w:r>
                </w:p>
              </w:tc>
              <w:tc>
                <w:tcPr>
                  <w:tcW w:w="2520" w:type="dxa"/>
                </w:tcPr>
                <w:p w:rsidR="002A21AE" w:rsidRDefault="002A21AE">
                  <w:pPr>
                    <w:pStyle w:val="TableText"/>
                  </w:pPr>
                  <w:r>
                    <w:t>1+</w:t>
                  </w:r>
                </w:p>
              </w:tc>
              <w:tc>
                <w:tcPr>
                  <w:tcW w:w="1260" w:type="dxa"/>
                </w:tcPr>
                <w:p w:rsidR="002A21AE" w:rsidRDefault="002A21AE">
                  <w:pPr>
                    <w:pStyle w:val="TableText"/>
                  </w:pPr>
                  <w:r>
                    <w:t>Positive</w:t>
                  </w:r>
                </w:p>
              </w:tc>
            </w:tr>
            <w:tr w:rsidR="002A21AE">
              <w:tc>
                <w:tcPr>
                  <w:tcW w:w="720" w:type="dxa"/>
                </w:tcPr>
                <w:p w:rsidR="002A21AE" w:rsidRDefault="002A21AE">
                  <w:pPr>
                    <w:pStyle w:val="TableText"/>
                    <w:jc w:val="center"/>
                  </w:pPr>
                  <w:r>
                    <w:t>2</w:t>
                  </w:r>
                </w:p>
              </w:tc>
              <w:tc>
                <w:tcPr>
                  <w:tcW w:w="2520" w:type="dxa"/>
                </w:tcPr>
                <w:p w:rsidR="002A21AE" w:rsidRDefault="002A21AE">
                  <w:pPr>
                    <w:pStyle w:val="TableText"/>
                  </w:pPr>
                  <w:r>
                    <w:t>2+</w:t>
                  </w:r>
                </w:p>
              </w:tc>
              <w:tc>
                <w:tcPr>
                  <w:tcW w:w="1260" w:type="dxa"/>
                </w:tcPr>
                <w:p w:rsidR="002A21AE" w:rsidRDefault="002A21AE">
                  <w:pPr>
                    <w:pStyle w:val="TableText"/>
                  </w:pPr>
                  <w:r>
                    <w:t>Positive</w:t>
                  </w:r>
                </w:p>
              </w:tc>
            </w:tr>
            <w:tr w:rsidR="002A21AE">
              <w:tc>
                <w:tcPr>
                  <w:tcW w:w="720" w:type="dxa"/>
                </w:tcPr>
                <w:p w:rsidR="002A21AE" w:rsidRDefault="002A21AE">
                  <w:pPr>
                    <w:pStyle w:val="TableText"/>
                    <w:jc w:val="center"/>
                  </w:pPr>
                  <w:r>
                    <w:t>3</w:t>
                  </w:r>
                </w:p>
              </w:tc>
              <w:tc>
                <w:tcPr>
                  <w:tcW w:w="2520" w:type="dxa"/>
                </w:tcPr>
                <w:p w:rsidR="002A21AE" w:rsidRDefault="002A21AE">
                  <w:pPr>
                    <w:pStyle w:val="TableText"/>
                  </w:pPr>
                  <w:r>
                    <w:t>3+</w:t>
                  </w:r>
                </w:p>
              </w:tc>
              <w:tc>
                <w:tcPr>
                  <w:tcW w:w="1260" w:type="dxa"/>
                </w:tcPr>
                <w:p w:rsidR="002A21AE" w:rsidRDefault="002A21AE">
                  <w:pPr>
                    <w:pStyle w:val="TableText"/>
                  </w:pPr>
                  <w:r>
                    <w:t>Positive</w:t>
                  </w:r>
                </w:p>
              </w:tc>
            </w:tr>
            <w:tr w:rsidR="002A21AE">
              <w:tc>
                <w:tcPr>
                  <w:tcW w:w="720" w:type="dxa"/>
                </w:tcPr>
                <w:p w:rsidR="002A21AE" w:rsidRDefault="002A21AE">
                  <w:pPr>
                    <w:pStyle w:val="TableText"/>
                    <w:jc w:val="center"/>
                  </w:pPr>
                  <w:r>
                    <w:t>4</w:t>
                  </w:r>
                </w:p>
              </w:tc>
              <w:tc>
                <w:tcPr>
                  <w:tcW w:w="2520" w:type="dxa"/>
                </w:tcPr>
                <w:p w:rsidR="002A21AE" w:rsidRDefault="002A21AE">
                  <w:pPr>
                    <w:pStyle w:val="TableText"/>
                  </w:pPr>
                  <w:r>
                    <w:t>4+</w:t>
                  </w:r>
                </w:p>
              </w:tc>
              <w:tc>
                <w:tcPr>
                  <w:tcW w:w="1260" w:type="dxa"/>
                </w:tcPr>
                <w:p w:rsidR="002A21AE" w:rsidRDefault="002A21AE">
                  <w:pPr>
                    <w:pStyle w:val="TableText"/>
                  </w:pPr>
                  <w:r>
                    <w:t>Positive</w:t>
                  </w:r>
                </w:p>
              </w:tc>
            </w:tr>
            <w:tr w:rsidR="006D384A">
              <w:tc>
                <w:tcPr>
                  <w:tcW w:w="720" w:type="dxa"/>
                </w:tcPr>
                <w:p w:rsidR="006D384A" w:rsidRDefault="006D384A">
                  <w:pPr>
                    <w:pStyle w:val="TableText"/>
                    <w:jc w:val="center"/>
                  </w:pPr>
                  <w:r>
                    <w:t>W</w:t>
                  </w:r>
                </w:p>
              </w:tc>
              <w:tc>
                <w:tcPr>
                  <w:tcW w:w="2520" w:type="dxa"/>
                </w:tcPr>
                <w:p w:rsidR="006D384A" w:rsidRDefault="006D384A">
                  <w:pPr>
                    <w:pStyle w:val="TableText"/>
                  </w:pPr>
                  <w:r>
                    <w:t>Weak</w:t>
                  </w:r>
                </w:p>
              </w:tc>
              <w:tc>
                <w:tcPr>
                  <w:tcW w:w="1260" w:type="dxa"/>
                </w:tcPr>
                <w:p w:rsidR="006D384A" w:rsidRDefault="006D384A" w:rsidP="0079413B">
                  <w:pPr>
                    <w:pStyle w:val="TableText"/>
                  </w:pPr>
                  <w:r>
                    <w:t>Positive</w:t>
                  </w:r>
                </w:p>
              </w:tc>
            </w:tr>
            <w:tr w:rsidR="006D384A">
              <w:tc>
                <w:tcPr>
                  <w:tcW w:w="720" w:type="dxa"/>
                </w:tcPr>
                <w:p w:rsidR="006D384A" w:rsidRDefault="006D384A">
                  <w:pPr>
                    <w:pStyle w:val="TableText"/>
                    <w:jc w:val="center"/>
                  </w:pPr>
                  <w:r>
                    <w:t>F</w:t>
                  </w:r>
                </w:p>
              </w:tc>
              <w:tc>
                <w:tcPr>
                  <w:tcW w:w="2520" w:type="dxa"/>
                </w:tcPr>
                <w:p w:rsidR="006D384A" w:rsidRDefault="006D384A">
                  <w:pPr>
                    <w:pStyle w:val="TableText"/>
                  </w:pPr>
                  <w:r>
                    <w:t>Mixed Field</w:t>
                  </w:r>
                </w:p>
              </w:tc>
              <w:tc>
                <w:tcPr>
                  <w:tcW w:w="1260" w:type="dxa"/>
                </w:tcPr>
                <w:p w:rsidR="006D384A" w:rsidRDefault="006D384A" w:rsidP="0079413B">
                  <w:pPr>
                    <w:pStyle w:val="TableText"/>
                  </w:pPr>
                  <w:r>
                    <w:t>Positive</w:t>
                  </w:r>
                </w:p>
              </w:tc>
            </w:tr>
            <w:tr w:rsidR="006D384A">
              <w:tc>
                <w:tcPr>
                  <w:tcW w:w="720" w:type="dxa"/>
                </w:tcPr>
                <w:p w:rsidR="006D384A" w:rsidRDefault="006D384A">
                  <w:pPr>
                    <w:pStyle w:val="TableText"/>
                    <w:jc w:val="center"/>
                  </w:pPr>
                  <w:r>
                    <w:t>M</w:t>
                  </w:r>
                </w:p>
              </w:tc>
              <w:tc>
                <w:tcPr>
                  <w:tcW w:w="2520" w:type="dxa"/>
                </w:tcPr>
                <w:p w:rsidR="006D384A" w:rsidRDefault="006D384A">
                  <w:pPr>
                    <w:pStyle w:val="TableText"/>
                  </w:pPr>
                  <w:r>
                    <w:t>Microscopic</w:t>
                  </w:r>
                </w:p>
              </w:tc>
              <w:tc>
                <w:tcPr>
                  <w:tcW w:w="1260" w:type="dxa"/>
                </w:tcPr>
                <w:p w:rsidR="006D384A" w:rsidRDefault="006D384A" w:rsidP="0079413B">
                  <w:pPr>
                    <w:pStyle w:val="TableText"/>
                  </w:pPr>
                  <w:r>
                    <w:t>Positive</w:t>
                  </w:r>
                </w:p>
              </w:tc>
            </w:tr>
            <w:tr w:rsidR="002A21AE">
              <w:tc>
                <w:tcPr>
                  <w:tcW w:w="720" w:type="dxa"/>
                </w:tcPr>
                <w:p w:rsidR="002A21AE" w:rsidRDefault="002A21AE">
                  <w:pPr>
                    <w:pStyle w:val="TableText"/>
                    <w:jc w:val="center"/>
                  </w:pPr>
                  <w:r>
                    <w:t>X</w:t>
                  </w:r>
                </w:p>
              </w:tc>
              <w:tc>
                <w:tcPr>
                  <w:tcW w:w="2520" w:type="dxa"/>
                </w:tcPr>
                <w:p w:rsidR="002A21AE" w:rsidRDefault="002A21AE">
                  <w:pPr>
                    <w:pStyle w:val="TableText"/>
                  </w:pPr>
                  <w:r>
                    <w:t>Not Tested</w:t>
                  </w:r>
                  <w:r w:rsidR="002F7FF1">
                    <w:t xml:space="preserve"> X (Not Tested) (does not indicate a disabled cell)</w:t>
                  </w:r>
                </w:p>
              </w:tc>
              <w:tc>
                <w:tcPr>
                  <w:tcW w:w="1260" w:type="dxa"/>
                </w:tcPr>
                <w:p w:rsidR="002A21AE" w:rsidRDefault="002A21AE">
                  <w:pPr>
                    <w:pStyle w:val="TableText"/>
                  </w:pPr>
                  <w:r>
                    <w:t>Not Tested</w:t>
                  </w:r>
                </w:p>
              </w:tc>
            </w:tr>
            <w:tr w:rsidR="002A21AE">
              <w:tc>
                <w:tcPr>
                  <w:tcW w:w="720" w:type="dxa"/>
                </w:tcPr>
                <w:p w:rsidR="002A21AE" w:rsidRDefault="002A21AE">
                  <w:pPr>
                    <w:pStyle w:val="TableText"/>
                    <w:jc w:val="center"/>
                  </w:pPr>
                  <w:r>
                    <w:t>0</w:t>
                  </w:r>
                </w:p>
              </w:tc>
              <w:tc>
                <w:tcPr>
                  <w:tcW w:w="2520" w:type="dxa"/>
                </w:tcPr>
                <w:p w:rsidR="002A21AE" w:rsidRDefault="002A21AE">
                  <w:pPr>
                    <w:pStyle w:val="TableText"/>
                  </w:pPr>
                  <w:r>
                    <w:t>No Agglutination</w:t>
                  </w:r>
                </w:p>
              </w:tc>
              <w:tc>
                <w:tcPr>
                  <w:tcW w:w="1260" w:type="dxa"/>
                </w:tcPr>
                <w:p w:rsidR="002A21AE" w:rsidRDefault="002A21AE">
                  <w:pPr>
                    <w:pStyle w:val="TableText"/>
                  </w:pPr>
                  <w:r>
                    <w:t>Negative</w:t>
                  </w:r>
                </w:p>
              </w:tc>
            </w:tr>
            <w:tr w:rsidR="002A21AE">
              <w:tc>
                <w:tcPr>
                  <w:tcW w:w="720" w:type="dxa"/>
                </w:tcPr>
                <w:p w:rsidR="002A21AE" w:rsidRDefault="002A21AE">
                  <w:pPr>
                    <w:pStyle w:val="TableText"/>
                    <w:jc w:val="center"/>
                  </w:pPr>
                  <w:r>
                    <w:t>R</w:t>
                  </w:r>
                </w:p>
              </w:tc>
              <w:tc>
                <w:tcPr>
                  <w:tcW w:w="2520" w:type="dxa"/>
                </w:tcPr>
                <w:p w:rsidR="002A21AE" w:rsidRDefault="002A21AE">
                  <w:pPr>
                    <w:pStyle w:val="TableText"/>
                  </w:pPr>
                  <w:r>
                    <w:t>Rouleaux, No Agglutination</w:t>
                  </w:r>
                </w:p>
              </w:tc>
              <w:tc>
                <w:tcPr>
                  <w:tcW w:w="1260" w:type="dxa"/>
                </w:tcPr>
                <w:p w:rsidR="002A21AE" w:rsidRDefault="002A21AE">
                  <w:pPr>
                    <w:pStyle w:val="TableText"/>
                  </w:pPr>
                  <w:r>
                    <w:t>Negative</w:t>
                  </w:r>
                </w:p>
              </w:tc>
            </w:tr>
          </w:tbl>
          <w:p w:rsidR="002A21AE" w:rsidRDefault="002A21AE">
            <w:pPr>
              <w:pStyle w:val="NotesText"/>
            </w:pPr>
          </w:p>
          <w:p w:rsidR="002A21AE" w:rsidRDefault="002A21AE">
            <w:pPr>
              <w:pStyle w:val="NotesText"/>
            </w:pPr>
            <w:r>
              <w:rPr>
                <w:rFonts w:cs="Arial"/>
                <w:vanish/>
              </w:rPr>
              <w:t>BR_41.19</w:t>
            </w:r>
            <w:r>
              <w:t>System rules establish row validation for the interpretation vs. reaction results pattern [for all user-indicated phase(s) of reactivity] for blood unit and quality control tests.</w:t>
            </w:r>
          </w:p>
          <w:p w:rsidR="002A21AE" w:rsidRDefault="002A21AE">
            <w:pPr>
              <w:pStyle w:val="NotesText"/>
            </w:pPr>
          </w:p>
          <w:p w:rsidR="002A21AE" w:rsidRDefault="002A21AE">
            <w:pPr>
              <w:pStyle w:val="NotesText"/>
            </w:pPr>
            <w:r>
              <w:rPr>
                <w:rFonts w:cs="Arial"/>
                <w:vanish/>
              </w:rPr>
              <w:t xml:space="preserve">BR_41.13 </w:t>
            </w:r>
            <w:r>
              <w:t>When completing previously saved partially completed testing, the user may not change the antiserum lot number, manufacturer name, or expiration date. The user must invalidate the antiserum testing and start over.</w:t>
            </w:r>
          </w:p>
        </w:tc>
      </w:tr>
      <w:tr w:rsidR="002A21AE">
        <w:tblPrEx>
          <w:tblCellMar>
            <w:top w:w="0" w:type="dxa"/>
            <w:bottom w:w="0" w:type="dxa"/>
          </w:tblCellMar>
        </w:tblPrEx>
        <w:tc>
          <w:tcPr>
            <w:tcW w:w="3240" w:type="dxa"/>
          </w:tcPr>
          <w:p w:rsidR="002A21AE" w:rsidRDefault="002A21AE">
            <w:pPr>
              <w:pStyle w:val="TableTextNumbers"/>
            </w:pPr>
            <w:r>
              <w:t>Enter results for selected patients and control cells.</w:t>
            </w:r>
          </w:p>
        </w:tc>
        <w:tc>
          <w:tcPr>
            <w:tcW w:w="6120" w:type="dxa"/>
          </w:tcPr>
          <w:p w:rsidR="002A21AE" w:rsidRDefault="002A21AE">
            <w:pPr>
              <w:pStyle w:val="TableTextBullet"/>
            </w:pPr>
            <w:r>
              <w:t>Prompts the user to confirm that results were reviewed and are acceptable.</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850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1" name="Lin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60" o:spid="_x0000_s1026" style="position:absolute;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NUiFgIAAC0EAAAOAAAAZHJzL2Uyb0RvYy54bWysU8GO2jAQvVfqP1i+QxLIsh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d&#10;ZNUi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rPr>
                <w:rFonts w:eastAsia="Symbol"/>
              </w:rPr>
            </w:pPr>
            <w:r>
              <w:rPr>
                <w:rFonts w:cs="Arial"/>
                <w:vanish/>
              </w:rPr>
              <w:t>BR_98.01</w:t>
            </w:r>
            <w:r w:rsidR="004F5F28" w:rsidRPr="00323744">
              <w:rPr>
                <w:rStyle w:val="BullhornChar"/>
              </w:rPr>
              <w:t></w:t>
            </w:r>
            <w:r w:rsidR="004F5F28">
              <w:rPr>
                <w:rFonts w:ascii="Webdings" w:hAnsi="Webdings"/>
              </w:rPr>
              <w:t></w:t>
            </w:r>
            <w:r>
              <w:rPr>
                <w:rFonts w:eastAsia="Symbol"/>
              </w:rPr>
              <w:t xml:space="preserve">VBECS searches the current order and the patient’s historical record for previously entered red cell antigen results for each specificity within the user’s division and compares the results to prevent a discrepancy with previous test entries. When a discrepancy is found, VBECS </w:t>
            </w:r>
            <w:r>
              <w:t>emits an audible alert, notifies the user that t</w:t>
            </w:r>
            <w:r>
              <w:rPr>
                <w:rFonts w:eastAsia="Symbol"/>
              </w:rPr>
              <w:t>he current specimen and a previously entered antigen typing on this patient do not match, and asks whether the user wishes to save the current result.</w:t>
            </w:r>
          </w:p>
          <w:p w:rsidR="002A21AE" w:rsidRDefault="002A21AE">
            <w:pPr>
              <w:pStyle w:val="NotesText"/>
              <w:rPr>
                <w:rFonts w:eastAsia="Symbol"/>
                <w:b/>
              </w:rPr>
            </w:pPr>
          </w:p>
          <w:p w:rsidR="002A21AE" w:rsidRDefault="002A21AE">
            <w:pPr>
              <w:pStyle w:val="NotesText"/>
            </w:pPr>
            <w:r>
              <w:rPr>
                <w:rFonts w:eastAsia="Symbol"/>
                <w:b/>
              </w:rPr>
              <w:t>No</w:t>
            </w:r>
            <w:r>
              <w:rPr>
                <w:rFonts w:eastAsia="Symbol"/>
              </w:rPr>
              <w:t xml:space="preserve"> closes the form and returns to the grid. </w:t>
            </w:r>
            <w:r>
              <w:rPr>
                <w:rFonts w:eastAsia="Symbol"/>
                <w:b/>
              </w:rPr>
              <w:t>Yes</w:t>
            </w:r>
            <w:r>
              <w:rPr>
                <w:rFonts w:eastAsia="Symbol"/>
              </w:rPr>
              <w:t xml:space="preserve"> allows the user to update the conflicting results in the database and/or enter a comment explaining why he is accepting this result. VBECS captures details for inclusion in an Exception Report (</w:t>
            </w:r>
            <w:r>
              <w:rPr>
                <w:rFonts w:eastAsia="Symbol"/>
                <w:lang w:val="fr-CA"/>
              </w:rPr>
              <w:t>exception type: discrepant patient antigen typing).</w:t>
            </w:r>
          </w:p>
        </w:tc>
      </w:tr>
      <w:tr w:rsidR="002A21AE">
        <w:tblPrEx>
          <w:tblCellMar>
            <w:top w:w="0" w:type="dxa"/>
            <w:bottom w:w="0" w:type="dxa"/>
          </w:tblCellMar>
        </w:tblPrEx>
        <w:tc>
          <w:tcPr>
            <w:tcW w:w="3240" w:type="dxa"/>
          </w:tcPr>
          <w:p w:rsidR="002A21AE" w:rsidRDefault="002A21AE">
            <w:pPr>
              <w:pStyle w:val="TableTextNumbers"/>
            </w:pPr>
            <w:r>
              <w:t>Repeat Steps 5–9 for each antiserum type.</w:t>
            </w:r>
          </w:p>
        </w:tc>
        <w:tc>
          <w:tcPr>
            <w:tcW w:w="6120" w:type="dxa"/>
          </w:tcPr>
          <w:p w:rsidR="002A21AE" w:rsidRDefault="002A21AE">
            <w:pPr>
              <w:pStyle w:val="TableTextBullet"/>
            </w:pPr>
            <w:r>
              <w:t>Allows the user to save.</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860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0" name="Lin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61" o:spid="_x0000_s1026" style="position:absolute;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N&#10;kEKk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9256FE" w:rsidRDefault="009256FE" w:rsidP="009256FE">
            <w:pPr>
              <w:pStyle w:val="NotesText"/>
            </w:pPr>
            <w:r>
              <w:t>The positive and/or negative control cell test results on the date of testing must be a valid positive or negative.</w:t>
            </w:r>
          </w:p>
          <w:p w:rsidR="002A21AE" w:rsidRDefault="002A21AE" w:rsidP="009256FE">
            <w:pPr>
              <w:pStyle w:val="NotesText"/>
              <w:ind w:left="0"/>
            </w:pPr>
          </w:p>
        </w:tc>
      </w:tr>
      <w:tr w:rsidR="002A21AE">
        <w:tblPrEx>
          <w:tblCellMar>
            <w:top w:w="0" w:type="dxa"/>
            <w:bottom w:w="0" w:type="dxa"/>
          </w:tblCellMar>
        </w:tblPrEx>
        <w:tc>
          <w:tcPr>
            <w:tcW w:w="3240" w:type="dxa"/>
          </w:tcPr>
          <w:p w:rsidR="002A21AE" w:rsidRDefault="002A21AE">
            <w:pPr>
              <w:pStyle w:val="TableTextNumbers"/>
            </w:pPr>
            <w:r>
              <w:t xml:space="preserve">Respond to warnings and click </w:t>
            </w:r>
            <w:r>
              <w:rPr>
                <w:b/>
              </w:rPr>
              <w:t>OK</w:t>
            </w:r>
            <w:r>
              <w:t xml:space="preserve"> to save the data.</w:t>
            </w:r>
          </w:p>
        </w:tc>
        <w:tc>
          <w:tcPr>
            <w:tcW w:w="6120" w:type="dxa"/>
          </w:tcPr>
          <w:p w:rsidR="002A21AE" w:rsidRDefault="002A21AE">
            <w:pPr>
              <w:pStyle w:val="TableTextBullet"/>
            </w:pPr>
            <w:r>
              <w:t xml:space="preserve">Reconfirms that all appropriate test results are entered, repeats all data validation, and saves the data. </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75" w:author="Blalock, David (SAIC)" w:date="2011-05-25T13:16:00Z" w:original="0."/>
              </w:fldChar>
            </w:r>
          </w:p>
        </w:tc>
        <w:tc>
          <w:tcPr>
            <w:tcW w:w="6120" w:type="dxa"/>
          </w:tcPr>
          <w:p w:rsidR="002A21AE" w:rsidRDefault="002A21AE">
            <w:pPr>
              <w:pStyle w:val="TableTextBullet"/>
            </w:pPr>
            <w:r>
              <w:t>Saves the data.</w:t>
            </w:r>
          </w:p>
        </w:tc>
      </w:tr>
    </w:tbl>
    <w:p w:rsidR="002A21AE" w:rsidRDefault="00AA3667" w:rsidP="00AA3667">
      <w:pPr>
        <w:pStyle w:val="Caption"/>
      </w:pPr>
      <w:bookmarkStart w:id="576" w:name="_Ref126727198"/>
      <w:r>
        <w:t xml:space="preserve">Figure </w:t>
      </w:r>
      <w:r w:rsidR="00C17F7C">
        <w:fldChar w:fldCharType="begin"/>
      </w:r>
      <w:r w:rsidR="00C17F7C">
        <w:instrText xml:space="preserve"> SEQ Figure \* ARABIC </w:instrText>
      </w:r>
      <w:r w:rsidR="00C17F7C">
        <w:fldChar w:fldCharType="separate"/>
      </w:r>
      <w:r w:rsidR="009B65B1">
        <w:rPr>
          <w:noProof/>
        </w:rPr>
        <w:t>118</w:t>
      </w:r>
      <w:r w:rsidR="00C17F7C">
        <w:fldChar w:fldCharType="end"/>
      </w:r>
      <w:bookmarkEnd w:id="576"/>
      <w:r>
        <w:t>: Patient Testing Antigen Typing</w:t>
      </w:r>
      <w:r w:rsidR="001E3E16">
        <w:t xml:space="preserve"> (1)</w:t>
      </w:r>
    </w:p>
    <w:p w:rsidR="00AA3667" w:rsidRPr="00AA3667" w:rsidRDefault="002A6C52" w:rsidP="00AA3667">
      <w:pPr>
        <w:pStyle w:val="BodyText"/>
      </w:pPr>
      <w:r>
        <w:rPr>
          <w:noProof/>
        </w:rPr>
        <w:drawing>
          <wp:inline distT="0" distB="0" distL="0" distR="0">
            <wp:extent cx="5943600" cy="41719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2A21AE" w:rsidRDefault="002A21AE">
      <w:pPr>
        <w:pStyle w:val="BodyText"/>
      </w:pPr>
    </w:p>
    <w:p w:rsidR="001E3E16" w:rsidRDefault="001E3E16" w:rsidP="001E3E16">
      <w:pPr>
        <w:pStyle w:val="Caption"/>
      </w:pPr>
      <w:bookmarkStart w:id="577" w:name="_Ref126727469"/>
      <w:r>
        <w:t xml:space="preserve">Figure </w:t>
      </w:r>
      <w:r w:rsidR="00C17F7C">
        <w:fldChar w:fldCharType="begin"/>
      </w:r>
      <w:r w:rsidR="00C17F7C">
        <w:instrText xml:space="preserve"> SEQ Figure \* ARABIC </w:instrText>
      </w:r>
      <w:r w:rsidR="00C17F7C">
        <w:fldChar w:fldCharType="separate"/>
      </w:r>
      <w:r w:rsidR="009B65B1">
        <w:rPr>
          <w:noProof/>
        </w:rPr>
        <w:t>119</w:t>
      </w:r>
      <w:r w:rsidR="00C17F7C">
        <w:fldChar w:fldCharType="end"/>
      </w:r>
      <w:bookmarkEnd w:id="577"/>
      <w:r>
        <w:t>: Patient Testing Antigen Typing (2)</w:t>
      </w:r>
    </w:p>
    <w:p w:rsidR="007810A1" w:rsidRDefault="002A6C52" w:rsidP="007810A1">
      <w:pPr>
        <w:pStyle w:val="BodyText"/>
      </w:pPr>
      <w:r>
        <w:rPr>
          <w:noProof/>
        </w:rPr>
        <w:drawing>
          <wp:inline distT="0" distB="0" distL="0" distR="0">
            <wp:extent cx="5934075" cy="444817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2A21AE" w:rsidRDefault="002A21AE">
      <w:pPr>
        <w:pStyle w:val="Heading3"/>
      </w:pPr>
      <w:r>
        <w:br w:type="page"/>
      </w:r>
      <w:bookmarkStart w:id="578" w:name="_Toc416166734"/>
      <w:r>
        <w:t xml:space="preserve">Patient Testing: </w:t>
      </w:r>
      <w:r w:rsidR="00244FCD">
        <w:t>Enter Antibody Identification Results</w:t>
      </w:r>
      <w:bookmarkEnd w:id="574"/>
      <w:bookmarkEnd w:id="578"/>
      <w:r>
        <w:fldChar w:fldCharType="begin"/>
      </w:r>
      <w:r>
        <w:instrText xml:space="preserve"> XE </w:instrText>
      </w:r>
      <w:r w:rsidR="00FA7E65">
        <w:instrText>“</w:instrText>
      </w:r>
      <w:r>
        <w:instrText xml:space="preserve">Patient Testing\: </w:instrText>
      </w:r>
      <w:r w:rsidR="00244FCD">
        <w:instrText>Enter Antibody Identification Results</w:instrText>
      </w:r>
      <w:r w:rsidR="00FA7E65">
        <w:instrText>”</w:instrText>
      </w:r>
      <w:r>
        <w:instrText xml:space="preserve"> </w:instrText>
      </w:r>
      <w:r>
        <w:fldChar w:fldCharType="end"/>
      </w:r>
      <w:r>
        <w:t xml:space="preserve"> </w:t>
      </w:r>
      <w:r>
        <w:rPr>
          <w:rFonts w:ascii="Times New Roman" w:hAnsi="Times New Roman" w:cs="Times New Roman"/>
          <w:b w:val="0"/>
          <w:vanish/>
          <w:sz w:val="22"/>
        </w:rPr>
        <w:t>UC_57</w:t>
      </w:r>
    </w:p>
    <w:p w:rsidR="002A21AE" w:rsidRDefault="002A21AE" w:rsidP="00FA7E65">
      <w:pPr>
        <w:pStyle w:val="BodyText"/>
      </w:pPr>
      <w:r>
        <w:t>The user records results of reflex tests needed to complete a patient blood bank antibody workup.</w:t>
      </w:r>
    </w:p>
    <w:p w:rsidR="002A21AE" w:rsidRDefault="002A21AE">
      <w:pPr>
        <w:pStyle w:val="Heading4"/>
      </w:pPr>
      <w:r>
        <w:t>Assumptions</w:t>
      </w:r>
    </w:p>
    <w:p w:rsidR="002A21AE" w:rsidRDefault="002A21AE">
      <w:pPr>
        <w:pStyle w:val="ListBullet"/>
      </w:pPr>
      <w:r>
        <w:t>An order for an antibody identification (ABID) was placed and is opened in the Pending Task List (PTL).</w:t>
      </w:r>
    </w:p>
    <w:p w:rsidR="002A21AE" w:rsidRDefault="002A21AE">
      <w:pPr>
        <w:pStyle w:val="Heading4"/>
      </w:pPr>
      <w:r>
        <w:t>Outcome</w:t>
      </w:r>
    </w:p>
    <w:p w:rsidR="002A21AE" w:rsidRDefault="002A21AE">
      <w:pPr>
        <w:pStyle w:val="ListBullet"/>
      </w:pPr>
      <w:r>
        <w:t>VBECS displays the ABID in the patient’s record, which the user may review by clicking an icon in the Patient Information Toolbar.</w:t>
      </w:r>
    </w:p>
    <w:p w:rsidR="002A21AE" w:rsidRDefault="002A21AE">
      <w:pPr>
        <w:pStyle w:val="ListBullet"/>
      </w:pPr>
      <w:r>
        <w:t>Entry of antibody specificity through this option may automatically set an antigen negative requirement [Transfusion Requirement (TR)] based on the division-specific parameters.</w:t>
      </w:r>
    </w:p>
    <w:p w:rsidR="002A21AE" w:rsidRDefault="002A21AE">
      <w:pPr>
        <w:pStyle w:val="Heading4"/>
      </w:pPr>
      <w:r>
        <w:t>Limitations and Restrictions</w:t>
      </w:r>
    </w:p>
    <w:p w:rsidR="002A21AE" w:rsidRDefault="00FC0A61">
      <w:pPr>
        <w:pStyle w:val="ListBullet"/>
      </w:pPr>
      <w:r>
        <w:t xml:space="preserve">When an antigen negative requirement is not </w:t>
      </w:r>
      <w:r w:rsidR="00FC3A2C">
        <w:t xml:space="preserve">configured </w:t>
      </w:r>
      <w:r>
        <w:t>for an antibody, the user may enter the requirement for a patient through Special Instructions &amp; Transfusion Requirements: Enter a Transfusion Requirement.</w:t>
      </w:r>
    </w:p>
    <w:p w:rsidR="002A21AE" w:rsidRDefault="002A21AE">
      <w:pPr>
        <w:pStyle w:val="Heading4"/>
      </w:pPr>
      <w:r>
        <w:t>Additional Information</w:t>
      </w:r>
    </w:p>
    <w:p w:rsidR="002A21AE" w:rsidRDefault="002A21AE">
      <w:pPr>
        <w:pStyle w:val="ListBullet"/>
      </w:pPr>
      <w:r>
        <w:t xml:space="preserve">Correction to verified patient data may be accessed only through </w:t>
      </w:r>
      <w:r>
        <w:rPr>
          <w:snapToGrid w:val="0"/>
        </w:rPr>
        <w:t>Invalidate Test Results</w:t>
      </w:r>
      <w:r>
        <w:t>.</w:t>
      </w:r>
    </w:p>
    <w:p w:rsidR="002A21AE" w:rsidRDefault="002A21AE">
      <w:pPr>
        <w:pStyle w:val="ListBullet"/>
      </w:pPr>
      <w:r>
        <w:t>Only one technologist at a time can enter test results for a selected PTL task.</w:t>
      </w:r>
    </w:p>
    <w:p w:rsidR="002A21AE" w:rsidRDefault="002A21AE">
      <w:pPr>
        <w:pStyle w:val="ListBullet"/>
      </w:pPr>
      <w:r>
        <w:t>Patient antigen testing is not included in this option.</w:t>
      </w:r>
    </w:p>
    <w:p w:rsidR="002A21AE" w:rsidRDefault="002A21AE">
      <w:pPr>
        <w:pStyle w:val="Heading4"/>
      </w:pPr>
      <w:r>
        <w:t>User Roles with Access to This Option</w:t>
      </w:r>
    </w:p>
    <w:p w:rsidR="002A21AE" w:rsidRDefault="0062763B">
      <w:pPr>
        <w:pStyle w:val="Roles"/>
        <w:rPr>
          <w:snapToGrid w:val="0"/>
        </w:rPr>
      </w:pPr>
      <w:r>
        <w:t>All users</w:t>
      </w:r>
    </w:p>
    <w:bookmarkEnd w:id="573"/>
    <w:p w:rsidR="002A21AE" w:rsidRDefault="002A21AE">
      <w:pPr>
        <w:pStyle w:val="Heading4"/>
      </w:pPr>
      <w:r>
        <w:t xml:space="preserve">Patient Testing: </w:t>
      </w:r>
      <w:r w:rsidR="00244FCD">
        <w:t>Enter Antibody Identification Results</w:t>
      </w:r>
    </w:p>
    <w:p w:rsidR="002A21AE" w:rsidRDefault="002A21AE" w:rsidP="00FA7E65">
      <w:pPr>
        <w:pStyle w:val="BodyText"/>
      </w:pPr>
      <w:r>
        <w:t>The user may select workload codes for work performed on-site during the ABID workup. When the ABID is performed off-site, the user enters the associated charges.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14144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Numbers"/>
            </w:pPr>
            <w:r>
              <w:t xml:space="preserve">Select </w:t>
            </w:r>
            <w:r>
              <w:rPr>
                <w:b/>
              </w:rPr>
              <w:t>Patients</w:t>
            </w:r>
            <w:r>
              <w:t xml:space="preserve"> from the main menu.</w:t>
            </w:r>
          </w:p>
          <w:p w:rsidR="00141448" w:rsidRDefault="00141448" w:rsidP="00141448">
            <w:pPr>
              <w:pStyle w:val="TableTextNumbersContinued"/>
            </w:pPr>
          </w:p>
          <w:p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Bullet"/>
            </w:pPr>
            <w:r>
              <w:t xml:space="preserve">Displays options for processing patient-related functions. </w:t>
            </w:r>
          </w:p>
          <w:p w:rsidR="00141448" w:rsidRDefault="00141448" w:rsidP="00141448">
            <w:pPr>
              <w:pStyle w:val="TableTextBullet"/>
            </w:pPr>
            <w:r>
              <w:t>Displays the Pending Task List (PTL) in the Diagnostic Tests tab.</w:t>
            </w:r>
          </w:p>
          <w:p w:rsidR="00141448" w:rsidRDefault="00141448" w:rsidP="00141448">
            <w:pPr>
              <w:pStyle w:val="NotesText"/>
            </w:pPr>
          </w:p>
          <w:p w:rsidR="00141448" w:rsidRDefault="002A6C52" w:rsidP="00141448">
            <w:pPr>
              <w:pStyle w:val="TableText"/>
              <w:rPr>
                <w:b/>
                <w:bCs/>
                <w:szCs w:val="18"/>
              </w:rPr>
            </w:pPr>
            <w:r>
              <w:rPr>
                <w:b/>
                <w:bCs/>
                <w:noProof/>
              </w:rPr>
              <mc:AlternateContent>
                <mc:Choice Requires="wps">
                  <w:drawing>
                    <wp:anchor distT="0" distB="0" distL="114300" distR="114300" simplePos="0" relativeHeight="2517570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9" name="Line 1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4" o:spid="_x0000_s1026" style="position:absolute;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jrf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6QIj&#10;RToQ6VkojrL0MQ/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0&#10;BjrfFgIAAC4EAAAOAAAAAAAAAAAAAAAAAC4CAABkcnMvZTJvRG9jLnhtbFBLAQItABQABgAIAAAA&#10;IQAXTzAS2wAAAAgBAAAPAAAAAAAAAAAAAAAAAHAEAABkcnMvZG93bnJldi54bWxQSwUGAAAAAAQA&#10;BADzAAAAeAUAAAAA&#10;" strokeweight="1.5pt"/>
                  </w:pict>
                </mc:Fallback>
              </mc:AlternateContent>
            </w:r>
            <w:r w:rsidR="00141448">
              <w:rPr>
                <w:b/>
                <w:bCs/>
                <w:szCs w:val="18"/>
              </w:rPr>
              <w:t>NOTES</w:t>
            </w:r>
          </w:p>
          <w:p w:rsidR="00141448" w:rsidRDefault="00141448" w:rsidP="00141448">
            <w:pPr>
              <w:pStyle w:val="NotesText"/>
            </w:pPr>
          </w:p>
          <w:p w:rsidR="00141448" w:rsidRDefault="00141448" w:rsidP="00141448">
            <w:pPr>
              <w:pStyle w:val="NotesText"/>
            </w:pPr>
            <w:r>
              <w:t>A user may search for specific tasks using search criteria detailed in Pending Task List.</w:t>
            </w:r>
          </w:p>
        </w:tc>
      </w:tr>
      <w:tr w:rsidR="00082F78">
        <w:tblPrEx>
          <w:tblCellMar>
            <w:top w:w="0" w:type="dxa"/>
            <w:bottom w:w="0" w:type="dxa"/>
          </w:tblCellMar>
        </w:tblPrEx>
        <w:tc>
          <w:tcPr>
            <w:tcW w:w="3240" w:type="dxa"/>
          </w:tcPr>
          <w:p w:rsidR="00082F78" w:rsidRDefault="00082F78" w:rsidP="00150254">
            <w:pPr>
              <w:pStyle w:val="TableTextNumbers"/>
            </w:pPr>
            <w:r>
              <w:t xml:space="preserve">Click one to four check boxes in the Pending Task List to select tasks for testing. </w:t>
            </w:r>
          </w:p>
          <w:p w:rsidR="00082F78" w:rsidRDefault="00082F78" w:rsidP="00150254">
            <w:pPr>
              <w:pStyle w:val="TableTextNumbersContinued"/>
            </w:pPr>
          </w:p>
          <w:p w:rsidR="00082F78" w:rsidRDefault="00082F78" w:rsidP="00150254">
            <w:pPr>
              <w:pStyle w:val="TableTextNumbersContinued"/>
            </w:pPr>
            <w:r>
              <w:t xml:space="preserve">Click </w:t>
            </w:r>
            <w:r>
              <w:rPr>
                <w:b/>
              </w:rPr>
              <w:t>OK</w:t>
            </w:r>
            <w:r>
              <w:t>.</w:t>
            </w:r>
          </w:p>
        </w:tc>
        <w:tc>
          <w:tcPr>
            <w:tcW w:w="6120" w:type="dxa"/>
          </w:tcPr>
          <w:p w:rsidR="00082F78" w:rsidRDefault="00082F78" w:rsidP="00150254">
            <w:pPr>
              <w:pStyle w:val="TableTextBullet"/>
            </w:pPr>
            <w:r>
              <w:t>Displays patient names and associated task information.</w:t>
            </w:r>
          </w:p>
        </w:tc>
      </w:tr>
      <w:tr w:rsidR="004216FC">
        <w:tblPrEx>
          <w:tblCellMar>
            <w:top w:w="0" w:type="dxa"/>
            <w:bottom w:w="0" w:type="dxa"/>
          </w:tblCellMar>
        </w:tblPrEx>
        <w:tc>
          <w:tcPr>
            <w:tcW w:w="3240" w:type="dxa"/>
          </w:tcPr>
          <w:p w:rsidR="004216FC" w:rsidRDefault="004216FC" w:rsidP="00142D18">
            <w:pPr>
              <w:pStyle w:val="TableTextNumbers"/>
            </w:pPr>
            <w:r>
              <w:t>Click a check box to select a reagent rack.</w:t>
            </w:r>
          </w:p>
          <w:p w:rsidR="004216FC" w:rsidRDefault="004216FC" w:rsidP="00142D18">
            <w:pPr>
              <w:pStyle w:val="TableTextNumbersContinued"/>
            </w:pPr>
          </w:p>
          <w:p w:rsidR="004216FC" w:rsidRDefault="004216FC" w:rsidP="00142D18">
            <w:pPr>
              <w:pStyle w:val="TableTextNumbersContinued"/>
            </w:pPr>
            <w:r>
              <w:t xml:space="preserve">Click </w:t>
            </w:r>
            <w:r>
              <w:rPr>
                <w:b/>
              </w:rPr>
              <w:t>OK</w:t>
            </w:r>
            <w:r>
              <w:t xml:space="preserve"> to continue with testing.</w:t>
            </w:r>
          </w:p>
        </w:tc>
        <w:tc>
          <w:tcPr>
            <w:tcW w:w="6120" w:type="dxa"/>
          </w:tcPr>
          <w:p w:rsidR="004216FC" w:rsidRDefault="004216FC" w:rsidP="00142D18">
            <w:pPr>
              <w:pStyle w:val="TableText"/>
            </w:pPr>
          </w:p>
          <w:p w:rsidR="004216FC" w:rsidRDefault="002A6C52" w:rsidP="00142D18">
            <w:pPr>
              <w:pStyle w:val="TableText"/>
              <w:rPr>
                <w:b/>
                <w:bCs/>
                <w:szCs w:val="18"/>
              </w:rPr>
            </w:pPr>
            <w:r>
              <w:rPr>
                <w:b/>
                <w:bCs/>
                <w:noProof/>
              </w:rPr>
              <mc:AlternateContent>
                <mc:Choice Requires="wps">
                  <w:drawing>
                    <wp:anchor distT="0" distB="0" distL="114300" distR="114300" simplePos="0" relativeHeight="2517611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8" name="Line 1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9" o:spid="_x0000_s1026" style="position:absolute;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osb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C&#10;GosbFgIAAC4EAAAOAAAAAAAAAAAAAAAAAC4CAABkcnMvZTJvRG9jLnhtbFBLAQItABQABgAIAAAA&#10;IQAXTzAS2wAAAAgBAAAPAAAAAAAAAAAAAAAAAHAEAABkcnMvZG93bnJldi54bWxQSwUGAAAAAAQA&#10;BADzAAAAeAUAAAAA&#10;" strokeweight="1.5pt"/>
                  </w:pict>
                </mc:Fallback>
              </mc:AlternateContent>
            </w:r>
            <w:r w:rsidR="004216FC">
              <w:rPr>
                <w:b/>
                <w:bCs/>
                <w:szCs w:val="18"/>
              </w:rPr>
              <w:t>NOTES</w:t>
            </w:r>
          </w:p>
          <w:p w:rsidR="004216FC" w:rsidRPr="004216FC" w:rsidRDefault="004216FC" w:rsidP="00142D18">
            <w:pPr>
              <w:pStyle w:val="NotesText"/>
              <w:rPr>
                <w:szCs w:val="18"/>
              </w:rPr>
            </w:pPr>
          </w:p>
          <w:p w:rsidR="004216FC" w:rsidRDefault="004216FC" w:rsidP="00142D18">
            <w:pPr>
              <w:pStyle w:val="NotesText"/>
            </w:pPr>
            <w:r w:rsidRPr="004216FC">
              <w:rPr>
                <w:rFonts w:cs="Arial"/>
                <w:szCs w:val="18"/>
              </w:rPr>
              <w:t>No</w:t>
            </w:r>
            <w:r w:rsidR="00EB1438">
              <w:rPr>
                <w:rFonts w:cs="Arial"/>
                <w:szCs w:val="18"/>
              </w:rPr>
              <w:t xml:space="preserve"> serologic</w:t>
            </w:r>
            <w:r w:rsidRPr="004216FC">
              <w:rPr>
                <w:rFonts w:cs="Arial"/>
                <w:szCs w:val="18"/>
              </w:rPr>
              <w:t xml:space="preserve"> testing is recorded for ABID.</w:t>
            </w:r>
          </w:p>
        </w:tc>
      </w:tr>
      <w:tr w:rsidR="002A21AE">
        <w:tblPrEx>
          <w:tblCellMar>
            <w:top w:w="0" w:type="dxa"/>
            <w:bottom w:w="0" w:type="dxa"/>
          </w:tblCellMar>
        </w:tblPrEx>
        <w:tc>
          <w:tcPr>
            <w:tcW w:w="3240" w:type="dxa"/>
          </w:tcPr>
          <w:p w:rsidR="002A21AE" w:rsidRDefault="002A21AE">
            <w:pPr>
              <w:pStyle w:val="TableTextNumbers"/>
            </w:pPr>
            <w:r>
              <w:t>Select antibodies.</w:t>
            </w:r>
          </w:p>
          <w:p w:rsidR="002A21AE" w:rsidRDefault="002A21AE">
            <w:pPr>
              <w:pStyle w:val="TableTextNumbersContinued"/>
            </w:pPr>
          </w:p>
          <w:p w:rsidR="002A21AE" w:rsidRDefault="002A21AE">
            <w:pPr>
              <w:pStyle w:val="TableTextNumbersContinued"/>
            </w:pPr>
            <w:r>
              <w:t>Enter associated testing details.</w:t>
            </w:r>
          </w:p>
          <w:p w:rsidR="002A21AE" w:rsidRDefault="002A21AE">
            <w:pPr>
              <w:pStyle w:val="TableTextNumbersContinued"/>
            </w:pPr>
          </w:p>
          <w:p w:rsidR="002A21AE" w:rsidRDefault="002A21AE">
            <w:pPr>
              <w:pStyle w:val="TableTextNumbersContinued"/>
            </w:pPr>
            <w:r>
              <w:t>Respond to comments and continue.</w:t>
            </w:r>
          </w:p>
          <w:p w:rsidR="002A21AE" w:rsidRDefault="002A21AE">
            <w:pPr>
              <w:pStyle w:val="TableTextNumbersContinued"/>
            </w:pPr>
          </w:p>
          <w:p w:rsidR="002A21AE" w:rsidRDefault="002A21AE">
            <w:pPr>
              <w:pStyle w:val="TableTextNumbersContinued"/>
            </w:pPr>
            <w:r>
              <w:t>Verify Patient information.</w:t>
            </w:r>
          </w:p>
          <w:p w:rsidR="002A21AE" w:rsidRDefault="002A21AE">
            <w:pPr>
              <w:pStyle w:val="TableTextNumbersContinued"/>
            </w:pPr>
          </w:p>
          <w:p w:rsidR="002A21AE" w:rsidRDefault="002A21AE">
            <w:pPr>
              <w:pStyle w:val="TableTextNumbersContinued"/>
            </w:pPr>
            <w:r>
              <w:t xml:space="preserve">Click </w:t>
            </w:r>
            <w:r>
              <w:rPr>
                <w:b/>
              </w:rPr>
              <w:t>OK</w:t>
            </w:r>
            <w:r>
              <w:t xml:space="preserve">. </w:t>
            </w:r>
          </w:p>
        </w:tc>
        <w:tc>
          <w:tcPr>
            <w:tcW w:w="6120" w:type="dxa"/>
          </w:tcPr>
          <w:p w:rsidR="002A21AE" w:rsidRDefault="002A21AE">
            <w:pPr>
              <w:pStyle w:val="TableTextBullet"/>
            </w:pPr>
            <w:r>
              <w:rPr>
                <w:rFonts w:cs="Arial"/>
                <w:vanish/>
              </w:rPr>
              <w:t xml:space="preserve">BR_57.02 </w:t>
            </w:r>
            <w:r>
              <w:t xml:space="preserve">Displays the list of antibodies and allows the user to select from the identified specificities and to add antibodies or to indicate that no antibody was identified.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911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7" name="Line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4" o:spid="_x0000_s1026" style="position:absolute;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j1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8RQj&#10;RVoQaSsUR9NpHr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U&#10;agj1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BR_57.03 </w:t>
            </w:r>
            <w:r>
              <w:t>Multiple workload codes may apply when work is performed on-site.</w:t>
            </w:r>
          </w:p>
        </w:tc>
      </w:tr>
      <w:tr w:rsidR="002A21AE">
        <w:tblPrEx>
          <w:tblCellMar>
            <w:top w:w="0" w:type="dxa"/>
            <w:bottom w:w="0" w:type="dxa"/>
          </w:tblCellMar>
        </w:tblPrEx>
        <w:tc>
          <w:tcPr>
            <w:tcW w:w="3240" w:type="dxa"/>
          </w:tcPr>
          <w:p w:rsidR="002A21AE" w:rsidRDefault="002A21AE">
            <w:pPr>
              <w:pStyle w:val="TableTextNumbers"/>
            </w:pPr>
            <w:r>
              <w:t xml:space="preserve">Review the selections displayed. Return to Step 1 to change selections when necessary. </w:t>
            </w:r>
          </w:p>
          <w:p w:rsidR="002A21AE" w:rsidRDefault="002A21AE">
            <w:pPr>
              <w:pStyle w:val="TableTextNumbersContinued"/>
            </w:pPr>
          </w:p>
          <w:p w:rsidR="002A21AE" w:rsidRDefault="002A21AE">
            <w:pPr>
              <w:pStyle w:val="TableTextNumbersContinued"/>
            </w:pPr>
            <w:r>
              <w:t>Accept the reviewed entries.</w:t>
            </w:r>
          </w:p>
        </w:tc>
        <w:tc>
          <w:tcPr>
            <w:tcW w:w="6120" w:type="dxa"/>
          </w:tcPr>
          <w:p w:rsidR="002A21AE" w:rsidRDefault="002A21AE">
            <w:pPr>
              <w:pStyle w:val="TableTextBullet"/>
            </w:pPr>
            <w:r>
              <w:t>Displays applicable data fields for the ordered ABID.</w:t>
            </w:r>
          </w:p>
          <w:p w:rsidR="002A21AE" w:rsidRDefault="002A21AE">
            <w:pPr>
              <w:pStyle w:val="TableTextBullet"/>
            </w:pPr>
            <w:r>
              <w:t>Allows the user to indicate the testing site and associated billing from outside sources.</w:t>
            </w:r>
          </w:p>
        </w:tc>
      </w:tr>
      <w:tr w:rsidR="002A21AE">
        <w:tblPrEx>
          <w:tblCellMar>
            <w:top w:w="0" w:type="dxa"/>
            <w:bottom w:w="0" w:type="dxa"/>
          </w:tblCellMar>
        </w:tblPrEx>
        <w:tc>
          <w:tcPr>
            <w:tcW w:w="3240" w:type="dxa"/>
          </w:tcPr>
          <w:p w:rsidR="002A21AE" w:rsidRDefault="002A21AE">
            <w:pPr>
              <w:pStyle w:val="TableTextNumbers"/>
            </w:pPr>
            <w:r>
              <w:t>Enter the location where testing was performed and cost, when off-site.</w:t>
            </w:r>
          </w:p>
        </w:tc>
        <w:tc>
          <w:tcPr>
            <w:tcW w:w="6120" w:type="dxa"/>
          </w:tcPr>
          <w:p w:rsidR="002A21AE" w:rsidRDefault="002A21AE">
            <w:pPr>
              <w:pStyle w:val="TableTextBullet"/>
            </w:pPr>
            <w:r>
              <w:t>Requires the user to indicate whether the ABID was performed at the division and/or off-site and saves that information with the ABID.</w:t>
            </w:r>
          </w:p>
          <w:p w:rsidR="002A21AE" w:rsidRDefault="002A21AE">
            <w:pPr>
              <w:pStyle w:val="TableTextBullet"/>
            </w:pPr>
            <w:r>
              <w:rPr>
                <w:rFonts w:cs="Arial"/>
                <w:vanish/>
              </w:rPr>
              <w:t xml:space="preserve">BR_57.04 </w:t>
            </w:r>
            <w:r>
              <w:t xml:space="preserve">Allows the user to enter a charge, but not the workload, when the ABID work was performed off-site. </w:t>
            </w:r>
          </w:p>
          <w:p w:rsidR="002A21AE" w:rsidRDefault="002A21AE">
            <w:pPr>
              <w:pStyle w:val="TableTextBullet"/>
            </w:pPr>
            <w:r>
              <w:t>Allows the user to indicate multiples of any processes when a test was performed on-site.</w:t>
            </w:r>
          </w:p>
          <w:p w:rsidR="002A21AE" w:rsidRDefault="002A21AE">
            <w:pPr>
              <w:pStyle w:val="TableTextBullet"/>
            </w:pPr>
            <w:r>
              <w:t xml:space="preserve">Allows the user to enter comments. </w:t>
            </w:r>
          </w:p>
        </w:tc>
      </w:tr>
      <w:tr w:rsidR="002A21AE">
        <w:tblPrEx>
          <w:tblCellMar>
            <w:top w:w="0" w:type="dxa"/>
            <w:bottom w:w="0" w:type="dxa"/>
          </w:tblCellMar>
        </w:tblPrEx>
        <w:tc>
          <w:tcPr>
            <w:tcW w:w="3240" w:type="dxa"/>
          </w:tcPr>
          <w:p w:rsidR="002A21AE" w:rsidRDefault="002A21AE">
            <w:pPr>
              <w:pStyle w:val="TableTextNumbers"/>
            </w:pPr>
            <w:r>
              <w:t>Review the antibody tests entered and comments selected and, when necessary, change them before accepting</w:t>
            </w:r>
            <w:r w:rsidR="005D0D2B">
              <w:t xml:space="preserve"> (</w:t>
            </w:r>
            <w:r w:rsidR="005D0D2B">
              <w:fldChar w:fldCharType="begin"/>
            </w:r>
            <w:r w:rsidR="005D0D2B">
              <w:instrText xml:space="preserve"> REF _Ref127092401 \h </w:instrText>
            </w:r>
            <w:r w:rsidR="005D0D2B">
              <w:fldChar w:fldCharType="separate"/>
            </w:r>
            <w:r w:rsidR="009B65B1">
              <w:t xml:space="preserve">Figure </w:t>
            </w:r>
            <w:r w:rsidR="009B65B1">
              <w:rPr>
                <w:noProof/>
              </w:rPr>
              <w:t>120</w:t>
            </w:r>
            <w:r w:rsidR="005D0D2B">
              <w:fldChar w:fldCharType="end"/>
            </w:r>
            <w:r w:rsidR="005D0D2B">
              <w:t>)</w:t>
            </w:r>
            <w:r>
              <w:t xml:space="preserve">. </w:t>
            </w:r>
          </w:p>
        </w:tc>
        <w:tc>
          <w:tcPr>
            <w:tcW w:w="6120" w:type="dxa"/>
          </w:tcPr>
          <w:p w:rsidR="002A21AE" w:rsidRDefault="002A21AE">
            <w:pPr>
              <w:pStyle w:val="TableTextBullet"/>
            </w:pPr>
            <w:r>
              <w:t>Displays the requirements for antigen negative blood components, if any, based on the antibody entered.</w:t>
            </w:r>
          </w:p>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save the information to the database.</w:t>
            </w:r>
          </w:p>
        </w:tc>
        <w:tc>
          <w:tcPr>
            <w:tcW w:w="6120" w:type="dxa"/>
          </w:tcPr>
          <w:p w:rsidR="002A21AE" w:rsidRDefault="00B6515C" w:rsidP="00B6515C">
            <w:pPr>
              <w:pStyle w:val="TableTextBullet"/>
            </w:pPr>
            <w:r>
              <w:t>Saves the data.</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79" w:author="Blalock, David (SAIC)" w:date="2011-05-25T13:16:00Z" w:original="0."/>
              </w:fldChar>
            </w:r>
          </w:p>
        </w:tc>
        <w:tc>
          <w:tcPr>
            <w:tcW w:w="6120" w:type="dxa"/>
          </w:tcPr>
          <w:p w:rsidR="002A21AE" w:rsidRDefault="002A21AE">
            <w:pPr>
              <w:pStyle w:val="TableText"/>
            </w:pPr>
          </w:p>
        </w:tc>
      </w:tr>
    </w:tbl>
    <w:p w:rsidR="005D0D2B" w:rsidRDefault="005D0D2B" w:rsidP="005D0D2B">
      <w:pPr>
        <w:pStyle w:val="Caption"/>
      </w:pPr>
      <w:bookmarkStart w:id="580" w:name="_Ref127092401"/>
      <w:r>
        <w:t xml:space="preserve">Figure </w:t>
      </w:r>
      <w:r w:rsidR="00C17F7C">
        <w:fldChar w:fldCharType="begin"/>
      </w:r>
      <w:r w:rsidR="00C17F7C">
        <w:instrText xml:space="preserve"> SEQ Figure \* ARABIC </w:instrText>
      </w:r>
      <w:r w:rsidR="00C17F7C">
        <w:fldChar w:fldCharType="separate"/>
      </w:r>
      <w:r w:rsidR="009B65B1">
        <w:rPr>
          <w:noProof/>
        </w:rPr>
        <w:t>120</w:t>
      </w:r>
      <w:r w:rsidR="00C17F7C">
        <w:fldChar w:fldCharType="end"/>
      </w:r>
      <w:bookmarkEnd w:id="580"/>
      <w:r>
        <w:t>: Patient Testing Antibody Identification</w:t>
      </w:r>
    </w:p>
    <w:p w:rsidR="002A21AE" w:rsidRDefault="002A6C52" w:rsidP="005D0D2B">
      <w:pPr>
        <w:pStyle w:val="BodyText"/>
      </w:pPr>
      <w:r>
        <w:rPr>
          <w:noProof/>
        </w:rPr>
        <w:drawing>
          <wp:inline distT="0" distB="0" distL="0" distR="0">
            <wp:extent cx="5943600" cy="41719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2A21AE" w:rsidRDefault="00746454">
      <w:pPr>
        <w:pStyle w:val="Heading3"/>
      </w:pPr>
      <w:r>
        <w:br w:type="page"/>
      </w:r>
      <w:bookmarkStart w:id="581" w:name="_Toc416166735"/>
      <w:r w:rsidR="002A21AE">
        <w:t>Patient Testing: Record a Transfusion Reaction Workup</w:t>
      </w:r>
      <w:bookmarkEnd w:id="581"/>
      <w:r w:rsidR="002A21AE">
        <w:fldChar w:fldCharType="begin"/>
      </w:r>
      <w:r w:rsidR="002A21AE">
        <w:instrText xml:space="preserve"> XE </w:instrText>
      </w:r>
      <w:r w:rsidR="00FA7E65">
        <w:instrText>“</w:instrText>
      </w:r>
      <w:r w:rsidR="002A21AE">
        <w:instrText>Patient Testing\: Record a Transfusion Reaction Workup</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UC_21</w:t>
      </w:r>
    </w:p>
    <w:p w:rsidR="002A21AE" w:rsidRDefault="002A21AE" w:rsidP="00FA7E65">
      <w:pPr>
        <w:pStyle w:val="BodyText"/>
      </w:pPr>
      <w:r>
        <w:t xml:space="preserve">The user documents a transfusion reaction workup (TRW). </w:t>
      </w:r>
    </w:p>
    <w:p w:rsidR="002A21AE" w:rsidRDefault="002A21AE">
      <w:pPr>
        <w:pStyle w:val="Heading4"/>
      </w:pPr>
      <w:r>
        <w:t>Assumptions</w:t>
      </w:r>
      <w:r>
        <w:rPr>
          <w:b w:val="0"/>
        </w:rPr>
        <w:t xml:space="preserve"> </w:t>
      </w:r>
    </w:p>
    <w:p w:rsidR="002A21AE" w:rsidRDefault="002A21AE">
      <w:pPr>
        <w:pStyle w:val="ListBullet"/>
      </w:pPr>
      <w:r>
        <w:t>A TRW is ordered and is “not started” or “in progress” on the Pending Task List (PTL).</w:t>
      </w:r>
    </w:p>
    <w:p w:rsidR="002A21AE" w:rsidRDefault="002A21AE">
      <w:pPr>
        <w:pStyle w:val="Heading4"/>
      </w:pPr>
      <w:r>
        <w:t xml:space="preserve">Outcome </w:t>
      </w:r>
    </w:p>
    <w:p w:rsidR="002A21AE" w:rsidRDefault="002A21AE">
      <w:pPr>
        <w:pStyle w:val="ListBullet"/>
      </w:pPr>
      <w:r>
        <w:t>The user views or prints a preliminary TRW report of findings.</w:t>
      </w:r>
    </w:p>
    <w:p w:rsidR="002A21AE" w:rsidRDefault="002A21AE">
      <w:pPr>
        <w:pStyle w:val="ListBullet"/>
      </w:pPr>
      <w:r>
        <w:t>Preliminary report findings are available for display in CPRS.</w:t>
      </w:r>
    </w:p>
    <w:p w:rsidR="002A21AE" w:rsidRDefault="002A21AE">
      <w:pPr>
        <w:pStyle w:val="Heading4"/>
      </w:pPr>
      <w:r>
        <w:t>Limitations and Restrictions</w:t>
      </w:r>
      <w:r>
        <w:rPr>
          <w:b w:val="0"/>
        </w:rPr>
        <w:t xml:space="preserve"> </w:t>
      </w:r>
    </w:p>
    <w:p w:rsidR="002A21AE" w:rsidRDefault="002A21AE">
      <w:pPr>
        <w:pStyle w:val="ListBullet"/>
      </w:pPr>
      <w:r>
        <w:t xml:space="preserve">Adverse reactions to transfusion detected at a later time (disease transmission) are </w:t>
      </w:r>
      <w:r w:rsidR="00814F27">
        <w:t>not recorded</w:t>
      </w:r>
      <w:r>
        <w:t xml:space="preserve"> through </w:t>
      </w:r>
      <w:r w:rsidR="00814F27">
        <w:t xml:space="preserve">this option. Refer </w:t>
      </w:r>
      <w:r w:rsidR="00357A19">
        <w:t>to Transfusion</w:t>
      </w:r>
      <w:r>
        <w:t xml:space="preserve"> Complications Report.</w:t>
      </w:r>
    </w:p>
    <w:p w:rsidR="002A21AE" w:rsidRDefault="002A21AE">
      <w:pPr>
        <w:pStyle w:val="Heading4"/>
      </w:pPr>
      <w:r>
        <w:t xml:space="preserve">Additional Information </w:t>
      </w:r>
    </w:p>
    <w:p w:rsidR="002A21AE" w:rsidRDefault="002A21AE">
      <w:pPr>
        <w:pStyle w:val="ListBullet"/>
      </w:pPr>
      <w:r>
        <w:t xml:space="preserve">All implicated units are added to data grids. </w:t>
      </w:r>
    </w:p>
    <w:p w:rsidR="002A21AE" w:rsidRDefault="002A21AE">
      <w:pPr>
        <w:pStyle w:val="ListBullet"/>
      </w:pPr>
      <w:r>
        <w:t>Testing is based on local policies.</w:t>
      </w:r>
    </w:p>
    <w:p w:rsidR="002A21AE" w:rsidRDefault="002A21AE">
      <w:pPr>
        <w:pStyle w:val="ListBullet"/>
      </w:pPr>
      <w:r>
        <w:rPr>
          <w:rFonts w:ascii="Arial" w:hAnsi="Arial" w:cs="Arial"/>
          <w:vanish/>
          <w:spacing w:val="0"/>
          <w:sz w:val="18"/>
        </w:rPr>
        <w:t xml:space="preserve">BR_21.30 </w:t>
      </w:r>
      <w:r>
        <w:rPr>
          <w:color w:val="000000"/>
          <w:szCs w:val="18"/>
        </w:rPr>
        <w:t xml:space="preserve">VBECS allows the user to invalidate previously entered and saved information. When the user invalidates specimen data entered, VBECS invalidates </w:t>
      </w:r>
      <w:r w:rsidR="005B0C5A">
        <w:rPr>
          <w:color w:val="000000"/>
          <w:szCs w:val="18"/>
        </w:rPr>
        <w:t>the TRW</w:t>
      </w:r>
      <w:r>
        <w:rPr>
          <w:color w:val="000000"/>
          <w:szCs w:val="18"/>
        </w:rPr>
        <w:t>.</w:t>
      </w:r>
    </w:p>
    <w:p w:rsidR="002A21AE" w:rsidRDefault="002A21AE">
      <w:pPr>
        <w:pStyle w:val="ListBullet"/>
      </w:pPr>
      <w:r>
        <w:t>A delayed hemolytic transfusion reaction is typically identified about 7 to 10 days post-transfusion</w:t>
      </w:r>
      <w:r w:rsidR="0015352F">
        <w:t xml:space="preserve">. It may be </w:t>
      </w:r>
      <w:r>
        <w:t>addressed in this option</w:t>
      </w:r>
      <w:r w:rsidR="003F3A76">
        <w:t xml:space="preserve"> or as an</w:t>
      </w:r>
      <w:r>
        <w:t xml:space="preserve"> antibody identification.</w:t>
      </w:r>
      <w:r w:rsidR="00BF0C0F">
        <w:t xml:space="preserve"> (See Patient Testing: Enter Antibody Identification Results.)</w:t>
      </w:r>
    </w:p>
    <w:p w:rsidR="002A21AE" w:rsidRDefault="002A21AE">
      <w:pPr>
        <w:pStyle w:val="ListBullet"/>
      </w:pPr>
      <w:r>
        <w:t>This test record is not editable after the user saves it to the database. When a correction needs to be filed, a corrected report must be generated, as described in Invalidate Test Results.</w:t>
      </w:r>
    </w:p>
    <w:p w:rsidR="002A21AE" w:rsidRDefault="002A21AE">
      <w:pPr>
        <w:pStyle w:val="ListBullet"/>
      </w:pPr>
      <w:r>
        <w:t>See the printed chart copy for the medical director’s signature and TRW interpretation, as described in Finalize/Print TRW.</w:t>
      </w:r>
    </w:p>
    <w:p w:rsidR="002A21AE" w:rsidRDefault="002A21AE">
      <w:pPr>
        <w:pStyle w:val="ListBullet"/>
      </w:pPr>
      <w:r>
        <w:t xml:space="preserve">A </w:t>
      </w:r>
      <w:r w:rsidR="00BF0C0F">
        <w:t xml:space="preserve">user may order a </w:t>
      </w:r>
      <w:r>
        <w:t>TRW</w:t>
      </w:r>
      <w:r w:rsidR="005B0C5A">
        <w:t xml:space="preserve"> </w:t>
      </w:r>
      <w:r>
        <w:t>prior to the completion of a unit’s transfusion record.</w:t>
      </w:r>
    </w:p>
    <w:p w:rsidR="005B0C5A" w:rsidRDefault="005B0C5A" w:rsidP="005B0C5A">
      <w:pPr>
        <w:pStyle w:val="ListBullet"/>
      </w:pPr>
      <w:r>
        <w:t xml:space="preserve">The </w:t>
      </w:r>
      <w:r w:rsidR="009771E4">
        <w:t xml:space="preserve">user must complete the </w:t>
      </w:r>
      <w:r>
        <w:t>unit’s transfusion record prior to implicating a unit in a TRW.</w:t>
      </w:r>
    </w:p>
    <w:p w:rsidR="002A21AE" w:rsidRDefault="002A21AE">
      <w:pPr>
        <w:pStyle w:val="ListBullet"/>
      </w:pPr>
      <w:r>
        <w:t xml:space="preserve">These data remain encapsulated as part of the TRW and </w:t>
      </w:r>
      <w:r w:rsidR="00855A2D">
        <w:t xml:space="preserve">are not saved, compared to the patient record, or </w:t>
      </w:r>
      <w:r>
        <w:t>associated with other pre-transfusion grid testing.</w:t>
      </w:r>
    </w:p>
    <w:p w:rsidR="002A21AE" w:rsidRDefault="002A21AE">
      <w:pPr>
        <w:pStyle w:val="ListBullet"/>
      </w:pPr>
      <w:r>
        <w:rPr>
          <w:rFonts w:ascii="Arial" w:hAnsi="Arial" w:cs="Arial"/>
          <w:vanish/>
          <w:spacing w:val="0"/>
          <w:sz w:val="18"/>
        </w:rPr>
        <w:t xml:space="preserve">BR_21.26 </w:t>
      </w:r>
      <w:r>
        <w:t>TRW ABO/Rh typing results are not saved as historical ABO/Rh typing results. These test records are maintained as part of the TRW only.</w:t>
      </w:r>
    </w:p>
    <w:p w:rsidR="002A21AE" w:rsidRDefault="002A21AE">
      <w:pPr>
        <w:pStyle w:val="Heading4"/>
        <w:rPr>
          <w:b w:val="0"/>
        </w:rPr>
      </w:pPr>
      <w:r>
        <w:t>User Roles with Access to This Option</w:t>
      </w:r>
      <w:r>
        <w:rPr>
          <w:b w:val="0"/>
        </w:rPr>
        <w:t xml:space="preserve"> </w:t>
      </w:r>
    </w:p>
    <w:p w:rsidR="002A21AE" w:rsidRDefault="00A13077">
      <w:pPr>
        <w:pStyle w:val="Roles"/>
        <w:rPr>
          <w:snapToGrid w:val="0"/>
        </w:rPr>
      </w:pPr>
      <w:r>
        <w:t>All users</w:t>
      </w:r>
    </w:p>
    <w:p w:rsidR="002A21AE" w:rsidRDefault="00746454">
      <w:pPr>
        <w:pStyle w:val="Heading4"/>
      </w:pPr>
      <w:r>
        <w:br w:type="page"/>
      </w:r>
      <w:r w:rsidR="002A21AE">
        <w:t xml:space="preserve">Patient Testing: Record a Transfusion Reaction Workup </w:t>
      </w:r>
    </w:p>
    <w:p w:rsidR="002A21AE" w:rsidRDefault="002A21AE" w:rsidP="00FA7E65">
      <w:pPr>
        <w:pStyle w:val="BodyText"/>
      </w:pPr>
      <w:r>
        <w:t xml:space="preserve">The user accepts the TRW order, inspects the sample for hemolysis, and performs implicated clerical checks. The TRW may require entry of patient data, including vital signs and serologic test results. A signed, printed TRW report must be filed with the patient’s chart. </w:t>
      </w:r>
    </w:p>
    <w:p w:rsidR="002A21AE" w:rsidRDefault="002A21AE" w:rsidP="00FA7E65">
      <w:pPr>
        <w:pStyle w:val="BodyText"/>
      </w:pPr>
      <w:r>
        <w:t>Transfusion reactions may be worked up in stages depending on patient symptoms and serologic findings. The first stage includes the initial clerical and specimen checks. The second stage includes serologic test interpretations, including pre- and post-patient testing, ABO/Rh, ABS, XM, and DAT.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8E6E94">
        <w:tblPrEx>
          <w:tblCellMar>
            <w:top w:w="0" w:type="dxa"/>
            <w:bottom w:w="0" w:type="dxa"/>
          </w:tblCellMar>
        </w:tblPrEx>
        <w:trPr>
          <w:cantSplit/>
          <w:tblHeader/>
        </w:trPr>
        <w:tc>
          <w:tcPr>
            <w:tcW w:w="3240" w:type="dxa"/>
            <w:shd w:val="pct30" w:color="auto" w:fill="FFFFFF"/>
            <w:vAlign w:val="bottom"/>
          </w:tcPr>
          <w:p w:rsidR="008E6E94" w:rsidRDefault="008E6E94" w:rsidP="007A413F">
            <w:pPr>
              <w:pStyle w:val="TableText"/>
              <w:rPr>
                <w:b/>
              </w:rPr>
            </w:pPr>
            <w:r>
              <w:rPr>
                <w:b/>
              </w:rPr>
              <w:t>User Action</w:t>
            </w:r>
          </w:p>
        </w:tc>
        <w:tc>
          <w:tcPr>
            <w:tcW w:w="6120" w:type="dxa"/>
            <w:shd w:val="pct30" w:color="auto" w:fill="FFFFFF"/>
            <w:vAlign w:val="bottom"/>
          </w:tcPr>
          <w:p w:rsidR="008E6E94" w:rsidRDefault="008E6E94" w:rsidP="007A413F">
            <w:pPr>
              <w:pStyle w:val="TableText"/>
              <w:rPr>
                <w:b/>
              </w:rPr>
            </w:pPr>
            <w:r>
              <w:rPr>
                <w:b/>
              </w:rPr>
              <w:t>VBECS</w:t>
            </w:r>
          </w:p>
        </w:tc>
      </w:tr>
      <w:tr w:rsidR="00413A92">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413A92" w:rsidRDefault="00413A92" w:rsidP="00644B37">
            <w:pPr>
              <w:pStyle w:val="TableTextNumbers"/>
            </w:pPr>
            <w:r>
              <w:t xml:space="preserve">Select </w:t>
            </w:r>
            <w:r>
              <w:rPr>
                <w:b/>
              </w:rPr>
              <w:t>Patients</w:t>
            </w:r>
            <w:r>
              <w:t xml:space="preserve"> from the main menu.</w:t>
            </w:r>
          </w:p>
          <w:p w:rsidR="00413A92" w:rsidRDefault="00413A92" w:rsidP="00644B37">
            <w:pPr>
              <w:pStyle w:val="TableTextNumbersContinued"/>
            </w:pPr>
          </w:p>
          <w:p w:rsidR="00413A92" w:rsidRDefault="00413A92" w:rsidP="00644B37">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413A92" w:rsidRDefault="00413A92" w:rsidP="00644B37">
            <w:pPr>
              <w:pStyle w:val="TableTextBullet"/>
            </w:pPr>
            <w:r>
              <w:t xml:space="preserve">Displays options for processing patient-related functions. </w:t>
            </w:r>
          </w:p>
          <w:p w:rsidR="00413A92" w:rsidRDefault="00413A92" w:rsidP="00644B37">
            <w:pPr>
              <w:pStyle w:val="TableTextBullet"/>
            </w:pPr>
            <w:r>
              <w:t>Displays the Pending Task List (PTL) in the Diagnostic Tests tab.</w:t>
            </w:r>
          </w:p>
          <w:p w:rsidR="00413A92" w:rsidRDefault="00413A92" w:rsidP="00644B37">
            <w:pPr>
              <w:pStyle w:val="NotesText"/>
            </w:pPr>
          </w:p>
          <w:p w:rsidR="00413A92" w:rsidRDefault="002A6C52" w:rsidP="00644B37">
            <w:pPr>
              <w:pStyle w:val="TableText"/>
              <w:rPr>
                <w:b/>
                <w:bCs/>
                <w:szCs w:val="18"/>
              </w:rPr>
            </w:pPr>
            <w:r>
              <w:rPr>
                <w:b/>
                <w:bCs/>
                <w:noProof/>
              </w:rPr>
              <mc:AlternateContent>
                <mc:Choice Requires="wps">
                  <w:drawing>
                    <wp:anchor distT="0" distB="0" distL="114300" distR="114300" simplePos="0" relativeHeight="2517580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6" name="Line 1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5" o:spid="_x0000_s1026" style="position:absolute;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T4i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8RQj&#10;RToQaSMUR1n6NAn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L&#10;QT4iFgIAAC4EAAAOAAAAAAAAAAAAAAAAAC4CAABkcnMvZTJvRG9jLnhtbFBLAQItABQABgAIAAAA&#10;IQAXTzAS2wAAAAgBAAAPAAAAAAAAAAAAAAAAAHAEAABkcnMvZG93bnJldi54bWxQSwUGAAAAAAQA&#10;BADzAAAAeAUAAAAA&#10;" strokeweight="1.5pt"/>
                  </w:pict>
                </mc:Fallback>
              </mc:AlternateContent>
            </w:r>
            <w:r w:rsidR="00413A92">
              <w:rPr>
                <w:b/>
                <w:bCs/>
                <w:szCs w:val="18"/>
              </w:rPr>
              <w:t>NOTES</w:t>
            </w:r>
          </w:p>
          <w:p w:rsidR="00413A92" w:rsidRDefault="00413A92" w:rsidP="00644B37">
            <w:pPr>
              <w:pStyle w:val="NotesText"/>
            </w:pPr>
          </w:p>
          <w:p w:rsidR="00413A92" w:rsidRDefault="00413A92" w:rsidP="00644B37">
            <w:pPr>
              <w:pStyle w:val="NotesText"/>
            </w:pPr>
            <w:r>
              <w:t>A user may search for specific tasks using search criteria detailed in Pending Task List.</w:t>
            </w:r>
          </w:p>
        </w:tc>
      </w:tr>
      <w:tr w:rsidR="008E6E94">
        <w:tblPrEx>
          <w:tblCellMar>
            <w:top w:w="0" w:type="dxa"/>
            <w:bottom w:w="0" w:type="dxa"/>
          </w:tblCellMar>
        </w:tblPrEx>
        <w:tc>
          <w:tcPr>
            <w:tcW w:w="3240" w:type="dxa"/>
          </w:tcPr>
          <w:p w:rsidR="008E6E94" w:rsidRDefault="008E6E94" w:rsidP="007A413F">
            <w:pPr>
              <w:pStyle w:val="TableTextNumbers"/>
            </w:pPr>
            <w:r>
              <w:t>Click a check box in the PTL to select a task.</w:t>
            </w:r>
          </w:p>
          <w:p w:rsidR="00432A30" w:rsidRDefault="00432A30" w:rsidP="00432A30">
            <w:pPr>
              <w:pStyle w:val="TableTextNumbersContinued"/>
            </w:pPr>
          </w:p>
          <w:p w:rsidR="00432A30" w:rsidRDefault="00432A30" w:rsidP="00432A30">
            <w:pPr>
              <w:pStyle w:val="TableTextNumbersContinued"/>
            </w:pPr>
            <w:r>
              <w:t xml:space="preserve">Click </w:t>
            </w:r>
            <w:r w:rsidRPr="00432A30">
              <w:rPr>
                <w:b/>
              </w:rPr>
              <w:t>OK</w:t>
            </w:r>
            <w:r>
              <w:t>.</w:t>
            </w:r>
          </w:p>
        </w:tc>
        <w:tc>
          <w:tcPr>
            <w:tcW w:w="6120" w:type="dxa"/>
          </w:tcPr>
          <w:p w:rsidR="008E6E94" w:rsidRDefault="008E6E94" w:rsidP="001E4DCC">
            <w:pPr>
              <w:pStyle w:val="TableTextBullet"/>
            </w:pPr>
            <w:r>
              <w:t>Displays TRW patient order information and allows the user to indicate which portion of the TRW to perform</w:t>
            </w:r>
            <w:r w:rsidR="001E4DCC">
              <w:t xml:space="preserve"> (i</w:t>
            </w:r>
            <w:r>
              <w:t>nitial clerical and specimen checks</w:t>
            </w:r>
            <w:r w:rsidR="001E4DCC">
              <w:t>).</w:t>
            </w:r>
          </w:p>
          <w:p w:rsidR="008E6E94" w:rsidRDefault="008E6E94" w:rsidP="007A413F">
            <w:pPr>
              <w:pStyle w:val="TableText"/>
            </w:pPr>
          </w:p>
          <w:p w:rsidR="008E6E94" w:rsidRDefault="002A6C52" w:rsidP="007A413F">
            <w:pPr>
              <w:pStyle w:val="TableText"/>
              <w:rPr>
                <w:b/>
                <w:bCs/>
                <w:szCs w:val="18"/>
              </w:rPr>
            </w:pPr>
            <w:r>
              <w:rPr>
                <w:b/>
                <w:bCs/>
                <w:noProof/>
              </w:rPr>
              <mc:AlternateContent>
                <mc:Choice Requires="wps">
                  <w:drawing>
                    <wp:anchor distT="0" distB="0" distL="114300" distR="114300" simplePos="0" relativeHeight="2517416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5" name="Line 1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55" o:spid="_x0000_s1026" style="position:absolute;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Wmn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nWGk&#10;SAciPQvFUZbOZq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I&#10;mWmnFgIAAC4EAAAOAAAAAAAAAAAAAAAAAC4CAABkcnMvZTJvRG9jLnhtbFBLAQItABQABgAIAAAA&#10;IQAXTzAS2wAAAAgBAAAPAAAAAAAAAAAAAAAAAHAEAABkcnMvZG93bnJldi54bWxQSwUGAAAAAAQA&#10;BADzAAAAeAUAAAAA&#10;" strokeweight="1.5pt"/>
                  </w:pict>
                </mc:Fallback>
              </mc:AlternateContent>
            </w:r>
            <w:r w:rsidR="008E6E94">
              <w:rPr>
                <w:b/>
                <w:bCs/>
                <w:szCs w:val="18"/>
              </w:rPr>
              <w:t>NOTES</w:t>
            </w:r>
          </w:p>
          <w:p w:rsidR="008E6E94" w:rsidRDefault="008E6E94" w:rsidP="007A413F">
            <w:pPr>
              <w:pStyle w:val="NotesText"/>
            </w:pPr>
          </w:p>
          <w:p w:rsidR="008E6E94" w:rsidRDefault="008E6E94" w:rsidP="007A413F">
            <w:pPr>
              <w:pStyle w:val="NotesText"/>
            </w:pPr>
            <w:r>
              <w:rPr>
                <w:rFonts w:cs="Arial"/>
                <w:vanish/>
              </w:rPr>
              <w:t xml:space="preserve">BR_21.08 </w:t>
            </w:r>
            <w:r>
              <w:t>The TRW patient name and patient ID are visible at all times.</w:t>
            </w:r>
          </w:p>
          <w:p w:rsidR="008E6E94" w:rsidRDefault="008E6E94" w:rsidP="007A413F">
            <w:pPr>
              <w:pStyle w:val="NotesText"/>
            </w:pPr>
          </w:p>
          <w:p w:rsidR="008E6E94" w:rsidRDefault="008E6E94" w:rsidP="007A413F">
            <w:pPr>
              <w:pStyle w:val="NotesText"/>
            </w:pPr>
            <w:r>
              <w:rPr>
                <w:rFonts w:cs="Arial"/>
                <w:vanish/>
              </w:rPr>
              <w:t xml:space="preserve">BR_21.09 </w:t>
            </w:r>
            <w:r>
              <w:t>Initial clerical and specimen checks must be performed before TRW serologic testing is available.</w:t>
            </w:r>
          </w:p>
        </w:tc>
      </w:tr>
      <w:tr w:rsidR="008E6E94">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8E6E94" w:rsidRDefault="00A01C54" w:rsidP="00C92B1A">
            <w:pPr>
              <w:pStyle w:val="TableTextNumbers"/>
            </w:pPr>
            <w:r>
              <w:t>Enter the date</w:t>
            </w:r>
            <w:r w:rsidR="00750760">
              <w:t xml:space="preserve"> the</w:t>
            </w:r>
            <w:r>
              <w:t xml:space="preserve"> transfusion reaction was noted and the date it was investigated.</w:t>
            </w:r>
          </w:p>
        </w:tc>
        <w:tc>
          <w:tcPr>
            <w:tcW w:w="612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Bullet"/>
            </w:pPr>
            <w:r>
              <w:t>Allows the user to document observations about the pre- and post-transfusion specimens.</w:t>
            </w:r>
          </w:p>
        </w:tc>
      </w:tr>
      <w:tr w:rsidR="008E6E94">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C92B1A" w:rsidRDefault="00C92B1A" w:rsidP="00C92B1A">
            <w:pPr>
              <w:pStyle w:val="TableTextNumbers"/>
            </w:pPr>
            <w:r>
              <w:t>Click a radio button in the Specimen Checks tab to indicate whether pre- and post-transfusion specimens are available</w:t>
            </w:r>
            <w:r w:rsidR="00750760">
              <w:t xml:space="preserve"> (</w:t>
            </w:r>
            <w:r w:rsidR="008534C3">
              <w:fldChar w:fldCharType="begin"/>
            </w:r>
            <w:r w:rsidR="008534C3">
              <w:instrText xml:space="preserve"> REF _Ref127771180 \h </w:instrText>
            </w:r>
            <w:r w:rsidR="008534C3">
              <w:fldChar w:fldCharType="separate"/>
            </w:r>
            <w:r w:rsidR="009B65B1">
              <w:t xml:space="preserve">Figure </w:t>
            </w:r>
            <w:r w:rsidR="009B65B1">
              <w:rPr>
                <w:noProof/>
              </w:rPr>
              <w:t>121</w:t>
            </w:r>
            <w:r w:rsidR="008534C3">
              <w:fldChar w:fldCharType="end"/>
            </w:r>
            <w:r w:rsidR="00750760">
              <w:t>)</w:t>
            </w:r>
            <w:r>
              <w:t>.</w:t>
            </w:r>
          </w:p>
          <w:p w:rsidR="00C92B1A" w:rsidRPr="00C92B1A" w:rsidRDefault="00C92B1A" w:rsidP="00C92B1A">
            <w:pPr>
              <w:pStyle w:val="TableTextNumbersContinued"/>
            </w:pPr>
          </w:p>
          <w:p w:rsidR="008E6E94" w:rsidRDefault="00C92B1A" w:rsidP="00C92B1A">
            <w:pPr>
              <w:pStyle w:val="TableTextNumbersContinued"/>
            </w:pPr>
            <w:r>
              <w:t>Scan or enter specimen UIDs in the Specimen UID field</w:t>
            </w:r>
            <w:r w:rsidR="00880C72">
              <w:t>s</w:t>
            </w:r>
            <w:r>
              <w:t xml:space="preserve"> and enter comments, as required. </w:t>
            </w:r>
          </w:p>
          <w:p w:rsidR="00A36884" w:rsidRDefault="00A36884" w:rsidP="00C92B1A">
            <w:pPr>
              <w:pStyle w:val="TableTextNumbersContinued"/>
            </w:pPr>
          </w:p>
          <w:p w:rsidR="00A36884" w:rsidRDefault="00A36884" w:rsidP="00C92B1A">
            <w:pPr>
              <w:pStyle w:val="TableTextNumbersContinued"/>
            </w:pPr>
            <w:r>
              <w:t>Select an item from the drop-down menu in the Hemolysis Inspection field.</w:t>
            </w:r>
          </w:p>
        </w:tc>
        <w:tc>
          <w:tcPr>
            <w:tcW w:w="612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Bullet"/>
            </w:pPr>
            <w:r>
              <w:t xml:space="preserve">Allows the user to enter the date and time the transfusion reaction was noted (provided by the clinician) and the date and time of the investigation (default: current date and time). </w:t>
            </w:r>
          </w:p>
          <w:p w:rsidR="008E6E94" w:rsidRDefault="008E6E94" w:rsidP="007A413F">
            <w:pPr>
              <w:pStyle w:val="TableText"/>
            </w:pPr>
          </w:p>
          <w:p w:rsidR="008E6E94" w:rsidRDefault="002A6C52" w:rsidP="007A413F">
            <w:pPr>
              <w:pStyle w:val="TableText"/>
              <w:rPr>
                <w:b/>
                <w:bCs/>
                <w:szCs w:val="18"/>
              </w:rPr>
            </w:pPr>
            <w:r>
              <w:rPr>
                <w:b/>
                <w:bCs/>
                <w:noProof/>
              </w:rPr>
              <mc:AlternateContent>
                <mc:Choice Requires="wps">
                  <w:drawing>
                    <wp:anchor distT="0" distB="0" distL="114300" distR="114300" simplePos="0" relativeHeight="2517457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4" name="Line 10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59" o:spid="_x0000_s1026" style="position:absolute;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fkB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zTFS&#10;pAORnoXiKEtny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3F&#10;+QEVAgAALgQAAA4AAAAAAAAAAAAAAAAALgIAAGRycy9lMm9Eb2MueG1sUEsBAi0AFAAGAAgAAAAh&#10;ABdPMBLbAAAACAEAAA8AAAAAAAAAAAAAAAAAbwQAAGRycy9kb3ducmV2LnhtbFBLBQYAAAAABAAE&#10;APMAAAB3BQAAAAA=&#10;" strokeweight="1.5pt"/>
                  </w:pict>
                </mc:Fallback>
              </mc:AlternateContent>
            </w:r>
            <w:r w:rsidR="008E6E94">
              <w:rPr>
                <w:b/>
                <w:bCs/>
                <w:szCs w:val="18"/>
              </w:rPr>
              <w:t>NOTES</w:t>
            </w:r>
          </w:p>
          <w:p w:rsidR="008E6E94" w:rsidRDefault="008E6E94" w:rsidP="007A413F">
            <w:pPr>
              <w:pStyle w:val="NotesText"/>
            </w:pPr>
          </w:p>
          <w:p w:rsidR="008E6E94" w:rsidRDefault="008E6E94" w:rsidP="007A413F">
            <w:pPr>
              <w:pStyle w:val="NotesText"/>
            </w:pPr>
            <w:r>
              <w:rPr>
                <w:rFonts w:cs="Arial"/>
                <w:vanish/>
              </w:rPr>
              <w:t xml:space="preserve">BR_21.15 </w:t>
            </w:r>
            <w:r>
              <w:t>When the pre- and/or post-transfusion samples are available to perform the clerical check, VBECS requires the user to indicate whether the clerical check is okay.</w:t>
            </w:r>
          </w:p>
          <w:p w:rsidR="008E6E94" w:rsidRDefault="008E6E94" w:rsidP="007A413F">
            <w:pPr>
              <w:pStyle w:val="NotesText"/>
            </w:pPr>
          </w:p>
          <w:p w:rsidR="008E6E94" w:rsidRDefault="008E6E94" w:rsidP="007A413F">
            <w:pPr>
              <w:pStyle w:val="NotesText"/>
            </w:pPr>
            <w:r>
              <w:rPr>
                <w:rFonts w:cs="Arial"/>
                <w:vanish/>
              </w:rPr>
              <w:t xml:space="preserve">BR_21.17 </w:t>
            </w:r>
            <w:r>
              <w:t xml:space="preserve">VBECS allows the user to scan or enter the pre- and post-transfusion specimen UIDs. VBECS compares the patient name and ID associated with each specimen UID to those associated with the TRW workup. </w:t>
            </w:r>
          </w:p>
          <w:p w:rsidR="008E6E94" w:rsidRDefault="008E6E94" w:rsidP="007A413F">
            <w:pPr>
              <w:pStyle w:val="NotesText"/>
            </w:pPr>
          </w:p>
          <w:p w:rsidR="008E6E94" w:rsidRDefault="008E6E94" w:rsidP="007A413F">
            <w:pPr>
              <w:pStyle w:val="NotesText"/>
            </w:pPr>
            <w:r>
              <w:rPr>
                <w:rFonts w:cs="Arial"/>
                <w:vanish/>
              </w:rPr>
              <w:t>BR_21.33</w:t>
            </w:r>
            <w:r w:rsidRPr="00323744">
              <w:rPr>
                <w:rStyle w:val="BullhornChar"/>
              </w:rPr>
              <w:t></w:t>
            </w:r>
            <w:r>
              <w:rPr>
                <w:rFonts w:ascii="Webdings" w:hAnsi="Webdings"/>
              </w:rPr>
              <w:t></w:t>
            </w:r>
            <w:r w:rsidRPr="00263B24">
              <w:t>Wh</w:t>
            </w:r>
            <w:r>
              <w:t>en the patient name does not match VBECS data for the TRW patient, VBECS emits an audible alert, warns the user, and instructs him to notify the physician immediately. VBECS allows the user to reenter the specimen UID or verify that the data are correct. VBECS requires a comment when there is no match and captures details for inclusion in an Exception Report (exception type: Transfusion Reaction Workup Specimen).</w:t>
            </w:r>
          </w:p>
          <w:p w:rsidR="008E6E94" w:rsidRDefault="008E6E94" w:rsidP="007A413F">
            <w:pPr>
              <w:pStyle w:val="NotesText"/>
            </w:pPr>
          </w:p>
          <w:p w:rsidR="008E6E94" w:rsidRDefault="008E6E94" w:rsidP="007A413F">
            <w:pPr>
              <w:pStyle w:val="NotesText"/>
            </w:pPr>
            <w:r>
              <w:rPr>
                <w:rFonts w:cs="Arial"/>
                <w:vanish/>
              </w:rPr>
              <w:t xml:space="preserve">BR_21.18 </w:t>
            </w:r>
            <w:r>
              <w:t xml:space="preserve">The user may enter “icteric,” “absent,” “1+,” “2+,” “3+,” or “4+” in the Hemolysis Inspection field to identify the presence or absence of hemolysis in the pre- and post-transfusion patient specimens or blood container, when available. </w:t>
            </w:r>
          </w:p>
        </w:tc>
      </w:tr>
      <w:tr w:rsidR="00C92B1A">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C92B1A" w:rsidRDefault="00C92B1A" w:rsidP="00A12663">
            <w:pPr>
              <w:pStyle w:val="TableTextNumbers"/>
            </w:pPr>
            <w:r>
              <w:t xml:space="preserve">Click the </w:t>
            </w:r>
            <w:r>
              <w:rPr>
                <w:b/>
              </w:rPr>
              <w:t>Clerical Check OK</w:t>
            </w:r>
            <w:r>
              <w:t xml:space="preserve"> or </w:t>
            </w:r>
            <w:r>
              <w:rPr>
                <w:b/>
              </w:rPr>
              <w:t xml:space="preserve">Clerical Check Failed </w:t>
            </w:r>
            <w:r w:rsidRPr="00BF2E41">
              <w:t>radio button</w:t>
            </w:r>
            <w:r>
              <w:t xml:space="preserve"> to perform initial clerical and identification checks</w:t>
            </w:r>
            <w:r w:rsidR="00750760">
              <w:t xml:space="preserve"> (</w:t>
            </w:r>
            <w:r w:rsidR="007B0EF4">
              <w:fldChar w:fldCharType="begin"/>
            </w:r>
            <w:r w:rsidR="007B0EF4">
              <w:instrText xml:space="preserve"> REF _Ref127771990 \h </w:instrText>
            </w:r>
            <w:r w:rsidR="007B0EF4">
              <w:fldChar w:fldCharType="separate"/>
            </w:r>
            <w:r w:rsidR="009B65B1">
              <w:t xml:space="preserve">Figure </w:t>
            </w:r>
            <w:r w:rsidR="009B65B1">
              <w:rPr>
                <w:noProof/>
              </w:rPr>
              <w:t>122</w:t>
            </w:r>
            <w:r w:rsidR="007B0EF4">
              <w:fldChar w:fldCharType="end"/>
            </w:r>
            <w:r w:rsidR="00750760">
              <w:t>)</w:t>
            </w:r>
            <w:r>
              <w:t>.</w:t>
            </w:r>
          </w:p>
        </w:tc>
        <w:tc>
          <w:tcPr>
            <w:tcW w:w="6120" w:type="dxa"/>
            <w:tcBorders>
              <w:top w:val="single" w:sz="4" w:space="0" w:color="auto"/>
              <w:left w:val="single" w:sz="4" w:space="0" w:color="auto"/>
              <w:bottom w:val="single" w:sz="4" w:space="0" w:color="auto"/>
              <w:right w:val="single" w:sz="4" w:space="0" w:color="auto"/>
            </w:tcBorders>
          </w:tcPr>
          <w:p w:rsidR="00C92B1A" w:rsidRDefault="00C92B1A" w:rsidP="007A413F">
            <w:pPr>
              <w:pStyle w:val="TableText"/>
            </w:pPr>
          </w:p>
        </w:tc>
      </w:tr>
      <w:tr w:rsidR="00A12663">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A12663" w:rsidRDefault="00A12663" w:rsidP="007A413F">
            <w:pPr>
              <w:pStyle w:val="TableTextNumbers"/>
            </w:pPr>
            <w:r>
              <w:t xml:space="preserve">Click </w:t>
            </w:r>
            <w:r w:rsidRPr="00C92B1A">
              <w:rPr>
                <w:b/>
              </w:rPr>
              <w:t>OK</w:t>
            </w:r>
            <w:r>
              <w:t xml:space="preserve"> to save, and </w:t>
            </w:r>
            <w:r>
              <w:rPr>
                <w:b/>
              </w:rPr>
              <w:t>Yes</w:t>
            </w:r>
            <w:r>
              <w:t xml:space="preserve"> to confirm the save.</w:t>
            </w:r>
          </w:p>
        </w:tc>
        <w:tc>
          <w:tcPr>
            <w:tcW w:w="6120" w:type="dxa"/>
            <w:tcBorders>
              <w:top w:val="single" w:sz="4" w:space="0" w:color="auto"/>
              <w:left w:val="single" w:sz="4" w:space="0" w:color="auto"/>
              <w:bottom w:val="single" w:sz="4" w:space="0" w:color="auto"/>
              <w:right w:val="single" w:sz="4" w:space="0" w:color="auto"/>
            </w:tcBorders>
          </w:tcPr>
          <w:p w:rsidR="00120B78" w:rsidRDefault="00120B78" w:rsidP="00120B78">
            <w:pPr>
              <w:pStyle w:val="TableText"/>
            </w:pPr>
          </w:p>
          <w:p w:rsidR="00A12663" w:rsidRDefault="002A6C52" w:rsidP="00A12663">
            <w:pPr>
              <w:pStyle w:val="TableText"/>
              <w:rPr>
                <w:b/>
                <w:bCs/>
                <w:szCs w:val="18"/>
              </w:rPr>
            </w:pPr>
            <w:r>
              <w:rPr>
                <w:b/>
                <w:bCs/>
                <w:noProof/>
              </w:rPr>
              <mc:AlternateContent>
                <mc:Choice Requires="wps">
                  <w:drawing>
                    <wp:anchor distT="0" distB="0" distL="114300" distR="114300" simplePos="0" relativeHeight="2517498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3" name="Line 1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65" o:spid="_x0000_s1026" style="position:absolute;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Cs1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nWKk&#10;SAciPQvFUZbOZ6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i&#10;UCs1FgIAAC4EAAAOAAAAAAAAAAAAAAAAAC4CAABkcnMvZTJvRG9jLnhtbFBLAQItABQABgAIAAAA&#10;IQAXTzAS2wAAAAgBAAAPAAAAAAAAAAAAAAAAAHAEAABkcnMvZG93bnJldi54bWxQSwUGAAAAAAQA&#10;BADzAAAAeAUAAAAA&#10;" strokeweight="1.5pt"/>
                  </w:pict>
                </mc:Fallback>
              </mc:AlternateContent>
            </w:r>
            <w:r w:rsidR="00A12663">
              <w:rPr>
                <w:b/>
                <w:bCs/>
                <w:szCs w:val="18"/>
              </w:rPr>
              <w:t>NOTES</w:t>
            </w:r>
          </w:p>
          <w:p w:rsidR="00A12663" w:rsidRDefault="00A12663" w:rsidP="00120B78">
            <w:pPr>
              <w:pStyle w:val="NotesText"/>
            </w:pPr>
          </w:p>
          <w:p w:rsidR="00120B78" w:rsidRDefault="00120B78" w:rsidP="00120B78">
            <w:pPr>
              <w:pStyle w:val="NotesText"/>
            </w:pPr>
            <w:r>
              <w:rPr>
                <w:rFonts w:cs="Arial"/>
                <w:vanish/>
              </w:rPr>
              <w:t xml:space="preserve">BR_21.11 </w:t>
            </w:r>
            <w:r>
              <w:t>When the user exits and saves the data, VBECS changes the task status of the TRW to “partially completed.”</w:t>
            </w:r>
          </w:p>
          <w:p w:rsidR="00120B78" w:rsidRDefault="00120B78" w:rsidP="00120B78">
            <w:pPr>
              <w:pStyle w:val="NotesText"/>
            </w:pPr>
          </w:p>
          <w:p w:rsidR="00A12663" w:rsidRDefault="00A12663" w:rsidP="00A12663">
            <w:pPr>
              <w:pStyle w:val="NotesText"/>
            </w:pPr>
            <w:r>
              <w:t>A partially completed TRW may be corrected only by invalidating and reentering the TRW.</w:t>
            </w:r>
          </w:p>
        </w:tc>
      </w:tr>
      <w:tr w:rsidR="008E6E94">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Numbers"/>
            </w:pPr>
            <w:r>
              <w:t xml:space="preserve">Enter the date and time of the transfusion reaction </w:t>
            </w:r>
            <w:r w:rsidR="00685492">
              <w:t>noted</w:t>
            </w:r>
            <w:r>
              <w:t xml:space="preserve"> by the clinician and the date and time of the reaction investigation.</w:t>
            </w:r>
          </w:p>
        </w:tc>
        <w:tc>
          <w:tcPr>
            <w:tcW w:w="612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
            </w:pPr>
          </w:p>
          <w:p w:rsidR="008E6E94" w:rsidRDefault="002A6C52" w:rsidP="007A413F">
            <w:pPr>
              <w:pStyle w:val="TableText"/>
              <w:rPr>
                <w:b/>
                <w:bCs/>
                <w:szCs w:val="18"/>
              </w:rPr>
            </w:pPr>
            <w:r>
              <w:rPr>
                <w:b/>
                <w:bCs/>
                <w:noProof/>
              </w:rPr>
              <mc:AlternateContent>
                <mc:Choice Requires="wps">
                  <w:drawing>
                    <wp:anchor distT="0" distB="0" distL="114300" distR="114300" simplePos="0" relativeHeight="2517468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2" name="Line 10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60" o:spid="_x0000_s1026" style="position:absolute;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3JWFgIAAC4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O&#10;Q3JWFgIAAC4EAAAOAAAAAAAAAAAAAAAAAC4CAABkcnMvZTJvRG9jLnhtbFBLAQItABQABgAIAAAA&#10;IQAXTzAS2wAAAAgBAAAPAAAAAAAAAAAAAAAAAHAEAABkcnMvZG93bnJldi54bWxQSwUGAAAAAAQA&#10;BADzAAAAeAUAAAAA&#10;" strokeweight="1.5pt"/>
                  </w:pict>
                </mc:Fallback>
              </mc:AlternateContent>
            </w:r>
            <w:r w:rsidR="008E6E94">
              <w:rPr>
                <w:b/>
                <w:bCs/>
                <w:szCs w:val="18"/>
              </w:rPr>
              <w:t>NOTES</w:t>
            </w:r>
          </w:p>
          <w:p w:rsidR="008E6E94" w:rsidRDefault="008E6E94" w:rsidP="007A413F">
            <w:pPr>
              <w:pStyle w:val="NotesText"/>
            </w:pPr>
          </w:p>
          <w:p w:rsidR="008E6E94" w:rsidRDefault="008E6E94" w:rsidP="007A413F">
            <w:pPr>
              <w:pStyle w:val="NotesText"/>
            </w:pPr>
            <w:r>
              <w:rPr>
                <w:rFonts w:cs="Arial"/>
                <w:vanish/>
              </w:rPr>
              <w:t xml:space="preserve">BR_21.01 </w:t>
            </w:r>
            <w:r>
              <w:t xml:space="preserve">VBECS allows the user to enter the date and time of the reaction noted by the clinician. </w:t>
            </w:r>
          </w:p>
          <w:p w:rsidR="008E6E94" w:rsidRDefault="008E6E94" w:rsidP="007A413F">
            <w:pPr>
              <w:pStyle w:val="NotesText"/>
            </w:pPr>
          </w:p>
          <w:p w:rsidR="008E6E94" w:rsidRDefault="008E6E94" w:rsidP="007A413F">
            <w:pPr>
              <w:pStyle w:val="NotesText"/>
            </w:pPr>
            <w:r>
              <w:rPr>
                <w:rFonts w:cs="Arial"/>
                <w:vanish/>
              </w:rPr>
              <w:t xml:space="preserve">BR_21.02 </w:t>
            </w:r>
            <w:r>
              <w:t>When the implicated unit is unknown, VBECS allows the user to continue without identifying a unit or entering implicated unit information.</w:t>
            </w:r>
          </w:p>
          <w:p w:rsidR="008E6E94" w:rsidRDefault="008E6E94" w:rsidP="007A413F">
            <w:pPr>
              <w:pStyle w:val="NotesText"/>
            </w:pPr>
          </w:p>
          <w:p w:rsidR="008E6E94" w:rsidRDefault="008E6E94" w:rsidP="007A413F">
            <w:pPr>
              <w:pStyle w:val="NotesText"/>
            </w:pPr>
            <w:r>
              <w:rPr>
                <w:rFonts w:cs="Arial"/>
                <w:vanish/>
              </w:rPr>
              <w:t xml:space="preserve">BR_21.19 </w:t>
            </w:r>
            <w:r>
              <w:t>VBECS requires the user to enter the date and time of the TRW investigation (default: current date and time), including a date and time in the past for retrospective data entry. The user may not enter a future date and time.</w:t>
            </w:r>
          </w:p>
          <w:p w:rsidR="008E6E94" w:rsidRDefault="008E6E94" w:rsidP="007A413F">
            <w:pPr>
              <w:pStyle w:val="NotesText"/>
            </w:pPr>
          </w:p>
          <w:p w:rsidR="008E6E94" w:rsidRDefault="008E6E94" w:rsidP="00E61994">
            <w:pPr>
              <w:pStyle w:val="NotesText"/>
            </w:pPr>
            <w:r>
              <w:t xml:space="preserve">If the user indicates that implicated units are unknown, he continues at Step </w:t>
            </w:r>
            <w:r w:rsidR="00E61994">
              <w:t>10</w:t>
            </w:r>
            <w:r>
              <w:t>.</w:t>
            </w:r>
          </w:p>
        </w:tc>
      </w:tr>
      <w:tr w:rsidR="008E6E94">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8F4AA6" w:rsidRDefault="00B44A92" w:rsidP="007A413F">
            <w:pPr>
              <w:pStyle w:val="TableTextNumbers"/>
            </w:pPr>
            <w:r>
              <w:t>In the Implicated Units tab, c</w:t>
            </w:r>
            <w:r w:rsidR="008E6E94">
              <w:t>lick the</w:t>
            </w:r>
            <w:r w:rsidR="008E6E94">
              <w:rPr>
                <w:b/>
              </w:rPr>
              <w:t xml:space="preserve"> Implicated Unit</w:t>
            </w:r>
            <w:r w:rsidR="00025A9B">
              <w:rPr>
                <w:b/>
              </w:rPr>
              <w:t>(</w:t>
            </w:r>
            <w:r w:rsidR="008E6E94">
              <w:rPr>
                <w:b/>
              </w:rPr>
              <w:t>s</w:t>
            </w:r>
            <w:r w:rsidR="00025A9B">
              <w:rPr>
                <w:b/>
              </w:rPr>
              <w:t>)</w:t>
            </w:r>
            <w:r w:rsidR="008E6E94">
              <w:rPr>
                <w:b/>
              </w:rPr>
              <w:t xml:space="preserve"> Identified </w:t>
            </w:r>
            <w:r w:rsidR="008E6E94" w:rsidRPr="00BF2E41">
              <w:t>radio button</w:t>
            </w:r>
            <w:r w:rsidR="0045387D">
              <w:t xml:space="preserve"> to select an implicated unit.</w:t>
            </w:r>
          </w:p>
          <w:p w:rsidR="0045387D" w:rsidRDefault="0045387D" w:rsidP="0045387D">
            <w:pPr>
              <w:pStyle w:val="TableTextNumbersContinued"/>
            </w:pPr>
          </w:p>
          <w:p w:rsidR="0045387D" w:rsidRDefault="0045387D" w:rsidP="0045387D">
            <w:pPr>
              <w:pStyle w:val="TableTextNumbersContinued"/>
            </w:pPr>
            <w:r>
              <w:t>Scan or enter the unit ID and product code.</w:t>
            </w:r>
          </w:p>
          <w:p w:rsidR="0045387D" w:rsidRDefault="0045387D" w:rsidP="0045387D">
            <w:pPr>
              <w:pStyle w:val="TableTextNumbersContinued"/>
            </w:pPr>
          </w:p>
          <w:p w:rsidR="0045387D" w:rsidRDefault="0045387D" w:rsidP="0045387D">
            <w:pPr>
              <w:pStyle w:val="TableTextNumbersContinued"/>
            </w:pPr>
            <w:r>
              <w:t xml:space="preserve">Click the </w:t>
            </w:r>
            <w:r w:rsidRPr="0045387D">
              <w:rPr>
                <w:b/>
              </w:rPr>
              <w:t>Blood Bag Returned</w:t>
            </w:r>
            <w:r>
              <w:t xml:space="preserve"> or </w:t>
            </w:r>
            <w:r w:rsidRPr="0045387D">
              <w:rPr>
                <w:b/>
              </w:rPr>
              <w:t xml:space="preserve">Blood Bank Not Returned </w:t>
            </w:r>
            <w:r w:rsidRPr="00BF2E41">
              <w:t>radio button</w:t>
            </w:r>
            <w:r>
              <w:t>.</w:t>
            </w:r>
          </w:p>
          <w:p w:rsidR="00880C72" w:rsidRDefault="00880C72" w:rsidP="0045387D">
            <w:pPr>
              <w:pStyle w:val="TableTextNumbersContinued"/>
            </w:pPr>
          </w:p>
          <w:p w:rsidR="00880C72" w:rsidRDefault="00880C72" w:rsidP="00880C72">
            <w:pPr>
              <w:pStyle w:val="TableTextNumbersContinued"/>
            </w:pPr>
            <w:r>
              <w:t>Select an item from the drop-down menu in the Hemolysis Inspection field.</w:t>
            </w:r>
          </w:p>
          <w:p w:rsidR="00880C72" w:rsidRDefault="00880C72" w:rsidP="00880C72">
            <w:pPr>
              <w:pStyle w:val="TableTextNumbersContinued"/>
            </w:pPr>
          </w:p>
          <w:p w:rsidR="00880C72" w:rsidRDefault="00880C72" w:rsidP="00880C72">
            <w:pPr>
              <w:pStyle w:val="TableTextNumbersContinued"/>
            </w:pPr>
            <w:r>
              <w:t xml:space="preserve">Click the </w:t>
            </w:r>
            <w:r>
              <w:rPr>
                <w:b/>
              </w:rPr>
              <w:t>Clerical Check OK</w:t>
            </w:r>
            <w:r>
              <w:t xml:space="preserve"> or </w:t>
            </w:r>
            <w:r>
              <w:rPr>
                <w:b/>
              </w:rPr>
              <w:t xml:space="preserve">Clerical Check Failed </w:t>
            </w:r>
            <w:r w:rsidRPr="00BF2E41">
              <w:t>radio button</w:t>
            </w:r>
            <w:r>
              <w:t xml:space="preserve"> to perform initial clerical and identification checks.</w:t>
            </w:r>
          </w:p>
          <w:p w:rsidR="008F4AA6" w:rsidRDefault="008F4AA6" w:rsidP="008F4AA6">
            <w:pPr>
              <w:pStyle w:val="TableTextNumbersContinued"/>
            </w:pPr>
          </w:p>
          <w:p w:rsidR="00AA7470" w:rsidRDefault="00AA7470" w:rsidP="008F4AA6">
            <w:pPr>
              <w:pStyle w:val="TableTextNumbersContinued"/>
            </w:pPr>
            <w:r>
              <w:t>Enter a comment and details, as required</w:t>
            </w:r>
            <w:r w:rsidR="00750760">
              <w:t xml:space="preserve"> (</w:t>
            </w:r>
            <w:r w:rsidR="00D418A4">
              <w:fldChar w:fldCharType="begin"/>
            </w:r>
            <w:r w:rsidR="00D418A4">
              <w:instrText xml:space="preserve"> REF _Ref127774070 \h </w:instrText>
            </w:r>
            <w:r w:rsidR="00D418A4">
              <w:fldChar w:fldCharType="separate"/>
            </w:r>
            <w:r w:rsidR="009B65B1">
              <w:t xml:space="preserve">Figure </w:t>
            </w:r>
            <w:r w:rsidR="009B65B1">
              <w:rPr>
                <w:noProof/>
              </w:rPr>
              <w:t>123</w:t>
            </w:r>
            <w:r w:rsidR="00D418A4">
              <w:fldChar w:fldCharType="end"/>
            </w:r>
            <w:r w:rsidR="00750760">
              <w:t>)</w:t>
            </w:r>
            <w:r>
              <w:t>.</w:t>
            </w:r>
          </w:p>
          <w:p w:rsidR="00006D86" w:rsidRDefault="00006D86" w:rsidP="008F4AA6">
            <w:pPr>
              <w:pStyle w:val="TableTextNumbersContinued"/>
            </w:pPr>
          </w:p>
          <w:p w:rsidR="00006D86" w:rsidRDefault="00006D86" w:rsidP="008F4AA6">
            <w:pPr>
              <w:pStyle w:val="TableTextNumbersContinued"/>
            </w:pPr>
            <w:r>
              <w:t xml:space="preserve">Click </w:t>
            </w:r>
            <w:r w:rsidRPr="00006D86">
              <w:rPr>
                <w:b/>
              </w:rPr>
              <w:t>Add</w:t>
            </w:r>
            <w:r>
              <w:t xml:space="preserve"> to add the unit.</w:t>
            </w:r>
          </w:p>
          <w:p w:rsidR="00AA7470" w:rsidRDefault="00AA7470" w:rsidP="008F4AA6">
            <w:pPr>
              <w:pStyle w:val="TableTextNumbersContinued"/>
            </w:pPr>
          </w:p>
          <w:p w:rsidR="00025A9B" w:rsidRDefault="008E6E94" w:rsidP="008F4AA6">
            <w:pPr>
              <w:pStyle w:val="TableTextNumbersContinued"/>
            </w:pPr>
            <w:r>
              <w:t xml:space="preserve">or </w:t>
            </w:r>
          </w:p>
          <w:p w:rsidR="00025A9B" w:rsidRDefault="00025A9B" w:rsidP="008F4AA6">
            <w:pPr>
              <w:pStyle w:val="TableTextNumbersContinued"/>
            </w:pPr>
          </w:p>
          <w:p w:rsidR="00025A9B" w:rsidRDefault="007B5D98" w:rsidP="008F4AA6">
            <w:pPr>
              <w:pStyle w:val="TableTextNumbersContinued"/>
            </w:pPr>
            <w:r>
              <w:t>C</w:t>
            </w:r>
            <w:r w:rsidR="008E6E94">
              <w:t xml:space="preserve">lick the </w:t>
            </w:r>
            <w:r w:rsidR="008E6E94">
              <w:rPr>
                <w:b/>
              </w:rPr>
              <w:t xml:space="preserve">No Implicated Units </w:t>
            </w:r>
            <w:r w:rsidR="008E6E94" w:rsidRPr="00BF2E41">
              <w:t>radio button</w:t>
            </w:r>
            <w:r w:rsidR="00025A9B">
              <w:t>.</w:t>
            </w:r>
          </w:p>
          <w:p w:rsidR="00025A9B" w:rsidRDefault="00025A9B" w:rsidP="008F4AA6">
            <w:pPr>
              <w:pStyle w:val="TableTextNumbersContinued"/>
            </w:pPr>
          </w:p>
          <w:p w:rsidR="008E6E94" w:rsidRDefault="00025A9B" w:rsidP="008F4AA6">
            <w:pPr>
              <w:pStyle w:val="TableTextNumbersContinued"/>
            </w:pPr>
            <w:r>
              <w:t xml:space="preserve">Click </w:t>
            </w:r>
            <w:r w:rsidRPr="00025A9B">
              <w:rPr>
                <w:b/>
              </w:rPr>
              <w:t>OK</w:t>
            </w:r>
            <w:r>
              <w:t xml:space="preserve"> to save</w:t>
            </w:r>
            <w:r w:rsidR="00006D86">
              <w:t xml:space="preserve">, and </w:t>
            </w:r>
            <w:r w:rsidR="00006D86" w:rsidRPr="00006D86">
              <w:rPr>
                <w:b/>
              </w:rPr>
              <w:t>Yes</w:t>
            </w:r>
            <w:r w:rsidR="00006D86">
              <w:t xml:space="preserve"> to confirm the save</w:t>
            </w:r>
            <w:r>
              <w:t>.</w:t>
            </w:r>
          </w:p>
        </w:tc>
        <w:tc>
          <w:tcPr>
            <w:tcW w:w="612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Bullet"/>
            </w:pPr>
            <w:r>
              <w:rPr>
                <w:rFonts w:cs="Arial"/>
                <w:vanish/>
              </w:rPr>
              <w:t xml:space="preserve">BR_21.03 </w:t>
            </w:r>
            <w:r>
              <w:t>Allows the user to:</w:t>
            </w:r>
          </w:p>
          <w:p w:rsidR="0045387D" w:rsidRDefault="0045387D" w:rsidP="0045387D">
            <w:pPr>
              <w:pStyle w:val="TableTextBullet1"/>
            </w:pPr>
            <w:r>
              <w:t>Enter implicated unit information.</w:t>
            </w:r>
          </w:p>
          <w:p w:rsidR="008E6E94" w:rsidRDefault="008E6E94" w:rsidP="007A413F">
            <w:pPr>
              <w:pStyle w:val="TableTextBullet1"/>
            </w:pPr>
            <w:r>
              <w:t>Indicate whether the bag and infusion set were returned.</w:t>
            </w:r>
          </w:p>
          <w:p w:rsidR="008E6E94" w:rsidRDefault="008E6E94" w:rsidP="007A413F">
            <w:pPr>
              <w:pStyle w:val="TableTextBullet1"/>
            </w:pPr>
            <w:r>
              <w:t>Review and/or edit the entered information.</w:t>
            </w:r>
          </w:p>
          <w:p w:rsidR="008E6E94" w:rsidRDefault="008E6E94" w:rsidP="007A413F">
            <w:pPr>
              <w:pStyle w:val="TableText"/>
            </w:pPr>
          </w:p>
          <w:p w:rsidR="008E6E94" w:rsidRDefault="002A6C52" w:rsidP="007A413F">
            <w:pPr>
              <w:pStyle w:val="TableText"/>
              <w:rPr>
                <w:b/>
                <w:bCs/>
                <w:szCs w:val="18"/>
              </w:rPr>
            </w:pPr>
            <w:r>
              <w:rPr>
                <w:b/>
                <w:bCs/>
                <w:noProof/>
              </w:rPr>
              <mc:AlternateContent>
                <mc:Choice Requires="wps">
                  <w:drawing>
                    <wp:anchor distT="0" distB="0" distL="114300" distR="114300" simplePos="0" relativeHeight="2517478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1" name="Lin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61" o:spid="_x0000_s1026" style="position:absolute;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6/7HwxcCAAAuBAAADgAAAAAAAAAAAAAAAAAuAgAAZHJzL2Uyb0RvYy54bWxQSwECLQAUAAYACAAA&#10;ACEAF08wEtsAAAAIAQAADwAAAAAAAAAAAAAAAABxBAAAZHJzL2Rvd25yZXYueG1sUEsFBgAAAAAE&#10;AAQA8wAAAHkFAAAAAA==&#10;" strokeweight="1.5pt"/>
                  </w:pict>
                </mc:Fallback>
              </mc:AlternateContent>
            </w:r>
            <w:r w:rsidR="008E6E94">
              <w:rPr>
                <w:b/>
                <w:bCs/>
                <w:szCs w:val="18"/>
              </w:rPr>
              <w:t>NOTES</w:t>
            </w:r>
          </w:p>
          <w:p w:rsidR="008E6E94" w:rsidRDefault="008E6E94" w:rsidP="007A413F">
            <w:pPr>
              <w:pStyle w:val="NotesText"/>
            </w:pPr>
          </w:p>
          <w:p w:rsidR="008E6E94" w:rsidRDefault="008E6E94" w:rsidP="007A413F">
            <w:pPr>
              <w:pStyle w:val="NotesText"/>
            </w:pPr>
            <w:r>
              <w:rPr>
                <w:rFonts w:cs="Arial"/>
                <w:vanish/>
              </w:rPr>
              <w:t xml:space="preserve">BR_21.10 </w:t>
            </w:r>
            <w:r>
              <w:t>When the user indicates that the blood bag was not returned, VBECS disables the hemolysis and clerical checks.</w:t>
            </w:r>
          </w:p>
          <w:p w:rsidR="008E6E94" w:rsidRDefault="008E6E94" w:rsidP="007A413F">
            <w:pPr>
              <w:pStyle w:val="NotesText"/>
            </w:pPr>
          </w:p>
          <w:p w:rsidR="008E6E94" w:rsidRDefault="008E6E94" w:rsidP="007A413F">
            <w:pPr>
              <w:pStyle w:val="NotesText"/>
            </w:pPr>
            <w:r>
              <w:rPr>
                <w:rFonts w:cs="Arial"/>
                <w:vanish/>
              </w:rPr>
              <w:t xml:space="preserve">BR_21.22 </w:t>
            </w:r>
            <w:r>
              <w:t>All implicated units entered are available for TRW ABO/Rh and TRW crossmatching. Actual data entry of test results for any entries is optional, based on a facility’s local policies and procedures.</w:t>
            </w:r>
          </w:p>
          <w:p w:rsidR="008E6E94" w:rsidRDefault="008E6E94" w:rsidP="007A413F">
            <w:pPr>
              <w:pStyle w:val="NotesText"/>
            </w:pPr>
          </w:p>
          <w:p w:rsidR="008E6E94" w:rsidRDefault="008E6E94" w:rsidP="007A413F">
            <w:pPr>
              <w:pStyle w:val="NotesText"/>
            </w:pPr>
            <w:r>
              <w:t>The user may enter a free-text comment to document site-specific information such as other solutions or additives, urinary hemoglobin checks, and whether the product was warmed during transfusion.</w:t>
            </w:r>
          </w:p>
        </w:tc>
      </w:tr>
      <w:tr w:rsidR="008E6E94">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Numbers"/>
            </w:pPr>
            <w:r>
              <w:t xml:space="preserve">Repeat Step </w:t>
            </w:r>
            <w:r w:rsidR="00006D86">
              <w:t>8</w:t>
            </w:r>
            <w:r w:rsidR="00BF2379">
              <w:t xml:space="preserve"> for each implicated unit</w:t>
            </w:r>
            <w:r>
              <w:t>.</w:t>
            </w:r>
          </w:p>
        </w:tc>
        <w:tc>
          <w:tcPr>
            <w:tcW w:w="612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Bullet"/>
            </w:pPr>
            <w:r>
              <w:t>Allows the user to enter the patient’s symptoms.</w:t>
            </w:r>
          </w:p>
          <w:p w:rsidR="008E6E94" w:rsidRDefault="008E6E94" w:rsidP="007A413F">
            <w:pPr>
              <w:pStyle w:val="TableText"/>
            </w:pPr>
          </w:p>
          <w:p w:rsidR="008E6E94" w:rsidRDefault="002A6C52" w:rsidP="007A413F">
            <w:pPr>
              <w:pStyle w:val="TableText"/>
              <w:rPr>
                <w:b/>
                <w:bCs/>
                <w:szCs w:val="18"/>
              </w:rPr>
            </w:pPr>
            <w:r>
              <w:rPr>
                <w:b/>
                <w:bCs/>
                <w:noProof/>
              </w:rPr>
              <mc:AlternateContent>
                <mc:Choice Requires="wps">
                  <w:drawing>
                    <wp:anchor distT="0" distB="0" distL="114300" distR="114300" simplePos="0" relativeHeight="2517488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0" name="Line 1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62" o:spid="_x0000_s1026" style="position:absolute;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ig3FQ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xq&#10;KDcVAgAALgQAAA4AAAAAAAAAAAAAAAAALgIAAGRycy9lMm9Eb2MueG1sUEsBAi0AFAAGAAgAAAAh&#10;ABdPMBLbAAAACAEAAA8AAAAAAAAAAAAAAAAAbwQAAGRycy9kb3ducmV2LnhtbFBLBQYAAAAABAAE&#10;APMAAAB3BQAAAAA=&#10;" strokeweight="1.5pt"/>
                  </w:pict>
                </mc:Fallback>
              </mc:AlternateContent>
            </w:r>
            <w:r w:rsidR="008E6E94">
              <w:rPr>
                <w:b/>
                <w:bCs/>
                <w:szCs w:val="18"/>
              </w:rPr>
              <w:t>NOTES</w:t>
            </w:r>
          </w:p>
          <w:p w:rsidR="008E6E94" w:rsidRDefault="008E6E94" w:rsidP="007A413F">
            <w:pPr>
              <w:pStyle w:val="NotesText"/>
            </w:pPr>
          </w:p>
          <w:p w:rsidR="008E6E94" w:rsidRDefault="008E6E94" w:rsidP="007A413F">
            <w:pPr>
              <w:pStyle w:val="NotesText"/>
            </w:pPr>
            <w:r>
              <w:rPr>
                <w:rFonts w:cs="Arial"/>
                <w:vanish/>
              </w:rPr>
              <w:t xml:space="preserve">BR_21.07 </w:t>
            </w:r>
            <w:r>
              <w:t>VBECS accepts data for multiple implicated units and stores and reports them as part of the clerical check. When the user enters implicated unit data, VBECS adds the unit to TRW serologic testing.</w:t>
            </w:r>
          </w:p>
        </w:tc>
      </w:tr>
      <w:tr w:rsidR="008E6E94">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9720B" w:rsidRDefault="0069720B" w:rsidP="007A413F">
            <w:pPr>
              <w:pStyle w:val="TableTextNumbers"/>
            </w:pPr>
            <w:r>
              <w:t xml:space="preserve">In the Symptoms tab, click the </w:t>
            </w:r>
            <w:r w:rsidRPr="0069720B">
              <w:rPr>
                <w:b/>
              </w:rPr>
              <w:t xml:space="preserve">Patient Symptoms Identified </w:t>
            </w:r>
            <w:r w:rsidRPr="00BF2E41">
              <w:t>radio button</w:t>
            </w:r>
            <w:r>
              <w:t>.</w:t>
            </w:r>
          </w:p>
          <w:p w:rsidR="0069720B" w:rsidRDefault="0069720B" w:rsidP="0069720B">
            <w:pPr>
              <w:pStyle w:val="TableTextNumbersContinued"/>
            </w:pPr>
          </w:p>
          <w:p w:rsidR="0069720B" w:rsidRDefault="0069720B" w:rsidP="0069720B">
            <w:pPr>
              <w:pStyle w:val="TableTextNumbersContinued"/>
            </w:pPr>
            <w:r>
              <w:t>C</w:t>
            </w:r>
            <w:r w:rsidR="008E6E94">
              <w:t>lick the check boxes to select one or more</w:t>
            </w:r>
            <w:r>
              <w:t xml:space="preserve"> patient symptoms</w:t>
            </w:r>
            <w:r w:rsidR="00750760">
              <w:t xml:space="preserve"> (</w:t>
            </w:r>
            <w:r w:rsidR="00D418A4">
              <w:fldChar w:fldCharType="begin"/>
            </w:r>
            <w:r w:rsidR="00D418A4">
              <w:instrText xml:space="preserve"> REF _Ref127774158 \h </w:instrText>
            </w:r>
            <w:r w:rsidR="00D418A4">
              <w:fldChar w:fldCharType="separate"/>
            </w:r>
            <w:r w:rsidR="009B65B1">
              <w:t xml:space="preserve">Figure </w:t>
            </w:r>
            <w:r w:rsidR="009B65B1">
              <w:rPr>
                <w:noProof/>
              </w:rPr>
              <w:t>124</w:t>
            </w:r>
            <w:r w:rsidR="00D418A4">
              <w:fldChar w:fldCharType="end"/>
            </w:r>
            <w:r w:rsidR="00750760">
              <w:t>)</w:t>
            </w:r>
            <w:r w:rsidR="00F911DD">
              <w:t>,</w:t>
            </w:r>
          </w:p>
          <w:p w:rsidR="0069720B" w:rsidRDefault="0069720B" w:rsidP="0069720B">
            <w:pPr>
              <w:pStyle w:val="TableTextNumbersContinued"/>
            </w:pPr>
          </w:p>
          <w:p w:rsidR="008E6E94" w:rsidRDefault="0069720B" w:rsidP="0069720B">
            <w:pPr>
              <w:pStyle w:val="TableTextNumbersContinued"/>
            </w:pPr>
            <w:r>
              <w:t>or</w:t>
            </w:r>
          </w:p>
          <w:p w:rsidR="0069720B" w:rsidRDefault="0069720B" w:rsidP="0069720B">
            <w:pPr>
              <w:pStyle w:val="TableTextNumbersContinued"/>
            </w:pPr>
          </w:p>
          <w:p w:rsidR="0069720B" w:rsidRDefault="0069720B" w:rsidP="0069720B">
            <w:pPr>
              <w:pStyle w:val="TableTextNumbersContinued"/>
            </w:pPr>
            <w:r>
              <w:t xml:space="preserve">Click the </w:t>
            </w:r>
            <w:r w:rsidRPr="0069720B">
              <w:rPr>
                <w:b/>
              </w:rPr>
              <w:t xml:space="preserve">No Patient Symptoms Identified </w:t>
            </w:r>
            <w:r w:rsidRPr="00BF2E41">
              <w:t>radio button</w:t>
            </w:r>
            <w:r>
              <w:t>.</w:t>
            </w:r>
          </w:p>
          <w:p w:rsidR="00F911DD" w:rsidRDefault="00F911DD" w:rsidP="0069720B">
            <w:pPr>
              <w:pStyle w:val="TableTextNumbersContinued"/>
            </w:pPr>
          </w:p>
          <w:p w:rsidR="00F911DD" w:rsidRDefault="00F911DD" w:rsidP="0069720B">
            <w:pPr>
              <w:pStyle w:val="TableTextNumbersContinued"/>
            </w:pPr>
            <w:r>
              <w:t xml:space="preserve">Click </w:t>
            </w:r>
            <w:r w:rsidRPr="0069720B">
              <w:rPr>
                <w:b/>
              </w:rPr>
              <w:t>OK</w:t>
            </w:r>
            <w:r>
              <w:t xml:space="preserve"> to save, and </w:t>
            </w:r>
            <w:r w:rsidRPr="0069720B">
              <w:rPr>
                <w:b/>
              </w:rPr>
              <w:t>Yes</w:t>
            </w:r>
            <w:r>
              <w:t xml:space="preserve"> to confirm the save.</w:t>
            </w:r>
          </w:p>
        </w:tc>
        <w:tc>
          <w:tcPr>
            <w:tcW w:w="612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Bullet"/>
            </w:pPr>
            <w:r>
              <w:t xml:space="preserve">Allows the user to review and/or edit the entered data before it saves the record. </w:t>
            </w:r>
          </w:p>
          <w:p w:rsidR="008E6E94" w:rsidRDefault="008E6E94" w:rsidP="007A413F">
            <w:pPr>
              <w:pStyle w:val="TableTextBullet"/>
            </w:pPr>
            <w:r>
              <w:rPr>
                <w:rFonts w:cs="Arial"/>
                <w:vanish/>
              </w:rPr>
              <w:t xml:space="preserve">BR_21.12 </w:t>
            </w:r>
            <w:r>
              <w:t xml:space="preserve">Allows the user to indicate that the TRW is complete. </w:t>
            </w:r>
          </w:p>
          <w:p w:rsidR="008E6E94" w:rsidRDefault="008E6E94" w:rsidP="009B1E9C">
            <w:pPr>
              <w:pStyle w:val="NotesText"/>
              <w:ind w:left="0"/>
            </w:pPr>
          </w:p>
        </w:tc>
      </w:tr>
      <w:tr w:rsidR="008E6E94">
        <w:tblPrEx>
          <w:tblCellMar>
            <w:top w:w="0" w:type="dxa"/>
            <w:bottom w:w="0" w:type="dxa"/>
          </w:tblCellMar>
        </w:tblPrEx>
        <w:tc>
          <w:tcPr>
            <w:tcW w:w="3240" w:type="dxa"/>
          </w:tcPr>
          <w:p w:rsidR="00470DA1" w:rsidRDefault="00470DA1" w:rsidP="007A413F">
            <w:pPr>
              <w:pStyle w:val="TableTextNumbers"/>
            </w:pPr>
            <w:r>
              <w:t>In the Serologic Tests tab, click a check box to select which tests to perform.</w:t>
            </w:r>
          </w:p>
          <w:p w:rsidR="00470DA1" w:rsidRDefault="00470DA1" w:rsidP="00120B78">
            <w:pPr>
              <w:pStyle w:val="TableTextNumbersContinued"/>
            </w:pPr>
          </w:p>
          <w:p w:rsidR="00B81464" w:rsidRDefault="00B81464" w:rsidP="00120B78">
            <w:pPr>
              <w:pStyle w:val="TableTextNumbersContinued"/>
            </w:pPr>
            <w:r>
              <w:t>Select a rack from the drop-down list in the Rack field.</w:t>
            </w:r>
          </w:p>
          <w:p w:rsidR="00B81464" w:rsidRDefault="00B81464" w:rsidP="00120B78">
            <w:pPr>
              <w:pStyle w:val="TableTextNumbersContinued"/>
            </w:pPr>
          </w:p>
          <w:p w:rsidR="00120B78" w:rsidRDefault="00120B78" w:rsidP="00120B78">
            <w:pPr>
              <w:pStyle w:val="TableTextNumbersContinued"/>
            </w:pPr>
            <w:r>
              <w:t xml:space="preserve">Click the </w:t>
            </w:r>
            <w:r w:rsidRPr="00120B78">
              <w:rPr>
                <w:b/>
              </w:rPr>
              <w:t xml:space="preserve">Using Automated Instrument </w:t>
            </w:r>
            <w:r w:rsidRPr="00D1100E">
              <w:t>check box</w:t>
            </w:r>
            <w:r>
              <w:t xml:space="preserve">, as required. </w:t>
            </w:r>
          </w:p>
          <w:p w:rsidR="00120B78" w:rsidRDefault="00120B78" w:rsidP="00120B78">
            <w:pPr>
              <w:pStyle w:val="TableTextNumbersContinued"/>
            </w:pPr>
          </w:p>
          <w:p w:rsidR="00120B78" w:rsidRDefault="00120B78" w:rsidP="00120B78">
            <w:pPr>
              <w:pStyle w:val="TableTextNumbersContinued"/>
            </w:pPr>
            <w:r>
              <w:t>Enter the name of the instrument in the Name field.</w:t>
            </w:r>
          </w:p>
          <w:p w:rsidR="00120B78" w:rsidRDefault="00120B78" w:rsidP="00120B78">
            <w:pPr>
              <w:pStyle w:val="TableTextNumbersContinued"/>
            </w:pPr>
          </w:p>
          <w:p w:rsidR="00120B78" w:rsidRDefault="00120B78" w:rsidP="00120B78">
            <w:pPr>
              <w:pStyle w:val="TableTextNumbersContinued"/>
            </w:pPr>
            <w:r>
              <w:t xml:space="preserve">Click the </w:t>
            </w:r>
            <w:r w:rsidRPr="00120B78">
              <w:rPr>
                <w:b/>
              </w:rPr>
              <w:t xml:space="preserve">Instrument QC’d? </w:t>
            </w:r>
            <w:r w:rsidRPr="00D1100E">
              <w:t>check box</w:t>
            </w:r>
            <w:r>
              <w:t>, as appropriate.</w:t>
            </w:r>
          </w:p>
          <w:p w:rsidR="00120B78" w:rsidRDefault="00120B78" w:rsidP="00120B78">
            <w:pPr>
              <w:pStyle w:val="TableTextNumbersContinued"/>
            </w:pPr>
          </w:p>
          <w:p w:rsidR="008E6E94" w:rsidRDefault="008E6E94" w:rsidP="00120B78">
            <w:pPr>
              <w:pStyle w:val="TableTextNumbersContinued"/>
            </w:pPr>
            <w:r>
              <w:t>Enter interpretations for TRW testing</w:t>
            </w:r>
            <w:r w:rsidR="00750760">
              <w:t xml:space="preserve"> (</w:t>
            </w:r>
            <w:r w:rsidR="00D418A4">
              <w:fldChar w:fldCharType="begin"/>
            </w:r>
            <w:r w:rsidR="00D418A4">
              <w:instrText xml:space="preserve"> REF _Ref127774192 \h </w:instrText>
            </w:r>
            <w:r w:rsidR="00D418A4">
              <w:fldChar w:fldCharType="separate"/>
            </w:r>
            <w:r w:rsidR="009B65B1">
              <w:t xml:space="preserve">Figure </w:t>
            </w:r>
            <w:r w:rsidR="009B65B1">
              <w:rPr>
                <w:noProof/>
              </w:rPr>
              <w:t>125</w:t>
            </w:r>
            <w:r w:rsidR="00D418A4">
              <w:fldChar w:fldCharType="end"/>
            </w:r>
            <w:r w:rsidR="00750760">
              <w:t>)</w:t>
            </w:r>
            <w:r>
              <w:t>.</w:t>
            </w:r>
          </w:p>
          <w:p w:rsidR="00120B78" w:rsidRDefault="00120B78" w:rsidP="00120B78">
            <w:pPr>
              <w:pStyle w:val="TableTextNumbersContinued"/>
              <w:ind w:left="0"/>
            </w:pPr>
          </w:p>
        </w:tc>
        <w:tc>
          <w:tcPr>
            <w:tcW w:w="6120" w:type="dxa"/>
          </w:tcPr>
          <w:p w:rsidR="008E6E94" w:rsidRDefault="008E6E94" w:rsidP="007A413F">
            <w:pPr>
              <w:pStyle w:val="TableTextBullet"/>
            </w:pPr>
            <w:r>
              <w:t xml:space="preserve">Allows the user to enter one or more additional TRW test interpretations: </w:t>
            </w:r>
          </w:p>
          <w:p w:rsidR="008E6E94" w:rsidRDefault="008E6E94" w:rsidP="007A413F">
            <w:pPr>
              <w:pStyle w:val="TableTextBullet1"/>
            </w:pPr>
            <w:r>
              <w:t>TRW ABO/Rh testing</w:t>
            </w:r>
          </w:p>
          <w:p w:rsidR="008E6E94" w:rsidRDefault="008E6E94" w:rsidP="007A413F">
            <w:pPr>
              <w:pStyle w:val="TableTextBullet1"/>
            </w:pPr>
            <w:r>
              <w:t>TRW ABS testing</w:t>
            </w:r>
          </w:p>
          <w:p w:rsidR="008E6E94" w:rsidRDefault="008E6E94" w:rsidP="007A413F">
            <w:pPr>
              <w:pStyle w:val="TableTextBullet1"/>
            </w:pPr>
            <w:r>
              <w:t xml:space="preserve">TRW DAT testing </w:t>
            </w:r>
          </w:p>
          <w:p w:rsidR="008E6E94" w:rsidRDefault="008E6E94" w:rsidP="007A413F">
            <w:pPr>
              <w:pStyle w:val="TableTextBullet1"/>
            </w:pPr>
            <w:r>
              <w:t>TRW XM testing</w:t>
            </w:r>
          </w:p>
          <w:p w:rsidR="008E6E94" w:rsidRDefault="008E6E94" w:rsidP="007A413F">
            <w:pPr>
              <w:pStyle w:val="TableTextBullet"/>
            </w:pPr>
            <w:r>
              <w:t xml:space="preserve">Requires the user to enter the rack name and test method to be </w:t>
            </w:r>
            <w:r>
              <w:rPr>
                <w:iCs/>
              </w:rPr>
              <w:t xml:space="preserve">applied to </w:t>
            </w:r>
            <w:r>
              <w:t>the specimens selected in this testing group for serologic testing. The user must also indicate whether an automated instrument was used in testing.</w:t>
            </w:r>
          </w:p>
          <w:p w:rsidR="008E6E94" w:rsidRDefault="008E6E94" w:rsidP="007A413F">
            <w:pPr>
              <w:pStyle w:val="TableTextBullet"/>
            </w:pPr>
            <w:r>
              <w:t>Displays the date and time the testing was performed (default: current date and time), which the user may edit retrospectively.</w:t>
            </w:r>
          </w:p>
          <w:p w:rsidR="008E6E94" w:rsidRDefault="008E6E94" w:rsidP="007A413F">
            <w:pPr>
              <w:pStyle w:val="TableTextBullet"/>
            </w:pPr>
            <w:r>
              <w:t>Displays the testing technologist’s identification (default: current user). Lists valid division users for the user’s selection.</w:t>
            </w:r>
          </w:p>
          <w:p w:rsidR="008E6E94" w:rsidRDefault="008E6E94" w:rsidP="007A413F">
            <w:pPr>
              <w:pStyle w:val="TableText"/>
            </w:pPr>
          </w:p>
          <w:p w:rsidR="008E6E94" w:rsidRDefault="002A6C52" w:rsidP="007A413F">
            <w:pPr>
              <w:pStyle w:val="TableText"/>
              <w:rPr>
                <w:b/>
                <w:bCs/>
                <w:szCs w:val="18"/>
              </w:rPr>
            </w:pPr>
            <w:r>
              <w:rPr>
                <w:b/>
                <w:bCs/>
                <w:noProof/>
              </w:rPr>
              <mc:AlternateContent>
                <mc:Choice Requires="wps">
                  <w:drawing>
                    <wp:anchor distT="0" distB="0" distL="114300" distR="114300" simplePos="0" relativeHeight="2517427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9" name="Line 10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56" o:spid="_x0000_s1026" style="position:absolute;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V9q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WWKk&#10;SAciPQvFUZbO5q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v&#10;zV9qFgIAAC4EAAAOAAAAAAAAAAAAAAAAAC4CAABkcnMvZTJvRG9jLnhtbFBLAQItABQABgAIAAAA&#10;IQAXTzAS2wAAAAgBAAAPAAAAAAAAAAAAAAAAAHAEAABkcnMvZG93bnJldi54bWxQSwUGAAAAAAQA&#10;BADzAAAAeAUAAAAA&#10;" strokeweight="1.5pt"/>
                  </w:pict>
                </mc:Fallback>
              </mc:AlternateContent>
            </w:r>
            <w:r w:rsidR="008E6E94">
              <w:rPr>
                <w:b/>
                <w:bCs/>
                <w:szCs w:val="18"/>
              </w:rPr>
              <w:t>NOTES</w:t>
            </w:r>
          </w:p>
          <w:p w:rsidR="008E6E94" w:rsidRDefault="008E6E94" w:rsidP="007A413F">
            <w:pPr>
              <w:pStyle w:val="NotesText"/>
            </w:pPr>
          </w:p>
          <w:p w:rsidR="008E6E94" w:rsidRDefault="008E6E94" w:rsidP="007A413F">
            <w:pPr>
              <w:pStyle w:val="NotesText"/>
            </w:pPr>
            <w:r>
              <w:rPr>
                <w:vanish/>
                <w:szCs w:val="18"/>
              </w:rPr>
              <w:t>BR_21.16</w:t>
            </w:r>
            <w:r w:rsidR="005D400B">
              <w:rPr>
                <w:vanish/>
                <w:szCs w:val="18"/>
              </w:rPr>
              <w:t>,</w:t>
            </w:r>
            <w:r>
              <w:rPr>
                <w:vanish/>
                <w:szCs w:val="18"/>
              </w:rPr>
              <w:t xml:space="preserve"> BR_21.24 </w:t>
            </w:r>
            <w:r>
              <w:t>When no units were implicated or no</w:t>
            </w:r>
            <w:r>
              <w:rPr>
                <w:color w:val="000000"/>
                <w:szCs w:val="18"/>
              </w:rPr>
              <w:t xml:space="preserve"> pre- or post-transfusion specimens are available, VBECS disables those</w:t>
            </w:r>
            <w:r>
              <w:t xml:space="preserve"> portions of the grid.</w:t>
            </w:r>
          </w:p>
          <w:p w:rsidR="008E6E94" w:rsidRDefault="008E6E94" w:rsidP="007A413F">
            <w:pPr>
              <w:pStyle w:val="NotesText"/>
            </w:pPr>
          </w:p>
          <w:p w:rsidR="008E6E94" w:rsidRDefault="008E6E94" w:rsidP="007A413F">
            <w:pPr>
              <w:pStyle w:val="NotesText"/>
            </w:pPr>
            <w:r>
              <w:rPr>
                <w:rFonts w:cs="Arial"/>
                <w:vanish/>
              </w:rPr>
              <w:t xml:space="preserve">BR_21.13 </w:t>
            </w:r>
            <w:r>
              <w:t>VBECS displays the standard TRW tests for the user to select to perform some</w:t>
            </w:r>
            <w:r w:rsidR="00DB68D8">
              <w:t>, none</w:t>
            </w:r>
            <w:r>
              <w:t xml:space="preserve"> or all.</w:t>
            </w:r>
            <w:r w:rsidR="00DB68D8">
              <w:t xml:space="preserve"> </w:t>
            </w:r>
            <w:r w:rsidR="00DB68D8" w:rsidRPr="00DB68D8">
              <w:rPr>
                <w:vanish/>
              </w:rPr>
              <w:t>DR 5100</w:t>
            </w:r>
          </w:p>
          <w:p w:rsidR="008E6E94" w:rsidRDefault="008E6E94" w:rsidP="007A413F">
            <w:pPr>
              <w:pStyle w:val="NotesText"/>
            </w:pPr>
          </w:p>
          <w:p w:rsidR="008E6E94" w:rsidRDefault="008E6E94" w:rsidP="007A413F">
            <w:pPr>
              <w:pStyle w:val="NotesText"/>
            </w:pPr>
            <w:r>
              <w:rPr>
                <w:rFonts w:cs="Arial"/>
                <w:vanish/>
              </w:rPr>
              <w:t xml:space="preserve">BR_56.14 </w:t>
            </w:r>
            <w:r>
              <w:t>When a facility is “full service” and an automated instrument was used for testing, a user must enter the name of the instrument and may indicate that successful quality control testing was done for the testing date.</w:t>
            </w:r>
          </w:p>
          <w:p w:rsidR="008E6E94" w:rsidRDefault="008E6E94" w:rsidP="007A413F">
            <w:pPr>
              <w:pStyle w:val="NotesText"/>
            </w:pPr>
          </w:p>
          <w:p w:rsidR="008E6E94" w:rsidRDefault="008E6E94" w:rsidP="007A413F">
            <w:pPr>
              <w:pStyle w:val="NotesText"/>
            </w:pPr>
            <w:r>
              <w:rPr>
                <w:vanish/>
                <w:szCs w:val="18"/>
              </w:rPr>
              <w:t>BR_21.04</w:t>
            </w:r>
            <w:r w:rsidR="009078D6">
              <w:rPr>
                <w:vanish/>
                <w:szCs w:val="18"/>
              </w:rPr>
              <w:t>,</w:t>
            </w:r>
            <w:r>
              <w:rPr>
                <w:vanish/>
                <w:szCs w:val="18"/>
              </w:rPr>
              <w:t xml:space="preserve"> BR_21.22 </w:t>
            </w:r>
            <w:r>
              <w:t>For implicated units, the ABO/Rh TRW, ABS TRW, DAT TRW, and Crossmatch TRW testing data grids are pre-populated with pre- and post-specimen data. Data entry of test results is optional, based on a facility’s local policies and procedures.</w:t>
            </w:r>
          </w:p>
        </w:tc>
      </w:tr>
      <w:tr w:rsidR="008E6E94">
        <w:tblPrEx>
          <w:tblCellMar>
            <w:top w:w="0" w:type="dxa"/>
            <w:bottom w:w="0" w:type="dxa"/>
          </w:tblCellMar>
        </w:tblPrEx>
        <w:tc>
          <w:tcPr>
            <w:tcW w:w="3240" w:type="dxa"/>
          </w:tcPr>
          <w:p w:rsidR="00120B78" w:rsidRDefault="008E6E94" w:rsidP="007A413F">
            <w:pPr>
              <w:pStyle w:val="TableTextNumbers"/>
            </w:pPr>
            <w:r>
              <w:t>Review the entries</w:t>
            </w:r>
            <w:r w:rsidR="00120B78">
              <w:t>.</w:t>
            </w:r>
          </w:p>
          <w:p w:rsidR="00120B78" w:rsidRDefault="00120B78" w:rsidP="00120B78">
            <w:pPr>
              <w:pStyle w:val="TableTextNumbersContinued"/>
            </w:pPr>
          </w:p>
          <w:p w:rsidR="008E6E94" w:rsidRDefault="00120B78" w:rsidP="00120B78">
            <w:pPr>
              <w:pStyle w:val="TableTextNumbersContinued"/>
            </w:pPr>
            <w:r>
              <w:t xml:space="preserve">Click </w:t>
            </w:r>
            <w:r w:rsidRPr="0069720B">
              <w:rPr>
                <w:b/>
              </w:rPr>
              <w:t>OK</w:t>
            </w:r>
            <w:r>
              <w:t xml:space="preserve"> to save, and </w:t>
            </w:r>
            <w:r w:rsidRPr="0069720B">
              <w:rPr>
                <w:b/>
              </w:rPr>
              <w:t>Yes</w:t>
            </w:r>
            <w:r>
              <w:t xml:space="preserve"> to confirm the save.</w:t>
            </w:r>
          </w:p>
        </w:tc>
        <w:tc>
          <w:tcPr>
            <w:tcW w:w="6120" w:type="dxa"/>
          </w:tcPr>
          <w:p w:rsidR="008E6E94" w:rsidRDefault="008E6E94" w:rsidP="007A413F">
            <w:pPr>
              <w:pStyle w:val="TableTextBullet"/>
            </w:pPr>
            <w:r>
              <w:t>Stores data for retrieval.</w:t>
            </w:r>
          </w:p>
          <w:p w:rsidR="008E6E94" w:rsidRDefault="008E6E94" w:rsidP="007A413F">
            <w:pPr>
              <w:pStyle w:val="TableTextBullet"/>
            </w:pPr>
            <w:r>
              <w:t>Makes the findings viewable through a CPRS query.</w:t>
            </w:r>
          </w:p>
          <w:p w:rsidR="008E6E94" w:rsidRDefault="008E6E94" w:rsidP="007A413F">
            <w:pPr>
              <w:pStyle w:val="TableText"/>
            </w:pPr>
          </w:p>
          <w:p w:rsidR="008E6E94" w:rsidRDefault="002A6C52" w:rsidP="007A413F">
            <w:pPr>
              <w:pStyle w:val="TableText"/>
              <w:rPr>
                <w:b/>
                <w:bCs/>
                <w:szCs w:val="18"/>
              </w:rPr>
            </w:pPr>
            <w:r>
              <w:rPr>
                <w:b/>
                <w:bCs/>
                <w:noProof/>
              </w:rPr>
              <mc:AlternateContent>
                <mc:Choice Requires="wps">
                  <w:drawing>
                    <wp:anchor distT="0" distB="0" distL="114300" distR="114300" simplePos="0" relativeHeight="2517437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8" name="Line 10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57" o:spid="_x0000_s1026" style="position:absolute;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O&#10;2fJaFgIAAC4EAAAOAAAAAAAAAAAAAAAAAC4CAABkcnMvZTJvRG9jLnhtbFBLAQItABQABgAIAAAA&#10;IQAXTzAS2wAAAAgBAAAPAAAAAAAAAAAAAAAAAHAEAABkcnMvZG93bnJldi54bWxQSwUGAAAAAAQA&#10;BADzAAAAeAUAAAAA&#10;" strokeweight="1.5pt"/>
                  </w:pict>
                </mc:Fallback>
              </mc:AlternateContent>
            </w:r>
            <w:r w:rsidR="008E6E94">
              <w:rPr>
                <w:b/>
                <w:bCs/>
                <w:szCs w:val="18"/>
              </w:rPr>
              <w:t>NOTES</w:t>
            </w:r>
          </w:p>
          <w:p w:rsidR="008E6E94" w:rsidRDefault="008E6E94" w:rsidP="007A413F">
            <w:pPr>
              <w:pStyle w:val="NotesText"/>
            </w:pPr>
          </w:p>
          <w:p w:rsidR="008E6E94" w:rsidRDefault="008E6E94" w:rsidP="007A413F">
            <w:pPr>
              <w:pStyle w:val="NotesText"/>
            </w:pPr>
            <w:r>
              <w:rPr>
                <w:rFonts w:cs="Arial"/>
                <w:vanish/>
              </w:rPr>
              <w:t xml:space="preserve">BR_21.12 </w:t>
            </w:r>
            <w:r>
              <w:t>VBECS allows the user to indicate that the TRW is complete, then updates the TRW task status to “complete.”</w:t>
            </w:r>
          </w:p>
          <w:p w:rsidR="008E6E94" w:rsidRDefault="008E6E94" w:rsidP="007A413F">
            <w:pPr>
              <w:pStyle w:val="NotesText"/>
            </w:pPr>
          </w:p>
          <w:p w:rsidR="008E6E94" w:rsidRDefault="008E6E94" w:rsidP="007A413F">
            <w:pPr>
              <w:pStyle w:val="NotesText"/>
            </w:pPr>
            <w:r>
              <w:rPr>
                <w:rFonts w:cs="Arial"/>
                <w:vanish/>
              </w:rPr>
              <w:t xml:space="preserve">BR_21.06 </w:t>
            </w:r>
            <w:r>
              <w:t>Once the TRW is completed, the summary of results and observations includes the comment, “Final report to follow in hard copy with medical director evaluation of the transfusion reaction workup.”</w:t>
            </w:r>
          </w:p>
          <w:p w:rsidR="008E6E94" w:rsidRDefault="008E6E94" w:rsidP="007A413F">
            <w:pPr>
              <w:pStyle w:val="NotesText"/>
            </w:pPr>
          </w:p>
          <w:p w:rsidR="008E6E94" w:rsidRDefault="008E6E94" w:rsidP="007A413F">
            <w:pPr>
              <w:pStyle w:val="NotesText"/>
              <w:rPr>
                <w:color w:val="000000"/>
                <w:szCs w:val="18"/>
              </w:rPr>
            </w:pPr>
            <w:r>
              <w:rPr>
                <w:rFonts w:cs="Arial"/>
                <w:vanish/>
              </w:rPr>
              <w:t xml:space="preserve">BR_21.21 </w:t>
            </w:r>
            <w:r>
              <w:t xml:space="preserve">VBECS indicates on the </w:t>
            </w:r>
            <w:r>
              <w:rPr>
                <w:color w:val="000000"/>
                <w:szCs w:val="18"/>
              </w:rPr>
              <w:t>implicated unit’s patient transfusion record that it was implicated in a transfusion reaction and notes the patient’s name and ID and the date and time.</w:t>
            </w:r>
          </w:p>
          <w:p w:rsidR="008E6E94" w:rsidRDefault="008E6E94" w:rsidP="007A413F">
            <w:pPr>
              <w:pStyle w:val="NotesText"/>
            </w:pPr>
          </w:p>
          <w:p w:rsidR="008E6E94" w:rsidRDefault="008E6E94" w:rsidP="007A413F">
            <w:pPr>
              <w:pStyle w:val="NotesText"/>
              <w:rPr>
                <w:szCs w:val="18"/>
              </w:rPr>
            </w:pPr>
            <w:r>
              <w:rPr>
                <w:rFonts w:cs="Arial"/>
                <w:vanish/>
              </w:rPr>
              <w:t>BR_21.28</w:t>
            </w:r>
            <w:r w:rsidRPr="00323744">
              <w:rPr>
                <w:rStyle w:val="BullhornChar"/>
              </w:rPr>
              <w:t></w:t>
            </w:r>
            <w:r>
              <w:rPr>
                <w:rFonts w:ascii="Webdings" w:hAnsi="Webdings"/>
              </w:rPr>
              <w:t></w:t>
            </w:r>
            <w:r>
              <w:rPr>
                <w:szCs w:val="18"/>
              </w:rPr>
              <w:t>VBECS saves the record and one or more clerical checks are marked “failed,” VBECS emits an audible alert, requires a comment, and captures details for inclusion in an Exception Report (exception type: Transfusion Reaction Workup).</w:t>
            </w:r>
          </w:p>
        </w:tc>
      </w:tr>
      <w:tr w:rsidR="008E6E94">
        <w:tblPrEx>
          <w:tblCellMar>
            <w:top w:w="0" w:type="dxa"/>
            <w:bottom w:w="0" w:type="dxa"/>
          </w:tblCellMar>
        </w:tblPrEx>
        <w:tc>
          <w:tcPr>
            <w:tcW w:w="3240" w:type="dxa"/>
          </w:tcPr>
          <w:p w:rsidR="00F676B6" w:rsidRDefault="00F676B6" w:rsidP="007A413F">
            <w:pPr>
              <w:pStyle w:val="TableTextNumbers"/>
            </w:pPr>
            <w:r>
              <w:t xml:space="preserve">Click </w:t>
            </w:r>
            <w:r w:rsidRPr="00F676B6">
              <w:rPr>
                <w:b/>
              </w:rPr>
              <w:t>Finalize/Print TRW</w:t>
            </w:r>
            <w:r>
              <w:t xml:space="preserve"> and continue at Finalize/Print TRW to finalize the TRW</w:t>
            </w:r>
            <w:r w:rsidR="00750760">
              <w:t xml:space="preserve"> (</w:t>
            </w:r>
            <w:r w:rsidR="00D418A4">
              <w:fldChar w:fldCharType="begin"/>
            </w:r>
            <w:r w:rsidR="00D418A4">
              <w:instrText xml:space="preserve"> REF _Ref127774218 \h </w:instrText>
            </w:r>
            <w:r w:rsidR="00D418A4">
              <w:fldChar w:fldCharType="separate"/>
            </w:r>
            <w:r w:rsidR="009B65B1">
              <w:t xml:space="preserve">Figure </w:t>
            </w:r>
            <w:r w:rsidR="009B65B1">
              <w:rPr>
                <w:noProof/>
              </w:rPr>
              <w:t>126</w:t>
            </w:r>
            <w:r w:rsidR="00D418A4">
              <w:fldChar w:fldCharType="end"/>
            </w:r>
            <w:r w:rsidR="00750760">
              <w:t>)</w:t>
            </w:r>
            <w:r>
              <w:t>, or</w:t>
            </w:r>
          </w:p>
          <w:p w:rsidR="00F676B6" w:rsidRDefault="00F676B6" w:rsidP="00F676B6">
            <w:pPr>
              <w:pStyle w:val="TableTextNumbersContinued"/>
            </w:pPr>
          </w:p>
          <w:p w:rsidR="008E6E94" w:rsidRDefault="00F676B6" w:rsidP="00F676B6">
            <w:pPr>
              <w:pStyle w:val="TableTextNumbersContinued"/>
            </w:pPr>
            <w:r>
              <w:t>Click</w:t>
            </w:r>
            <w:r w:rsidR="00AA6C54">
              <w:t xml:space="preserve"> </w:t>
            </w:r>
            <w:r w:rsidRPr="00F676B6">
              <w:rPr>
                <w:b/>
              </w:rPr>
              <w:t>Cancel</w:t>
            </w:r>
            <w:r>
              <w:t xml:space="preserve"> to complete the TRW and exit</w:t>
            </w:r>
            <w:r w:rsidR="008E6E94">
              <w:t xml:space="preserve">. </w:t>
            </w:r>
            <w:r w:rsidR="008E6E94">
              <w:rPr>
                <w:vanish/>
                <w:color w:val="FFFFFF"/>
                <w:szCs w:val="18"/>
              </w:rPr>
              <w:fldChar w:fldCharType="begin"/>
            </w:r>
            <w:r w:rsidR="008E6E94">
              <w:rPr>
                <w:vanish/>
                <w:color w:val="FFFFFF"/>
                <w:szCs w:val="18"/>
              </w:rPr>
              <w:instrText xml:space="preserve"> LISTNUM \l 1 \s 0 </w:instrText>
            </w:r>
            <w:r w:rsidR="008E6E94">
              <w:rPr>
                <w:vanish/>
                <w:color w:val="FFFFFF"/>
                <w:szCs w:val="18"/>
              </w:rPr>
              <w:fldChar w:fldCharType="end">
                <w:numberingChange w:id="582" w:author="Blalock, David (SAIC)" w:date="2011-05-25T13:16:00Z" w:original="0."/>
              </w:fldChar>
            </w:r>
          </w:p>
        </w:tc>
        <w:tc>
          <w:tcPr>
            <w:tcW w:w="6120" w:type="dxa"/>
          </w:tcPr>
          <w:p w:rsidR="00503680" w:rsidRPr="00503680" w:rsidRDefault="00503680" w:rsidP="00503680">
            <w:pPr>
              <w:pStyle w:val="TableText"/>
            </w:pPr>
          </w:p>
          <w:p w:rsidR="008E6E94" w:rsidRDefault="002A6C52" w:rsidP="007A413F">
            <w:pPr>
              <w:pStyle w:val="TableText"/>
              <w:rPr>
                <w:b/>
                <w:bCs/>
                <w:szCs w:val="18"/>
              </w:rPr>
            </w:pPr>
            <w:r>
              <w:rPr>
                <w:b/>
                <w:bCs/>
                <w:noProof/>
              </w:rPr>
              <mc:AlternateContent>
                <mc:Choice Requires="wps">
                  <w:drawing>
                    <wp:anchor distT="0" distB="0" distL="114300" distR="114300" simplePos="0" relativeHeight="2517447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7" name="Line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58" o:spid="_x0000_s1026" style="position:absolute;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iX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0RNG&#10;inQg0kYojrJ0Mgv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g&#10;FqiXFgIAAC4EAAAOAAAAAAAAAAAAAAAAAC4CAABkcnMvZTJvRG9jLnhtbFBLAQItABQABgAIAAAA&#10;IQAXTzAS2wAAAAgBAAAPAAAAAAAAAAAAAAAAAHAEAABkcnMvZG93bnJldi54bWxQSwUGAAAAAAQA&#10;BADzAAAAeAUAAAAA&#10;" strokeweight="1.5pt"/>
                  </w:pict>
                </mc:Fallback>
              </mc:AlternateContent>
            </w:r>
            <w:r w:rsidR="008E6E94">
              <w:rPr>
                <w:b/>
                <w:bCs/>
                <w:szCs w:val="18"/>
              </w:rPr>
              <w:t>NOTES</w:t>
            </w:r>
          </w:p>
          <w:p w:rsidR="008E6E94" w:rsidRPr="007F427E" w:rsidRDefault="008E6E94" w:rsidP="007F427E">
            <w:pPr>
              <w:pStyle w:val="NotesText"/>
            </w:pPr>
          </w:p>
          <w:p w:rsidR="00F676B6" w:rsidRDefault="00F676B6" w:rsidP="007F427E">
            <w:pPr>
              <w:pStyle w:val="NotesText"/>
              <w:rPr>
                <w:color w:val="3366FF"/>
              </w:rPr>
            </w:pPr>
            <w:r w:rsidRPr="007F427E">
              <w:t>A completed TRW indicates that serologic testing was completed. A finalized TRW indicates that the medical director reviewed the TRW, classified the rea</w:t>
            </w:r>
            <w:r w:rsidR="007F427E" w:rsidRPr="007F427E">
              <w:t>ction, and may make recommendations for future transfusions.</w:t>
            </w:r>
          </w:p>
        </w:tc>
      </w:tr>
    </w:tbl>
    <w:p w:rsidR="008534C3" w:rsidRDefault="00772DD7" w:rsidP="008534C3">
      <w:pPr>
        <w:pStyle w:val="Caption"/>
      </w:pPr>
      <w:bookmarkStart w:id="583" w:name="_Ref127771180"/>
      <w:r>
        <w:t xml:space="preserve">Figure </w:t>
      </w:r>
      <w:r w:rsidR="00C17F7C">
        <w:fldChar w:fldCharType="begin"/>
      </w:r>
      <w:r w:rsidR="00C17F7C">
        <w:instrText xml:space="preserve"> SEQ Figure \* ARABIC </w:instrText>
      </w:r>
      <w:r w:rsidR="00C17F7C">
        <w:fldChar w:fldCharType="separate"/>
      </w:r>
      <w:r w:rsidR="009B65B1">
        <w:rPr>
          <w:noProof/>
        </w:rPr>
        <w:t>121</w:t>
      </w:r>
      <w:r w:rsidR="00C17F7C">
        <w:fldChar w:fldCharType="end"/>
      </w:r>
      <w:bookmarkEnd w:id="583"/>
      <w:r>
        <w:t>:</w:t>
      </w:r>
      <w:r w:rsidR="008534C3">
        <w:t xml:space="preserve"> Transfusion Reaction Workup</w:t>
      </w:r>
      <w:r w:rsidR="004645AA">
        <w:t>: Specimen</w:t>
      </w:r>
      <w:r w:rsidR="00A73927">
        <w:t xml:space="preserve"> Check</w:t>
      </w:r>
    </w:p>
    <w:p w:rsidR="00772DD7" w:rsidRDefault="002A6C52" w:rsidP="008534C3">
      <w:pPr>
        <w:pStyle w:val="BodyText"/>
      </w:pPr>
      <w:r>
        <w:rPr>
          <w:noProof/>
        </w:rPr>
        <w:drawing>
          <wp:inline distT="0" distB="0" distL="0" distR="0">
            <wp:extent cx="4343400" cy="33528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43400" cy="3352800"/>
                    </a:xfrm>
                    <a:prstGeom prst="rect">
                      <a:avLst/>
                    </a:prstGeom>
                    <a:noFill/>
                    <a:ln>
                      <a:noFill/>
                    </a:ln>
                  </pic:spPr>
                </pic:pic>
              </a:graphicData>
            </a:graphic>
          </wp:inline>
        </w:drawing>
      </w:r>
    </w:p>
    <w:p w:rsidR="00772DD7" w:rsidRDefault="00772DD7" w:rsidP="00772DD7">
      <w:pPr>
        <w:pStyle w:val="Caption"/>
      </w:pPr>
      <w:bookmarkStart w:id="584" w:name="_Ref127771990"/>
      <w:r>
        <w:t xml:space="preserve">Figure </w:t>
      </w:r>
      <w:r w:rsidR="00C17F7C">
        <w:fldChar w:fldCharType="begin"/>
      </w:r>
      <w:r w:rsidR="00C17F7C">
        <w:instrText xml:space="preserve"> SEQ Figure \* ARABIC </w:instrText>
      </w:r>
      <w:r w:rsidR="00C17F7C">
        <w:fldChar w:fldCharType="separate"/>
      </w:r>
      <w:r w:rsidR="009B65B1">
        <w:rPr>
          <w:noProof/>
        </w:rPr>
        <w:t>122</w:t>
      </w:r>
      <w:r w:rsidR="00C17F7C">
        <w:fldChar w:fldCharType="end"/>
      </w:r>
      <w:bookmarkEnd w:id="584"/>
      <w:r>
        <w:t>:</w:t>
      </w:r>
      <w:r w:rsidR="004645AA">
        <w:t xml:space="preserve"> Transfusion </w:t>
      </w:r>
      <w:r w:rsidR="00A73927">
        <w:t>Reaction Workup: Clerical Check</w:t>
      </w:r>
    </w:p>
    <w:p w:rsidR="00772DD7" w:rsidRPr="00772DD7" w:rsidRDefault="002A6C52" w:rsidP="00772DD7">
      <w:pPr>
        <w:pStyle w:val="BodyText"/>
      </w:pPr>
      <w:r>
        <w:rPr>
          <w:noProof/>
        </w:rPr>
        <w:drawing>
          <wp:inline distT="0" distB="0" distL="0" distR="0">
            <wp:extent cx="4343400" cy="33528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43400" cy="3352800"/>
                    </a:xfrm>
                    <a:prstGeom prst="rect">
                      <a:avLst/>
                    </a:prstGeom>
                    <a:noFill/>
                    <a:ln>
                      <a:noFill/>
                    </a:ln>
                  </pic:spPr>
                </pic:pic>
              </a:graphicData>
            </a:graphic>
          </wp:inline>
        </w:drawing>
      </w:r>
    </w:p>
    <w:p w:rsidR="00772DD7" w:rsidRDefault="00772DD7" w:rsidP="00772DD7">
      <w:pPr>
        <w:pStyle w:val="Caption"/>
      </w:pPr>
      <w:bookmarkStart w:id="585" w:name="_Ref127774070"/>
      <w:r>
        <w:t xml:space="preserve">Figure </w:t>
      </w:r>
      <w:r w:rsidR="00C17F7C">
        <w:fldChar w:fldCharType="begin"/>
      </w:r>
      <w:r w:rsidR="00C17F7C">
        <w:instrText xml:space="preserve"> SEQ Figure \* ARABIC </w:instrText>
      </w:r>
      <w:r w:rsidR="00C17F7C">
        <w:fldChar w:fldCharType="separate"/>
      </w:r>
      <w:r w:rsidR="009B65B1">
        <w:rPr>
          <w:noProof/>
        </w:rPr>
        <w:t>123</w:t>
      </w:r>
      <w:r w:rsidR="00C17F7C">
        <w:fldChar w:fldCharType="end"/>
      </w:r>
      <w:bookmarkEnd w:id="585"/>
      <w:r>
        <w:t>:</w:t>
      </w:r>
      <w:r w:rsidR="00390AEF">
        <w:t xml:space="preserve"> Transfusion Reaction Workup: Implicated Units</w:t>
      </w:r>
    </w:p>
    <w:p w:rsidR="004A2487" w:rsidRPr="004A2487" w:rsidRDefault="002A6C52" w:rsidP="004A2487">
      <w:pPr>
        <w:pStyle w:val="BodyText"/>
      </w:pPr>
      <w:r>
        <w:rPr>
          <w:noProof/>
        </w:rPr>
        <w:drawing>
          <wp:inline distT="0" distB="0" distL="0" distR="0">
            <wp:extent cx="4343400" cy="33337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43400" cy="3333750"/>
                    </a:xfrm>
                    <a:prstGeom prst="rect">
                      <a:avLst/>
                    </a:prstGeom>
                    <a:noFill/>
                    <a:ln>
                      <a:noFill/>
                    </a:ln>
                  </pic:spPr>
                </pic:pic>
              </a:graphicData>
            </a:graphic>
          </wp:inline>
        </w:drawing>
      </w:r>
    </w:p>
    <w:p w:rsidR="00772DD7" w:rsidRDefault="00772DD7" w:rsidP="00772DD7">
      <w:pPr>
        <w:pStyle w:val="Caption"/>
      </w:pPr>
      <w:bookmarkStart w:id="586" w:name="_Ref127774158"/>
      <w:r>
        <w:t xml:space="preserve">Figure </w:t>
      </w:r>
      <w:r w:rsidR="00C17F7C">
        <w:fldChar w:fldCharType="begin"/>
      </w:r>
      <w:r w:rsidR="00C17F7C">
        <w:instrText xml:space="preserve"> SEQ Figure \* ARABIC </w:instrText>
      </w:r>
      <w:r w:rsidR="00C17F7C">
        <w:fldChar w:fldCharType="separate"/>
      </w:r>
      <w:r w:rsidR="009B65B1">
        <w:rPr>
          <w:noProof/>
        </w:rPr>
        <w:t>124</w:t>
      </w:r>
      <w:r w:rsidR="00C17F7C">
        <w:fldChar w:fldCharType="end"/>
      </w:r>
      <w:bookmarkEnd w:id="586"/>
      <w:r>
        <w:t>:</w:t>
      </w:r>
      <w:r w:rsidR="00390AEF">
        <w:t xml:space="preserve"> Transfusion Reaction Workup: Symptoms</w:t>
      </w:r>
    </w:p>
    <w:p w:rsidR="00772DD7" w:rsidRPr="00772DD7" w:rsidRDefault="002A6C52" w:rsidP="00772DD7">
      <w:pPr>
        <w:pStyle w:val="BodyText"/>
      </w:pPr>
      <w:r>
        <w:rPr>
          <w:noProof/>
        </w:rPr>
        <w:drawing>
          <wp:inline distT="0" distB="0" distL="0" distR="0">
            <wp:extent cx="4343400" cy="3352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43400" cy="3352800"/>
                    </a:xfrm>
                    <a:prstGeom prst="rect">
                      <a:avLst/>
                    </a:prstGeom>
                    <a:noFill/>
                    <a:ln>
                      <a:noFill/>
                    </a:ln>
                  </pic:spPr>
                </pic:pic>
              </a:graphicData>
            </a:graphic>
          </wp:inline>
        </w:drawing>
      </w:r>
    </w:p>
    <w:p w:rsidR="00772DD7" w:rsidRDefault="00772DD7" w:rsidP="00772DD7">
      <w:pPr>
        <w:pStyle w:val="Caption"/>
      </w:pPr>
      <w:bookmarkStart w:id="587" w:name="_Ref127774192"/>
      <w:r>
        <w:t xml:space="preserve">Figure </w:t>
      </w:r>
      <w:r w:rsidR="00C17F7C">
        <w:fldChar w:fldCharType="begin"/>
      </w:r>
      <w:r w:rsidR="00C17F7C">
        <w:instrText xml:space="preserve"> SEQ Figure \* ARABIC </w:instrText>
      </w:r>
      <w:r w:rsidR="00C17F7C">
        <w:fldChar w:fldCharType="separate"/>
      </w:r>
      <w:r w:rsidR="009B65B1">
        <w:rPr>
          <w:noProof/>
        </w:rPr>
        <w:t>125</w:t>
      </w:r>
      <w:r w:rsidR="00C17F7C">
        <w:fldChar w:fldCharType="end"/>
      </w:r>
      <w:bookmarkEnd w:id="587"/>
      <w:r>
        <w:t>:</w:t>
      </w:r>
      <w:r w:rsidR="00390AEF">
        <w:t xml:space="preserve"> Transfusion Reaction Workup: Serologic Tests</w:t>
      </w:r>
    </w:p>
    <w:p w:rsidR="00772DD7" w:rsidRPr="00772DD7" w:rsidRDefault="002A6C52" w:rsidP="00772DD7">
      <w:pPr>
        <w:pStyle w:val="BodyText"/>
      </w:pPr>
      <w:r>
        <w:rPr>
          <w:noProof/>
        </w:rPr>
        <w:drawing>
          <wp:inline distT="0" distB="0" distL="0" distR="0">
            <wp:extent cx="4343400" cy="3333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43400" cy="3333750"/>
                    </a:xfrm>
                    <a:prstGeom prst="rect">
                      <a:avLst/>
                    </a:prstGeom>
                    <a:noFill/>
                    <a:ln>
                      <a:noFill/>
                    </a:ln>
                  </pic:spPr>
                </pic:pic>
              </a:graphicData>
            </a:graphic>
          </wp:inline>
        </w:drawing>
      </w:r>
    </w:p>
    <w:p w:rsidR="00772DD7" w:rsidRDefault="00772DD7" w:rsidP="00772DD7">
      <w:pPr>
        <w:pStyle w:val="Caption"/>
      </w:pPr>
      <w:bookmarkStart w:id="588" w:name="_Ref127774218"/>
      <w:r>
        <w:t xml:space="preserve">Figure </w:t>
      </w:r>
      <w:r w:rsidR="00C17F7C">
        <w:fldChar w:fldCharType="begin"/>
      </w:r>
      <w:r w:rsidR="00C17F7C">
        <w:instrText xml:space="preserve"> SEQ Figure \* ARABIC </w:instrText>
      </w:r>
      <w:r w:rsidR="00C17F7C">
        <w:fldChar w:fldCharType="separate"/>
      </w:r>
      <w:r w:rsidR="009B65B1">
        <w:rPr>
          <w:noProof/>
        </w:rPr>
        <w:t>126</w:t>
      </w:r>
      <w:r w:rsidR="00C17F7C">
        <w:fldChar w:fldCharType="end"/>
      </w:r>
      <w:bookmarkEnd w:id="588"/>
      <w:r>
        <w:t>:</w:t>
      </w:r>
      <w:r w:rsidR="00453B6E">
        <w:t xml:space="preserve"> Transfusion Reaction Workup Report</w:t>
      </w:r>
    </w:p>
    <w:p w:rsidR="00772DD7" w:rsidRPr="00772DD7" w:rsidRDefault="002A6C52" w:rsidP="00772DD7">
      <w:pPr>
        <w:pStyle w:val="BodyText"/>
      </w:pPr>
      <w:r>
        <w:rPr>
          <w:noProof/>
        </w:rPr>
        <w:drawing>
          <wp:inline distT="0" distB="0" distL="0" distR="0">
            <wp:extent cx="4343400" cy="33432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43400" cy="3343275"/>
                    </a:xfrm>
                    <a:prstGeom prst="rect">
                      <a:avLst/>
                    </a:prstGeom>
                    <a:noFill/>
                    <a:ln>
                      <a:noFill/>
                    </a:ln>
                  </pic:spPr>
                </pic:pic>
              </a:graphicData>
            </a:graphic>
          </wp:inline>
        </w:drawing>
      </w:r>
    </w:p>
    <w:p w:rsidR="002A21AE" w:rsidRDefault="00AA0019">
      <w:pPr>
        <w:pStyle w:val="Heading3"/>
      </w:pPr>
      <w:bookmarkStart w:id="589" w:name="_Toc63680366"/>
      <w:bookmarkStart w:id="590" w:name="_Toc94938926"/>
      <w:r>
        <w:br w:type="page"/>
      </w:r>
      <w:bookmarkStart w:id="591" w:name="_Toc416166736"/>
      <w:r w:rsidR="002A21AE">
        <w:t>Finalize/Print TRW</w:t>
      </w:r>
      <w:bookmarkEnd w:id="591"/>
      <w:r w:rsidR="002A21AE">
        <w:fldChar w:fldCharType="begin"/>
      </w:r>
      <w:r w:rsidR="002A21AE">
        <w:instrText xml:space="preserve"> XE </w:instrText>
      </w:r>
      <w:r w:rsidR="00FA7E65">
        <w:instrText>“</w:instrText>
      </w:r>
      <w:r w:rsidR="002A21AE">
        <w:instrText>Finalize/Print TRW</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UC_78</w:t>
      </w:r>
      <w:bookmarkEnd w:id="590"/>
    </w:p>
    <w:p w:rsidR="002A21AE" w:rsidRDefault="002A21AE" w:rsidP="00FA7E65">
      <w:pPr>
        <w:pStyle w:val="BodyText"/>
      </w:pPr>
      <w:r>
        <w:t>The user finalizes</w:t>
      </w:r>
      <w:r w:rsidR="00EB1E5A">
        <w:t xml:space="preserve"> and</w:t>
      </w:r>
      <w:r>
        <w:t xml:space="preserve"> views </w:t>
      </w:r>
      <w:r w:rsidR="00EB1E5A">
        <w:t xml:space="preserve">and/or </w:t>
      </w:r>
      <w:r>
        <w:t>prints the Transfusion Reaction Workup Report.</w:t>
      </w:r>
    </w:p>
    <w:p w:rsidR="002A21AE" w:rsidRDefault="002A21AE">
      <w:pPr>
        <w:pStyle w:val="Heading4"/>
      </w:pPr>
      <w:r>
        <w:t>Assumptions</w:t>
      </w:r>
      <w:r>
        <w:rPr>
          <w:b w:val="0"/>
        </w:rPr>
        <w:t xml:space="preserve"> </w:t>
      </w:r>
    </w:p>
    <w:p w:rsidR="002A21AE" w:rsidRDefault="002A21AE">
      <w:pPr>
        <w:pStyle w:val="ListBullet"/>
      </w:pPr>
      <w:r>
        <w:t>Patient Testing: Record a Transfusion Reaction Workup was completed.</w:t>
      </w:r>
    </w:p>
    <w:p w:rsidR="002A21AE" w:rsidRDefault="002A21AE">
      <w:pPr>
        <w:pStyle w:val="Heading4"/>
      </w:pPr>
      <w:r>
        <w:t xml:space="preserve">Outcome </w:t>
      </w:r>
    </w:p>
    <w:p w:rsidR="002A21AE" w:rsidRDefault="002A21AE">
      <w:pPr>
        <w:pStyle w:val="ListBullet"/>
      </w:pPr>
      <w:r>
        <w:t>The Transfusion Reaction Workup Report is available for printing and signing.</w:t>
      </w:r>
    </w:p>
    <w:p w:rsidR="0015352F" w:rsidRDefault="0015352F" w:rsidP="0015352F">
      <w:pPr>
        <w:pStyle w:val="ListBullet"/>
      </w:pPr>
      <w:r>
        <w:t>Final report findings are available for display in CPRS.</w:t>
      </w:r>
    </w:p>
    <w:p w:rsidR="002A21AE" w:rsidRDefault="002A21AE">
      <w:pPr>
        <w:pStyle w:val="Heading4"/>
        <w:rPr>
          <w:b w:val="0"/>
        </w:rPr>
      </w:pPr>
      <w:r>
        <w:t>Limitations and Restrictions</w:t>
      </w:r>
      <w:r>
        <w:rPr>
          <w:b w:val="0"/>
        </w:rPr>
        <w:t xml:space="preserve"> </w:t>
      </w:r>
    </w:p>
    <w:p w:rsidR="002A21AE" w:rsidRDefault="00D3121D">
      <w:pPr>
        <w:pStyle w:val="ListBullet"/>
      </w:pPr>
      <w:r>
        <w:t>The user cannot</w:t>
      </w:r>
      <w:r w:rsidR="00D23EF9" w:rsidRPr="00D23EF9">
        <w:t xml:space="preserve"> invalidate </w:t>
      </w:r>
      <w:r w:rsidR="00D23EF9">
        <w:t xml:space="preserve">or change </w:t>
      </w:r>
      <w:r w:rsidR="00D23EF9" w:rsidRPr="00D23EF9">
        <w:t>a finalized TRW.</w:t>
      </w:r>
    </w:p>
    <w:p w:rsidR="003E5C27" w:rsidRDefault="003E5C27">
      <w:pPr>
        <w:pStyle w:val="ListBullet"/>
      </w:pPr>
      <w:r>
        <w:t>Transfusion reaction reports are not available to clinicians through CPRS: they must be printed and filed with patient charts.</w:t>
      </w:r>
    </w:p>
    <w:p w:rsidR="00FF5006" w:rsidRPr="00764EF1" w:rsidRDefault="00FF5006" w:rsidP="00FF5006">
      <w:pPr>
        <w:pStyle w:val="ListBullet"/>
      </w:pPr>
      <w:r>
        <w:t>VBECS displays these default values for transfusion reactions converted from VistA to VBECS. They do not reflect actual interpretations or results:</w:t>
      </w:r>
      <w:r>
        <w:rPr>
          <w:vanish/>
        </w:rPr>
        <w:t xml:space="preserve"> (DR 2,</w:t>
      </w:r>
      <w:r w:rsidRPr="00FF5006">
        <w:rPr>
          <w:vanish/>
        </w:rPr>
        <w:t>724)</w:t>
      </w:r>
    </w:p>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4"/>
        <w:gridCol w:w="3326"/>
      </w:tblGrid>
      <w:tr w:rsidR="00764EF1" w:rsidRPr="00887834">
        <w:trPr>
          <w:tblHeader/>
        </w:trPr>
        <w:tc>
          <w:tcPr>
            <w:tcW w:w="4428" w:type="dxa"/>
            <w:shd w:val="clear" w:color="auto" w:fill="B3B3B3"/>
          </w:tcPr>
          <w:p w:rsidR="00764EF1" w:rsidRPr="00887834" w:rsidRDefault="00764EF1" w:rsidP="00722031">
            <w:pPr>
              <w:pStyle w:val="TableText"/>
              <w:rPr>
                <w:b/>
              </w:rPr>
            </w:pPr>
            <w:r w:rsidRPr="00887834">
              <w:rPr>
                <w:b/>
              </w:rPr>
              <w:t>Converted Transfusion Reaction</w:t>
            </w:r>
          </w:p>
        </w:tc>
        <w:tc>
          <w:tcPr>
            <w:tcW w:w="2772" w:type="dxa"/>
            <w:shd w:val="clear" w:color="auto" w:fill="B3B3B3"/>
          </w:tcPr>
          <w:p w:rsidR="00764EF1" w:rsidRPr="00887834" w:rsidRDefault="00764EF1" w:rsidP="00722031">
            <w:pPr>
              <w:pStyle w:val="TableText"/>
              <w:rPr>
                <w:b/>
              </w:rPr>
            </w:pPr>
            <w:r w:rsidRPr="00887834">
              <w:rPr>
                <w:b/>
              </w:rPr>
              <w:t>Default</w:t>
            </w:r>
          </w:p>
        </w:tc>
      </w:tr>
      <w:tr w:rsidR="00764EF1">
        <w:tc>
          <w:tcPr>
            <w:tcW w:w="4428" w:type="dxa"/>
          </w:tcPr>
          <w:p w:rsidR="00764EF1" w:rsidRDefault="00764EF1" w:rsidP="00722031">
            <w:pPr>
              <w:pStyle w:val="TableText"/>
            </w:pPr>
            <w:r>
              <w:t xml:space="preserve">Pre-Transfusion Specimen Checks, Hemolysis Checks OK? </w:t>
            </w:r>
          </w:p>
        </w:tc>
        <w:tc>
          <w:tcPr>
            <w:tcW w:w="2772" w:type="dxa"/>
          </w:tcPr>
          <w:p w:rsidR="00764EF1" w:rsidRDefault="00764EF1" w:rsidP="00722031">
            <w:pPr>
              <w:pStyle w:val="TableText"/>
            </w:pPr>
            <w:r>
              <w:t>Yes</w:t>
            </w:r>
          </w:p>
        </w:tc>
      </w:tr>
      <w:tr w:rsidR="00764EF1">
        <w:tc>
          <w:tcPr>
            <w:tcW w:w="4428" w:type="dxa"/>
          </w:tcPr>
          <w:p w:rsidR="00764EF1" w:rsidRDefault="00764EF1" w:rsidP="00722031">
            <w:pPr>
              <w:pStyle w:val="TableText"/>
            </w:pPr>
            <w:r>
              <w:t xml:space="preserve">Post-Transfusion Specimen Checks, Hemolysis Checks OK? </w:t>
            </w:r>
          </w:p>
        </w:tc>
        <w:tc>
          <w:tcPr>
            <w:tcW w:w="2772" w:type="dxa"/>
          </w:tcPr>
          <w:p w:rsidR="00764EF1" w:rsidRDefault="00764EF1" w:rsidP="00722031">
            <w:pPr>
              <w:pStyle w:val="TableText"/>
            </w:pPr>
            <w:r>
              <w:t>Yes</w:t>
            </w:r>
          </w:p>
        </w:tc>
      </w:tr>
      <w:tr w:rsidR="00764EF1">
        <w:tc>
          <w:tcPr>
            <w:tcW w:w="4428" w:type="dxa"/>
          </w:tcPr>
          <w:p w:rsidR="00764EF1" w:rsidRDefault="00D35B68" w:rsidP="00722031">
            <w:pPr>
              <w:pStyle w:val="TableText"/>
            </w:pPr>
            <w:r>
              <w:t>Symptom</w:t>
            </w:r>
            <w:r w:rsidR="00764EF1">
              <w:t>s</w:t>
            </w:r>
          </w:p>
        </w:tc>
        <w:tc>
          <w:tcPr>
            <w:tcW w:w="2772" w:type="dxa"/>
          </w:tcPr>
          <w:p w:rsidR="00764EF1" w:rsidRDefault="00764EF1" w:rsidP="00722031">
            <w:pPr>
              <w:pStyle w:val="TableText"/>
            </w:pPr>
            <w:r>
              <w:t>No symptoms identified.</w:t>
            </w:r>
          </w:p>
        </w:tc>
      </w:tr>
      <w:tr w:rsidR="00764EF1">
        <w:tc>
          <w:tcPr>
            <w:tcW w:w="4428" w:type="dxa"/>
          </w:tcPr>
          <w:p w:rsidR="00764EF1" w:rsidRDefault="00764EF1" w:rsidP="00722031">
            <w:pPr>
              <w:pStyle w:val="TableText"/>
            </w:pPr>
            <w:r>
              <w:t>Implicated units</w:t>
            </w:r>
          </w:p>
        </w:tc>
        <w:tc>
          <w:tcPr>
            <w:tcW w:w="2772" w:type="dxa"/>
          </w:tcPr>
          <w:p w:rsidR="00764EF1" w:rsidRDefault="00764EF1" w:rsidP="00722031">
            <w:pPr>
              <w:pStyle w:val="TableText"/>
            </w:pPr>
            <w:r>
              <w:t>No units implicated in reaction.</w:t>
            </w:r>
          </w:p>
        </w:tc>
      </w:tr>
      <w:tr w:rsidR="00764EF1">
        <w:tc>
          <w:tcPr>
            <w:tcW w:w="4428" w:type="dxa"/>
          </w:tcPr>
          <w:p w:rsidR="00764EF1" w:rsidRDefault="00764EF1" w:rsidP="00722031">
            <w:pPr>
              <w:pStyle w:val="TableText"/>
            </w:pPr>
            <w:r>
              <w:t>Serologic tests</w:t>
            </w:r>
          </w:p>
        </w:tc>
        <w:tc>
          <w:tcPr>
            <w:tcW w:w="2772" w:type="dxa"/>
          </w:tcPr>
          <w:p w:rsidR="00764EF1" w:rsidRDefault="00764EF1" w:rsidP="00722031">
            <w:pPr>
              <w:pStyle w:val="TableText"/>
            </w:pPr>
            <w:r>
              <w:t>No serologic tests performed.</w:t>
            </w:r>
          </w:p>
        </w:tc>
      </w:tr>
    </w:tbl>
    <w:p w:rsidR="002A21AE" w:rsidRDefault="002A21AE">
      <w:pPr>
        <w:pStyle w:val="Heading4"/>
      </w:pPr>
      <w:r>
        <w:t xml:space="preserve">Additional Information </w:t>
      </w:r>
    </w:p>
    <w:p w:rsidR="002A21AE" w:rsidRDefault="002A21AE">
      <w:pPr>
        <w:pStyle w:val="ListBullet"/>
      </w:pPr>
      <w:r>
        <w:t>The medical director’s signature is on the patient’s printed chart.</w:t>
      </w:r>
    </w:p>
    <w:p w:rsidR="002A21AE" w:rsidRDefault="002A21AE">
      <w:pPr>
        <w:pStyle w:val="ListBullet"/>
      </w:pPr>
      <w:r>
        <w:t>If a report needs to be replaced, the user may retrieve this report after it is complete. The final report is a printed document with the medical director’s signature.</w:t>
      </w:r>
    </w:p>
    <w:p w:rsidR="002A21AE" w:rsidRDefault="002A21AE">
      <w:pPr>
        <w:pStyle w:val="Heading4"/>
        <w:rPr>
          <w:b w:val="0"/>
        </w:rPr>
      </w:pPr>
      <w:r>
        <w:t>User Roles with Access to This Option</w:t>
      </w:r>
      <w:r>
        <w:rPr>
          <w:b w:val="0"/>
        </w:rPr>
        <w:t xml:space="preserve"> </w:t>
      </w:r>
    </w:p>
    <w:p w:rsidR="00A13077" w:rsidRDefault="00A13077" w:rsidP="00A13077">
      <w:pPr>
        <w:pStyle w:val="Roles"/>
      </w:pPr>
      <w:r>
        <w:t>All users</w:t>
      </w:r>
    </w:p>
    <w:p w:rsidR="002A21AE" w:rsidRDefault="002A21AE">
      <w:pPr>
        <w:pStyle w:val="Heading4"/>
      </w:pPr>
      <w:r>
        <w:t>Finalize Transfusion Reaction Workup Report</w:t>
      </w:r>
      <w:r>
        <w:fldChar w:fldCharType="begin"/>
      </w:r>
      <w:r>
        <w:instrText xml:space="preserve"> XE </w:instrText>
      </w:r>
      <w:r w:rsidR="00FA7E65">
        <w:instrText>“</w:instrText>
      </w:r>
      <w:r>
        <w:instrText>Finalize Transfusion Reaction Workup Report</w:instrText>
      </w:r>
      <w:r w:rsidR="00FA7E65">
        <w:instrText>”</w:instrText>
      </w:r>
      <w:r>
        <w:instrText xml:space="preserve"> </w:instrText>
      </w:r>
      <w:r>
        <w:fldChar w:fldCharType="end"/>
      </w:r>
    </w:p>
    <w:p w:rsidR="002A21AE" w:rsidRDefault="005C768D" w:rsidP="001C322D">
      <w:pPr>
        <w:pStyle w:val="Body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1C322D">
        <w:t xml:space="preserve">The Lead Technologist </w:t>
      </w:r>
      <w:r w:rsidR="002A21AE">
        <w:t>reviews the TRW details, identifies the type of reaction, and add</w:t>
      </w:r>
      <w:r w:rsidR="00B948D2">
        <w:t>s</w:t>
      </w:r>
      <w:r w:rsidR="002A21AE">
        <w:t xml:space="preserve"> comments, according to the medical director’s instructions. The user prints a copy for the medical director’s signature and </w:t>
      </w:r>
      <w:r w:rsidR="00B948D2">
        <w:t xml:space="preserve">the Lead Technologist </w:t>
      </w:r>
      <w:r w:rsidR="002A21AE">
        <w:t xml:space="preserve">finalizes the TRW, generating a preliminary report. The final printed report requires the signature of the medical director.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auto"/>
            <w:vAlign w:val="bottom"/>
          </w:tcPr>
          <w:p w:rsidR="002A21AE" w:rsidRDefault="002A21AE">
            <w:pPr>
              <w:pStyle w:val="TableText"/>
              <w:rPr>
                <w:b/>
              </w:rPr>
            </w:pPr>
            <w:r>
              <w:rPr>
                <w:b/>
              </w:rPr>
              <w:t>User Action</w:t>
            </w:r>
          </w:p>
        </w:tc>
        <w:tc>
          <w:tcPr>
            <w:tcW w:w="6120" w:type="dxa"/>
            <w:shd w:val="pct30" w:color="auto" w:fill="auto"/>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Finalize/Print TRW</w:t>
            </w:r>
            <w:r>
              <w:t>.</w:t>
            </w:r>
          </w:p>
          <w:p w:rsidR="002A21AE" w:rsidRDefault="002A21AE">
            <w:pPr>
              <w:pStyle w:val="TableTextNumbersContinued"/>
            </w:pPr>
          </w:p>
          <w:p w:rsidR="00741357" w:rsidRDefault="00741357">
            <w:pPr>
              <w:pStyle w:val="TableTextNumbersContinued"/>
            </w:pPr>
            <w:r>
              <w:t xml:space="preserve">Click the </w:t>
            </w:r>
            <w:r w:rsidRPr="00741357">
              <w:rPr>
                <w:b/>
              </w:rPr>
              <w:t xml:space="preserve">Include Non-Finalized TRW Reports </w:t>
            </w:r>
            <w:r w:rsidRPr="00D1100E">
              <w:t>check box</w:t>
            </w:r>
            <w:r w:rsidR="00F40F83" w:rsidRPr="00F40F83">
              <w:t xml:space="preserve"> (</w:t>
            </w:r>
            <w:r w:rsidR="00373926">
              <w:fldChar w:fldCharType="begin"/>
            </w:r>
            <w:r w:rsidR="00373926">
              <w:instrText xml:space="preserve"> REF _Ref127777058 \h </w:instrText>
            </w:r>
            <w:r w:rsidR="00373926">
              <w:fldChar w:fldCharType="separate"/>
            </w:r>
            <w:r w:rsidR="009B65B1">
              <w:t xml:space="preserve">Figure </w:t>
            </w:r>
            <w:r w:rsidR="009B65B1">
              <w:rPr>
                <w:noProof/>
              </w:rPr>
              <w:t>127</w:t>
            </w:r>
            <w:r w:rsidR="00373926">
              <w:fldChar w:fldCharType="end"/>
            </w:r>
            <w:r w:rsidR="00F40F83" w:rsidRPr="00F40F83">
              <w:t>)</w:t>
            </w:r>
            <w:r>
              <w:t>.</w:t>
            </w:r>
          </w:p>
          <w:p w:rsidR="00741357" w:rsidRDefault="00741357">
            <w:pPr>
              <w:pStyle w:val="TableTextNumbersContinued"/>
            </w:pPr>
          </w:p>
          <w:p w:rsidR="002A21AE" w:rsidRDefault="002A21AE">
            <w:pPr>
              <w:pStyle w:val="TableTextNumbersContinued"/>
            </w:pPr>
            <w:r>
              <w:t>Select a completed TRW</w:t>
            </w:r>
            <w:r w:rsidR="00741357">
              <w:t xml:space="preserve"> to finalize</w:t>
            </w:r>
            <w:r>
              <w:t>.</w:t>
            </w:r>
          </w:p>
          <w:p w:rsidR="00373926" w:rsidRDefault="00373926">
            <w:pPr>
              <w:pStyle w:val="TableTextNumbersContinued"/>
            </w:pPr>
          </w:p>
          <w:p w:rsidR="00373926" w:rsidRDefault="00373926">
            <w:pPr>
              <w:pStyle w:val="TableTextNumbersContinued"/>
            </w:pPr>
            <w:r>
              <w:t xml:space="preserve">Click </w:t>
            </w:r>
            <w:r w:rsidRPr="00373926">
              <w:rPr>
                <w:b/>
              </w:rPr>
              <w:t>OK</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Lists report names.</w:t>
            </w:r>
          </w:p>
          <w:p w:rsidR="00741357" w:rsidRDefault="00741357">
            <w:pPr>
              <w:pStyle w:val="TableTextBullet"/>
            </w:pPr>
            <w:r>
              <w:t>Lists the completed TRWs for selection.</w:t>
            </w:r>
          </w:p>
          <w:p w:rsidR="002A21AE" w:rsidRDefault="002A21AE" w:rsidP="00741357">
            <w:pPr>
              <w:pStyle w:val="TableText"/>
            </w:pPr>
            <w:r>
              <w:t xml:space="preserve"> </w:t>
            </w:r>
          </w:p>
          <w:p w:rsidR="002A21AE" w:rsidRDefault="002A6C52">
            <w:pPr>
              <w:pStyle w:val="TableText"/>
              <w:rPr>
                <w:b/>
                <w:bCs/>
                <w:szCs w:val="18"/>
              </w:rPr>
            </w:pPr>
            <w:r>
              <w:rPr>
                <w:b/>
                <w:bCs/>
                <w:noProof/>
              </w:rPr>
              <mc:AlternateContent>
                <mc:Choice Requires="wps">
                  <w:drawing>
                    <wp:anchor distT="0" distB="0" distL="114300" distR="114300" simplePos="0" relativeHeight="2516864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6" name="Line 9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54" o:spid="_x0000_s1026" style="position:absolute;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8i6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mWOk&#10;SAciPQvF0XKWh+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cv&#10;yL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80656D">
            <w:pPr>
              <w:pStyle w:val="NotesText"/>
            </w:pPr>
            <w:r>
              <w:rPr>
                <w:rFonts w:cs="Arial"/>
                <w:vanish/>
              </w:rPr>
              <w:t xml:space="preserve">BR_78.04 </w:t>
            </w:r>
            <w:r w:rsidR="004C00DF">
              <w:t>When the user enters and saves the portion recorded in Patient Testing: Record a Transfusion Reaction Workup, the TRW status is “completed.” When the Transfusion Reaction Workup Report is complete, the TRW status is “finalized.”</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F74A56">
            <w:pPr>
              <w:pStyle w:val="TableTextNumbers"/>
            </w:pPr>
            <w:r>
              <w:t xml:space="preserve">Click the </w:t>
            </w:r>
            <w:r w:rsidRPr="00F74A56">
              <w:rPr>
                <w:b/>
              </w:rPr>
              <w:t xml:space="preserve">Finalize Transfusion Reaction Workup Report </w:t>
            </w:r>
            <w:r w:rsidRPr="00D1100E">
              <w:t>check box</w:t>
            </w:r>
            <w:r w:rsidR="002A21AE">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Prepares the completed report for review.</w:t>
            </w:r>
          </w:p>
          <w:p w:rsidR="00F26AD6" w:rsidRDefault="00F74A56" w:rsidP="00F26AD6">
            <w:pPr>
              <w:pStyle w:val="TableTextBullet"/>
            </w:pPr>
            <w:r>
              <w:t xml:space="preserve">Displays the name of the blood bank medical director to sign the final report. </w:t>
            </w:r>
          </w:p>
          <w:p w:rsidR="002A21AE" w:rsidRDefault="00F26AD6" w:rsidP="00247208">
            <w:pPr>
              <w:pStyle w:val="TableTextBullet"/>
            </w:pPr>
            <w:r>
              <w:rPr>
                <w:rFonts w:cs="Arial"/>
                <w:vanish/>
              </w:rPr>
              <w:t xml:space="preserve">BR_78.03 </w:t>
            </w:r>
            <w:r>
              <w:t>VBECS recreates the final report for viewing or printing in the future.</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DC6C19">
            <w:pPr>
              <w:pStyle w:val="TableTextNumbers"/>
            </w:pPr>
            <w:r>
              <w:t>Select the Transfusion Reaction Type and complete the Transfusion Reaction Comments required fields</w:t>
            </w:r>
            <w:r w:rsidR="00F40F83">
              <w:t xml:space="preserve"> (</w:t>
            </w:r>
            <w:r w:rsidR="00373926">
              <w:fldChar w:fldCharType="begin"/>
            </w:r>
            <w:r w:rsidR="00373926">
              <w:instrText xml:space="preserve"> REF _Ref127777300 \h </w:instrText>
            </w:r>
            <w:r w:rsidR="00373926">
              <w:fldChar w:fldCharType="separate"/>
            </w:r>
            <w:r w:rsidR="009B65B1">
              <w:t xml:space="preserve">Figure </w:t>
            </w:r>
            <w:r w:rsidR="009B65B1">
              <w:rPr>
                <w:noProof/>
              </w:rPr>
              <w:t>128</w:t>
            </w:r>
            <w:r w:rsidR="00373926">
              <w:fldChar w:fldCharType="end"/>
            </w:r>
            <w:r w:rsidR="00F40F83">
              <w:t>)</w:t>
            </w:r>
            <w:r>
              <w:t>.</w:t>
            </w:r>
          </w:p>
        </w:tc>
        <w:tc>
          <w:tcPr>
            <w:tcW w:w="6120" w:type="dxa"/>
            <w:tcBorders>
              <w:top w:val="single" w:sz="4" w:space="0" w:color="auto"/>
              <w:left w:val="single" w:sz="4" w:space="0" w:color="auto"/>
              <w:bottom w:val="single" w:sz="4" w:space="0" w:color="auto"/>
              <w:right w:val="single" w:sz="4" w:space="0" w:color="auto"/>
            </w:tcBorders>
          </w:tcPr>
          <w:p w:rsidR="00741357" w:rsidRDefault="00741357" w:rsidP="00741357">
            <w:pPr>
              <w:pStyle w:val="TableTextBullet"/>
            </w:pPr>
            <w:r>
              <w:t xml:space="preserve">Displays the selected Transfusion Reaction Workup Report data. </w:t>
            </w:r>
          </w:p>
          <w:p w:rsidR="00741357" w:rsidRDefault="00741357" w:rsidP="00741357">
            <w:pPr>
              <w:pStyle w:val="TableTextBullet"/>
            </w:pPr>
            <w:r>
              <w:t xml:space="preserve">Requires the user to select a transfusion reaction type listed in </w:t>
            </w:r>
            <w:r w:rsidR="00AE2DC1">
              <w:fldChar w:fldCharType="begin"/>
            </w:r>
            <w:r w:rsidR="00AE2DC1">
              <w:instrText xml:space="preserve"> REF _Ref126504463 \h </w:instrText>
            </w:r>
            <w:r w:rsidR="00AE2DC1">
              <w:fldChar w:fldCharType="separate"/>
            </w:r>
            <w:r w:rsidR="00F00E6D">
              <w:t xml:space="preserve">Table </w:t>
            </w:r>
            <w:r w:rsidR="00F00E6D">
              <w:rPr>
                <w:noProof/>
              </w:rPr>
              <w:t>12</w:t>
            </w:r>
            <w:r w:rsidR="00F00E6D">
              <w:t xml:space="preserve">: </w:t>
            </w:r>
            <w:r w:rsidR="00F00E6D">
              <w:rPr>
                <w:vanish/>
              </w:rPr>
              <w:t xml:space="preserve">PT_78.01 </w:t>
            </w:r>
            <w:r w:rsidR="00F00E6D">
              <w:t>Transfusion Reaction Types</w:t>
            </w:r>
            <w:r w:rsidR="00AE2DC1">
              <w:fldChar w:fldCharType="end"/>
            </w:r>
            <w:r>
              <w:t>.</w:t>
            </w:r>
          </w:p>
          <w:p w:rsidR="00741357" w:rsidRDefault="00741357" w:rsidP="00741357">
            <w:pPr>
              <w:pStyle w:val="TableTextBullet"/>
            </w:pPr>
            <w:r>
              <w:t xml:space="preserve">Allows the user to enter </w:t>
            </w:r>
            <w:r w:rsidR="009C033B">
              <w:t xml:space="preserve">a TRW comment (maximum 1,000 characters). </w:t>
            </w:r>
            <w:r w:rsidR="009C033B" w:rsidRPr="009C033B">
              <w:rPr>
                <w:vanish/>
              </w:rPr>
              <w:t>DR 4788</w:t>
            </w:r>
          </w:p>
          <w:p w:rsidR="00F74A56" w:rsidRDefault="00F74A56" w:rsidP="00F74A56">
            <w:pPr>
              <w:pStyle w:val="TableTextBullet"/>
            </w:pPr>
            <w:r>
              <w:t>Allows the user to save the data entered.</w:t>
            </w:r>
          </w:p>
          <w:p w:rsidR="00E62B9E" w:rsidRDefault="00E62B9E" w:rsidP="00E62B9E">
            <w:pPr>
              <w:pStyle w:val="TableText"/>
            </w:pPr>
          </w:p>
          <w:p w:rsidR="00E62B9E" w:rsidRDefault="002A6C52" w:rsidP="00E62B9E">
            <w:pPr>
              <w:pStyle w:val="TableText"/>
              <w:rPr>
                <w:b/>
                <w:bCs/>
                <w:szCs w:val="18"/>
              </w:rPr>
            </w:pPr>
            <w:r>
              <w:rPr>
                <w:b/>
                <w:bCs/>
                <w:noProof/>
              </w:rPr>
              <mc:AlternateContent>
                <mc:Choice Requires="wps">
                  <w:drawing>
                    <wp:anchor distT="0" distB="0" distL="114300" distR="114300" simplePos="0" relativeHeight="2517406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5" name="Line 10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45" o:spid="_x0000_s1026" style="position:absolute;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lRw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mWGk&#10;SAciPQvFUZbms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Lm&#10;VHAVAgAALgQAAA4AAAAAAAAAAAAAAAAALgIAAGRycy9lMm9Eb2MueG1sUEsBAi0AFAAGAAgAAAAh&#10;ABdPMBLbAAAACAEAAA8AAAAAAAAAAAAAAAAAbwQAAGRycy9kb3ducmV2LnhtbFBLBQYAAAAABAAE&#10;APMAAAB3BQAAAAA=&#10;" strokeweight="1.5pt"/>
                  </w:pict>
                </mc:Fallback>
              </mc:AlternateContent>
            </w:r>
            <w:r w:rsidR="00E62B9E">
              <w:rPr>
                <w:b/>
                <w:bCs/>
                <w:szCs w:val="18"/>
              </w:rPr>
              <w:t>NOTES</w:t>
            </w:r>
          </w:p>
          <w:p w:rsidR="00E62B9E" w:rsidRDefault="00E62B9E" w:rsidP="00E62B9E">
            <w:pPr>
              <w:pStyle w:val="NotesText"/>
            </w:pPr>
          </w:p>
          <w:p w:rsidR="00741357" w:rsidRDefault="00E62B9E" w:rsidP="00E62B9E">
            <w:pPr>
              <w:pStyle w:val="NotesText"/>
            </w:pPr>
            <w:r>
              <w:rPr>
                <w:rFonts w:cs="Arial"/>
                <w:vanish/>
              </w:rPr>
              <w:t xml:space="preserve">BR_78.02 </w:t>
            </w:r>
            <w:r>
              <w:t>The user must indicate one transfusion reaction type. Entry of a comment is optional for all types except O (other), which requires details to be entered.</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80656D">
            <w:pPr>
              <w:pStyle w:val="TableTextNumbers"/>
            </w:pPr>
            <w:r>
              <w:t xml:space="preserve">Click </w:t>
            </w:r>
            <w:r w:rsidRPr="0080656D">
              <w:rPr>
                <w:b/>
              </w:rPr>
              <w:t>OK</w:t>
            </w:r>
            <w:r>
              <w:t xml:space="preserve"> and </w:t>
            </w:r>
            <w:r w:rsidRPr="0080656D">
              <w:rPr>
                <w:b/>
              </w:rPr>
              <w:t>Yes</w:t>
            </w:r>
            <w:r>
              <w:t xml:space="preserve"> to save.</w:t>
            </w:r>
          </w:p>
        </w:tc>
        <w:tc>
          <w:tcPr>
            <w:tcW w:w="6120" w:type="dxa"/>
            <w:tcBorders>
              <w:top w:val="single" w:sz="4" w:space="0" w:color="auto"/>
              <w:left w:val="single" w:sz="4" w:space="0" w:color="auto"/>
              <w:bottom w:val="single" w:sz="4" w:space="0" w:color="auto"/>
              <w:right w:val="single" w:sz="4" w:space="0" w:color="auto"/>
            </w:tcBorders>
          </w:tcPr>
          <w:p w:rsidR="0080656D" w:rsidRDefault="00DC6C19" w:rsidP="00A902A8">
            <w:pPr>
              <w:pStyle w:val="TableTextBullet"/>
            </w:pPr>
            <w:r>
              <w:t>Updates the transfusion reaction to “finalized” in the database and prints a report for the medical director’s signature.</w:t>
            </w:r>
          </w:p>
          <w:p w:rsidR="00840DB0" w:rsidRDefault="00840DB0" w:rsidP="00840DB0">
            <w:pPr>
              <w:pStyle w:val="TableTextBullet"/>
              <w:numPr>
                <w:ilvl w:val="0"/>
                <w:numId w:val="0"/>
              </w:numPr>
            </w:pPr>
          </w:p>
          <w:p w:rsidR="00840DB0" w:rsidRDefault="002A6C52" w:rsidP="00840DB0">
            <w:pPr>
              <w:pStyle w:val="TableText"/>
              <w:rPr>
                <w:b/>
                <w:bCs/>
                <w:szCs w:val="18"/>
              </w:rPr>
            </w:pPr>
            <w:r>
              <w:rPr>
                <w:b/>
                <w:bCs/>
                <w:noProof/>
              </w:rPr>
              <mc:AlternateContent>
                <mc:Choice Requires="wps">
                  <w:drawing>
                    <wp:anchor distT="0" distB="0" distL="114300" distR="114300" simplePos="0" relativeHeight="2517867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4" name="Line 1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98" o:spid="_x0000_s1026" style="position:absolute;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ut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yTFS&#10;pAORtkJxlGWLe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wo&#10;y60VAgAALgQAAA4AAAAAAAAAAAAAAAAALgIAAGRycy9lMm9Eb2MueG1sUEsBAi0AFAAGAAgAAAAh&#10;ABdPMBLbAAAACAEAAA8AAAAAAAAAAAAAAAAAbwQAAGRycy9kb3ducmV2LnhtbFBLBQYAAAAABAAE&#10;APMAAAB3BQAAAAA=&#10;" strokeweight="1.5pt"/>
                  </w:pict>
                </mc:Fallback>
              </mc:AlternateContent>
            </w:r>
            <w:r w:rsidR="00840DB0">
              <w:rPr>
                <w:b/>
                <w:bCs/>
                <w:szCs w:val="18"/>
              </w:rPr>
              <w:t>NOTES</w:t>
            </w:r>
          </w:p>
          <w:p w:rsidR="00D702AF" w:rsidRDefault="00D702AF" w:rsidP="00D702AF">
            <w:pPr>
              <w:pStyle w:val="NotesText"/>
            </w:pPr>
            <w:r w:rsidRPr="00F91233">
              <w:rPr>
                <w:vanish/>
              </w:rPr>
              <w:t xml:space="preserve">BR_78.06 </w:t>
            </w:r>
            <w:r>
              <w:t>VBECS notifies the user when DSS updates cannot be sent because VistALink is not active.</w:t>
            </w:r>
          </w:p>
          <w:p w:rsidR="00D702AF" w:rsidRDefault="00D702AF" w:rsidP="00D702AF">
            <w:pPr>
              <w:pStyle w:val="NotesText"/>
            </w:pPr>
          </w:p>
          <w:p w:rsidR="00840DB0" w:rsidRDefault="00D702AF" w:rsidP="00D702AF">
            <w:pPr>
              <w:pStyle w:val="NotesText"/>
            </w:pPr>
            <w:r w:rsidRPr="00CE602E">
              <w:rPr>
                <w:vanish/>
              </w:rPr>
              <w:t xml:space="preserve">BR_102.09 </w:t>
            </w:r>
            <w:r>
              <w:t xml:space="preserve">VBECS will attempt to resend the DSS information when </w:t>
            </w:r>
            <w:r w:rsidR="00A2613A">
              <w:t>VistALink</w:t>
            </w:r>
            <w:r>
              <w:t xml:space="preserve"> is available after any user logs into the VBECS application’s </w:t>
            </w:r>
            <w:r w:rsidR="00A2613A">
              <w:t>VistALink</w:t>
            </w:r>
            <w:r>
              <w:t xml:space="preserve"> connection.</w:t>
            </w:r>
          </w:p>
        </w:tc>
      </w:tr>
      <w:tr w:rsidR="0080656D">
        <w:tblPrEx>
          <w:tblCellMar>
            <w:top w:w="0" w:type="dxa"/>
            <w:bottom w:w="0" w:type="dxa"/>
          </w:tblCellMar>
        </w:tblPrEx>
        <w:tc>
          <w:tcPr>
            <w:tcW w:w="3240" w:type="dxa"/>
          </w:tcPr>
          <w:p w:rsidR="0080656D" w:rsidRDefault="0080656D">
            <w:pPr>
              <w:pStyle w:val="TableTextNumbers"/>
            </w:pPr>
            <w:r>
              <w:t xml:space="preserve">Select </w:t>
            </w:r>
            <w:r w:rsidRPr="0080656D">
              <w:rPr>
                <w:b/>
              </w:rPr>
              <w:t>Schedule Print</w:t>
            </w:r>
            <w:r>
              <w:t xml:space="preserve"> or </w:t>
            </w:r>
            <w:r w:rsidRPr="0080656D">
              <w:rPr>
                <w:b/>
              </w:rPr>
              <w:t>Print Now</w:t>
            </w:r>
            <w:r>
              <w:t xml:space="preserve"> and follow the instructions to print.</w:t>
            </w:r>
          </w:p>
        </w:tc>
        <w:tc>
          <w:tcPr>
            <w:tcW w:w="6120" w:type="dxa"/>
          </w:tcPr>
          <w:p w:rsidR="0080656D" w:rsidRDefault="00A902A8" w:rsidP="00A902A8">
            <w:pPr>
              <w:pStyle w:val="TableTextBullet"/>
            </w:pPr>
            <w:r>
              <w:t>Prints the report on the selected printer.</w:t>
            </w:r>
          </w:p>
        </w:tc>
      </w:tr>
      <w:tr w:rsidR="002A21AE">
        <w:tblPrEx>
          <w:tblCellMar>
            <w:top w:w="0" w:type="dxa"/>
            <w:bottom w:w="0" w:type="dxa"/>
          </w:tblCellMar>
        </w:tblPrEx>
        <w:tc>
          <w:tcPr>
            <w:tcW w:w="3240" w:type="dxa"/>
          </w:tcPr>
          <w:p w:rsidR="002A21AE" w:rsidRDefault="0080656D">
            <w:pPr>
              <w:pStyle w:val="TableTextNumbers"/>
            </w:pPr>
            <w:r>
              <w:t xml:space="preserve">Click </w:t>
            </w:r>
            <w:r w:rsidRPr="0080656D">
              <w:rPr>
                <w:b/>
              </w:rPr>
              <w:t>Close</w:t>
            </w:r>
            <w:r>
              <w:t xml:space="preserve"> to e</w:t>
            </w:r>
            <w:r w:rsidR="002A21AE">
              <w:t>xit.</w:t>
            </w:r>
            <w:r w:rsidR="002A21AE">
              <w:rPr>
                <w:vanish/>
                <w:szCs w:val="18"/>
              </w:rPr>
              <w:fldChar w:fldCharType="begin"/>
            </w:r>
            <w:r w:rsidR="002A21AE">
              <w:rPr>
                <w:vanish/>
                <w:szCs w:val="18"/>
              </w:rPr>
              <w:instrText xml:space="preserve"> LISTNUM \l 1 \s 0 </w:instrText>
            </w:r>
            <w:r w:rsidR="002A21AE">
              <w:rPr>
                <w:vanish/>
                <w:szCs w:val="18"/>
              </w:rPr>
              <w:fldChar w:fldCharType="end">
                <w:numberingChange w:id="592" w:author="Blalock, David (SAIC)" w:date="2011-05-25T13:16:00Z" w:original="0."/>
              </w:fldChar>
            </w:r>
          </w:p>
        </w:tc>
        <w:tc>
          <w:tcPr>
            <w:tcW w:w="6120" w:type="dxa"/>
          </w:tcPr>
          <w:p w:rsidR="002A21AE" w:rsidRDefault="002A21AE">
            <w:pPr>
              <w:pStyle w:val="NotesText"/>
              <w:ind w:left="0"/>
            </w:pPr>
          </w:p>
        </w:tc>
      </w:tr>
    </w:tbl>
    <w:p w:rsidR="00772DD7" w:rsidRDefault="00772DD7" w:rsidP="00772DD7">
      <w:pPr>
        <w:pStyle w:val="Caption"/>
      </w:pPr>
      <w:bookmarkStart w:id="593" w:name="_Ref127777058"/>
      <w:r>
        <w:t xml:space="preserve">Figure </w:t>
      </w:r>
      <w:r w:rsidR="00C17F7C">
        <w:fldChar w:fldCharType="begin"/>
      </w:r>
      <w:r w:rsidR="00C17F7C">
        <w:instrText xml:space="preserve"> SEQ Figure \* ARABIC </w:instrText>
      </w:r>
      <w:r w:rsidR="00C17F7C">
        <w:fldChar w:fldCharType="separate"/>
      </w:r>
      <w:r w:rsidR="009B65B1">
        <w:rPr>
          <w:noProof/>
        </w:rPr>
        <w:t>127</w:t>
      </w:r>
      <w:r w:rsidR="00C17F7C">
        <w:fldChar w:fldCharType="end"/>
      </w:r>
      <w:bookmarkEnd w:id="593"/>
      <w:r>
        <w:t>:</w:t>
      </w:r>
      <w:r w:rsidR="00373926">
        <w:t xml:space="preserve"> Select Transfusion Reaction Workup</w:t>
      </w:r>
    </w:p>
    <w:p w:rsidR="00772DD7" w:rsidRPr="00772DD7" w:rsidRDefault="002A6C52" w:rsidP="00772DD7">
      <w:pPr>
        <w:pStyle w:val="BodyText"/>
      </w:pPr>
      <w:r>
        <w:rPr>
          <w:noProof/>
        </w:rPr>
        <w:drawing>
          <wp:inline distT="0" distB="0" distL="0" distR="0">
            <wp:extent cx="4114800" cy="25336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114800" cy="2533650"/>
                    </a:xfrm>
                    <a:prstGeom prst="rect">
                      <a:avLst/>
                    </a:prstGeom>
                    <a:noFill/>
                    <a:ln>
                      <a:noFill/>
                    </a:ln>
                  </pic:spPr>
                </pic:pic>
              </a:graphicData>
            </a:graphic>
          </wp:inline>
        </w:drawing>
      </w:r>
    </w:p>
    <w:p w:rsidR="00772DD7" w:rsidRDefault="00772DD7" w:rsidP="00772DD7">
      <w:pPr>
        <w:pStyle w:val="Caption"/>
      </w:pPr>
      <w:bookmarkStart w:id="594" w:name="_Ref127777300"/>
      <w:r>
        <w:t xml:space="preserve">Figure </w:t>
      </w:r>
      <w:r w:rsidR="00C17F7C">
        <w:fldChar w:fldCharType="begin"/>
      </w:r>
      <w:r w:rsidR="00C17F7C">
        <w:instrText xml:space="preserve"> SEQ Figure \* ARABIC </w:instrText>
      </w:r>
      <w:r w:rsidR="00C17F7C">
        <w:fldChar w:fldCharType="separate"/>
      </w:r>
      <w:r w:rsidR="009B65B1">
        <w:rPr>
          <w:noProof/>
        </w:rPr>
        <w:t>128</w:t>
      </w:r>
      <w:r w:rsidR="00C17F7C">
        <w:fldChar w:fldCharType="end"/>
      </w:r>
      <w:bookmarkEnd w:id="594"/>
      <w:r>
        <w:t>:</w:t>
      </w:r>
      <w:r w:rsidR="00373926">
        <w:t xml:space="preserve"> Finalize TRW Report </w:t>
      </w:r>
      <w:r w:rsidR="002D59D6" w:rsidRPr="002D59D6">
        <w:rPr>
          <w:vanish/>
        </w:rPr>
        <w:t>DR 5107</w:t>
      </w:r>
    </w:p>
    <w:p w:rsidR="00772DD7" w:rsidRPr="00772DD7" w:rsidRDefault="002A6C52" w:rsidP="00772DD7">
      <w:pPr>
        <w:pStyle w:val="BodyText"/>
      </w:pPr>
      <w:r>
        <w:rPr>
          <w:noProof/>
        </w:rPr>
        <w:drawing>
          <wp:inline distT="0" distB="0" distL="0" distR="0">
            <wp:extent cx="5133975" cy="3686175"/>
            <wp:effectExtent l="0" t="0" r="9525" b="9525"/>
            <wp:docPr id="234" name="Picture 1" descr="cid:image001.jpg@01CFF8D3.98CB1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CFF8D3.98CB1E30"/>
                    <pic:cNvPicPr>
                      <a:picLocks noChangeAspect="1" noChangeArrowheads="1"/>
                    </pic:cNvPicPr>
                  </pic:nvPicPr>
                  <pic:blipFill>
                    <a:blip r:embed="rId219" r:link="rId220">
                      <a:extLst>
                        <a:ext uri="{28A0092B-C50C-407E-A947-70E740481C1C}">
                          <a14:useLocalDpi xmlns:a14="http://schemas.microsoft.com/office/drawing/2010/main" val="0"/>
                        </a:ext>
                      </a:extLst>
                    </a:blip>
                    <a:srcRect/>
                    <a:stretch>
                      <a:fillRect/>
                    </a:stretch>
                  </pic:blipFill>
                  <pic:spPr bwMode="auto">
                    <a:xfrm>
                      <a:off x="0" y="0"/>
                      <a:ext cx="5133975" cy="3686175"/>
                    </a:xfrm>
                    <a:prstGeom prst="rect">
                      <a:avLst/>
                    </a:prstGeom>
                    <a:noFill/>
                    <a:ln>
                      <a:noFill/>
                    </a:ln>
                  </pic:spPr>
                </pic:pic>
              </a:graphicData>
            </a:graphic>
          </wp:inline>
        </w:drawing>
      </w:r>
    </w:p>
    <w:p w:rsidR="002A21AE" w:rsidRDefault="002A21AE">
      <w:pPr>
        <w:pStyle w:val="Heading4"/>
      </w:pPr>
      <w:r>
        <w:t>View/Print a Finalized Transfusion Reaction Workup Report</w:t>
      </w:r>
      <w:r>
        <w:fldChar w:fldCharType="begin"/>
      </w:r>
      <w:r>
        <w:instrText xml:space="preserve"> XE </w:instrText>
      </w:r>
      <w:r w:rsidR="00FA7E65">
        <w:instrText>“</w:instrText>
      </w:r>
      <w:r>
        <w:instrText>View/Print a Finalized Transfusion Reaction Workup Report</w:instrText>
      </w:r>
      <w:r w:rsidR="00FA7E65">
        <w:instrText>”</w:instrText>
      </w:r>
      <w:r>
        <w:instrText xml:space="preserve"> </w:instrText>
      </w:r>
      <w:r>
        <w:fldChar w:fldCharType="end"/>
      </w:r>
    </w:p>
    <w:p w:rsidR="002624D5" w:rsidRPr="002624D5" w:rsidRDefault="002624D5" w:rsidP="00DD75E5">
      <w:pPr>
        <w:pStyle w:val="BodyText"/>
      </w:pPr>
      <w:r>
        <w:t>The user views and/or prints the</w:t>
      </w:r>
      <w:r w:rsidR="0016517C">
        <w:t xml:space="preserve"> finalized</w:t>
      </w:r>
      <w:r>
        <w:t xml:space="preserve"> Transfusion Reaction Workup Report.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tcBorders>
              <w:top w:val="single" w:sz="4" w:space="0" w:color="auto"/>
              <w:left w:val="single" w:sz="4" w:space="0" w:color="auto"/>
              <w:bottom w:val="single" w:sz="4" w:space="0" w:color="auto"/>
              <w:right w:val="single" w:sz="4" w:space="0" w:color="auto"/>
            </w:tcBorders>
            <w:shd w:val="pct30" w:color="auto" w:fill="auto"/>
            <w:vAlign w:val="bottom"/>
          </w:tcPr>
          <w:p w:rsidR="002A21AE" w:rsidRDefault="002A21AE">
            <w:pPr>
              <w:pStyle w:val="TableText"/>
              <w:rPr>
                <w:b/>
              </w:rPr>
            </w:pPr>
            <w:r>
              <w:rPr>
                <w:b/>
              </w:rPr>
              <w:t>User Action</w:t>
            </w:r>
          </w:p>
        </w:tc>
        <w:tc>
          <w:tcPr>
            <w:tcW w:w="6120" w:type="dxa"/>
            <w:tcBorders>
              <w:top w:val="single" w:sz="4" w:space="0" w:color="auto"/>
              <w:left w:val="single" w:sz="4" w:space="0" w:color="auto"/>
              <w:bottom w:val="single" w:sz="4" w:space="0" w:color="auto"/>
              <w:right w:val="single" w:sz="4" w:space="0" w:color="auto"/>
            </w:tcBorders>
            <w:shd w:val="pct30" w:color="auto" w:fill="auto"/>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Finalize/Print TRW</w:t>
            </w:r>
            <w:r>
              <w:t>.</w:t>
            </w:r>
          </w:p>
          <w:p w:rsidR="002A21AE" w:rsidRDefault="002A21AE">
            <w:pPr>
              <w:pStyle w:val="TableTextNumbersContinued"/>
            </w:pPr>
          </w:p>
          <w:p w:rsidR="002A21AE" w:rsidRDefault="002A21AE">
            <w:pPr>
              <w:pStyle w:val="TableTextNumbersContinued"/>
            </w:pPr>
            <w:r>
              <w:t>Select a completed TRW</w:t>
            </w:r>
            <w:r w:rsidR="00F40F83">
              <w:t xml:space="preserve"> (</w:t>
            </w:r>
            <w:r w:rsidR="00EE2299">
              <w:fldChar w:fldCharType="begin"/>
            </w:r>
            <w:r w:rsidR="00EE2299">
              <w:instrText xml:space="preserve"> REF _Ref127774218 \h </w:instrText>
            </w:r>
            <w:r w:rsidR="00EE2299">
              <w:fldChar w:fldCharType="separate"/>
            </w:r>
            <w:r w:rsidR="009B65B1">
              <w:t xml:space="preserve">Figure </w:t>
            </w:r>
            <w:r w:rsidR="009B65B1">
              <w:rPr>
                <w:noProof/>
              </w:rPr>
              <w:t>126</w:t>
            </w:r>
            <w:r w:rsidR="00EE2299">
              <w:fldChar w:fldCharType="end"/>
            </w:r>
            <w:r w:rsidR="00F40F83">
              <w: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Lists report names.</w:t>
            </w:r>
          </w:p>
          <w:p w:rsidR="002A21AE" w:rsidRDefault="002A21AE">
            <w:pPr>
              <w:pStyle w:val="TableTextBullet"/>
            </w:pPr>
            <w:r>
              <w:t xml:space="preserve">Displays the selected Transfusion Reaction Workup Report data. </w:t>
            </w:r>
          </w:p>
          <w:p w:rsidR="002A21AE" w:rsidRDefault="002A21AE">
            <w:pPr>
              <w:pStyle w:val="TableTextBullet"/>
            </w:pPr>
            <w:r>
              <w:t>Displays an option to view and/or print a finalized TRW by selecting a patient.</w:t>
            </w:r>
          </w:p>
          <w:p w:rsidR="002A21AE" w:rsidRDefault="002A21AE">
            <w:pPr>
              <w:pStyle w:val="TableText"/>
            </w:pPr>
          </w:p>
          <w:p w:rsidR="002A21AE" w:rsidRDefault="002A6C52">
            <w:pPr>
              <w:pStyle w:val="TableText"/>
              <w:rPr>
                <w:b/>
                <w:bCs/>
              </w:rPr>
            </w:pPr>
            <w:r>
              <w:rPr>
                <w:b/>
                <w:bCs/>
                <w:noProof/>
              </w:rPr>
              <mc:AlternateContent>
                <mc:Choice Requires="wps">
                  <w:drawing>
                    <wp:anchor distT="0" distB="0" distL="114300" distR="114300" simplePos="0" relativeHeight="2516874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3" name="Line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56" o:spid="_x0000_s1026" style="position:absolute;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QS+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mWKk&#10;SAciPQvF0XI2D9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zF&#10;BL4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2A21AE" w:rsidRDefault="002A21AE">
            <w:pPr>
              <w:pStyle w:val="NotesText"/>
            </w:pPr>
            <w:r>
              <w:rPr>
                <w:rFonts w:cs="Arial"/>
                <w:vanish/>
              </w:rPr>
              <w:t xml:space="preserve">BR_78.01 </w:t>
            </w:r>
            <w:r>
              <w:t>The user finalizing the report may not edit previously entered TRW data.</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Select a patient.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Compiles the report and displays an option to print the report or exit.</w:t>
            </w:r>
          </w:p>
          <w:p w:rsidR="002A21AE" w:rsidRDefault="002A21AE">
            <w:pPr>
              <w:pStyle w:val="TableText"/>
            </w:pPr>
          </w:p>
          <w:p w:rsidR="002A21AE" w:rsidRDefault="002A6C52">
            <w:pPr>
              <w:pStyle w:val="TableText"/>
              <w:rPr>
                <w:b/>
                <w:bCs/>
              </w:rPr>
            </w:pPr>
            <w:r>
              <w:rPr>
                <w:b/>
                <w:bCs/>
                <w:noProof/>
              </w:rPr>
              <mc:AlternateContent>
                <mc:Choice Requires="wps">
                  <w:drawing>
                    <wp:anchor distT="0" distB="0" distL="114300" distR="114300" simplePos="0" relativeHeight="2516853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2" name="Line 9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52" o:spid="_x0000_s1026" style="position:absolute;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J2&#10;Rgk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2A21AE" w:rsidRDefault="002A21AE">
            <w:pPr>
              <w:pStyle w:val="NotesText"/>
            </w:pPr>
            <w:r>
              <w:rPr>
                <w:rFonts w:cs="Arial"/>
                <w:vanish/>
              </w:rPr>
              <w:t xml:space="preserve">BR_78.05 </w:t>
            </w:r>
            <w:r>
              <w:t>Details included in the finalized TRW report:</w:t>
            </w:r>
          </w:p>
          <w:p w:rsidR="002A21AE" w:rsidRDefault="002A21AE">
            <w:pPr>
              <w:pStyle w:val="NotesTextBullet"/>
            </w:pPr>
            <w:r>
              <w:t>Patient name</w:t>
            </w:r>
          </w:p>
          <w:p w:rsidR="002A21AE" w:rsidRDefault="002A21AE">
            <w:pPr>
              <w:pStyle w:val="NotesTextBullet"/>
            </w:pPr>
            <w:r>
              <w:t>Patient ID</w:t>
            </w:r>
          </w:p>
          <w:p w:rsidR="002A21AE" w:rsidRDefault="002A21AE">
            <w:pPr>
              <w:pStyle w:val="NotesTextBullet"/>
            </w:pPr>
            <w:r>
              <w:t>Specimen UID</w:t>
            </w:r>
          </w:p>
          <w:p w:rsidR="002A21AE" w:rsidRDefault="002A21AE">
            <w:pPr>
              <w:pStyle w:val="NotesTextBullet"/>
            </w:pPr>
            <w:r>
              <w:t>Reported symptoms</w:t>
            </w:r>
          </w:p>
          <w:p w:rsidR="002A21AE" w:rsidRDefault="002A21AE">
            <w:pPr>
              <w:pStyle w:val="NotesTextBullet"/>
            </w:pPr>
            <w:r>
              <w:t>Specimen clerical checks (pre-, post-, and unit)</w:t>
            </w:r>
          </w:p>
          <w:p w:rsidR="002A21AE" w:rsidRDefault="002A21AE">
            <w:pPr>
              <w:pStyle w:val="NotesTextBullet"/>
            </w:pPr>
            <w:r>
              <w:t>Serologic testing (if performed, interpretations only)</w:t>
            </w:r>
          </w:p>
          <w:p w:rsidR="002A21AE" w:rsidRDefault="002A21AE">
            <w:pPr>
              <w:pStyle w:val="NotesTextBullet"/>
            </w:pPr>
            <w:r>
              <w:t>Transfusion reaction type</w:t>
            </w:r>
          </w:p>
          <w:p w:rsidR="002A21AE" w:rsidRDefault="002A21AE">
            <w:pPr>
              <w:pStyle w:val="NotesTextBullet"/>
            </w:pPr>
            <w:r>
              <w:t>Comment</w:t>
            </w:r>
          </w:p>
          <w:p w:rsidR="002A21AE" w:rsidRDefault="002A21AE">
            <w:pPr>
              <w:pStyle w:val="NotesTextBullet"/>
            </w:pPr>
            <w:r>
              <w:t>Implicated units (include from Patient Testing: Record a Transfusion Reaction Workup )</w:t>
            </w:r>
          </w:p>
          <w:p w:rsidR="002A21AE" w:rsidRDefault="002A21AE">
            <w:pPr>
              <w:pStyle w:val="NotesTextBullet"/>
            </w:pPr>
            <w:r>
              <w:t>TRW report completed by:</w:t>
            </w:r>
          </w:p>
          <w:p w:rsidR="002A21AE" w:rsidRDefault="002A21AE">
            <w:pPr>
              <w:pStyle w:val="NotesTextBullet1"/>
            </w:pPr>
            <w:r>
              <w:t>Date and time the report was completed</w:t>
            </w:r>
          </w:p>
          <w:p w:rsidR="002A21AE" w:rsidRDefault="002A21AE">
            <w:pPr>
              <w:pStyle w:val="NotesTextBullet1"/>
            </w:pPr>
            <w:r>
              <w:t>Signature line for the medical director</w:t>
            </w:r>
          </w:p>
          <w:p w:rsidR="002A21AE" w:rsidRDefault="002A21AE">
            <w:pPr>
              <w:pStyle w:val="NotesTextBullet1"/>
            </w:pPr>
            <w:r>
              <w:t>Line for the date and time the medical director completed the review</w:t>
            </w:r>
          </w:p>
          <w:p w:rsidR="002A21AE" w:rsidRDefault="002A21AE">
            <w:pPr>
              <w:pStyle w:val="NotesTextBullet1"/>
            </w:pPr>
            <w:r>
              <w:t>Finalized by</w:t>
            </w:r>
          </w:p>
          <w:p w:rsidR="002A21AE" w:rsidRDefault="002A21AE">
            <w:pPr>
              <w:pStyle w:val="NotesTextBullet1"/>
            </w:pPr>
            <w:r>
              <w:t>Finalized date and time</w:t>
            </w:r>
          </w:p>
        </w:tc>
      </w:tr>
      <w:tr w:rsidR="00A902A8">
        <w:tblPrEx>
          <w:tblCellMar>
            <w:top w:w="0" w:type="dxa"/>
            <w:bottom w:w="0" w:type="dxa"/>
          </w:tblCellMar>
        </w:tblPrEx>
        <w:tc>
          <w:tcPr>
            <w:tcW w:w="3240" w:type="dxa"/>
          </w:tcPr>
          <w:p w:rsidR="00A902A8" w:rsidRDefault="00A902A8" w:rsidP="00E21A6B">
            <w:pPr>
              <w:pStyle w:val="TableTextNumbers"/>
            </w:pPr>
            <w:r>
              <w:t xml:space="preserve">Select </w:t>
            </w:r>
            <w:r w:rsidRPr="0080656D">
              <w:rPr>
                <w:b/>
              </w:rPr>
              <w:t>Schedule Print</w:t>
            </w:r>
            <w:r>
              <w:t xml:space="preserve"> or </w:t>
            </w:r>
            <w:r w:rsidRPr="0080656D">
              <w:rPr>
                <w:b/>
              </w:rPr>
              <w:t>Print Now</w:t>
            </w:r>
            <w:r>
              <w:t xml:space="preserve"> and follow the instructions to print.</w:t>
            </w:r>
          </w:p>
        </w:tc>
        <w:tc>
          <w:tcPr>
            <w:tcW w:w="6120" w:type="dxa"/>
          </w:tcPr>
          <w:p w:rsidR="00A902A8" w:rsidRDefault="00A902A8" w:rsidP="00E21A6B">
            <w:pPr>
              <w:pStyle w:val="TableTextBullet"/>
            </w:pPr>
            <w:r>
              <w:t>Prints the report on the selected printer.</w:t>
            </w:r>
          </w:p>
        </w:tc>
      </w:tr>
      <w:tr w:rsidR="00A902A8">
        <w:tblPrEx>
          <w:tblCellMar>
            <w:top w:w="0" w:type="dxa"/>
            <w:bottom w:w="0" w:type="dxa"/>
          </w:tblCellMar>
        </w:tblPrEx>
        <w:tc>
          <w:tcPr>
            <w:tcW w:w="3240" w:type="dxa"/>
          </w:tcPr>
          <w:p w:rsidR="00A902A8" w:rsidRDefault="00A902A8" w:rsidP="00E21A6B">
            <w:pPr>
              <w:pStyle w:val="TableTextNumbers"/>
            </w:pPr>
            <w:r>
              <w:t xml:space="preserve">Click </w:t>
            </w:r>
            <w:r w:rsidRPr="0080656D">
              <w:rPr>
                <w:b/>
              </w:rPr>
              <w:t>Close</w:t>
            </w:r>
            <w:r>
              <w:t xml:space="preserve"> to exit.</w:t>
            </w:r>
            <w:r>
              <w:rPr>
                <w:vanish/>
                <w:szCs w:val="18"/>
              </w:rPr>
              <w:fldChar w:fldCharType="begin"/>
            </w:r>
            <w:r>
              <w:rPr>
                <w:vanish/>
                <w:szCs w:val="18"/>
              </w:rPr>
              <w:instrText xml:space="preserve"> LISTNUM \l 1 \s 0 </w:instrText>
            </w:r>
            <w:r>
              <w:rPr>
                <w:vanish/>
                <w:szCs w:val="18"/>
              </w:rPr>
              <w:fldChar w:fldCharType="end">
                <w:numberingChange w:id="595" w:author="Blalock, David (SAIC)" w:date="2011-05-25T13:16:00Z" w:original="0."/>
              </w:fldChar>
            </w:r>
          </w:p>
        </w:tc>
        <w:tc>
          <w:tcPr>
            <w:tcW w:w="6120" w:type="dxa"/>
          </w:tcPr>
          <w:p w:rsidR="00A902A8" w:rsidRDefault="00A902A8" w:rsidP="00E21A6B">
            <w:pPr>
              <w:pStyle w:val="NotesText"/>
              <w:ind w:left="0"/>
            </w:pPr>
          </w:p>
        </w:tc>
      </w:tr>
    </w:tbl>
    <w:p w:rsidR="002A21AE" w:rsidRDefault="002A21AE">
      <w:pPr>
        <w:pStyle w:val="Caption"/>
      </w:pPr>
      <w:bookmarkStart w:id="596" w:name="_Toc97523627"/>
      <w:bookmarkStart w:id="597" w:name="_Toc97527597"/>
      <w:bookmarkStart w:id="598" w:name="_Ref126504463"/>
      <w:r>
        <w:t xml:space="preserve">Table </w:t>
      </w:r>
      <w:r>
        <w:fldChar w:fldCharType="begin"/>
      </w:r>
      <w:r>
        <w:instrText xml:space="preserve"> SEQ Table \* ARABIC </w:instrText>
      </w:r>
      <w:r>
        <w:fldChar w:fldCharType="separate"/>
      </w:r>
      <w:r w:rsidR="009D47C1">
        <w:rPr>
          <w:noProof/>
        </w:rPr>
        <w:t>12</w:t>
      </w:r>
      <w:r>
        <w:fldChar w:fldCharType="end"/>
      </w:r>
      <w:r>
        <w:t xml:space="preserve">: </w:t>
      </w:r>
      <w:r>
        <w:rPr>
          <w:vanish/>
        </w:rPr>
        <w:t xml:space="preserve">PT_78.01 </w:t>
      </w:r>
      <w:r>
        <w:t>Transfusion Reaction Types</w:t>
      </w:r>
      <w:bookmarkEnd w:id="596"/>
      <w:bookmarkEnd w:id="597"/>
      <w:bookmarkEnd w:id="598"/>
      <w:r>
        <w:t xml:space="preserve"> </w:t>
      </w:r>
      <w:r>
        <w:fldChar w:fldCharType="begin"/>
      </w:r>
      <w:r>
        <w:instrText xml:space="preserve"> XE </w:instrText>
      </w:r>
      <w:r w:rsidR="00FA7E65">
        <w:instrText>“</w:instrText>
      </w:r>
      <w:r>
        <w:instrText>Tables:Transfusion Reaction Types</w:instrText>
      </w:r>
      <w:r w:rsidR="00FA7E65">
        <w:instrText>”</w:instrText>
      </w:r>
      <w:r>
        <w:instrText xml:space="preserve"> </w:instrText>
      </w:r>
      <w:r>
        <w:fldChar w:fldCharType="end"/>
      </w:r>
    </w:p>
    <w:tbl>
      <w:tblPr>
        <w:tblW w:w="0" w:type="auto"/>
        <w:tblInd w:w="4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4320"/>
      </w:tblGrid>
      <w:tr w:rsidR="008E18C4">
        <w:tblPrEx>
          <w:tblCellMar>
            <w:top w:w="0" w:type="dxa"/>
            <w:bottom w:w="0" w:type="dxa"/>
          </w:tblCellMar>
        </w:tblPrEx>
        <w:trPr>
          <w:tblHeader/>
        </w:trPr>
        <w:tc>
          <w:tcPr>
            <w:tcW w:w="4320" w:type="dxa"/>
            <w:tcBorders>
              <w:top w:val="single" w:sz="4" w:space="0" w:color="auto"/>
              <w:bottom w:val="single" w:sz="6" w:space="0" w:color="auto"/>
            </w:tcBorders>
            <w:shd w:val="clear" w:color="auto" w:fill="B3B3B3"/>
            <w:vAlign w:val="bottom"/>
          </w:tcPr>
          <w:p w:rsidR="008E18C4" w:rsidRDefault="008E18C4">
            <w:pPr>
              <w:pStyle w:val="TableText"/>
              <w:rPr>
                <w:b/>
              </w:rPr>
            </w:pPr>
            <w:bookmarkStart w:id="599" w:name="_Toc72723354"/>
            <w:r>
              <w:rPr>
                <w:b/>
              </w:rPr>
              <w:t>Transfusion Reaction Type Text</w:t>
            </w:r>
            <w:bookmarkEnd w:id="599"/>
          </w:p>
        </w:tc>
      </w:tr>
      <w:tr w:rsidR="008E18C4">
        <w:tblPrEx>
          <w:tblCellMar>
            <w:top w:w="0" w:type="dxa"/>
            <w:bottom w:w="0" w:type="dxa"/>
          </w:tblCellMar>
        </w:tblPrEx>
        <w:tc>
          <w:tcPr>
            <w:tcW w:w="4320" w:type="dxa"/>
            <w:tcBorders>
              <w:top w:val="single" w:sz="6" w:space="0" w:color="auto"/>
            </w:tcBorders>
            <w:vAlign w:val="bottom"/>
          </w:tcPr>
          <w:p w:rsidR="008E18C4" w:rsidRPr="00B70590" w:rsidRDefault="008E18C4">
            <w:pPr>
              <w:pStyle w:val="TableText"/>
            </w:pPr>
            <w:r w:rsidRPr="00B70590">
              <w:t>Anaphylaxis</w:t>
            </w:r>
          </w:p>
        </w:tc>
      </w:tr>
      <w:tr w:rsidR="00B05CCE">
        <w:tblPrEx>
          <w:tblCellMar>
            <w:top w:w="0" w:type="dxa"/>
            <w:bottom w:w="0" w:type="dxa"/>
          </w:tblCellMar>
        </w:tblPrEx>
        <w:tc>
          <w:tcPr>
            <w:tcW w:w="4320" w:type="dxa"/>
            <w:vAlign w:val="bottom"/>
          </w:tcPr>
          <w:p w:rsidR="00B05CCE" w:rsidRPr="00B70590" w:rsidRDefault="00B05CCE">
            <w:pPr>
              <w:pStyle w:val="TableText"/>
            </w:pPr>
            <w:r w:rsidRPr="00B70590">
              <w:t>Citrate Toxicity</w:t>
            </w:r>
          </w:p>
        </w:tc>
      </w:tr>
      <w:tr w:rsidR="008E18C4">
        <w:tblPrEx>
          <w:tblCellMar>
            <w:top w:w="0" w:type="dxa"/>
            <w:bottom w:w="0" w:type="dxa"/>
          </w:tblCellMar>
        </w:tblPrEx>
        <w:tc>
          <w:tcPr>
            <w:tcW w:w="4320" w:type="dxa"/>
            <w:vAlign w:val="bottom"/>
          </w:tcPr>
          <w:p w:rsidR="008E18C4" w:rsidRPr="00B70590" w:rsidRDefault="008E18C4">
            <w:pPr>
              <w:pStyle w:val="TableText"/>
            </w:pPr>
            <w:r w:rsidRPr="00B70590">
              <w:t>Delayed Hemolytic</w:t>
            </w:r>
          </w:p>
        </w:tc>
      </w:tr>
      <w:tr w:rsidR="008E18C4">
        <w:tblPrEx>
          <w:tblCellMar>
            <w:top w:w="0" w:type="dxa"/>
            <w:bottom w:w="0" w:type="dxa"/>
          </w:tblCellMar>
        </w:tblPrEx>
        <w:tc>
          <w:tcPr>
            <w:tcW w:w="4320" w:type="dxa"/>
            <w:vAlign w:val="bottom"/>
          </w:tcPr>
          <w:p w:rsidR="008E18C4" w:rsidRPr="00B70590" w:rsidRDefault="008E18C4">
            <w:pPr>
              <w:pStyle w:val="TableText"/>
            </w:pPr>
            <w:r w:rsidRPr="00B70590">
              <w:t>Febrile Nonhemolytic</w:t>
            </w:r>
          </w:p>
        </w:tc>
      </w:tr>
      <w:tr w:rsidR="008E18C4">
        <w:tblPrEx>
          <w:tblCellMar>
            <w:top w:w="0" w:type="dxa"/>
            <w:bottom w:w="0" w:type="dxa"/>
          </w:tblCellMar>
        </w:tblPrEx>
        <w:tc>
          <w:tcPr>
            <w:tcW w:w="4320" w:type="dxa"/>
            <w:vAlign w:val="bottom"/>
          </w:tcPr>
          <w:p w:rsidR="008E18C4" w:rsidRPr="00B70590" w:rsidRDefault="008E18C4">
            <w:pPr>
              <w:pStyle w:val="TableText"/>
            </w:pPr>
            <w:r w:rsidRPr="00B70590">
              <w:t>Graft vs. Host Disease</w:t>
            </w:r>
          </w:p>
        </w:tc>
      </w:tr>
      <w:tr w:rsidR="008E18C4">
        <w:tblPrEx>
          <w:tblCellMar>
            <w:top w:w="0" w:type="dxa"/>
            <w:bottom w:w="0" w:type="dxa"/>
          </w:tblCellMar>
        </w:tblPrEx>
        <w:tc>
          <w:tcPr>
            <w:tcW w:w="4320" w:type="dxa"/>
            <w:vAlign w:val="bottom"/>
          </w:tcPr>
          <w:p w:rsidR="008E18C4" w:rsidRPr="00B70590" w:rsidRDefault="00B05CCE">
            <w:pPr>
              <w:pStyle w:val="TableText"/>
            </w:pPr>
            <w:r w:rsidRPr="00B70590">
              <w:t>Acute Hemolysis (non ABO)</w:t>
            </w:r>
          </w:p>
        </w:tc>
      </w:tr>
      <w:tr w:rsidR="00B05CCE">
        <w:tblPrEx>
          <w:tblCellMar>
            <w:top w:w="0" w:type="dxa"/>
            <w:bottom w:w="0" w:type="dxa"/>
          </w:tblCellMar>
        </w:tblPrEx>
        <w:tc>
          <w:tcPr>
            <w:tcW w:w="4320" w:type="dxa"/>
            <w:vAlign w:val="bottom"/>
          </w:tcPr>
          <w:p w:rsidR="00B05CCE" w:rsidRPr="00B70590" w:rsidRDefault="00B05CCE">
            <w:pPr>
              <w:pStyle w:val="TableText"/>
            </w:pPr>
            <w:r w:rsidRPr="00B70590">
              <w:t>Acute Hemolysis (ABO Incompatibility)</w:t>
            </w:r>
          </w:p>
        </w:tc>
      </w:tr>
      <w:tr w:rsidR="00B05CCE">
        <w:tblPrEx>
          <w:tblCellMar>
            <w:top w:w="0" w:type="dxa"/>
            <w:bottom w:w="0" w:type="dxa"/>
          </w:tblCellMar>
        </w:tblPrEx>
        <w:tc>
          <w:tcPr>
            <w:tcW w:w="4320" w:type="dxa"/>
            <w:vAlign w:val="bottom"/>
          </w:tcPr>
          <w:p w:rsidR="00B05CCE" w:rsidRPr="00B70590" w:rsidRDefault="00B05CCE">
            <w:pPr>
              <w:pStyle w:val="TableText"/>
            </w:pPr>
            <w:r w:rsidRPr="00B70590">
              <w:t>Transfusion Associated Circulatory Overload (TACO)</w:t>
            </w:r>
          </w:p>
        </w:tc>
      </w:tr>
      <w:tr w:rsidR="008E18C4">
        <w:tblPrEx>
          <w:tblCellMar>
            <w:top w:w="0" w:type="dxa"/>
            <w:bottom w:w="0" w:type="dxa"/>
          </w:tblCellMar>
        </w:tblPrEx>
        <w:tc>
          <w:tcPr>
            <w:tcW w:w="4320" w:type="dxa"/>
            <w:vAlign w:val="bottom"/>
          </w:tcPr>
          <w:p w:rsidR="008E18C4" w:rsidRPr="00B70590" w:rsidRDefault="008E18C4">
            <w:pPr>
              <w:pStyle w:val="TableText"/>
            </w:pPr>
            <w:r w:rsidRPr="00B70590">
              <w:t>Transfusion Related Acute Lung Injury</w:t>
            </w:r>
            <w:r w:rsidR="00B05CCE" w:rsidRPr="00B70590">
              <w:t xml:space="preserve"> (TRALI)</w:t>
            </w:r>
          </w:p>
        </w:tc>
      </w:tr>
      <w:tr w:rsidR="00B05CCE">
        <w:tblPrEx>
          <w:tblCellMar>
            <w:top w:w="0" w:type="dxa"/>
            <w:bottom w:w="0" w:type="dxa"/>
          </w:tblCellMar>
        </w:tblPrEx>
        <w:tc>
          <w:tcPr>
            <w:tcW w:w="4320" w:type="dxa"/>
            <w:vAlign w:val="bottom"/>
          </w:tcPr>
          <w:p w:rsidR="00B05CCE" w:rsidRPr="00B70590" w:rsidRDefault="00B05CCE">
            <w:pPr>
              <w:pStyle w:val="TableText"/>
            </w:pPr>
            <w:r w:rsidRPr="00B70590">
              <w:t>Transfusion Related Microbial Infection</w:t>
            </w:r>
          </w:p>
        </w:tc>
      </w:tr>
      <w:tr w:rsidR="008E18C4">
        <w:tblPrEx>
          <w:tblCellMar>
            <w:top w:w="0" w:type="dxa"/>
            <w:bottom w:w="0" w:type="dxa"/>
          </w:tblCellMar>
        </w:tblPrEx>
        <w:tc>
          <w:tcPr>
            <w:tcW w:w="4320" w:type="dxa"/>
            <w:vAlign w:val="bottom"/>
          </w:tcPr>
          <w:p w:rsidR="008E18C4" w:rsidRPr="00B70590" w:rsidRDefault="008E18C4">
            <w:pPr>
              <w:pStyle w:val="TableText"/>
            </w:pPr>
            <w:r w:rsidRPr="00B70590">
              <w:t>Post-Transfusion: Associated Disease</w:t>
            </w:r>
          </w:p>
        </w:tc>
      </w:tr>
      <w:tr w:rsidR="00B05CCE">
        <w:tblPrEx>
          <w:tblCellMar>
            <w:top w:w="0" w:type="dxa"/>
            <w:bottom w:w="0" w:type="dxa"/>
          </w:tblCellMar>
        </w:tblPrEx>
        <w:tc>
          <w:tcPr>
            <w:tcW w:w="4320" w:type="dxa"/>
            <w:vAlign w:val="bottom"/>
          </w:tcPr>
          <w:p w:rsidR="00B05CCE" w:rsidRPr="00B70590" w:rsidRDefault="00B05CCE">
            <w:pPr>
              <w:pStyle w:val="TableText"/>
            </w:pPr>
            <w:r w:rsidRPr="00B70590">
              <w:t>Unrelated to Transfusion</w:t>
            </w:r>
          </w:p>
        </w:tc>
      </w:tr>
      <w:tr w:rsidR="008E18C4">
        <w:tblPrEx>
          <w:tblCellMar>
            <w:top w:w="0" w:type="dxa"/>
            <w:bottom w:w="0" w:type="dxa"/>
          </w:tblCellMar>
        </w:tblPrEx>
        <w:tc>
          <w:tcPr>
            <w:tcW w:w="4320" w:type="dxa"/>
            <w:vAlign w:val="bottom"/>
          </w:tcPr>
          <w:p w:rsidR="008E18C4" w:rsidRPr="00B70590" w:rsidRDefault="008E18C4">
            <w:pPr>
              <w:pStyle w:val="TableText"/>
            </w:pPr>
            <w:r w:rsidRPr="00B70590">
              <w:t>Urticaria</w:t>
            </w:r>
          </w:p>
        </w:tc>
      </w:tr>
      <w:tr w:rsidR="008E18C4">
        <w:tblPrEx>
          <w:tblCellMar>
            <w:top w:w="0" w:type="dxa"/>
            <w:bottom w:w="0" w:type="dxa"/>
          </w:tblCellMar>
        </w:tblPrEx>
        <w:tc>
          <w:tcPr>
            <w:tcW w:w="4320" w:type="dxa"/>
            <w:vAlign w:val="bottom"/>
          </w:tcPr>
          <w:p w:rsidR="008E18C4" w:rsidRPr="00B70590" w:rsidRDefault="008E18C4">
            <w:pPr>
              <w:pStyle w:val="TableText"/>
            </w:pPr>
            <w:r w:rsidRPr="00B70590">
              <w:t>Other: free-text data required on new entries</w:t>
            </w:r>
          </w:p>
        </w:tc>
      </w:tr>
    </w:tbl>
    <w:p w:rsidR="00EE2299" w:rsidRDefault="00EE2299">
      <w:pPr>
        <w:pStyle w:val="Heading2"/>
      </w:pPr>
      <w:bookmarkStart w:id="600" w:name="_Maintain_Specimen"/>
      <w:bookmarkStart w:id="601" w:name="_Maintain_Specimen_1"/>
      <w:bookmarkStart w:id="602" w:name="_Toc63680372"/>
      <w:bookmarkEnd w:id="589"/>
      <w:bookmarkEnd w:id="600"/>
      <w:bookmarkEnd w:id="601"/>
    </w:p>
    <w:p w:rsidR="002A21AE" w:rsidRDefault="00EE2299">
      <w:pPr>
        <w:pStyle w:val="Heading2"/>
      </w:pPr>
      <w:r>
        <w:br w:type="page"/>
      </w:r>
      <w:bookmarkStart w:id="603" w:name="_Toc416166737"/>
      <w:r w:rsidR="002A21AE">
        <w:t>Maintain Patient Records</w:t>
      </w:r>
      <w:bookmarkEnd w:id="602"/>
      <w:bookmarkEnd w:id="603"/>
      <w:r w:rsidR="002A21AE">
        <w:fldChar w:fldCharType="begin"/>
      </w:r>
      <w:r w:rsidR="002A21AE">
        <w:instrText xml:space="preserve"> XE </w:instrText>
      </w:r>
      <w:r w:rsidR="00FA7E65">
        <w:instrText>“</w:instrText>
      </w:r>
      <w:r w:rsidR="002A21AE">
        <w:instrText>Maintain Patient Records</w:instrText>
      </w:r>
      <w:r w:rsidR="00FA7E65">
        <w:instrText>”</w:instrText>
      </w:r>
      <w:r w:rsidR="002A21AE">
        <w:instrText xml:space="preserve"> </w:instrText>
      </w:r>
      <w:r w:rsidR="002A21AE">
        <w:fldChar w:fldCharType="end"/>
      </w:r>
    </w:p>
    <w:p w:rsidR="002A21AE" w:rsidRDefault="002A21AE">
      <w:pPr>
        <w:pStyle w:val="Heading3"/>
      </w:pPr>
      <w:bookmarkStart w:id="604" w:name="_Toc416166738"/>
      <w:r>
        <w:t>Special Instructions &amp; Transfusion Requirements: Enter a Transfusion Requirement</w:t>
      </w:r>
      <w:bookmarkEnd w:id="604"/>
      <w:r w:rsidRPr="00523956">
        <w:rPr>
          <w:rFonts w:ascii="Arial Bold" w:hAnsi="Arial Bold"/>
          <w:vanish/>
        </w:rPr>
        <w:fldChar w:fldCharType="begin"/>
      </w:r>
      <w:r w:rsidRPr="00523956">
        <w:rPr>
          <w:rFonts w:ascii="Arial Bold" w:hAnsi="Arial Bold"/>
          <w:vanish/>
        </w:rPr>
        <w:instrText xml:space="preserve"> XE </w:instrText>
      </w:r>
      <w:r w:rsidR="00FA7E65" w:rsidRPr="00523956">
        <w:rPr>
          <w:rFonts w:ascii="Arial Bold" w:hAnsi="Arial Bold"/>
          <w:vanish/>
        </w:rPr>
        <w:instrText>“</w:instrText>
      </w:r>
      <w:r w:rsidRPr="00523956">
        <w:rPr>
          <w:rFonts w:ascii="Arial Bold" w:hAnsi="Arial Bold"/>
          <w:vanish/>
        </w:rPr>
        <w:instrText>Special Instructions &amp; Transfusion Requirements\: Enter a Transfusion Requirement</w:instrText>
      </w:r>
      <w:r w:rsidR="00FA7E65" w:rsidRPr="00523956">
        <w:rPr>
          <w:rFonts w:ascii="Arial Bold" w:hAnsi="Arial Bold"/>
          <w:vanish/>
        </w:rPr>
        <w:instrText>”</w:instrText>
      </w:r>
      <w:r w:rsidRPr="00523956">
        <w:rPr>
          <w:rFonts w:ascii="Arial Bold" w:hAnsi="Arial Bold"/>
          <w:vanish/>
        </w:rPr>
        <w:instrText xml:space="preserve"> </w:instrText>
      </w:r>
      <w:r w:rsidRPr="00523956">
        <w:rPr>
          <w:rFonts w:ascii="Arial Bold" w:hAnsi="Arial Bold"/>
          <w:vanish/>
        </w:rPr>
        <w:fldChar w:fldCharType="end"/>
      </w:r>
      <w:r w:rsidRPr="00523956">
        <w:rPr>
          <w:rFonts w:ascii="Arial Bold" w:hAnsi="Arial Bold"/>
          <w:vanish/>
        </w:rPr>
        <w:t xml:space="preserve"> UC_38</w:t>
      </w:r>
    </w:p>
    <w:p w:rsidR="002A21AE" w:rsidRDefault="002A21AE" w:rsidP="00FA7E65">
      <w:pPr>
        <w:pStyle w:val="BodyText"/>
      </w:pPr>
      <w:r>
        <w:t>The user enter</w:t>
      </w:r>
      <w:r w:rsidR="007C7B3C">
        <w:t>s</w:t>
      </w:r>
      <w:r>
        <w:t xml:space="preserve"> or inactivate</w:t>
      </w:r>
      <w:r w:rsidR="007C7B3C">
        <w:t>s</w:t>
      </w:r>
      <w:r>
        <w:t xml:space="preserve"> the Transfusion Requirements (TRs) in the patient’s record by division. </w:t>
      </w:r>
    </w:p>
    <w:p w:rsidR="002A21AE" w:rsidRDefault="002A21AE">
      <w:pPr>
        <w:pStyle w:val="Heading4"/>
      </w:pPr>
      <w:r>
        <w:t>Assumptions</w:t>
      </w:r>
      <w:r>
        <w:rPr>
          <w:b w:val="0"/>
        </w:rPr>
        <w:t xml:space="preserve"> </w:t>
      </w:r>
    </w:p>
    <w:p w:rsidR="002A21AE" w:rsidRDefault="002A21AE">
      <w:pPr>
        <w:pStyle w:val="ListBullet"/>
      </w:pPr>
      <w:r>
        <w:t>The patient exists in the VBECS database.</w:t>
      </w:r>
    </w:p>
    <w:p w:rsidR="002A21AE" w:rsidRDefault="002A21AE">
      <w:pPr>
        <w:pStyle w:val="Heading4"/>
      </w:pPr>
      <w:r>
        <w:t>Outcome</w:t>
      </w:r>
    </w:p>
    <w:p w:rsidR="002A21AE" w:rsidRDefault="002A21AE">
      <w:pPr>
        <w:pStyle w:val="ListBullet"/>
      </w:pPr>
      <w:r>
        <w:t>VBECS displays TRs to all divisions within a multidivisional database. The division in which they were entered maintains and controls them.</w:t>
      </w:r>
    </w:p>
    <w:p w:rsidR="002A21AE" w:rsidRDefault="002A21AE">
      <w:pPr>
        <w:pStyle w:val="ListBullet"/>
      </w:pPr>
      <w:r>
        <w:t>VBECS maintains a historic record of changes to the patient’s TRs.</w:t>
      </w:r>
    </w:p>
    <w:p w:rsidR="002A21AE" w:rsidRDefault="002A21AE">
      <w:pPr>
        <w:pStyle w:val="Heading4"/>
      </w:pPr>
      <w:r>
        <w:t>Limitations and Restrictions</w:t>
      </w:r>
      <w:r>
        <w:rPr>
          <w:b w:val="0"/>
        </w:rPr>
        <w:t xml:space="preserve"> </w:t>
      </w:r>
    </w:p>
    <w:p w:rsidR="002A21AE" w:rsidRDefault="002A21AE">
      <w:pPr>
        <w:pStyle w:val="ListBullet"/>
      </w:pPr>
      <w:r>
        <w:t>Inactivation is defined and restricted by security level.</w:t>
      </w:r>
    </w:p>
    <w:p w:rsidR="002A21AE" w:rsidRDefault="00CA6E27">
      <w:pPr>
        <w:pStyle w:val="ListBullet"/>
      </w:pPr>
      <w:r w:rsidRPr="00CA6E27">
        <w:rPr>
          <w:bCs/>
        </w:rPr>
        <w:t>VistA</w:t>
      </w:r>
      <w:r w:rsidR="002A21AE">
        <w:t xml:space="preserve"> Special Instructions (SIs) from </w:t>
      </w:r>
      <w:r w:rsidR="00150930">
        <w:t>database conversion</w:t>
      </w:r>
      <w:r w:rsidR="002A21AE">
        <w:t xml:space="preserve"> do not become TRs: they remain SIs. SIs are information only and are not enforced unless entered in </w:t>
      </w:r>
      <w:r w:rsidR="001F561F">
        <w:t xml:space="preserve">the </w:t>
      </w:r>
      <w:r w:rsidR="0077268F">
        <w:t>Component</w:t>
      </w:r>
      <w:r w:rsidR="001F561F">
        <w:t xml:space="preserve"> </w:t>
      </w:r>
      <w:r w:rsidR="002A21AE">
        <w:t>R</w:t>
      </w:r>
      <w:r w:rsidR="001F561F">
        <w:t>equirement</w:t>
      </w:r>
      <w:r w:rsidR="002A21AE">
        <w:t>s</w:t>
      </w:r>
      <w:r w:rsidR="001F561F">
        <w:t xml:space="preserve"> tab in Special Instructions &amp; Transfusion Requirements</w:t>
      </w:r>
      <w:r w:rsidR="002A21AE">
        <w:t>.</w:t>
      </w:r>
    </w:p>
    <w:p w:rsidR="002A21AE" w:rsidRDefault="002A21AE">
      <w:pPr>
        <w:pStyle w:val="Heading4"/>
      </w:pPr>
      <w:r>
        <w:t>Additional Information</w:t>
      </w:r>
    </w:p>
    <w:p w:rsidR="002A21AE" w:rsidRDefault="002A21AE">
      <w:pPr>
        <w:pStyle w:val="ListBullet"/>
      </w:pPr>
      <w:r>
        <w:t>No current patient specimen or order is required to access this option.</w:t>
      </w:r>
    </w:p>
    <w:p w:rsidR="002A21AE" w:rsidRDefault="002A21AE">
      <w:pPr>
        <w:pStyle w:val="ListBullet"/>
      </w:pPr>
      <w:r>
        <w:t>When TRs are not met, VBECS prohibits the printing of the Caution Tag and Blood Transfusion Record Form (BTRF) and prevents issue of the blood unit.</w:t>
      </w:r>
    </w:p>
    <w:p w:rsidR="002A21AE" w:rsidRDefault="002A21AE">
      <w:pPr>
        <w:pStyle w:val="ListBullet"/>
      </w:pPr>
      <w:r>
        <w:rPr>
          <w:rFonts w:ascii="Arial" w:hAnsi="Arial" w:cs="Arial"/>
          <w:vanish/>
          <w:spacing w:val="0"/>
          <w:sz w:val="18"/>
        </w:rPr>
        <w:t xml:space="preserve">BR_38.04 </w:t>
      </w:r>
      <w:r>
        <w:t xml:space="preserve">User-entered antigen negative requirements are persistent. VBECS enforces them even when they are in conflict with the division’s antibody table settings. </w:t>
      </w:r>
    </w:p>
    <w:p w:rsidR="002A21AE" w:rsidRDefault="002A21AE">
      <w:pPr>
        <w:pStyle w:val="ListBullet"/>
      </w:pPr>
      <w:r>
        <w:t xml:space="preserve">Patient antibody identifications from </w:t>
      </w:r>
      <w:r w:rsidR="00CA6E27" w:rsidRPr="00CA6E27">
        <w:rPr>
          <w:bCs/>
        </w:rPr>
        <w:t>VistA</w:t>
      </w:r>
      <w:r>
        <w:t xml:space="preserve"> are included in the database conversion. </w:t>
      </w:r>
    </w:p>
    <w:p w:rsidR="002A21AE" w:rsidRDefault="002A21AE">
      <w:pPr>
        <w:pStyle w:val="ListBullet"/>
      </w:pPr>
      <w:r>
        <w:t xml:space="preserve">By default, inactivation of an antibody removes requirements for antigen negative blood derived from the antibody entry. </w:t>
      </w:r>
    </w:p>
    <w:p w:rsidR="002A21AE" w:rsidRDefault="002A21AE">
      <w:pPr>
        <w:pStyle w:val="Heading4"/>
        <w:rPr>
          <w:b w:val="0"/>
        </w:rPr>
      </w:pPr>
      <w:r>
        <w:t>User Roles with Access to This Option</w:t>
      </w:r>
      <w:r>
        <w:rPr>
          <w:b w:val="0"/>
        </w:rPr>
        <w:t xml:space="preserve"> </w:t>
      </w:r>
    </w:p>
    <w:p w:rsidR="00AE271A" w:rsidRDefault="00AE271A" w:rsidP="00AE271A">
      <w:pPr>
        <w:pStyle w:val="Roles"/>
      </w:pPr>
      <w:r>
        <w:rPr>
          <w:snapToGrid w:val="0"/>
        </w:rPr>
        <w:t>All users</w:t>
      </w:r>
    </w:p>
    <w:p w:rsidR="002A21AE" w:rsidRDefault="002A21AE">
      <w:pPr>
        <w:pStyle w:val="Heading4"/>
      </w:pPr>
      <w:r>
        <w:t>Special Instructions &amp; Transfusion Requirements: Enter a Transfusion Requirement</w:t>
      </w:r>
    </w:p>
    <w:p w:rsidR="002A21AE" w:rsidRDefault="002A21AE" w:rsidP="00FA7E65">
      <w:pPr>
        <w:pStyle w:val="BodyText"/>
      </w:pPr>
      <w:r>
        <w:t xml:space="preserve">The user assigns patient blood component requirements or indicates the need for antigen negative blood to be applied during blood component selection and issue. </w:t>
      </w:r>
    </w:p>
    <w:p w:rsidR="002A21AE" w:rsidRDefault="002A21AE" w:rsidP="00FA7E65">
      <w:pPr>
        <w:pStyle w:val="BodyText"/>
      </w:pPr>
      <w:r>
        <w:t xml:space="preserve">VBECS displays TR data and applies requirements during blood unit selection. </w:t>
      </w:r>
    </w:p>
    <w:p w:rsidR="002A21AE" w:rsidRDefault="002A21AE" w:rsidP="00FA7E65">
      <w:pPr>
        <w:pStyle w:val="BodyText"/>
        <w:rPr>
          <w:b/>
        </w:rPr>
      </w:pPr>
      <w:r>
        <w:t xml:space="preserve">All items in these TR categories indicate the need for pre-transfusion processing of a unit before the unit may be issued to the patient. All users may activate entries. </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t xml:space="preserve"> </w:t>
      </w:r>
      <w:r>
        <w:t xml:space="preserve">Only a </w:t>
      </w:r>
      <w:r>
        <w:rPr>
          <w:snapToGrid w:val="0"/>
        </w:rPr>
        <w:t xml:space="preserve">Traditional Supervisor </w:t>
      </w:r>
      <w:r>
        <w:t xml:space="preserve">may inactivate a component requirement for a patient. A patient may have one or more TRs: </w:t>
      </w:r>
      <w:r>
        <w:rPr>
          <w:vanish/>
        </w:rPr>
        <w:t>BR_38.01</w:t>
      </w:r>
    </w:p>
    <w:p w:rsidR="002A21AE" w:rsidRDefault="002A21AE">
      <w:pPr>
        <w:pStyle w:val="ListBullet"/>
      </w:pPr>
      <w:r>
        <w:t>Irradiate cellular products</w:t>
      </w:r>
      <w:r w:rsidR="00550AB5">
        <w:t>*</w:t>
      </w:r>
      <w:r>
        <w:t xml:space="preserve"> </w:t>
      </w:r>
    </w:p>
    <w:p w:rsidR="002A21AE" w:rsidRDefault="002A21AE">
      <w:pPr>
        <w:pStyle w:val="ListBullet"/>
      </w:pPr>
      <w:r>
        <w:t>Leukoreduce cellular products</w:t>
      </w:r>
    </w:p>
    <w:p w:rsidR="002A21AE" w:rsidRDefault="002A21AE">
      <w:pPr>
        <w:pStyle w:val="ListBullet"/>
      </w:pPr>
      <w:r>
        <w:t>Washed RBC products</w:t>
      </w:r>
    </w:p>
    <w:p w:rsidR="002A21AE" w:rsidRDefault="002A21AE">
      <w:pPr>
        <w:pStyle w:val="ListBullet"/>
      </w:pPr>
      <w:r>
        <w:t>Washed PLT products</w:t>
      </w:r>
    </w:p>
    <w:p w:rsidR="002A21AE" w:rsidRDefault="002A21AE">
      <w:pPr>
        <w:pStyle w:val="ListBullet"/>
      </w:pPr>
      <w:r>
        <w:t>Sickle Cell Negative RBC products</w:t>
      </w:r>
    </w:p>
    <w:p w:rsidR="002A21AE" w:rsidRDefault="002A21AE">
      <w:pPr>
        <w:pStyle w:val="ListBullet"/>
      </w:pPr>
      <w:r>
        <w:t>CMV negative cellular products</w:t>
      </w:r>
      <w:r w:rsidR="00550AB5">
        <w:t>*</w:t>
      </w:r>
    </w:p>
    <w:p w:rsidR="002A21AE" w:rsidRDefault="002A21AE">
      <w:pPr>
        <w:pStyle w:val="ListBullet"/>
      </w:pPr>
      <w:r>
        <w:t>Antibodies Identified</w:t>
      </w:r>
    </w:p>
    <w:p w:rsidR="002A21AE" w:rsidRDefault="00550AB5">
      <w:pPr>
        <w:pStyle w:val="ListBullet"/>
      </w:pPr>
      <w:r>
        <w:t>Antigen Negative RBC</w:t>
      </w:r>
      <w:r w:rsidR="002A21AE">
        <w:t>: A user or VBECS may create an antigen negative requirement.</w:t>
      </w:r>
    </w:p>
    <w:p w:rsidR="002A21AE" w:rsidRDefault="00550AB5">
      <w:pPr>
        <w:pStyle w:val="BodyText"/>
      </w:pPr>
      <w:r>
        <w:t>*All product types in OTHER are evaluated for the requirement including those that are non-cellular.</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rsidP="0044084A">
            <w:pPr>
              <w:pStyle w:val="TableTextNumbersContinued"/>
            </w:pPr>
            <w:r>
              <w:t xml:space="preserve">Select </w:t>
            </w:r>
            <w:r>
              <w:rPr>
                <w:b/>
              </w:rPr>
              <w:t>Special Instructions &amp; Transfusion Requirements</w:t>
            </w:r>
            <w:r>
              <w:t>,</w:t>
            </w:r>
            <w:r w:rsidR="0044084A">
              <w:t xml:space="preserve"> or</w:t>
            </w:r>
          </w:p>
          <w:p w:rsidR="0044084A" w:rsidRDefault="0044084A" w:rsidP="0044084A">
            <w:pPr>
              <w:pStyle w:val="TableTextNumbersContinued"/>
            </w:pPr>
          </w:p>
          <w:p w:rsidR="0044084A" w:rsidRPr="0044084A" w:rsidRDefault="00B3702D" w:rsidP="00B3702D">
            <w:pPr>
              <w:pStyle w:val="TableTextNumbersContinued"/>
            </w:pPr>
            <w:r>
              <w:t xml:space="preserve">Click </w:t>
            </w:r>
            <w:r w:rsidR="002A6C52">
              <w:rPr>
                <w:noProof/>
              </w:rPr>
              <w:drawing>
                <wp:inline distT="0" distB="0" distL="0" distR="0">
                  <wp:extent cx="152400" cy="152400"/>
                  <wp:effectExtent l="0" t="0" r="0" b="0"/>
                  <wp:docPr id="235" name="Picture 235"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in the Patient Information Toolbar, when it is active.</w:t>
            </w:r>
          </w:p>
        </w:tc>
        <w:tc>
          <w:tcPr>
            <w:tcW w:w="6120" w:type="dxa"/>
          </w:tcPr>
          <w:p w:rsidR="002A21AE" w:rsidRDefault="002A21AE">
            <w:pPr>
              <w:pStyle w:val="TableTextBullet"/>
            </w:pPr>
            <w:r>
              <w:t>Displays options for processing patient-related functions.</w:t>
            </w:r>
          </w:p>
          <w:p w:rsidR="002A21AE" w:rsidRDefault="002A21AE">
            <w:pPr>
              <w:pStyle w:val="TableTextBullet"/>
            </w:pPr>
            <w:r>
              <w:t xml:space="preserve">Displays the option to select a patient, if one is not already selected. </w:t>
            </w:r>
          </w:p>
          <w:p w:rsidR="002A21AE" w:rsidRDefault="002A21AE">
            <w:pPr>
              <w:pStyle w:val="TableText"/>
              <w:rPr>
                <w:b/>
                <w:bCs/>
                <w:szCs w:val="18"/>
              </w:rPr>
            </w:pPr>
          </w:p>
          <w:p w:rsidR="002A21AE" w:rsidRDefault="002A6C52">
            <w:pPr>
              <w:pStyle w:val="TableText"/>
              <w:rPr>
                <w:b/>
                <w:bCs/>
                <w:szCs w:val="18"/>
              </w:rPr>
            </w:pPr>
            <w:r>
              <w:rPr>
                <w:b/>
                <w:bCs/>
                <w:noProof/>
              </w:rPr>
              <mc:AlternateContent>
                <mc:Choice Requires="wps">
                  <w:drawing>
                    <wp:anchor distT="0" distB="0" distL="114300" distR="114300" simplePos="0" relativeHeight="2516024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1" name="Line 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2" o:spid="_x0000_s1026" style="position:absolute;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b/2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yTBS&#10;pAORtkJxNE8n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vt&#10;v/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The user may also click </w:t>
            </w:r>
            <w:r>
              <w:rPr>
                <w:b/>
              </w:rPr>
              <w:t>New SI or TR</w:t>
            </w:r>
            <w:r>
              <w:t xml:space="preserve"> in Patient Testing to access this option.</w:t>
            </w:r>
          </w:p>
          <w:p w:rsidR="0044084A" w:rsidRDefault="0044084A" w:rsidP="00266B50">
            <w:pPr>
              <w:pStyle w:val="NotesText"/>
            </w:pPr>
            <w:r>
              <w:t xml:space="preserve"> </w:t>
            </w:r>
          </w:p>
        </w:tc>
      </w:tr>
      <w:tr w:rsidR="002A21AE">
        <w:tblPrEx>
          <w:tblCellMar>
            <w:top w:w="0" w:type="dxa"/>
            <w:bottom w:w="0" w:type="dxa"/>
          </w:tblCellMar>
        </w:tblPrEx>
        <w:tc>
          <w:tcPr>
            <w:tcW w:w="3240" w:type="dxa"/>
          </w:tcPr>
          <w:p w:rsidR="002A21AE" w:rsidRDefault="002A21AE">
            <w:pPr>
              <w:pStyle w:val="TableTextNumbers"/>
            </w:pPr>
            <w:r>
              <w:t xml:space="preserve">Select the </w:t>
            </w:r>
            <w:r>
              <w:rPr>
                <w:b/>
              </w:rPr>
              <w:t>Antigen Negative RBCs</w:t>
            </w:r>
            <w:r>
              <w:t>,</w:t>
            </w:r>
            <w:r>
              <w:rPr>
                <w:b/>
              </w:rPr>
              <w:t xml:space="preserve"> Component Requirements</w:t>
            </w:r>
            <w:r>
              <w:t>,</w:t>
            </w:r>
            <w:r>
              <w:rPr>
                <w:b/>
              </w:rPr>
              <w:t xml:space="preserve"> </w:t>
            </w:r>
            <w:r>
              <w:t xml:space="preserve">or </w:t>
            </w:r>
            <w:r>
              <w:rPr>
                <w:b/>
              </w:rPr>
              <w:t xml:space="preserve">Antibodies Identified </w:t>
            </w:r>
            <w:r w:rsidRPr="00CC3C89">
              <w:t>tab</w:t>
            </w:r>
            <w:r w:rsidR="00994FF2" w:rsidRPr="00CC3C89">
              <w:t xml:space="preserve"> </w:t>
            </w:r>
            <w:r w:rsidR="00994FF2" w:rsidRPr="00994FF2">
              <w:t>(</w:t>
            </w:r>
            <w:r w:rsidR="00994FF2">
              <w:fldChar w:fldCharType="begin"/>
            </w:r>
            <w:r w:rsidR="00994FF2">
              <w:instrText xml:space="preserve"> REF _Ref127094922 \h </w:instrText>
            </w:r>
            <w:r w:rsidR="00994FF2">
              <w:fldChar w:fldCharType="separate"/>
            </w:r>
            <w:r w:rsidR="008A403A">
              <w:t xml:space="preserve">Figure </w:t>
            </w:r>
            <w:r w:rsidR="008A403A">
              <w:rPr>
                <w:noProof/>
              </w:rPr>
              <w:t>129</w:t>
            </w:r>
            <w:r w:rsidR="00994FF2">
              <w:fldChar w:fldCharType="end"/>
            </w:r>
            <w:r w:rsidR="00994FF2" w:rsidRPr="00994FF2">
              <w:t>)</w:t>
            </w:r>
            <w:r>
              <w:t>.</w:t>
            </w:r>
          </w:p>
          <w:p w:rsidR="002A21AE" w:rsidRDefault="002A21AE">
            <w:pPr>
              <w:pStyle w:val="TableTextNumbersContinued"/>
              <w:rPr>
                <w:b/>
                <w:bCs/>
              </w:rPr>
            </w:pPr>
          </w:p>
          <w:p w:rsidR="002A21AE" w:rsidRDefault="002A21AE">
            <w:pPr>
              <w:pStyle w:val="TableText"/>
            </w:pPr>
          </w:p>
        </w:tc>
        <w:tc>
          <w:tcPr>
            <w:tcW w:w="6120" w:type="dxa"/>
          </w:tcPr>
          <w:p w:rsidR="002A21AE" w:rsidRDefault="002A21AE">
            <w:pPr>
              <w:pStyle w:val="TableTextBullet"/>
            </w:pPr>
            <w:r>
              <w:t>Displays the patient’s TRs.</w:t>
            </w:r>
          </w:p>
          <w:p w:rsidR="002A21AE" w:rsidRDefault="002A21AE">
            <w:pPr>
              <w:pStyle w:val="TableTextBullet"/>
            </w:pPr>
            <w:r>
              <w:t>Allows the user to add or inactivate information based on his security level.</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034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0" name="Line 8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3" o:spid="_x0000_s1026" style="position:absolute;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Cxko&#10;c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1E4DCC" w:rsidRDefault="002A21AE" w:rsidP="00DB7814">
            <w:pPr>
              <w:pStyle w:val="NotesText"/>
            </w:pPr>
            <w:r>
              <w:rPr>
                <w:rFonts w:cs="Arial"/>
                <w:vanish/>
              </w:rPr>
              <w:t xml:space="preserve">BR_38.10 </w:t>
            </w:r>
            <w:r>
              <w:t xml:space="preserve">When a user accesses antigen negative requirements, </w:t>
            </w:r>
            <w:r w:rsidR="00C93B6B">
              <w:t xml:space="preserve">VBECS </w:t>
            </w:r>
            <w:r w:rsidR="005B2FFA">
              <w:t xml:space="preserve">displays and enforces the antigen negative requirement </w:t>
            </w:r>
            <w:r w:rsidR="00C93B6B">
              <w:t>for the patient, regardless of the division setting for the antibody.</w:t>
            </w:r>
          </w:p>
          <w:p w:rsidR="001E4DCC" w:rsidRDefault="001E4DCC" w:rsidP="00DB7814">
            <w:pPr>
              <w:pStyle w:val="NotesText"/>
            </w:pPr>
          </w:p>
          <w:p w:rsidR="002A21AE" w:rsidRDefault="00C93B6B" w:rsidP="00DB7814">
            <w:pPr>
              <w:pStyle w:val="NotesText"/>
            </w:pPr>
            <w:r>
              <w:t xml:space="preserve">When a user accesses </w:t>
            </w:r>
            <w:r w:rsidR="00AB225C">
              <w:t xml:space="preserve">the </w:t>
            </w:r>
            <w:r>
              <w:t>Antibodies Identified</w:t>
            </w:r>
            <w:r w:rsidR="00AB225C">
              <w:t xml:space="preserve"> tab</w:t>
            </w:r>
            <w:r>
              <w:t xml:space="preserve">, </w:t>
            </w:r>
            <w:r w:rsidR="00AB225C">
              <w:t>VBECS compares the patient’s a</w:t>
            </w:r>
            <w:r w:rsidR="002A21AE">
              <w:t xml:space="preserve">ntibodies with the division’s antibody table setting. When the antibody is set to require antigen negative blood at issue, VBECS displays and enforces the antigen negative requirement. </w:t>
            </w:r>
          </w:p>
        </w:tc>
      </w:tr>
      <w:tr w:rsidR="002A21AE">
        <w:tblPrEx>
          <w:tblCellMar>
            <w:top w:w="0" w:type="dxa"/>
            <w:bottom w:w="0" w:type="dxa"/>
          </w:tblCellMar>
        </w:tblPrEx>
        <w:tc>
          <w:tcPr>
            <w:tcW w:w="3240" w:type="dxa"/>
          </w:tcPr>
          <w:p w:rsidR="002A21AE" w:rsidRDefault="002A21AE">
            <w:pPr>
              <w:pStyle w:val="TableTextNumbers"/>
            </w:pPr>
            <w:r>
              <w:t>Select a TR from the pick list, or enter an antigen or antibody, as the tab allows.</w:t>
            </w:r>
          </w:p>
          <w:p w:rsidR="002A21AE" w:rsidRDefault="002A21AE">
            <w:pPr>
              <w:pStyle w:val="TableTextNumbersContinued"/>
            </w:pPr>
          </w:p>
          <w:p w:rsidR="002A21AE" w:rsidRDefault="002A21AE">
            <w:pPr>
              <w:pStyle w:val="TableTextNumbersContinued"/>
            </w:pPr>
            <w:r>
              <w:t xml:space="preserve">Click </w:t>
            </w:r>
            <w:r>
              <w:rPr>
                <w:b/>
              </w:rPr>
              <w:t>Add</w:t>
            </w:r>
            <w:r>
              <w:t xml:space="preserve"> to move the selection to the patient’s record.</w:t>
            </w:r>
          </w:p>
          <w:p w:rsidR="002A21AE" w:rsidRDefault="002A21AE">
            <w:pPr>
              <w:pStyle w:val="TableTextNumbersContinued"/>
            </w:pPr>
          </w:p>
          <w:p w:rsidR="002A21AE" w:rsidRDefault="002A21AE">
            <w:pPr>
              <w:pStyle w:val="TableTextNumbersContinued"/>
            </w:pPr>
            <w:r>
              <w:t xml:space="preserve">Click </w:t>
            </w:r>
            <w:r>
              <w:rPr>
                <w:b/>
              </w:rPr>
              <w:t>OK</w:t>
            </w:r>
            <w:r>
              <w:t xml:space="preserve"> when all TRs are selected to save them to the patient’s record.</w:t>
            </w:r>
          </w:p>
          <w:p w:rsidR="002A21AE" w:rsidRDefault="002A21AE">
            <w:pPr>
              <w:pStyle w:val="TableTextNumbersContinued"/>
            </w:pPr>
          </w:p>
          <w:p w:rsidR="002A21AE" w:rsidRDefault="002A21AE">
            <w:pPr>
              <w:pStyle w:val="TableTextNumbersContinued"/>
            </w:pPr>
            <w:r>
              <w:t xml:space="preserve">Click </w:t>
            </w:r>
            <w:r>
              <w:rPr>
                <w:b/>
              </w:rPr>
              <w:t>Yes</w:t>
            </w:r>
            <w:r>
              <w:t xml:space="preserve"> to confirm changes and exit.</w:t>
            </w:r>
          </w:p>
        </w:tc>
        <w:tc>
          <w:tcPr>
            <w:tcW w:w="6120" w:type="dxa"/>
          </w:tcPr>
          <w:p w:rsidR="002A21AE" w:rsidRDefault="002A21AE">
            <w:pPr>
              <w:pStyle w:val="TableTextBullet"/>
            </w:pPr>
            <w:r>
              <w:rPr>
                <w:rFonts w:cs="Arial"/>
                <w:vanish/>
              </w:rPr>
              <w:t xml:space="preserve">BR_38.06 </w:t>
            </w:r>
            <w:r>
              <w:t xml:space="preserve">Allows multiple selections from the Component Requirements, Antibodies Identified, and Antigen Negative tabs.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003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9" name="Line 8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0" o:spid="_x0000_s1026" style="position:absolute;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BywY&#10;j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TableText"/>
            </w:pPr>
          </w:p>
          <w:p w:rsidR="002A21AE" w:rsidRDefault="002A21AE">
            <w:pPr>
              <w:pStyle w:val="NotesText"/>
            </w:pPr>
            <w:r>
              <w:t>VBECS applies the TR to component classes, as indicated.</w:t>
            </w:r>
          </w:p>
          <w:p w:rsidR="002A21AE" w:rsidRDefault="002A21AE">
            <w:pPr>
              <w:pStyle w:val="NotesText"/>
            </w:pPr>
          </w:p>
          <w:p w:rsidR="002A21AE" w:rsidRDefault="002A21AE">
            <w:pPr>
              <w:pStyle w:val="NotesText"/>
            </w:pPr>
            <w:r>
              <w:rPr>
                <w:rFonts w:cs="Arial"/>
                <w:vanish/>
              </w:rPr>
              <w:t xml:space="preserve">BR_38.16 </w:t>
            </w:r>
            <w:r>
              <w:t xml:space="preserve">The user may not add duplicate SIs or TRs in the same session, but may duplicate them in another session. </w:t>
            </w:r>
          </w:p>
          <w:p w:rsidR="002A21AE" w:rsidRDefault="002A21AE">
            <w:pPr>
              <w:pStyle w:val="NotesText"/>
            </w:pPr>
          </w:p>
          <w:p w:rsidR="002A21AE" w:rsidRDefault="002A21AE">
            <w:pPr>
              <w:pStyle w:val="NotesText"/>
            </w:pPr>
            <w:r>
              <w:rPr>
                <w:rFonts w:cs="Arial"/>
                <w:vanish/>
              </w:rPr>
              <w:t xml:space="preserve">BR_38.07 </w:t>
            </w:r>
            <w:r>
              <w:t xml:space="preserve">The division code and date of entry are associated with the entered component or antigen negative requirement, or antibody specificity so that other divisions will to know whom to contact for further information, when needed. The original entries may have been made through Patient Testing (associated with an antibody identification) or TRs from any division within a multidivisional database. </w:t>
            </w:r>
          </w:p>
        </w:tc>
      </w:tr>
      <w:tr w:rsidR="002A21AE">
        <w:tblPrEx>
          <w:tblCellMar>
            <w:top w:w="0" w:type="dxa"/>
            <w:bottom w:w="0" w:type="dxa"/>
          </w:tblCellMar>
        </w:tblPrEx>
        <w:tc>
          <w:tcPr>
            <w:tcW w:w="3240" w:type="dxa"/>
          </w:tcPr>
          <w:p w:rsidR="002A21AE" w:rsidRDefault="002A21AE">
            <w:pPr>
              <w:pStyle w:val="TableTextNumbers"/>
            </w:pPr>
            <w:r>
              <w:t>Select the TR to be inactivated</w:t>
            </w:r>
            <w:r w:rsidR="005346F4">
              <w:t xml:space="preserve"> (</w:t>
            </w:r>
            <w:r w:rsidR="005346F4">
              <w:fldChar w:fldCharType="begin"/>
            </w:r>
            <w:r w:rsidR="005346F4">
              <w:instrText xml:space="preserve"> REF _Ref127095162 \h </w:instrText>
            </w:r>
            <w:r w:rsidR="005346F4">
              <w:fldChar w:fldCharType="separate"/>
            </w:r>
            <w:r w:rsidR="009B65B1">
              <w:t xml:space="preserve">Figure </w:t>
            </w:r>
            <w:r w:rsidR="009B65B1">
              <w:rPr>
                <w:noProof/>
              </w:rPr>
              <w:t>130</w:t>
            </w:r>
            <w:r w:rsidR="005346F4">
              <w:fldChar w:fldCharType="end"/>
            </w:r>
            <w:r w:rsidR="005346F4">
              <w:t>)</w:t>
            </w:r>
            <w:r>
              <w:t>.</w:t>
            </w:r>
          </w:p>
          <w:p w:rsidR="002A21AE" w:rsidRDefault="002A21AE">
            <w:pPr>
              <w:pStyle w:val="TableTextNumbersContinued"/>
            </w:pPr>
          </w:p>
          <w:p w:rsidR="002A21AE" w:rsidRDefault="002A21AE">
            <w:pPr>
              <w:pStyle w:val="TableTextNumbersContinued"/>
            </w:pPr>
            <w:r>
              <w:t xml:space="preserve">Select and/or enter an explanatory comment and click </w:t>
            </w:r>
            <w:r>
              <w:rPr>
                <w:b/>
              </w:rPr>
              <w:t>OK</w:t>
            </w:r>
            <w:r>
              <w:t xml:space="preserve">. </w:t>
            </w:r>
          </w:p>
        </w:tc>
        <w:tc>
          <w:tcPr>
            <w:tcW w:w="6120" w:type="dxa"/>
          </w:tcPr>
          <w:p w:rsidR="002A21AE" w:rsidRDefault="002A21AE">
            <w:pPr>
              <w:pStyle w:val="TableTextBullet"/>
            </w:pPr>
            <w:r>
              <w:t>Allows the user to enter a comment.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014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8" name="Line 8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1" o:spid="_x0000_s1026" style="position:absolute;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fY&#10;jw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Pr="00B31C95" w:rsidRDefault="002A21AE">
            <w:pPr>
              <w:pStyle w:val="NotesText"/>
              <w:rPr>
                <w:rFonts w:cs="Arial"/>
                <w:szCs w:val="18"/>
              </w:rPr>
            </w:pPr>
          </w:p>
          <w:p w:rsidR="002D516C" w:rsidRPr="00B31C95" w:rsidRDefault="002A21AE" w:rsidP="002D516C">
            <w:pPr>
              <w:pStyle w:val="TableText"/>
              <w:ind w:left="720"/>
              <w:rPr>
                <w:rFonts w:cs="Arial"/>
                <w:szCs w:val="18"/>
              </w:rPr>
            </w:pPr>
            <w:r w:rsidRPr="00B31C95">
              <w:rPr>
                <w:rFonts w:cs="Arial"/>
                <w:vanish/>
                <w:szCs w:val="18"/>
              </w:rPr>
              <w:t xml:space="preserve">BR_38.13 </w:t>
            </w:r>
            <w:r w:rsidR="002D516C" w:rsidRPr="00B31C95">
              <w:rPr>
                <w:rFonts w:cs="Arial"/>
                <w:szCs w:val="18"/>
              </w:rPr>
              <w:t xml:space="preserve">When a Transfusion Requirement is inactivated in any division in a multidivisional configuration, a comment (free text or from a canned comment with the context: </w:t>
            </w:r>
            <w:r w:rsidR="00B31C95" w:rsidRPr="00B31C95">
              <w:rPr>
                <w:rStyle w:val="StyleTableText9ptCharChar"/>
                <w:rFonts w:cs="Arial"/>
                <w:szCs w:val="18"/>
              </w:rPr>
              <w:t>Transfusion Requirement Inactivation)</w:t>
            </w:r>
            <w:r w:rsidR="00B31C95" w:rsidRPr="00B31C95">
              <w:rPr>
                <w:rFonts w:cs="Arial"/>
                <w:szCs w:val="18"/>
              </w:rPr>
              <w:t xml:space="preserve"> must be added that will be saved and printed on the audit trail of originating division alerting the originating division of the change to the patient’s TR setting if they were not consulted regarding that change. </w:t>
            </w:r>
            <w:r w:rsidR="00B31C95" w:rsidRPr="00B31C95">
              <w:rPr>
                <w:rFonts w:cs="Arial"/>
                <w:vanish/>
                <w:szCs w:val="18"/>
              </w:rPr>
              <w:t>DR 4598</w:t>
            </w:r>
          </w:p>
          <w:p w:rsidR="002D516C" w:rsidRPr="00B31C95" w:rsidRDefault="002D516C" w:rsidP="002D516C">
            <w:pPr>
              <w:pStyle w:val="TableText"/>
              <w:rPr>
                <w:rFonts w:cs="Arial"/>
                <w:szCs w:val="18"/>
              </w:rPr>
            </w:pPr>
          </w:p>
          <w:p w:rsidR="002A21AE" w:rsidRPr="00B31C95" w:rsidRDefault="002D516C" w:rsidP="002D516C">
            <w:pPr>
              <w:pStyle w:val="NotesText"/>
              <w:rPr>
                <w:rFonts w:cs="Arial"/>
                <w:szCs w:val="18"/>
              </w:rPr>
            </w:pPr>
            <w:r w:rsidRPr="00B31C95">
              <w:rPr>
                <w:rFonts w:cs="Arial"/>
                <w:szCs w:val="18"/>
              </w:rPr>
              <w:t xml:space="preserve">Note:  It is best practice that inactivating a TR in the non-originating division involves a consultation with the originating division and allowing the originating to make the change with any </w:t>
            </w:r>
            <w:r w:rsidR="00B31C95" w:rsidRPr="00B31C95">
              <w:rPr>
                <w:rFonts w:cs="Arial"/>
                <w:szCs w:val="18"/>
              </w:rPr>
              <w:t>locally required documentation.</w:t>
            </w:r>
          </w:p>
          <w:p w:rsidR="00DB7814" w:rsidRPr="00B31C95" w:rsidRDefault="00DB7814">
            <w:pPr>
              <w:pStyle w:val="NotesText"/>
              <w:rPr>
                <w:rFonts w:cs="Arial"/>
                <w:szCs w:val="18"/>
              </w:rPr>
            </w:pPr>
          </w:p>
          <w:p w:rsidR="00DB7814" w:rsidRPr="00B31C95" w:rsidRDefault="00DB7814" w:rsidP="00DB7814">
            <w:pPr>
              <w:pStyle w:val="NotesText"/>
              <w:rPr>
                <w:rFonts w:cs="Arial"/>
                <w:szCs w:val="18"/>
              </w:rPr>
            </w:pPr>
            <w:r w:rsidRPr="00B31C95">
              <w:rPr>
                <w:rFonts w:cs="Arial"/>
                <w:szCs w:val="18"/>
              </w:rPr>
              <w:t>For inactivation of an item:</w:t>
            </w:r>
          </w:p>
          <w:p w:rsidR="00DB7814" w:rsidRPr="00B31C95" w:rsidRDefault="00DB7814" w:rsidP="00DB7814">
            <w:pPr>
              <w:pStyle w:val="NotesTextBullet"/>
              <w:rPr>
                <w:rFonts w:cs="Arial"/>
                <w:szCs w:val="18"/>
              </w:rPr>
            </w:pPr>
            <w:r w:rsidRPr="00B31C95">
              <w:rPr>
                <w:rFonts w:cs="Arial"/>
                <w:vanish/>
                <w:szCs w:val="18"/>
              </w:rPr>
              <w:t xml:space="preserve">BR_38.09, BR_38.12, BR_38.14 </w:t>
            </w:r>
            <w:r w:rsidR="00B578C9" w:rsidRPr="00AE271A">
              <w:rPr>
                <w:rFonts w:ascii="Wingdings 3" w:hAnsi="Wingdings 3"/>
              </w:rPr>
              <w:t></w:t>
            </w:r>
            <w:r w:rsidR="00B578C9" w:rsidRPr="00AE271A">
              <w:rPr>
                <w:rFonts w:ascii="Wingdings 3" w:hAnsi="Wingdings 3"/>
              </w:rPr>
              <w:t></w:t>
            </w:r>
            <w:r w:rsidR="00B578C9" w:rsidRPr="00AE271A">
              <w:rPr>
                <w:rFonts w:ascii="Wingdings 3" w:hAnsi="Wingdings 3"/>
              </w:rPr>
              <w:t></w:t>
            </w:r>
            <w:r w:rsidR="00B578C9" w:rsidRPr="00AE271A">
              <w:rPr>
                <w:rFonts w:ascii="Wingdings 3" w:hAnsi="Wingdings 3"/>
              </w:rPr>
              <w:t></w:t>
            </w:r>
            <w:r w:rsidR="00B578C9">
              <w:t xml:space="preserve"> </w:t>
            </w:r>
            <w:r w:rsidRPr="00B31C95">
              <w:rPr>
                <w:rFonts w:cs="Arial"/>
                <w:szCs w:val="18"/>
              </w:rPr>
              <w:t xml:space="preserve">A Traditional Supervisor from any division may inactivate TRs and persistent antigen negative requirements in a multidivisional database regardless of the source of the TR. </w:t>
            </w:r>
          </w:p>
          <w:p w:rsidR="00994FF2" w:rsidRPr="00B31C95" w:rsidRDefault="00DB7814" w:rsidP="00994FF2">
            <w:pPr>
              <w:pStyle w:val="NotesTextBullet"/>
              <w:rPr>
                <w:rFonts w:cs="Arial"/>
                <w:szCs w:val="18"/>
              </w:rPr>
            </w:pPr>
            <w:r w:rsidRPr="00B31C95">
              <w:rPr>
                <w:rFonts w:cs="Arial"/>
                <w:vanish/>
                <w:szCs w:val="18"/>
              </w:rPr>
              <w:t xml:space="preserve">BR_38.15 </w:t>
            </w:r>
            <w:r w:rsidRPr="00B31C95">
              <w:rPr>
                <w:rFonts w:cs="Arial"/>
                <w:szCs w:val="18"/>
              </w:rPr>
              <w:t>When an antibody specificity is inactivated, VBECS inactivates the corresponding calculated (VBECS-generated) antigen negative requirement.</w:t>
            </w:r>
          </w:p>
          <w:p w:rsidR="00DB7814" w:rsidRDefault="00DB7814" w:rsidP="00994FF2">
            <w:pPr>
              <w:pStyle w:val="NotesTextBullet"/>
            </w:pPr>
            <w:r w:rsidRPr="00B31C95">
              <w:rPr>
                <w:rFonts w:cs="Arial"/>
                <w:vanish/>
                <w:szCs w:val="18"/>
              </w:rPr>
              <w:t xml:space="preserve">BR_38.11, BR_38.03 </w:t>
            </w:r>
            <w:r w:rsidRPr="00B31C95">
              <w:rPr>
                <w:rFonts w:cs="Arial"/>
                <w:szCs w:val="18"/>
              </w:rPr>
              <w:t>For antibodies identified, VBECS displays a summary of antibodies currently associated with the patient and identifies their source. Additional antibodies may be added and previously identified antibodies may be inactivated.</w:t>
            </w:r>
          </w:p>
        </w:tc>
      </w:tr>
      <w:tr w:rsidR="002A21AE">
        <w:tblPrEx>
          <w:tblCellMar>
            <w:top w:w="0" w:type="dxa"/>
            <w:bottom w:w="0" w:type="dxa"/>
          </w:tblCellMar>
        </w:tblPrEx>
        <w:tc>
          <w:tcPr>
            <w:tcW w:w="3240" w:type="dxa"/>
          </w:tcPr>
          <w:p w:rsidR="002A21AE" w:rsidRDefault="002A21AE">
            <w:pPr>
              <w:pStyle w:val="TableTextNumbers"/>
            </w:pPr>
            <w:r>
              <w:t>Return to Step 2 to continue editing the patient’s TRs.</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Accept entries and exit, or </w:t>
            </w:r>
          </w:p>
          <w:p w:rsidR="002A21AE" w:rsidRDefault="002A21AE">
            <w:pPr>
              <w:pStyle w:val="TableTextNumbersContinued"/>
            </w:pPr>
          </w:p>
          <w:p w:rsidR="002A21AE" w:rsidRDefault="002A21AE">
            <w:pPr>
              <w:pStyle w:val="TableTextNumbersContinued"/>
            </w:pPr>
            <w:r>
              <w:t xml:space="preserve">Return to Step 1 to make entries for a different patient.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605" w:author="Blalock, David (SAIC)" w:date="2011-05-25T13:16:00Z" w:original="0."/>
              </w:fldChar>
            </w:r>
          </w:p>
        </w:tc>
        <w:tc>
          <w:tcPr>
            <w:tcW w:w="6120" w:type="dxa"/>
          </w:tcPr>
          <w:p w:rsidR="002A21AE" w:rsidRDefault="002A21AE">
            <w:pPr>
              <w:pStyle w:val="TableText"/>
            </w:pPr>
          </w:p>
        </w:tc>
      </w:tr>
    </w:tbl>
    <w:p w:rsidR="00994FF2" w:rsidRDefault="00994FF2" w:rsidP="00994FF2">
      <w:pPr>
        <w:pStyle w:val="Caption"/>
      </w:pPr>
      <w:bookmarkStart w:id="606" w:name="_Ref127094922"/>
      <w:r>
        <w:t xml:space="preserve">Figure </w:t>
      </w:r>
      <w:r w:rsidR="00C17F7C">
        <w:fldChar w:fldCharType="begin"/>
      </w:r>
      <w:r w:rsidR="00C17F7C">
        <w:instrText xml:space="preserve"> SEQ Figure \* ARABIC </w:instrText>
      </w:r>
      <w:r w:rsidR="00C17F7C">
        <w:fldChar w:fldCharType="separate"/>
      </w:r>
      <w:r w:rsidR="009B65B1">
        <w:rPr>
          <w:noProof/>
        </w:rPr>
        <w:t>129</w:t>
      </w:r>
      <w:r w:rsidR="00C17F7C">
        <w:fldChar w:fldCharType="end"/>
      </w:r>
      <w:bookmarkEnd w:id="606"/>
      <w:r>
        <w:t>: Enter Patient Special Instructions and Transfusion Requirements</w:t>
      </w:r>
    </w:p>
    <w:p w:rsidR="00994FF2" w:rsidRDefault="002A6C52" w:rsidP="00994FF2">
      <w:pPr>
        <w:pStyle w:val="BodyText"/>
      </w:pPr>
      <w:r>
        <w:rPr>
          <w:noProof/>
        </w:rPr>
        <w:drawing>
          <wp:inline distT="0" distB="0" distL="0" distR="0">
            <wp:extent cx="5600700" cy="431482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600700" cy="4314825"/>
                    </a:xfrm>
                    <a:prstGeom prst="rect">
                      <a:avLst/>
                    </a:prstGeom>
                    <a:noFill/>
                    <a:ln>
                      <a:noFill/>
                    </a:ln>
                  </pic:spPr>
                </pic:pic>
              </a:graphicData>
            </a:graphic>
          </wp:inline>
        </w:drawing>
      </w:r>
    </w:p>
    <w:p w:rsidR="005346F4" w:rsidRDefault="005346F4" w:rsidP="005346F4">
      <w:pPr>
        <w:pStyle w:val="Caption"/>
      </w:pPr>
      <w:bookmarkStart w:id="607" w:name="_Ref127095162"/>
      <w:r>
        <w:t xml:space="preserve">Figure </w:t>
      </w:r>
      <w:r w:rsidR="00C17F7C">
        <w:fldChar w:fldCharType="begin"/>
      </w:r>
      <w:r w:rsidR="00C17F7C">
        <w:instrText xml:space="preserve"> SEQ Figure \* ARABIC </w:instrText>
      </w:r>
      <w:r w:rsidR="00C17F7C">
        <w:fldChar w:fldCharType="separate"/>
      </w:r>
      <w:r w:rsidR="009B65B1">
        <w:rPr>
          <w:noProof/>
        </w:rPr>
        <w:t>130</w:t>
      </w:r>
      <w:r w:rsidR="00C17F7C">
        <w:fldChar w:fldCharType="end"/>
      </w:r>
      <w:bookmarkEnd w:id="607"/>
      <w:r>
        <w:t>: Inactivate Component Requirements</w:t>
      </w:r>
    </w:p>
    <w:p w:rsidR="005346F4" w:rsidRDefault="002A6C52" w:rsidP="00994FF2">
      <w:pPr>
        <w:pStyle w:val="BodyText"/>
      </w:pPr>
      <w:r>
        <w:rPr>
          <w:noProof/>
        </w:rPr>
        <w:drawing>
          <wp:inline distT="0" distB="0" distL="0" distR="0">
            <wp:extent cx="5715000" cy="50863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15000" cy="5086350"/>
                    </a:xfrm>
                    <a:prstGeom prst="rect">
                      <a:avLst/>
                    </a:prstGeom>
                    <a:noFill/>
                    <a:ln>
                      <a:noFill/>
                    </a:ln>
                  </pic:spPr>
                </pic:pic>
              </a:graphicData>
            </a:graphic>
          </wp:inline>
        </w:drawing>
      </w:r>
    </w:p>
    <w:p w:rsidR="002A21AE" w:rsidRDefault="002A21AE">
      <w:pPr>
        <w:pStyle w:val="Heading3"/>
      </w:pPr>
      <w:r>
        <w:br w:type="page"/>
      </w:r>
      <w:bookmarkStart w:id="608" w:name="_Toc416166739"/>
      <w:r>
        <w:t>Special Instructions &amp; Transfusion Requirements: Enter and Remove Special Instructions</w:t>
      </w:r>
      <w:bookmarkEnd w:id="608"/>
      <w:r>
        <w:fldChar w:fldCharType="begin"/>
      </w:r>
      <w:r>
        <w:instrText xml:space="preserve"> XE </w:instrText>
      </w:r>
      <w:r w:rsidR="00FA7E65">
        <w:instrText>“</w:instrText>
      </w:r>
      <w:r>
        <w:instrText>Special Instructions &amp; Transfusion Requirements\: Enter and Remove Special Instructions</w:instrText>
      </w:r>
      <w:r w:rsidR="00FA7E65">
        <w:instrText>”</w:instrText>
      </w:r>
      <w:r>
        <w:instrText xml:space="preserve"> </w:instrText>
      </w:r>
      <w:r>
        <w:fldChar w:fldCharType="end"/>
      </w:r>
      <w:r>
        <w:t xml:space="preserve"> </w:t>
      </w:r>
      <w:r>
        <w:rPr>
          <w:rFonts w:ascii="Times New Roman" w:hAnsi="Times New Roman" w:cs="Times New Roman"/>
          <w:b w:val="0"/>
          <w:vanish/>
          <w:sz w:val="22"/>
        </w:rPr>
        <w:t>UC_37</w:t>
      </w:r>
    </w:p>
    <w:p w:rsidR="002A21AE" w:rsidRDefault="002A21AE" w:rsidP="00FA7E65">
      <w:pPr>
        <w:pStyle w:val="BodyText"/>
      </w:pPr>
      <w:r>
        <w:t>The user enter</w:t>
      </w:r>
      <w:r w:rsidR="007C7B3C">
        <w:t>s</w:t>
      </w:r>
      <w:r>
        <w:t xml:space="preserve"> comments in a patient’s file that are not enforced by VBECS.</w:t>
      </w:r>
    </w:p>
    <w:p w:rsidR="002A21AE" w:rsidRDefault="002A21AE">
      <w:pPr>
        <w:pStyle w:val="Heading4"/>
      </w:pPr>
      <w:r>
        <w:t>Assumptions</w:t>
      </w:r>
      <w:r>
        <w:rPr>
          <w:b w:val="0"/>
        </w:rPr>
        <w:t xml:space="preserve"> </w:t>
      </w:r>
    </w:p>
    <w:p w:rsidR="002A21AE" w:rsidRDefault="002A21AE">
      <w:pPr>
        <w:pStyle w:val="ListBullet"/>
      </w:pPr>
      <w:r>
        <w:t>Fields containing Special Instructions (SIs) may be populated during database conversion.</w:t>
      </w:r>
    </w:p>
    <w:p w:rsidR="002A21AE" w:rsidRDefault="002A21AE">
      <w:pPr>
        <w:pStyle w:val="Heading4"/>
      </w:pPr>
      <w:r>
        <w:t xml:space="preserve">Outcome </w:t>
      </w:r>
    </w:p>
    <w:p w:rsidR="002A21AE" w:rsidRDefault="002A21AE">
      <w:pPr>
        <w:pStyle w:val="ListBullet"/>
      </w:pPr>
      <w:r>
        <w:t xml:space="preserve">When the user searches for a patient or when the Patient Information Toolbar is displayed, VBECS displays </w:t>
      </w:r>
      <w:r w:rsidR="002A6C52">
        <w:rPr>
          <w:noProof/>
        </w:rPr>
        <w:drawing>
          <wp:inline distT="0" distB="0" distL="0" distR="0">
            <wp:extent cx="152400" cy="152400"/>
            <wp:effectExtent l="0" t="0" r="0" b="0"/>
            <wp:docPr id="238" name="Picture 238"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to alert the user to view the patient’s SI entries.</w:t>
      </w:r>
    </w:p>
    <w:p w:rsidR="002A21AE" w:rsidRDefault="002A21AE">
      <w:pPr>
        <w:pStyle w:val="ListBullet"/>
      </w:pPr>
      <w:r>
        <w:t>When a user retrieves a patient record and is in a multidivisional setting, he may view SIs created in all divisions within the database.</w:t>
      </w:r>
    </w:p>
    <w:p w:rsidR="002A21AE" w:rsidRDefault="002A21AE">
      <w:pPr>
        <w:pStyle w:val="Heading4"/>
      </w:pPr>
      <w:r>
        <w:t>Limitations and Restrictions</w:t>
      </w:r>
      <w:r>
        <w:rPr>
          <w:b w:val="0"/>
        </w:rPr>
        <w:t xml:space="preserve"> </w:t>
      </w:r>
    </w:p>
    <w:p w:rsidR="002A21AE" w:rsidRDefault="00F632F2">
      <w:pPr>
        <w:pStyle w:val="ListBullet"/>
      </w:pPr>
      <w:r>
        <w:t xml:space="preserve">VBECS does not enforce </w:t>
      </w:r>
      <w:r w:rsidR="002A21AE">
        <w:t xml:space="preserve">Transfusion Requirements (TRs) or antigen negative requirements </w:t>
      </w:r>
      <w:r>
        <w:t xml:space="preserve">entered </w:t>
      </w:r>
      <w:r w:rsidR="002A21AE">
        <w:t>through this option.</w:t>
      </w:r>
    </w:p>
    <w:p w:rsidR="002A21AE" w:rsidRDefault="002A21AE">
      <w:pPr>
        <w:pStyle w:val="ListBullet"/>
      </w:pPr>
      <w:r>
        <w:t xml:space="preserve">SIs moved to VBECS during the </w:t>
      </w:r>
      <w:r w:rsidR="00150930">
        <w:t>database conversion</w:t>
      </w:r>
      <w:r>
        <w:t xml:space="preserve"> </w:t>
      </w:r>
      <w:r w:rsidR="009A4A6D">
        <w:t xml:space="preserve">may contain information that must </w:t>
      </w:r>
      <w:r>
        <w:t xml:space="preserve">be entered as TRs in VBECS. Inactivate the old SI and create a TR and new updated SI: the </w:t>
      </w:r>
      <w:r w:rsidR="00150930">
        <w:t>database conversion</w:t>
      </w:r>
      <w:r>
        <w:t xml:space="preserve"> software cannot automatically translate the SI from database conversion into a rule-based TR.</w:t>
      </w:r>
    </w:p>
    <w:p w:rsidR="002A21AE" w:rsidRDefault="009333B1">
      <w:pPr>
        <w:pStyle w:val="ListBullet"/>
      </w:pPr>
      <w:r>
        <w:t xml:space="preserve">VBECS will truncate </w:t>
      </w:r>
      <w:r w:rsidR="00DB7814">
        <w:t xml:space="preserve">SI text from </w:t>
      </w:r>
      <w:r w:rsidR="00837204">
        <w:t xml:space="preserve">the </w:t>
      </w:r>
      <w:r w:rsidR="00DB7814">
        <w:t xml:space="preserve">VistA </w:t>
      </w:r>
      <w:r w:rsidR="00150930">
        <w:t>database conversion</w:t>
      </w:r>
      <w:r w:rsidR="002A21AE">
        <w:t>.</w:t>
      </w:r>
    </w:p>
    <w:p w:rsidR="002A21AE" w:rsidRDefault="002A21AE">
      <w:pPr>
        <w:pStyle w:val="Heading4"/>
      </w:pPr>
      <w:r>
        <w:t>Additional Information</w:t>
      </w:r>
    </w:p>
    <w:p w:rsidR="002A21AE" w:rsidRDefault="002A21AE">
      <w:pPr>
        <w:pStyle w:val="ListBullet"/>
      </w:pPr>
      <w:r>
        <w:t xml:space="preserve">Inactivation of patient SI entries is allowed only in the division of entry. </w:t>
      </w:r>
    </w:p>
    <w:p w:rsidR="002A21AE" w:rsidRDefault="002A21AE">
      <w:pPr>
        <w:pStyle w:val="ListBullet"/>
      </w:pPr>
      <w:r>
        <w:t xml:space="preserve">Only currently active SIs at a division will automatically display via the database to all divisions. </w:t>
      </w:r>
    </w:p>
    <w:p w:rsidR="002A21AE" w:rsidRDefault="002A21AE">
      <w:pPr>
        <w:pStyle w:val="ListBullet"/>
      </w:pPr>
      <w:r>
        <w:t xml:space="preserve">Inactive SIs are not deleted from the VBECS database. They may not be reactivated but may be viewed in the maintenance fields when requested. </w:t>
      </w:r>
    </w:p>
    <w:p w:rsidR="002A21AE" w:rsidRDefault="002A21AE">
      <w:pPr>
        <w:pStyle w:val="ListBullet"/>
      </w:pPr>
      <w:r>
        <w:t xml:space="preserve">Canned comments in the Special Instructions context must be entered by the division before they can be selected for use. </w:t>
      </w:r>
    </w:p>
    <w:p w:rsidR="002A21AE" w:rsidRDefault="002A21AE">
      <w:pPr>
        <w:pStyle w:val="ListBullet"/>
      </w:pPr>
      <w:r>
        <w:rPr>
          <w:rFonts w:ascii="Arial" w:hAnsi="Arial" w:cs="Arial"/>
          <w:vanish/>
          <w:spacing w:val="0"/>
          <w:sz w:val="18"/>
        </w:rPr>
        <w:t xml:space="preserve">BR_37.03 </w:t>
      </w:r>
      <w:r>
        <w:t>Previously saved Special Instructions that require editing due to context or spelling errors must be inactivated and reentered in total.</w:t>
      </w:r>
    </w:p>
    <w:p w:rsidR="002A21AE" w:rsidRDefault="00150930">
      <w:pPr>
        <w:pStyle w:val="ListBullet"/>
      </w:pPr>
      <w:r>
        <w:t>Database conversion</w:t>
      </w:r>
      <w:r w:rsidR="002A21AE">
        <w:t xml:space="preserve"> entries are labeled as such. </w:t>
      </w:r>
      <w:r w:rsidR="002A21AE">
        <w:rPr>
          <w:rFonts w:ascii="Arial" w:hAnsi="Arial" w:cs="Arial"/>
          <w:vanish/>
          <w:spacing w:val="0"/>
          <w:sz w:val="18"/>
        </w:rPr>
        <w:t xml:space="preserve">BR_37.05 </w:t>
      </w:r>
    </w:p>
    <w:p w:rsidR="002A21AE" w:rsidRDefault="002A21AE">
      <w:pPr>
        <w:pStyle w:val="ListBullet"/>
      </w:pPr>
      <w:r>
        <w:t>SIs from database conversion may include component or antigen negative requirements that must be entered in TRs so that VBECS can enforce them.</w:t>
      </w:r>
    </w:p>
    <w:p w:rsidR="002A21AE" w:rsidRDefault="002A21AE">
      <w:pPr>
        <w:pStyle w:val="Heading4"/>
        <w:rPr>
          <w:b w:val="0"/>
        </w:rPr>
      </w:pPr>
      <w:r>
        <w:t>User Roles with Access to This Option</w:t>
      </w:r>
      <w:r>
        <w:rPr>
          <w:b w:val="0"/>
        </w:rPr>
        <w:t xml:space="preserve"> </w:t>
      </w:r>
    </w:p>
    <w:p w:rsidR="001C7911" w:rsidRDefault="001C7911" w:rsidP="001C7911">
      <w:pPr>
        <w:pStyle w:val="Roles"/>
      </w:pPr>
      <w:r>
        <w:t>All users</w:t>
      </w:r>
    </w:p>
    <w:p w:rsidR="002A21AE" w:rsidRDefault="002A21AE">
      <w:pPr>
        <w:pStyle w:val="Heading4"/>
      </w:pPr>
      <w:r>
        <w:t>Special Instructions &amp; Transfusion Requirements: Enter a Special Instruction</w:t>
      </w:r>
    </w:p>
    <w:p w:rsidR="002A21AE" w:rsidRDefault="002A21AE" w:rsidP="00FA7E65">
      <w:pPr>
        <w:pStyle w:val="BodyText"/>
      </w:pPr>
      <w:r>
        <w:t>A user may add to and inactivate SI comments in a patient’s blood bank record. Users in all divisions in a multidivisional database may view these comments.</w:t>
      </w:r>
    </w:p>
    <w:tbl>
      <w:tblPr>
        <w:tblpPr w:leftFromText="180" w:rightFromText="180" w:vertAnchor="text" w:tblpY="1"/>
        <w:tblOverlap w:val="neve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Special Instructions &amp; Transfusion Requirements</w:t>
            </w:r>
            <w:r>
              <w:t>, or</w:t>
            </w:r>
          </w:p>
          <w:p w:rsidR="002A21AE" w:rsidRDefault="002A21AE">
            <w:pPr>
              <w:pStyle w:val="TableTextNumbersContinued"/>
            </w:pPr>
          </w:p>
          <w:p w:rsidR="002A21AE" w:rsidRDefault="002A21AE">
            <w:pPr>
              <w:pStyle w:val="TableTextNumbersContinued"/>
            </w:pPr>
            <w:r>
              <w:t xml:space="preserve">Click </w:t>
            </w:r>
            <w:r w:rsidR="002A6C52">
              <w:rPr>
                <w:noProof/>
              </w:rPr>
              <w:drawing>
                <wp:inline distT="0" distB="0" distL="0" distR="0">
                  <wp:extent cx="152400" cy="152400"/>
                  <wp:effectExtent l="0" t="0" r="0" b="0"/>
                  <wp:docPr id="239" name="Picture 239"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in the Patient Information Toolbar, when displayed.</w:t>
            </w:r>
          </w:p>
        </w:tc>
        <w:tc>
          <w:tcPr>
            <w:tcW w:w="6120" w:type="dxa"/>
          </w:tcPr>
          <w:p w:rsidR="002A21AE" w:rsidRDefault="002A21AE">
            <w:pPr>
              <w:pStyle w:val="TableTextBullet"/>
            </w:pPr>
            <w:r>
              <w:t>Displays options for processing patient-related functions.</w:t>
            </w:r>
          </w:p>
          <w:p w:rsidR="002A21AE" w:rsidRDefault="002A21AE">
            <w:pPr>
              <w:pStyle w:val="TableTextBullet"/>
            </w:pPr>
            <w:r>
              <w:t xml:space="preserve">Displays the option to select a patient, if one is not already selected. </w:t>
            </w:r>
          </w:p>
          <w:p w:rsidR="002A21AE" w:rsidRDefault="002A21AE">
            <w:pPr>
              <w:pStyle w:val="TableText"/>
              <w:rPr>
                <w:b/>
                <w:bCs/>
                <w:szCs w:val="18"/>
              </w:rPr>
            </w:pPr>
          </w:p>
          <w:p w:rsidR="002A21AE" w:rsidRDefault="002A6C52">
            <w:pPr>
              <w:pStyle w:val="TableText"/>
              <w:rPr>
                <w:b/>
                <w:bCs/>
                <w:szCs w:val="18"/>
              </w:rPr>
            </w:pPr>
            <w:r>
              <w:rPr>
                <w:b/>
                <w:bCs/>
                <w:noProof/>
              </w:rPr>
              <mc:AlternateContent>
                <mc:Choice Requires="wps">
                  <w:drawing>
                    <wp:anchor distT="0" distB="0" distL="114300" distR="114300" simplePos="0" relativeHeight="2515993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7" name="Line 7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9" o:spid="_x0000_s1026" style="position:absolute;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VB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bIqR&#10;Ii2ItBWKo+l8Hr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10;dhVB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The user may also click </w:t>
            </w:r>
            <w:r>
              <w:rPr>
                <w:b/>
              </w:rPr>
              <w:t>New SI or TR</w:t>
            </w:r>
            <w:r>
              <w:t xml:space="preserve"> in Patient Testing to access this option.</w:t>
            </w:r>
          </w:p>
        </w:tc>
      </w:tr>
      <w:tr w:rsidR="002A21AE">
        <w:tblPrEx>
          <w:tblCellMar>
            <w:top w:w="0" w:type="dxa"/>
            <w:bottom w:w="0" w:type="dxa"/>
          </w:tblCellMar>
        </w:tblPrEx>
        <w:tc>
          <w:tcPr>
            <w:tcW w:w="3240" w:type="dxa"/>
          </w:tcPr>
          <w:p w:rsidR="002A21AE" w:rsidRDefault="002A21AE">
            <w:pPr>
              <w:pStyle w:val="TableTextNumbers"/>
            </w:pPr>
            <w:r>
              <w:t>Select a patient.</w:t>
            </w:r>
          </w:p>
          <w:p w:rsidR="00DA5ED4" w:rsidRDefault="00DA5ED4" w:rsidP="00DA5ED4">
            <w:pPr>
              <w:pStyle w:val="TableTextNumbersContinued"/>
            </w:pPr>
          </w:p>
          <w:p w:rsidR="00DA5ED4" w:rsidRDefault="00DA5ED4" w:rsidP="00DA5ED4">
            <w:pPr>
              <w:pStyle w:val="TableTextNumbersContinued"/>
            </w:pPr>
            <w:r>
              <w:t xml:space="preserve">Click </w:t>
            </w:r>
            <w:r w:rsidRPr="00DA5ED4">
              <w:rPr>
                <w:b/>
              </w:rPr>
              <w:t>OK</w:t>
            </w:r>
            <w:r>
              <w:t>.</w:t>
            </w:r>
          </w:p>
        </w:tc>
        <w:tc>
          <w:tcPr>
            <w:tcW w:w="6120" w:type="dxa"/>
          </w:tcPr>
          <w:p w:rsidR="002A21AE" w:rsidRDefault="002A21AE">
            <w:pPr>
              <w:pStyle w:val="TableTextBullet"/>
            </w:pPr>
            <w:r>
              <w:t>Displays options to select a patient.</w:t>
            </w:r>
          </w:p>
          <w:p w:rsidR="002A21AE" w:rsidRDefault="002A21AE">
            <w:pPr>
              <w:pStyle w:val="TableTextBullet"/>
            </w:pPr>
            <w:r>
              <w:t>Displays the option to enter a new comment or remove an existing comment in the division.</w:t>
            </w:r>
          </w:p>
          <w:p w:rsidR="002A21AE" w:rsidRDefault="002A21AE">
            <w:pPr>
              <w:pStyle w:val="TableTextBullet"/>
            </w:pPr>
            <w:r>
              <w:t>Displays the active SI entries in reverse chronological order with all active SIs first, along with date, division code, and text of the entry.</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973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6" name="Line 7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7" o:spid="_x0000_s1026" style="position:absolute;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v2V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bIKR&#10;Ii2ItBWKo+l8Gr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c&#10;Sv2V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need for SIs is usually temporary and may not be required for all transfusions.</w:t>
            </w:r>
          </w:p>
          <w:p w:rsidR="002A21AE" w:rsidRDefault="002A21AE">
            <w:pPr>
              <w:pStyle w:val="NotesText"/>
            </w:pPr>
          </w:p>
          <w:p w:rsidR="002A21AE" w:rsidRDefault="002A21AE">
            <w:pPr>
              <w:pStyle w:val="NotesText"/>
            </w:pPr>
            <w:r>
              <w:t>The user may choose to display inactivated SI comments.</w:t>
            </w:r>
          </w:p>
        </w:tc>
      </w:tr>
      <w:tr w:rsidR="002A21AE">
        <w:tblPrEx>
          <w:tblCellMar>
            <w:top w:w="0" w:type="dxa"/>
            <w:bottom w:w="0" w:type="dxa"/>
          </w:tblCellMar>
        </w:tblPrEx>
        <w:tc>
          <w:tcPr>
            <w:tcW w:w="3240" w:type="dxa"/>
          </w:tcPr>
          <w:p w:rsidR="002A21AE" w:rsidRDefault="002A21AE">
            <w:pPr>
              <w:pStyle w:val="TableTextNumbers"/>
            </w:pPr>
            <w:r>
              <w:t xml:space="preserve">Select the </w:t>
            </w:r>
            <w:r>
              <w:rPr>
                <w:b/>
              </w:rPr>
              <w:t xml:space="preserve">Special Instructions </w:t>
            </w:r>
            <w:r w:rsidRPr="00CC3C89">
              <w:t>tab</w:t>
            </w:r>
            <w:r w:rsidR="00DA5ED4" w:rsidRPr="00CC3C89">
              <w:t xml:space="preserve"> </w:t>
            </w:r>
            <w:r w:rsidR="00DA5ED4" w:rsidRPr="00DA5ED4">
              <w:t>(</w:t>
            </w:r>
            <w:r w:rsidR="009142E5">
              <w:fldChar w:fldCharType="begin"/>
            </w:r>
            <w:r w:rsidR="009142E5">
              <w:instrText xml:space="preserve"> REF _Ref127262439 \h </w:instrText>
            </w:r>
            <w:r w:rsidR="009142E5">
              <w:fldChar w:fldCharType="separate"/>
            </w:r>
            <w:r w:rsidR="009B65B1">
              <w:t xml:space="preserve">Figure </w:t>
            </w:r>
            <w:r w:rsidR="009B65B1">
              <w:rPr>
                <w:noProof/>
              </w:rPr>
              <w:t>131</w:t>
            </w:r>
            <w:r w:rsidR="009142E5">
              <w:fldChar w:fldCharType="end"/>
            </w:r>
            <w:r w:rsidR="00DA5ED4" w:rsidRPr="00DA5ED4">
              <w:t>)</w:t>
            </w:r>
            <w:r>
              <w:t>.</w:t>
            </w:r>
          </w:p>
          <w:p w:rsidR="00595334" w:rsidRDefault="00595334" w:rsidP="00595334">
            <w:pPr>
              <w:pStyle w:val="TableTextNumbersContinued"/>
            </w:pPr>
          </w:p>
          <w:p w:rsidR="00595334" w:rsidRDefault="00595334" w:rsidP="00595334">
            <w:pPr>
              <w:pStyle w:val="TableTextNumbersContinued"/>
            </w:pPr>
            <w:r>
              <w:t xml:space="preserve">Click the </w:t>
            </w:r>
            <w:r>
              <w:rPr>
                <w:b/>
              </w:rPr>
              <w:t>Show inactive special instructions</w:t>
            </w:r>
            <w:r>
              <w:t xml:space="preserve"> </w:t>
            </w:r>
            <w:r w:rsidRPr="00D1100E">
              <w:t>check box</w:t>
            </w:r>
            <w:r>
              <w:t xml:space="preserve"> to display inactivated SI entries.</w:t>
            </w:r>
          </w:p>
          <w:p w:rsidR="00595334" w:rsidRDefault="00595334" w:rsidP="005A1FF9">
            <w:pPr>
              <w:pStyle w:val="TableTextNumbers"/>
              <w:numPr>
                <w:ilvl w:val="0"/>
                <w:numId w:val="0"/>
              </w:numPr>
            </w:pPr>
          </w:p>
        </w:tc>
        <w:tc>
          <w:tcPr>
            <w:tcW w:w="6120" w:type="dxa"/>
          </w:tcPr>
          <w:p w:rsidR="002A21AE" w:rsidRDefault="002A21AE">
            <w:pPr>
              <w:pStyle w:val="TableTextBullet"/>
            </w:pPr>
            <w:r>
              <w:t>Allows the user to enter or inactivate comments.</w:t>
            </w:r>
          </w:p>
          <w:p w:rsidR="00595334" w:rsidRDefault="00595334">
            <w:pPr>
              <w:pStyle w:val="TableTextBullet"/>
            </w:pPr>
            <w:r>
              <w:t xml:space="preserve">Displays inactive Special Instructions </w:t>
            </w:r>
            <w:r w:rsidR="00E12CB9">
              <w:t>but</w:t>
            </w:r>
            <w:r>
              <w:t xml:space="preserve"> </w:t>
            </w:r>
            <w:r w:rsidR="00E12CB9">
              <w:t>does not allow</w:t>
            </w:r>
            <w:r>
              <w:t xml:space="preserve"> the user to reactivate them.</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983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5" name="Line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8" o:spid="_x0000_s1026" style="position:absolute;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Sgx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6&#10;WSgx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BR_37.01 </w:t>
            </w:r>
            <w:r>
              <w:t xml:space="preserve">A user may add or inactivate a patient-specific comment at any time in the division in which it was entered. </w:t>
            </w:r>
          </w:p>
          <w:p w:rsidR="002A21AE" w:rsidRDefault="002A21AE">
            <w:pPr>
              <w:pStyle w:val="NotesText"/>
            </w:pPr>
          </w:p>
          <w:p w:rsidR="002A21AE" w:rsidRDefault="002A21AE">
            <w:pPr>
              <w:pStyle w:val="NotesText"/>
            </w:pPr>
            <w:r>
              <w:rPr>
                <w:rFonts w:cs="Arial"/>
                <w:vanish/>
              </w:rPr>
              <w:t xml:space="preserve">BR_37.06 </w:t>
            </w:r>
            <w:r w:rsidRPr="00E4754E">
              <w:rPr>
                <w:rStyle w:val="RolesChar1"/>
                <w:rFonts w:ascii="Wingdings 3" w:hAnsi="Wingdings 3"/>
              </w:rPr>
              <w:t></w:t>
            </w:r>
            <w:r w:rsidRPr="00E4754E">
              <w:rPr>
                <w:rStyle w:val="RolesChar1"/>
                <w:rFonts w:ascii="Wingdings 3" w:hAnsi="Wingdings 3"/>
              </w:rPr>
              <w:t></w:t>
            </w:r>
            <w:r w:rsidRPr="00E4754E">
              <w:rPr>
                <w:rStyle w:val="RolesChar1"/>
                <w:rFonts w:ascii="Wingdings 3" w:hAnsi="Wingdings 3"/>
              </w:rPr>
              <w:t></w:t>
            </w:r>
            <w:r w:rsidRPr="00E4754E">
              <w:rPr>
                <w:rStyle w:val="RolesChar1"/>
                <w:rFonts w:ascii="Wingdings 3" w:hAnsi="Wingdings 3"/>
              </w:rPr>
              <w:t></w:t>
            </w:r>
            <w:r w:rsidRPr="00E4754E">
              <w:t xml:space="preserve"> </w:t>
            </w:r>
            <w:r>
              <w:t>A Traditional Supervisor may inactivate SIs from database conversion.</w:t>
            </w:r>
          </w:p>
        </w:tc>
      </w:tr>
      <w:tr w:rsidR="002A21AE">
        <w:tblPrEx>
          <w:tblCellMar>
            <w:top w:w="0" w:type="dxa"/>
            <w:bottom w:w="0" w:type="dxa"/>
          </w:tblCellMar>
        </w:tblPrEx>
        <w:trPr>
          <w:trHeight w:val="1988"/>
        </w:trPr>
        <w:tc>
          <w:tcPr>
            <w:tcW w:w="3240" w:type="dxa"/>
          </w:tcPr>
          <w:p w:rsidR="002A21AE" w:rsidRDefault="002A21AE">
            <w:pPr>
              <w:pStyle w:val="TableTextNumbers"/>
            </w:pPr>
            <w:r>
              <w:t>Confirm the activation of the entry and enter a comment.</w:t>
            </w:r>
          </w:p>
          <w:p w:rsidR="002A21AE" w:rsidRDefault="002A21AE">
            <w:pPr>
              <w:pStyle w:val="TableTextNumbersContinued"/>
            </w:pPr>
          </w:p>
          <w:p w:rsidR="002A21AE" w:rsidRDefault="002A21AE">
            <w:pPr>
              <w:pStyle w:val="TableTextNumbersContinued"/>
            </w:pPr>
            <w:r>
              <w:t xml:space="preserve">Click </w:t>
            </w:r>
            <w:r>
              <w:rPr>
                <w:b/>
              </w:rPr>
              <w:t>OK</w:t>
            </w:r>
            <w:r>
              <w:t xml:space="preserve">. </w:t>
            </w:r>
          </w:p>
          <w:p w:rsidR="002A21AE" w:rsidRDefault="002A21AE">
            <w:pPr>
              <w:pStyle w:val="TableTextNumbersContinued"/>
            </w:pPr>
          </w:p>
          <w:p w:rsidR="002A21AE" w:rsidRDefault="002A21AE">
            <w:pPr>
              <w:pStyle w:val="TableTextNumbersContinued"/>
            </w:pPr>
            <w:r>
              <w:t>Return to Step 2 to add more SIs for this patient.</w:t>
            </w:r>
          </w:p>
          <w:p w:rsidR="002A21AE" w:rsidRDefault="002A21AE">
            <w:pPr>
              <w:pStyle w:val="TableTextNumbersContinued"/>
            </w:pPr>
          </w:p>
          <w:p w:rsidR="002A21AE" w:rsidRDefault="002A21AE">
            <w:pPr>
              <w:pStyle w:val="TableTextNumbersContinued"/>
            </w:pPr>
            <w:r>
              <w:t>Select another patient and return to Step 1, if desired</w:t>
            </w:r>
            <w:r w:rsidR="00DA12E9">
              <w:t>.</w:t>
            </w:r>
          </w:p>
          <w:p w:rsidR="002A21AE" w:rsidRDefault="002A21AE">
            <w:pPr>
              <w:pStyle w:val="TableTextNumbersContinued"/>
            </w:pPr>
          </w:p>
          <w:p w:rsidR="002A21AE" w:rsidRDefault="002A21AE">
            <w:pPr>
              <w:pStyle w:val="TableTextNumbersContinued"/>
              <w:rPr>
                <w:b/>
                <w:bCs/>
              </w:rPr>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609" w:author="Blalock, David (SAIC)" w:date="2011-05-25T13:16:00Z" w:original="0."/>
              </w:fldChar>
            </w:r>
          </w:p>
        </w:tc>
        <w:tc>
          <w:tcPr>
            <w:tcW w:w="6120" w:type="dxa"/>
          </w:tcPr>
          <w:p w:rsidR="002A21AE" w:rsidRDefault="002A21AE">
            <w:pPr>
              <w:pStyle w:val="TableTextBullet"/>
            </w:pPr>
            <w:r>
              <w:t>Saves the entry in the database.</w:t>
            </w:r>
          </w:p>
        </w:tc>
      </w:tr>
    </w:tbl>
    <w:p w:rsidR="009142E5" w:rsidRDefault="009142E5" w:rsidP="009142E5">
      <w:pPr>
        <w:pStyle w:val="Caption"/>
      </w:pPr>
      <w:bookmarkStart w:id="610" w:name="_Toc63680371"/>
      <w:r>
        <w:br w:type="page"/>
      </w:r>
      <w:bookmarkStart w:id="611" w:name="_Ref127262439"/>
      <w:r>
        <w:t xml:space="preserve">Figure </w:t>
      </w:r>
      <w:r w:rsidR="00C17F7C">
        <w:fldChar w:fldCharType="begin"/>
      </w:r>
      <w:r w:rsidR="00C17F7C">
        <w:instrText xml:space="preserve"> SEQ Figure \* ARABIC </w:instrText>
      </w:r>
      <w:r w:rsidR="00C17F7C">
        <w:fldChar w:fldCharType="separate"/>
      </w:r>
      <w:r w:rsidR="009B65B1">
        <w:rPr>
          <w:noProof/>
        </w:rPr>
        <w:t>131</w:t>
      </w:r>
      <w:r w:rsidR="00C17F7C">
        <w:fldChar w:fldCharType="end"/>
      </w:r>
      <w:bookmarkEnd w:id="611"/>
      <w:r>
        <w:t xml:space="preserve">: </w:t>
      </w:r>
      <w:r w:rsidRPr="00AB6967">
        <w:t>Enter Patient Special Instructions and Transfusion Requirements</w:t>
      </w:r>
    </w:p>
    <w:p w:rsidR="002A21AE" w:rsidRDefault="002A6C52" w:rsidP="00FA7E65">
      <w:pPr>
        <w:pStyle w:val="BodyText"/>
      </w:pPr>
      <w:r>
        <w:rPr>
          <w:noProof/>
        </w:rPr>
        <w:drawing>
          <wp:inline distT="0" distB="0" distL="0" distR="0">
            <wp:extent cx="5934075" cy="3771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4075" cy="3771900"/>
                    </a:xfrm>
                    <a:prstGeom prst="rect">
                      <a:avLst/>
                    </a:prstGeom>
                    <a:noFill/>
                    <a:ln>
                      <a:noFill/>
                    </a:ln>
                  </pic:spPr>
                </pic:pic>
              </a:graphicData>
            </a:graphic>
          </wp:inline>
        </w:drawing>
      </w:r>
    </w:p>
    <w:p w:rsidR="00DA5ED4" w:rsidRDefault="00DA5ED4" w:rsidP="00FA7E65">
      <w:pPr>
        <w:pStyle w:val="BodyText"/>
        <w:sectPr w:rsidR="00DA5ED4" w:rsidSect="00EE771C">
          <w:pgSz w:w="12240" w:h="15840" w:code="1"/>
          <w:pgMar w:top="1440" w:right="1440" w:bottom="1440" w:left="1440" w:header="720" w:footer="720" w:gutter="0"/>
          <w:cols w:space="720"/>
          <w:docGrid w:linePitch="360"/>
        </w:sectPr>
      </w:pPr>
    </w:p>
    <w:p w:rsidR="002A21AE" w:rsidRDefault="002A21AE">
      <w:pPr>
        <w:pStyle w:val="Heading2"/>
      </w:pPr>
      <w:bookmarkStart w:id="612" w:name="_Toc63680369"/>
      <w:bookmarkStart w:id="613" w:name="_Post-Transfusion_Information"/>
      <w:bookmarkStart w:id="614" w:name="_Toc416166740"/>
      <w:bookmarkEnd w:id="413"/>
      <w:bookmarkEnd w:id="610"/>
      <w:bookmarkEnd w:id="613"/>
      <w:r>
        <w:t>Post-Transfusion Information</w:t>
      </w:r>
      <w:bookmarkEnd w:id="614"/>
      <w:r>
        <w:fldChar w:fldCharType="begin"/>
      </w:r>
      <w:r>
        <w:instrText xml:space="preserve"> XE </w:instrText>
      </w:r>
      <w:r w:rsidR="00FA7E65">
        <w:instrText>“</w:instrText>
      </w:r>
      <w:r>
        <w:instrText>Post-Transfusion Information</w:instrText>
      </w:r>
      <w:r w:rsidR="00FA7E65">
        <w:instrText>”</w:instrText>
      </w:r>
      <w:r>
        <w:instrText xml:space="preserve"> </w:instrText>
      </w:r>
      <w:r>
        <w:fldChar w:fldCharType="end"/>
      </w:r>
      <w:r>
        <w:rPr>
          <w:snapToGrid w:val="0"/>
        </w:rPr>
        <w:t xml:space="preserve"> </w:t>
      </w:r>
      <w:r w:rsidRPr="00DA5ED4">
        <w:rPr>
          <w:rFonts w:ascii="Arial Bold" w:hAnsi="Arial Bold"/>
          <w:vanish/>
        </w:rPr>
        <w:t>UC_69</w:t>
      </w:r>
    </w:p>
    <w:p w:rsidR="002A21AE" w:rsidRDefault="002A21AE" w:rsidP="00FA7E65">
      <w:pPr>
        <w:pStyle w:val="BodyText"/>
      </w:pPr>
      <w:r>
        <w:t>The user enters post-transfusion details from the Blood Transfusion Record Form (BTRF)</w:t>
      </w:r>
      <w:r w:rsidR="00EE44F1" w:rsidRPr="00EE44F1">
        <w:t xml:space="preserve"> </w:t>
      </w:r>
      <w:r w:rsidR="00EE44F1">
        <w:t>or VBECS saves post-transfusion det</w:t>
      </w:r>
      <w:r w:rsidR="007163E2">
        <w:t xml:space="preserve">ails received from the Transfusion Verification </w:t>
      </w:r>
      <w:r w:rsidR="00EE44F1">
        <w:t>System</w:t>
      </w:r>
      <w:r>
        <w:t xml:space="preserve">. </w:t>
      </w:r>
    </w:p>
    <w:p w:rsidR="002A21AE" w:rsidRDefault="002A21AE">
      <w:pPr>
        <w:pStyle w:val="Heading4"/>
      </w:pPr>
      <w:r>
        <w:t>Assumptions</w:t>
      </w:r>
    </w:p>
    <w:p w:rsidR="002A21AE" w:rsidRDefault="002A21AE">
      <w:pPr>
        <w:pStyle w:val="ListBullet"/>
        <w:ind w:left="720"/>
      </w:pPr>
      <w:r>
        <w:t>The BTRF is returned and completed for each unit.</w:t>
      </w:r>
    </w:p>
    <w:p w:rsidR="002A21AE" w:rsidRDefault="002A21AE">
      <w:pPr>
        <w:pStyle w:val="ListBullet"/>
        <w:ind w:left="720"/>
      </w:pPr>
      <w:r>
        <w:t>The unit status is “issued” or “presumed transfused” in VBECS.</w:t>
      </w:r>
    </w:p>
    <w:p w:rsidR="00EE44F1" w:rsidRDefault="00EE44F1" w:rsidP="00EE44F1">
      <w:pPr>
        <w:pStyle w:val="ListBullet"/>
        <w:ind w:left="720"/>
      </w:pPr>
      <w:r>
        <w:t>Interface connections to the BCE COTS system are enabled to receive transfusion update messages.</w:t>
      </w:r>
    </w:p>
    <w:p w:rsidR="002A21AE" w:rsidRDefault="002A21AE">
      <w:pPr>
        <w:pStyle w:val="Heading4"/>
      </w:pPr>
      <w:r>
        <w:t>Outcome</w:t>
      </w:r>
    </w:p>
    <w:p w:rsidR="002A21AE" w:rsidRDefault="002A21AE" w:rsidP="004D0C24">
      <w:pPr>
        <w:pStyle w:val="ListBullet"/>
        <w:ind w:left="720"/>
      </w:pPr>
      <w:r>
        <w:t>The unit status is updated to “transfused.”</w:t>
      </w:r>
    </w:p>
    <w:p w:rsidR="002A21AE" w:rsidRDefault="002A21AE">
      <w:pPr>
        <w:pStyle w:val="ListBullet"/>
        <w:ind w:left="720"/>
      </w:pPr>
      <w:r>
        <w:t>The VBECS patient record includes the blood transfusion information.</w:t>
      </w:r>
    </w:p>
    <w:p w:rsidR="002A21AE" w:rsidRDefault="002A21AE">
      <w:pPr>
        <w:pStyle w:val="Heading4"/>
      </w:pPr>
      <w:r>
        <w:t>Limitations and Restrictions</w:t>
      </w:r>
    </w:p>
    <w:p w:rsidR="00EE44F1" w:rsidRDefault="006D40D4" w:rsidP="004D0C24">
      <w:pPr>
        <w:pStyle w:val="ListBullet"/>
      </w:pPr>
      <w:r>
        <w:t xml:space="preserve">VBECS cannot update a unit record to presumed transfused when a </w:t>
      </w:r>
      <w:r w:rsidR="004D0C24" w:rsidRPr="004D0C24">
        <w:t xml:space="preserve">user has </w:t>
      </w:r>
      <w:r>
        <w:t xml:space="preserve">that </w:t>
      </w:r>
      <w:r w:rsidR="004D0C24" w:rsidRPr="004D0C24">
        <w:t>unit record open (locked) in Enter Post Transfusion Information</w:t>
      </w:r>
      <w:r>
        <w:t xml:space="preserve">. VBECS will attempt to update the unit the next </w:t>
      </w:r>
      <w:r w:rsidR="004D0C24" w:rsidRPr="004D0C24">
        <w:t xml:space="preserve">time the </w:t>
      </w:r>
      <w:r>
        <w:t xml:space="preserve">presumed transfused background routing </w:t>
      </w:r>
      <w:r w:rsidR="004D0C24" w:rsidRPr="004D0C24">
        <w:t>runs if the unit remains in an issued status.</w:t>
      </w:r>
      <w:r w:rsidR="004309FB" w:rsidRPr="004309FB">
        <w:rPr>
          <w:vanish/>
        </w:rPr>
        <w:t xml:space="preserve"> </w:t>
      </w:r>
      <w:r w:rsidR="004309FB" w:rsidRPr="00EE44F1">
        <w:rPr>
          <w:vanish/>
        </w:rPr>
        <w:t>DR 3089</w:t>
      </w:r>
    </w:p>
    <w:p w:rsidR="00F854CF" w:rsidRDefault="00EE44F1" w:rsidP="00EE44F1">
      <w:pPr>
        <w:pStyle w:val="ListBullet"/>
      </w:pPr>
      <w:r>
        <w:t>If post-transfusion information is not transmitted to VBECS</w:t>
      </w:r>
      <w:r w:rsidR="007163E2">
        <w:t xml:space="preserve"> by the BCE COTS interface</w:t>
      </w:r>
      <w:r>
        <w:t>, the user will need to enter that information to update the record from presumed transfused to transfused.</w:t>
      </w:r>
    </w:p>
    <w:p w:rsidR="000E2D6A" w:rsidRDefault="000E2D6A" w:rsidP="00EE44F1">
      <w:pPr>
        <w:pStyle w:val="ListBullet"/>
      </w:pPr>
      <w:r>
        <w:t xml:space="preserve">The transfusion comments and volume transfused entered in the Transfusion Verification </w:t>
      </w:r>
      <w:r w:rsidR="00E20BD6">
        <w:t xml:space="preserve">application as an update to a completed transfusion </w:t>
      </w:r>
      <w:r>
        <w:t>are not sent to VBECS.</w:t>
      </w:r>
      <w:r>
        <w:rPr>
          <w:vanish/>
        </w:rPr>
        <w:t xml:space="preserve"> DR 4173</w:t>
      </w:r>
      <w:r>
        <w:t xml:space="preserve"> </w:t>
      </w:r>
    </w:p>
    <w:p w:rsidR="00D26DD7" w:rsidRDefault="00D26DD7" w:rsidP="00EE44F1">
      <w:pPr>
        <w:pStyle w:val="ListBullet"/>
      </w:pPr>
      <w:r>
        <w:t>Transfu</w:t>
      </w:r>
      <w:r w:rsidR="00A6148D">
        <w:t>sion reaction symptoms are not provided</w:t>
      </w:r>
      <w:r>
        <w:t xml:space="preserve"> to VBECS by the Transfusion Verification application unless a transfusion reaction has also been indicated for that event.</w:t>
      </w:r>
      <w:r>
        <w:rPr>
          <w:vanish/>
        </w:rPr>
        <w:t xml:space="preserve"> DR 4217</w:t>
      </w:r>
    </w:p>
    <w:p w:rsidR="002A21AE" w:rsidRDefault="002A21AE">
      <w:pPr>
        <w:pStyle w:val="Heading4"/>
      </w:pPr>
      <w:r>
        <w:t>Additional Information</w:t>
      </w:r>
    </w:p>
    <w:p w:rsidR="005F07D8" w:rsidRPr="004C51FE" w:rsidRDefault="00F854CF" w:rsidP="005F07D8">
      <w:pPr>
        <w:pStyle w:val="ListBullet"/>
      </w:pPr>
      <w:r>
        <w:rPr>
          <w:rFonts w:eastAsia="Arial Unicode MS"/>
        </w:rPr>
        <w:t>A</w:t>
      </w:r>
      <w:r w:rsidR="005F07D8">
        <w:rPr>
          <w:rFonts w:eastAsia="Arial Unicode MS"/>
        </w:rPr>
        <w:t xml:space="preserve"> user </w:t>
      </w:r>
      <w:r>
        <w:rPr>
          <w:rFonts w:eastAsia="Arial Unicode MS"/>
        </w:rPr>
        <w:t xml:space="preserve">with the appropriate security level </w:t>
      </w:r>
      <w:r w:rsidR="005F07D8">
        <w:rPr>
          <w:rFonts w:eastAsia="Arial Unicode MS"/>
        </w:rPr>
        <w:t xml:space="preserve">may </w:t>
      </w:r>
      <w:r w:rsidR="005F07D8" w:rsidRPr="005F07D8">
        <w:rPr>
          <w:rFonts w:eastAsia="Arial Unicode MS"/>
        </w:rPr>
        <w:t>enter</w:t>
      </w:r>
      <w:r w:rsidR="005F07D8">
        <w:rPr>
          <w:rFonts w:eastAsia="Arial Unicode MS"/>
        </w:rPr>
        <w:t xml:space="preserve"> </w:t>
      </w:r>
      <w:r>
        <w:rPr>
          <w:rFonts w:eastAsia="Arial Unicode MS"/>
        </w:rPr>
        <w:t xml:space="preserve">or edit </w:t>
      </w:r>
      <w:r w:rsidR="005F07D8">
        <w:rPr>
          <w:rFonts w:eastAsia="Arial Unicode MS"/>
        </w:rPr>
        <w:t>bedside verification information unless it is re</w:t>
      </w:r>
      <w:r w:rsidR="005109EB">
        <w:rPr>
          <w:rFonts w:eastAsia="Arial Unicode MS"/>
        </w:rPr>
        <w:t>ceiv</w:t>
      </w:r>
      <w:r w:rsidR="00CC58D8">
        <w:rPr>
          <w:rFonts w:eastAsia="Arial Unicode MS"/>
        </w:rPr>
        <w:t>ed from BCE COTS interface</w:t>
      </w:r>
      <w:r w:rsidR="005F07D8">
        <w:rPr>
          <w:rFonts w:eastAsia="Arial Unicode MS"/>
        </w:rPr>
        <w:t>.</w:t>
      </w:r>
    </w:p>
    <w:p w:rsidR="002A21AE" w:rsidRPr="004C51FE" w:rsidRDefault="002A21AE" w:rsidP="004C51FE">
      <w:pPr>
        <w:pStyle w:val="ListBullet"/>
      </w:pPr>
      <w:r w:rsidRPr="00D5161F">
        <w:rPr>
          <w:vanish/>
        </w:rPr>
        <w:t xml:space="preserve">BR_69.09 </w:t>
      </w:r>
      <w:r w:rsidRPr="004C51FE">
        <w:t>The user may indicate that a transfusion reaction and symptoms were noted on the BTRF as free text. Noting a transfusion reaction does not create an order for a transfusion reaction workup (TRW).</w:t>
      </w:r>
    </w:p>
    <w:p w:rsidR="004C51FE" w:rsidRDefault="00776AAE" w:rsidP="004C51FE">
      <w:pPr>
        <w:pStyle w:val="ListBullet"/>
      </w:pPr>
      <w:r>
        <w:t>R</w:t>
      </w:r>
      <w:r w:rsidR="004C51FE">
        <w:t>emove a “transfused” status</w:t>
      </w:r>
      <w:r>
        <w:t xml:space="preserve"> through</w:t>
      </w:r>
      <w:r w:rsidR="004C51FE">
        <w:t xml:space="preserve"> Remove Final Status</w:t>
      </w:r>
      <w:r w:rsidR="00A6148D">
        <w:t xml:space="preserve"> unless that unit was transfused by the Transfusion Verification application. See limitations in Remove Final Status</w:t>
      </w:r>
      <w:r w:rsidR="004C51FE">
        <w:t>.</w:t>
      </w:r>
    </w:p>
    <w:p w:rsidR="002A21AE" w:rsidRDefault="002A21AE">
      <w:pPr>
        <w:pStyle w:val="Heading4"/>
      </w:pPr>
      <w:r>
        <w:t>User Roles with Access to This Option</w:t>
      </w:r>
    </w:p>
    <w:p w:rsidR="007D4E77" w:rsidRDefault="007D4E77" w:rsidP="007D4E77">
      <w:pPr>
        <w:pStyle w:val="Roles"/>
        <w:rPr>
          <w:snapToGrid w:val="0"/>
        </w:rPr>
      </w:pPr>
      <w:r>
        <w:t>All users</w:t>
      </w:r>
    </w:p>
    <w:p w:rsidR="002A21AE" w:rsidRDefault="002A21AE">
      <w:pPr>
        <w:pStyle w:val="Heading4"/>
      </w:pPr>
      <w:r>
        <w:t>Post-Transfusion Information</w:t>
      </w:r>
    </w:p>
    <w:p w:rsidR="002A21AE" w:rsidRDefault="002A21AE" w:rsidP="00FA7E65">
      <w:pPr>
        <w:pStyle w:val="BodyText"/>
      </w:pPr>
      <w:r>
        <w:t>The user verifies the date and time transfused with a returned BTRF, adds other transfusion details, initiates a system check of the bedside verification information, enters that information, and indicates whether a</w:t>
      </w:r>
      <w:r w:rsidR="00A10483">
        <w:t xml:space="preserve"> </w:t>
      </w:r>
      <w:r>
        <w:t xml:space="preserve">reaction occurred during or immediately after the transfusion, as documented on the BTRF. </w:t>
      </w:r>
      <w:r w:rsidR="006B7AA9">
        <w:t xml:space="preserve">VBECS does not require entry of post-transfusion information: </w:t>
      </w:r>
      <w:r w:rsidR="00CA57D7">
        <w:t xml:space="preserve">once a day, </w:t>
      </w:r>
      <w:r w:rsidR="006B7AA9">
        <w:t xml:space="preserve">without user input, </w:t>
      </w:r>
      <w:r w:rsidR="00CA57D7">
        <w:t>VBECS moves units 48 hours after issue to</w:t>
      </w:r>
      <w:r w:rsidR="006B7AA9">
        <w:t xml:space="preserve"> “presumed transfused” status</w:t>
      </w:r>
      <w:r w:rsidR="005C7822" w:rsidRPr="00FE1F14">
        <w:rPr>
          <w:vanish/>
        </w:rPr>
        <w:t>UserDoc Task 1098</w:t>
      </w:r>
      <w:r w:rsidR="006B7AA9">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Post-Transfusion Information</w:t>
            </w:r>
            <w:r>
              <w:t xml:space="preserve">. </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patient-related functions.</w:t>
            </w:r>
          </w:p>
          <w:p w:rsidR="002A21AE" w:rsidRDefault="002A21AE">
            <w:pPr>
              <w:pStyle w:val="TableTextBullet"/>
            </w:pPr>
            <w:r>
              <w:t>Displays an option to scan the Caution Tag or enter a patient name or ID.</w:t>
            </w:r>
          </w:p>
        </w:tc>
      </w:tr>
      <w:tr w:rsidR="002A21AE">
        <w:tblPrEx>
          <w:tblCellMar>
            <w:top w:w="0" w:type="dxa"/>
            <w:bottom w:w="0" w:type="dxa"/>
          </w:tblCellMar>
        </w:tblPrEx>
        <w:tc>
          <w:tcPr>
            <w:tcW w:w="3240" w:type="dxa"/>
          </w:tcPr>
          <w:p w:rsidR="002A21AE" w:rsidRDefault="002A21AE">
            <w:pPr>
              <w:pStyle w:val="TableTextNumbers"/>
            </w:pPr>
            <w:r>
              <w:t xml:space="preserve">Select a patient and click </w:t>
            </w:r>
            <w:r>
              <w:rPr>
                <w:b/>
              </w:rPr>
              <w:t>OK</w:t>
            </w:r>
            <w:r>
              <w:t>.</w:t>
            </w:r>
          </w:p>
        </w:tc>
        <w:tc>
          <w:tcPr>
            <w:tcW w:w="6120" w:type="dxa"/>
          </w:tcPr>
          <w:p w:rsidR="002A21AE" w:rsidRDefault="002A21AE">
            <w:pPr>
              <w:pStyle w:val="TableTextBullet"/>
            </w:pPr>
            <w:r>
              <w:rPr>
                <w:rFonts w:cs="Arial"/>
                <w:vanish/>
              </w:rPr>
              <w:t xml:space="preserve">BR_69.02 </w:t>
            </w:r>
            <w:r>
              <w:t xml:space="preserve">Lists the units issued to the selected patient. </w:t>
            </w:r>
          </w:p>
          <w:p w:rsidR="002A21AE" w:rsidRDefault="002A21AE">
            <w:pPr>
              <w:pStyle w:val="TableTextBullet"/>
            </w:pPr>
            <w:r>
              <w:t>Displays the issue date and time.</w:t>
            </w:r>
          </w:p>
          <w:p w:rsidR="002A21AE" w:rsidRDefault="002A21AE">
            <w:pPr>
              <w:pStyle w:val="TableTextBullet"/>
            </w:pPr>
            <w:r>
              <w:t>Displays the units one at a time for update in the order in which the user selected them.</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423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4" name="Line 8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8" o:spid="_x0000_s1026" style="position:absolute;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5Ph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LMdI&#10;kQ5EehaKo/njPHSnN66AoEptbaiPntSredb0u0NKVy1Rex5Zvp0NJGYhI3mXEjbOwB27/otmEEMO&#10;XsdWnRrbBUhoAjpFRc43RfjJIwqHU9A4T0E4OvgSUgyJxjr/mesOBaPEElhHYHJ8dj4QIcUQEu5R&#10;eiOkjIJLhXpgu0gf0pjhtBQseEOcs/tdJS06kjAz8Ytlgec+zOqDYhGt5YStr7YnQl5suF2qgAe1&#10;AJ+rdRmKH4t0sZ6v5/kon8zWozyt69GnTZWPZpvs8aGe1l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GL&#10;k+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C341A6" w:rsidRDefault="00C341A6" w:rsidP="00C341A6">
            <w:pPr>
              <w:pStyle w:val="NotesText"/>
            </w:pPr>
            <w:r>
              <w:rPr>
                <w:rFonts w:cs="Arial"/>
                <w:vanish/>
              </w:rPr>
              <w:t xml:space="preserve">BR_69.03 </w:t>
            </w:r>
            <w:r w:rsidRPr="007D4E77">
              <w:rPr>
                <w:rFonts w:ascii="Wingdings 3" w:hAnsi="Wingdings 3"/>
              </w:rPr>
              <w:t></w:t>
            </w:r>
            <w:r w:rsidRPr="007D4E77">
              <w:rPr>
                <w:rFonts w:ascii="Wingdings 3" w:hAnsi="Wingdings 3"/>
              </w:rPr>
              <w:t></w:t>
            </w:r>
            <w:r w:rsidRPr="007D4E77">
              <w:rPr>
                <w:rFonts w:ascii="Wingdings 3" w:hAnsi="Wingdings 3"/>
              </w:rPr>
              <w:t></w:t>
            </w:r>
            <w:r w:rsidRPr="007D4E77">
              <w:rPr>
                <w:rFonts w:ascii="Wingdings 3" w:hAnsi="Wingdings 3"/>
              </w:rPr>
              <w:t></w:t>
            </w:r>
            <w:r>
              <w:t xml:space="preserve"> VBECS displays an option to obtain a list of transfused (those not received by BCE COTS) units for the patient when the user is a Traditional Supervisor or above.</w:t>
            </w:r>
          </w:p>
          <w:p w:rsidR="002A21AE" w:rsidRDefault="002A21AE">
            <w:pPr>
              <w:pStyle w:val="NotesText"/>
            </w:pPr>
          </w:p>
          <w:p w:rsidR="00C341A6" w:rsidRDefault="00C341A6">
            <w:pPr>
              <w:pStyle w:val="NotesText"/>
            </w:pPr>
            <w:r w:rsidRPr="00E34E31">
              <w:rPr>
                <w:vanish/>
              </w:rPr>
              <w:t xml:space="preserve">BR_69.01 </w:t>
            </w:r>
            <w:r w:rsidRPr="00E34E31">
              <w:t>When post-transfusion information is not entered into VBECS within 48 hours from the date/time the unit was recorded as “issued”, VBECS will change the unit status to “transfused” with a presumed indicator after the execution of a scheduled background job. The unit will then be considered transfused by the system regarding report generation. If post-transfusion information is entered later, the presumed indicator is deactivated.</w:t>
            </w:r>
          </w:p>
        </w:tc>
      </w:tr>
      <w:tr w:rsidR="00D51EEA">
        <w:tblPrEx>
          <w:tblCellMar>
            <w:top w:w="0" w:type="dxa"/>
            <w:bottom w:w="0" w:type="dxa"/>
          </w:tblCellMar>
        </w:tblPrEx>
        <w:tc>
          <w:tcPr>
            <w:tcW w:w="3240" w:type="dxa"/>
          </w:tcPr>
          <w:p w:rsidR="00D51EEA" w:rsidRDefault="00D51EEA">
            <w:pPr>
              <w:pStyle w:val="TableTextNumbers"/>
            </w:pPr>
            <w:r>
              <w:t>Click one or more check boxes to select units</w:t>
            </w:r>
            <w:r w:rsidR="00DA5ED4">
              <w:t xml:space="preserve"> (</w:t>
            </w:r>
            <w:r w:rsidR="00AF4568">
              <w:fldChar w:fldCharType="begin"/>
            </w:r>
            <w:r w:rsidR="00AF4568">
              <w:instrText xml:space="preserve"> REF _Ref127607637 \h </w:instrText>
            </w:r>
            <w:r w:rsidR="00AF4568">
              <w:fldChar w:fldCharType="separate"/>
            </w:r>
            <w:r w:rsidR="009B65B1">
              <w:t xml:space="preserve">Figure </w:t>
            </w:r>
            <w:r w:rsidR="009B65B1">
              <w:rPr>
                <w:noProof/>
              </w:rPr>
              <w:t>132</w:t>
            </w:r>
            <w:r w:rsidR="00AF4568">
              <w:fldChar w:fldCharType="end"/>
            </w:r>
            <w:r w:rsidR="00DA5ED4">
              <w:t>)</w:t>
            </w:r>
            <w:r>
              <w:t>.</w:t>
            </w:r>
          </w:p>
          <w:p w:rsidR="00AB0C95" w:rsidRDefault="00AB0C95" w:rsidP="00AB0C95">
            <w:pPr>
              <w:pStyle w:val="TableTextNumbersContinued"/>
            </w:pPr>
          </w:p>
          <w:p w:rsidR="00AB0C95" w:rsidRDefault="00AB0C95" w:rsidP="00AB0C95">
            <w:pPr>
              <w:pStyle w:val="TableTextNumbersContinued"/>
            </w:pPr>
            <w:r>
              <w:t xml:space="preserve">Click </w:t>
            </w:r>
            <w:r w:rsidRPr="00AB0C95">
              <w:rPr>
                <w:b/>
              </w:rPr>
              <w:t>OK</w:t>
            </w:r>
            <w:r>
              <w:t>.</w:t>
            </w:r>
          </w:p>
        </w:tc>
        <w:tc>
          <w:tcPr>
            <w:tcW w:w="6120" w:type="dxa"/>
          </w:tcPr>
          <w:p w:rsidR="00D51EEA" w:rsidRDefault="00D51EEA" w:rsidP="00D51EEA">
            <w:pPr>
              <w:pStyle w:val="TableTextBullet"/>
            </w:pPr>
            <w:r>
              <w:t>Allows the user to select units for which to enter post-transfusion information.</w:t>
            </w:r>
          </w:p>
          <w:p w:rsidR="00D51EEA" w:rsidRDefault="00D51EEA" w:rsidP="00D51EEA">
            <w:pPr>
              <w:pStyle w:val="TableText"/>
            </w:pPr>
          </w:p>
          <w:p w:rsidR="00D51EEA" w:rsidRDefault="002A6C52" w:rsidP="00D51EEA">
            <w:pPr>
              <w:pStyle w:val="TableText"/>
              <w:rPr>
                <w:b/>
                <w:bCs/>
                <w:szCs w:val="18"/>
              </w:rPr>
            </w:pPr>
            <w:r>
              <w:rPr>
                <w:b/>
                <w:bCs/>
                <w:noProof/>
              </w:rPr>
              <mc:AlternateContent>
                <mc:Choice Requires="wps">
                  <w:drawing>
                    <wp:anchor distT="0" distB="0" distL="114300" distR="114300" simplePos="0" relativeHeight="2517672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3" name="Line 1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90" o:spid="_x0000_s1026" style="position:absolute;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9dQFgIAAC4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E&#10;J9dQFgIAAC4EAAAOAAAAAAAAAAAAAAAAAC4CAABkcnMvZTJvRG9jLnhtbFBLAQItABQABgAIAAAA&#10;IQAXTzAS2wAAAAgBAAAPAAAAAAAAAAAAAAAAAHAEAABkcnMvZG93bnJldi54bWxQSwUGAAAAAAQA&#10;BADzAAAAeAUAAAAA&#10;" strokeweight="1.5pt"/>
                  </w:pict>
                </mc:Fallback>
              </mc:AlternateContent>
            </w:r>
            <w:r w:rsidR="00D51EEA">
              <w:rPr>
                <w:b/>
                <w:bCs/>
                <w:szCs w:val="18"/>
              </w:rPr>
              <w:t>NOTES</w:t>
            </w:r>
          </w:p>
          <w:p w:rsidR="00D51EEA" w:rsidRDefault="00D51EEA" w:rsidP="00D51EEA">
            <w:pPr>
              <w:pStyle w:val="NotesText"/>
            </w:pPr>
          </w:p>
          <w:p w:rsidR="00D51EEA" w:rsidRDefault="00D51EEA" w:rsidP="00D51EEA">
            <w:pPr>
              <w:pStyle w:val="NotesText"/>
            </w:pPr>
            <w:r w:rsidRPr="00896F17">
              <w:rPr>
                <w:rStyle w:val="BullhornChar"/>
              </w:rPr>
              <w:t></w:t>
            </w:r>
            <w:r>
              <w:rPr>
                <w:color w:val="000000"/>
                <w:szCs w:val="18"/>
              </w:rPr>
              <w:t xml:space="preserve"> </w:t>
            </w:r>
            <w:r>
              <w:rPr>
                <w:rFonts w:cs="Arial"/>
                <w:vanish/>
              </w:rPr>
              <w:t xml:space="preserve">BR_70.06 </w:t>
            </w:r>
            <w:r>
              <w:t xml:space="preserve">VBECS does not list units (for selection) with a final status. When a user enters a unit with a final status, VBECS </w:t>
            </w:r>
            <w:r w:rsidR="007826D2">
              <w:t>alerts</w:t>
            </w:r>
            <w:r>
              <w:t xml:space="preserve"> the user and clears the screen. The user may select another unit.</w:t>
            </w:r>
          </w:p>
        </w:tc>
      </w:tr>
      <w:tr w:rsidR="002A21AE">
        <w:tblPrEx>
          <w:tblCellMar>
            <w:top w:w="0" w:type="dxa"/>
            <w:bottom w:w="0" w:type="dxa"/>
          </w:tblCellMar>
        </w:tblPrEx>
        <w:tc>
          <w:tcPr>
            <w:tcW w:w="3240" w:type="dxa"/>
          </w:tcPr>
          <w:p w:rsidR="002A21AE" w:rsidRDefault="002A21AE">
            <w:pPr>
              <w:pStyle w:val="TableTextNumbers"/>
            </w:pPr>
            <w:r>
              <w:t xml:space="preserve">Enter transfusion details for a blood unit. </w:t>
            </w:r>
          </w:p>
          <w:p w:rsidR="002A21AE" w:rsidRDefault="002A21AE">
            <w:pPr>
              <w:pStyle w:val="TableTextNumbersContinued"/>
            </w:pPr>
          </w:p>
          <w:p w:rsidR="002A21AE" w:rsidRDefault="002A21AE">
            <w:pPr>
              <w:pStyle w:val="TableTextNumbersContinued"/>
            </w:pPr>
            <w:r>
              <w:t>Verify the unit selection.</w:t>
            </w:r>
          </w:p>
        </w:tc>
        <w:tc>
          <w:tcPr>
            <w:tcW w:w="6120" w:type="dxa"/>
          </w:tcPr>
          <w:p w:rsidR="00557C79" w:rsidRDefault="00557C79" w:rsidP="00557C79">
            <w:pPr>
              <w:pStyle w:val="TableTextBullet"/>
            </w:pPr>
            <w:r>
              <w:t xml:space="preserve">Displays the unit information entered by the bedside verification check and allows the user to enter to edit the information. </w:t>
            </w:r>
          </w:p>
          <w:p w:rsidR="00132628" w:rsidRDefault="00132628" w:rsidP="00557C79">
            <w:pPr>
              <w:pStyle w:val="TableTextBullet"/>
            </w:pPr>
            <w:r>
              <w:t>Displays an option to enter or edit unit data.</w:t>
            </w:r>
          </w:p>
          <w:p w:rsidR="00557C79" w:rsidRDefault="00557C79" w:rsidP="00557C79">
            <w:pPr>
              <w:pStyle w:val="TableText"/>
            </w:pPr>
          </w:p>
          <w:p w:rsidR="00557C79" w:rsidRDefault="002A6C52" w:rsidP="00557C79">
            <w:pPr>
              <w:pStyle w:val="TableText"/>
              <w:rPr>
                <w:b/>
                <w:bCs/>
                <w:szCs w:val="18"/>
              </w:rPr>
            </w:pPr>
            <w:r>
              <w:rPr>
                <w:b/>
                <w:bCs/>
                <w:noProof/>
              </w:rPr>
              <mc:AlternateContent>
                <mc:Choice Requires="wps">
                  <w:drawing>
                    <wp:anchor distT="0" distB="0" distL="114300" distR="114300" simplePos="0" relativeHeight="2517683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2" name="Line 1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91" o:spid="_x0000_s1026" style="position:absolute;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3pgFwIAAC4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JTN6YBcCAAAuBAAADgAAAAAAAAAAAAAAAAAuAgAAZHJzL2Uyb0RvYy54bWxQSwECLQAUAAYACAAA&#10;ACEAF08wEtsAAAAIAQAADwAAAAAAAAAAAAAAAABxBAAAZHJzL2Rvd25yZXYueG1sUEsFBgAAAAAE&#10;AAQA8wAAAHkFAAAAAA==&#10;" strokeweight="1.5pt"/>
                  </w:pict>
                </mc:Fallback>
              </mc:AlternateContent>
            </w:r>
            <w:r w:rsidR="00557C79">
              <w:rPr>
                <w:b/>
                <w:bCs/>
                <w:szCs w:val="18"/>
              </w:rPr>
              <w:t>NOTES</w:t>
            </w:r>
          </w:p>
          <w:p w:rsidR="00557C79" w:rsidRDefault="00557C79" w:rsidP="00557C79">
            <w:pPr>
              <w:pStyle w:val="NotesText"/>
            </w:pPr>
          </w:p>
          <w:p w:rsidR="002A21AE" w:rsidRDefault="00557C79" w:rsidP="00557C79">
            <w:pPr>
              <w:pStyle w:val="NotesText"/>
            </w:pPr>
            <w:r>
              <w:rPr>
                <w:rFonts w:cs="Arial"/>
                <w:vanish/>
              </w:rPr>
              <w:t xml:space="preserve">BR_69.05 </w:t>
            </w:r>
            <w:r w:rsidR="006D571D" w:rsidRPr="007D4E77">
              <w:rPr>
                <w:rFonts w:ascii="Wingdings 3" w:hAnsi="Wingdings 3"/>
              </w:rPr>
              <w:t></w:t>
            </w:r>
            <w:r w:rsidR="006D571D" w:rsidRPr="007D4E77">
              <w:rPr>
                <w:rFonts w:ascii="Wingdings 3" w:hAnsi="Wingdings 3"/>
              </w:rPr>
              <w:t></w:t>
            </w:r>
            <w:r w:rsidR="006D571D" w:rsidRPr="007D4E77">
              <w:rPr>
                <w:rFonts w:ascii="Wingdings 3" w:hAnsi="Wingdings 3"/>
              </w:rPr>
              <w:t></w:t>
            </w:r>
            <w:r w:rsidR="006D571D" w:rsidRPr="007D4E77">
              <w:rPr>
                <w:rFonts w:ascii="Wingdings 3" w:hAnsi="Wingdings 3"/>
              </w:rPr>
              <w:t></w:t>
            </w:r>
            <w:r w:rsidR="006D571D">
              <w:t xml:space="preserve"> </w:t>
            </w:r>
            <w:r>
              <w:t xml:space="preserve">A user with a security setting of Traditional Supervisor may edit </w:t>
            </w:r>
            <w:r w:rsidR="00DA747E">
              <w:t>user</w:t>
            </w:r>
            <w:r>
              <w:t xml:space="preserve"> entered bedside verification, transfusion reaction, or post-transfusion detail information.</w:t>
            </w:r>
          </w:p>
          <w:p w:rsidR="00132628" w:rsidRDefault="00132628" w:rsidP="00132628">
            <w:pPr>
              <w:pStyle w:val="NotesText"/>
            </w:pPr>
          </w:p>
          <w:p w:rsidR="003427EE" w:rsidRPr="003427EE" w:rsidRDefault="00132628" w:rsidP="003427EE">
            <w:pPr>
              <w:pStyle w:val="NotesText"/>
            </w:pPr>
            <w:r>
              <w:rPr>
                <w:rFonts w:cs="Arial"/>
                <w:vanish/>
              </w:rPr>
              <w:t xml:space="preserve">BR_69.08 </w:t>
            </w:r>
            <w:r>
              <w:t>VBECS displays an option to enter information for each unit.</w:t>
            </w:r>
            <w:r w:rsidR="00FE3062">
              <w:t xml:space="preserve"> This information is available for patient record retrieval.</w:t>
            </w:r>
          </w:p>
        </w:tc>
      </w:tr>
      <w:tr w:rsidR="002A21AE">
        <w:tblPrEx>
          <w:tblCellMar>
            <w:top w:w="0" w:type="dxa"/>
            <w:bottom w:w="0" w:type="dxa"/>
          </w:tblCellMar>
        </w:tblPrEx>
        <w:tc>
          <w:tcPr>
            <w:tcW w:w="3240" w:type="dxa"/>
          </w:tcPr>
          <w:p w:rsidR="002A21AE" w:rsidRDefault="002A21AE">
            <w:pPr>
              <w:pStyle w:val="TableTextNumbers"/>
            </w:pPr>
            <w:r>
              <w:t>Select one or more units. Enter or edit the bedside verification check information with the proper security level.</w:t>
            </w:r>
          </w:p>
        </w:tc>
        <w:tc>
          <w:tcPr>
            <w:tcW w:w="6120" w:type="dxa"/>
          </w:tcPr>
          <w:p w:rsidR="002A21AE" w:rsidRDefault="002A21AE">
            <w:pPr>
              <w:pStyle w:val="TableTextBullet"/>
            </w:pPr>
            <w:r>
              <w:t>Displays the entries for review, including the comment, until all details are entered.</w:t>
            </w:r>
          </w:p>
          <w:p w:rsidR="002A21AE" w:rsidRDefault="002A21AE">
            <w:pPr>
              <w:pStyle w:val="TableTextBullet"/>
            </w:pPr>
            <w:r>
              <w:t>Displays an option to save the data and exit.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413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1" name="Line 8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6"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UMR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LMNI&#10;kQ5EehaKo/njLHSnN66AoEptbaiPntSredb0u0NKVy1Rex5Zvp0NJGYhI3mXEjbOwB27/otmEEMO&#10;XsdWnRrbBUhoAjpFRc43RfjJIwqHU9A4T0E4OvgSUgyJxjr/mesOBaPEElhHYHJ8dj4QIcUQEu5R&#10;eiOkjIJLhXpgu0gf0pjhtBQseEOcs/tdJS06kjAz8Ytlgec+zOqDYhGt5YStr7YnQl5suF2qgAe1&#10;AJ+rdRmKH4t0sZ6v5/kon8zWozyt69GnTZWPZpvs8aGe1l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1p&#10;Qx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Pr="00D6556D" w:rsidRDefault="002A21AE" w:rsidP="00D6556D">
            <w:pPr>
              <w:pStyle w:val="NotesText"/>
            </w:pPr>
            <w:r>
              <w:rPr>
                <w:rFonts w:cs="Arial"/>
                <w:vanish/>
              </w:rPr>
              <w:t xml:space="preserve">BR_69.12 </w:t>
            </w:r>
            <w:r>
              <w:t>Upon data entry and saving of the post-transfusion information, VBECS assigns a status of “transfused” for the unit of blood assigned to the indicated patient.</w:t>
            </w:r>
          </w:p>
        </w:tc>
      </w:tr>
      <w:tr w:rsidR="002A21AE">
        <w:tblPrEx>
          <w:tblCellMar>
            <w:top w:w="0" w:type="dxa"/>
            <w:bottom w:w="0" w:type="dxa"/>
          </w:tblCellMar>
        </w:tblPrEx>
        <w:tc>
          <w:tcPr>
            <w:tcW w:w="3240" w:type="dxa"/>
          </w:tcPr>
          <w:p w:rsidR="002A21AE" w:rsidRDefault="0014520D">
            <w:pPr>
              <w:pStyle w:val="TableTextNumbers"/>
            </w:pPr>
            <w:r>
              <w:t>Enter post-transfusion details, including:</w:t>
            </w:r>
          </w:p>
          <w:p w:rsidR="0014520D" w:rsidRDefault="0014520D" w:rsidP="0014520D">
            <w:pPr>
              <w:pStyle w:val="TableTextNumbersBullet"/>
            </w:pPr>
            <w:r>
              <w:t>Transfusion start and end dates and times</w:t>
            </w:r>
          </w:p>
          <w:p w:rsidR="0014520D" w:rsidRDefault="0014520D" w:rsidP="0014520D">
            <w:pPr>
              <w:pStyle w:val="TableTextNumbersBullet"/>
            </w:pPr>
            <w:r>
              <w:t>Transfusionist ID</w:t>
            </w:r>
          </w:p>
          <w:p w:rsidR="0014520D" w:rsidRDefault="0014520D" w:rsidP="0014520D">
            <w:pPr>
              <w:pStyle w:val="TableTextNumbersBullet"/>
            </w:pPr>
            <w:r>
              <w:t>Location of transfusion</w:t>
            </w:r>
          </w:p>
          <w:p w:rsidR="0014520D" w:rsidRDefault="0014520D" w:rsidP="0014520D">
            <w:pPr>
              <w:pStyle w:val="TableTextNumbersBullet"/>
            </w:pPr>
            <w:r>
              <w:t>Whether the transfusion was completed or interrupted</w:t>
            </w:r>
          </w:p>
          <w:p w:rsidR="0014520D" w:rsidRDefault="0014520D" w:rsidP="0014520D">
            <w:pPr>
              <w:pStyle w:val="TableTextNumbersBullet"/>
            </w:pPr>
            <w:r>
              <w:t>If interrupted, the amount transfused</w:t>
            </w:r>
          </w:p>
          <w:p w:rsidR="0014520D" w:rsidRDefault="0014520D" w:rsidP="0014520D">
            <w:pPr>
              <w:pStyle w:val="TableTextNumbersBullet"/>
            </w:pPr>
            <w:r>
              <w:t>Whether there was a transfusion reaction</w:t>
            </w:r>
          </w:p>
          <w:p w:rsidR="0014520D" w:rsidRDefault="0014520D" w:rsidP="0014520D">
            <w:pPr>
              <w:pStyle w:val="TableTextNumbersBullet"/>
            </w:pPr>
            <w:r>
              <w:t>If there was a reaction, symptoms</w:t>
            </w:r>
            <w:r w:rsidR="00DA5ED4">
              <w:t xml:space="preserve"> (</w:t>
            </w:r>
            <w:r w:rsidR="00AF4568">
              <w:fldChar w:fldCharType="begin"/>
            </w:r>
            <w:r w:rsidR="00AF4568">
              <w:instrText xml:space="preserve"> REF _Ref127607838 \h </w:instrText>
            </w:r>
            <w:r w:rsidR="00AF4568">
              <w:fldChar w:fldCharType="separate"/>
            </w:r>
            <w:r w:rsidR="009B65B1">
              <w:t xml:space="preserve">Figure </w:t>
            </w:r>
            <w:r w:rsidR="009B65B1">
              <w:rPr>
                <w:noProof/>
              </w:rPr>
              <w:t>133</w:t>
            </w:r>
            <w:r w:rsidR="00AF4568">
              <w:fldChar w:fldCharType="end"/>
            </w:r>
            <w:r w:rsidR="00DA5ED4">
              <w:t>)</w:t>
            </w:r>
          </w:p>
          <w:p w:rsidR="008A3A5A" w:rsidRDefault="008A3A5A" w:rsidP="008A3A5A">
            <w:pPr>
              <w:pStyle w:val="TableTextNumbersContinued"/>
            </w:pPr>
          </w:p>
          <w:p w:rsidR="008A3A5A" w:rsidRDefault="008A3A5A" w:rsidP="008A3A5A">
            <w:pPr>
              <w:pStyle w:val="TableTextNumbersContinued"/>
            </w:pPr>
            <w:r>
              <w:t xml:space="preserve">Click </w:t>
            </w:r>
            <w:r w:rsidRPr="008A3A5A">
              <w:rPr>
                <w:b/>
              </w:rPr>
              <w:t>OK</w:t>
            </w:r>
            <w:r>
              <w:t xml:space="preserve"> to save.</w:t>
            </w:r>
          </w:p>
        </w:tc>
        <w:tc>
          <w:tcPr>
            <w:tcW w:w="6120" w:type="dxa"/>
          </w:tcPr>
          <w:p w:rsidR="002A21AE" w:rsidRDefault="002A21AE">
            <w:pPr>
              <w:pStyle w:val="TableTextBullet"/>
            </w:pPr>
            <w:r>
              <w:t>Displays an option to enter unit data.</w:t>
            </w:r>
          </w:p>
          <w:p w:rsidR="002A21AE" w:rsidRDefault="002A21AE">
            <w:pPr>
              <w:pStyle w:val="TableTextBullet"/>
            </w:pPr>
            <w:r>
              <w:t>Warns the user or allows the user to continue to the next selected unit.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392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0" name="Line 8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3" o:spid="_x0000_s1026" style="position:absolute;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DEFQIAAC0EAAAOAAAAZHJzL2Uyb0RvYy54bWysU8GO2jAQvVfqP1i+QxLIsh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Ca&#10;IM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8A3A5A" w:rsidRPr="008A3A5A" w:rsidRDefault="008A3A5A">
            <w:pPr>
              <w:pStyle w:val="NotesText"/>
              <w:rPr>
                <w:rFonts w:cs="Arial"/>
                <w:szCs w:val="18"/>
              </w:rPr>
            </w:pPr>
            <w:r w:rsidRPr="008A3A5A">
              <w:rPr>
                <w:rFonts w:cs="Arial"/>
                <w:szCs w:val="18"/>
              </w:rPr>
              <w:t xml:space="preserve">When a user </w:t>
            </w:r>
            <w:r>
              <w:rPr>
                <w:rFonts w:cs="Arial"/>
                <w:szCs w:val="18"/>
              </w:rPr>
              <w:t xml:space="preserve">indicates that </w:t>
            </w:r>
            <w:r w:rsidRPr="008A3A5A">
              <w:rPr>
                <w:rFonts w:cs="Arial"/>
                <w:szCs w:val="18"/>
              </w:rPr>
              <w:t>a transfusion reaction</w:t>
            </w:r>
            <w:r>
              <w:rPr>
                <w:rFonts w:cs="Arial"/>
                <w:szCs w:val="18"/>
              </w:rPr>
              <w:t xml:space="preserve"> occurred</w:t>
            </w:r>
            <w:r w:rsidRPr="008A3A5A">
              <w:rPr>
                <w:rFonts w:cs="Arial"/>
                <w:szCs w:val="18"/>
              </w:rPr>
              <w:t xml:space="preserve">, VBECS does not automatically order a TRW. </w:t>
            </w:r>
          </w:p>
          <w:p w:rsidR="008A3A5A" w:rsidRDefault="008A3A5A">
            <w:pPr>
              <w:pStyle w:val="NotesText"/>
              <w:rPr>
                <w:rFonts w:cs="Arial"/>
              </w:rPr>
            </w:pPr>
          </w:p>
          <w:p w:rsidR="00965B34" w:rsidRDefault="00965B34">
            <w:pPr>
              <w:pStyle w:val="NotesText"/>
              <w:rPr>
                <w:rFonts w:cs="Arial"/>
                <w:vanish/>
              </w:rPr>
            </w:pPr>
          </w:p>
          <w:p w:rsidR="002A21AE" w:rsidRDefault="002A21AE">
            <w:pPr>
              <w:pStyle w:val="NotesText"/>
            </w:pPr>
            <w:r>
              <w:rPr>
                <w:rFonts w:cs="Arial"/>
                <w:vanish/>
              </w:rPr>
              <w:t xml:space="preserve">BR_69.06 </w:t>
            </w:r>
            <w:r w:rsidR="00D6556D">
              <w:t xml:space="preserve">VBECS notifies the </w:t>
            </w:r>
            <w:r w:rsidR="00922AD8">
              <w:t>user when</w:t>
            </w:r>
            <w:r>
              <w:t xml:space="preserve"> the transfusion end date and time is earlier than the start or issue time. The user may correct the entry.</w:t>
            </w:r>
          </w:p>
          <w:p w:rsidR="002A21AE" w:rsidRDefault="002A21AE">
            <w:pPr>
              <w:pStyle w:val="NotesText"/>
            </w:pPr>
          </w:p>
          <w:p w:rsidR="002A21AE" w:rsidRDefault="002A21AE">
            <w:pPr>
              <w:pStyle w:val="NotesText"/>
            </w:pPr>
            <w:r>
              <w:rPr>
                <w:rFonts w:cs="Arial"/>
                <w:vanish/>
              </w:rPr>
              <w:t xml:space="preserve">BR_69.10 </w:t>
            </w:r>
            <w:r>
              <w:t>When the unit was not issued to a remote storage location, VBECS compares the date and time the unit was issued to the start transfusion time entered.</w:t>
            </w:r>
          </w:p>
          <w:p w:rsidR="002A21AE" w:rsidRDefault="002A21AE">
            <w:pPr>
              <w:pStyle w:val="NotesText"/>
            </w:pPr>
          </w:p>
          <w:p w:rsidR="002A21AE" w:rsidRDefault="002A21AE">
            <w:pPr>
              <w:pStyle w:val="NotesText"/>
            </w:pPr>
            <w:r>
              <w:t xml:space="preserve">When the difference is greater than 30 minutes, VBECS notifies the user that this is a delayed start time and allows the user to edit the transfusion start date and time. </w:t>
            </w:r>
            <w:r>
              <w:rPr>
                <w:b/>
              </w:rPr>
              <w:t>No</w:t>
            </w:r>
            <w:r>
              <w:t xml:space="preserve"> allows the user to continue. </w:t>
            </w:r>
            <w:r>
              <w:rPr>
                <w:b/>
              </w:rPr>
              <w:t>Yes</w:t>
            </w:r>
            <w:r>
              <w:t xml:space="preserve"> allows the user to edit the date and time the transfusion ended. When the user edits the date and time transfused, VBECS repeats this process until the user stops editing and chooses to continue.</w:t>
            </w:r>
          </w:p>
          <w:p w:rsidR="002A21AE" w:rsidRDefault="002A21AE">
            <w:pPr>
              <w:pStyle w:val="NotesText"/>
            </w:pPr>
          </w:p>
          <w:p w:rsidR="002A21AE" w:rsidRDefault="002A21AE">
            <w:pPr>
              <w:pStyle w:val="NotesText"/>
            </w:pPr>
            <w:r>
              <w:rPr>
                <w:rFonts w:cs="Arial"/>
                <w:vanish/>
              </w:rPr>
              <w:t xml:space="preserve">BR_69.11 </w:t>
            </w:r>
            <w:r>
              <w:t xml:space="preserve">When the unit was not issued to a remote storage location, VBECS compares the date and time recorded as the transfusion end time to the start date, calculates the transfusion time in minutes, and compares this period to the maximum transfusion time for the component class. When the calculated transfusion time for this unit exceeds the defined maximum transfusion time for the component class, VBECS notifies the user that this is a prolonged transfusion and allows the user to edit the transfusion end date and time. </w:t>
            </w:r>
            <w:r>
              <w:rPr>
                <w:b/>
              </w:rPr>
              <w:t>No</w:t>
            </w:r>
            <w:r>
              <w:t xml:space="preserve"> allows the user to continue. </w:t>
            </w:r>
            <w:r>
              <w:rPr>
                <w:b/>
              </w:rPr>
              <w:t>Yes</w:t>
            </w:r>
            <w:r>
              <w:t xml:space="preserve"> allows the user to edit the date and time the transfusion ended. When the user edits the date and time transfused, VBECS repeats this process until the user stops editing and chooses to continue.</w:t>
            </w:r>
          </w:p>
        </w:tc>
      </w:tr>
      <w:tr w:rsidR="002A21AE">
        <w:tblPrEx>
          <w:tblCellMar>
            <w:top w:w="0" w:type="dxa"/>
            <w:bottom w:w="0" w:type="dxa"/>
          </w:tblCellMar>
        </w:tblPrEx>
        <w:tc>
          <w:tcPr>
            <w:tcW w:w="3240" w:type="dxa"/>
          </w:tcPr>
          <w:p w:rsidR="002A21AE" w:rsidRDefault="002A21AE">
            <w:pPr>
              <w:pStyle w:val="TableTextNumbers"/>
            </w:pPr>
            <w:r>
              <w:t>Respond to warnings or continue to enter data for the next unit.</w:t>
            </w:r>
          </w:p>
        </w:tc>
        <w:tc>
          <w:tcPr>
            <w:tcW w:w="6120" w:type="dxa"/>
          </w:tcPr>
          <w:p w:rsidR="002A21AE" w:rsidRDefault="002A21AE">
            <w:pPr>
              <w:pStyle w:val="TableTextBullet"/>
            </w:pPr>
            <w:r>
              <w:t>Allows the user to repeat for subsequent selected units until all details are entered.</w:t>
            </w:r>
          </w:p>
          <w:p w:rsidR="002A21AE" w:rsidRDefault="002A21AE">
            <w:pPr>
              <w:pStyle w:val="TableTextBullet"/>
            </w:pPr>
            <w:r>
              <w:t>Displays an option to save the data and exit.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403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9" name="Line 8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4"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zP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dIGR&#10;Ih2I9CwUR/PHPHSnN66AoEptbaiPntSredb0u0NKVy1Rex5Zvp0NJGYhI3mXEjbOwB27/otmEEMO&#10;XsdWnRrbBUhoAjpFRc43RfjJIwqHU9A4T0E4OvgSUgyJxjr/mesOBaPEElhHYHJ8dj4QIcUQEu5R&#10;eiOkjIJLhXpgu0gf0pjhtBQseEOcs/tdJS06kjAz8Ytlgec+zOqDYhGt5YStr7YnQl5suF2qgAe1&#10;AJ+rdRmKH4t0sZ6v5/kon8zWozyt69GnTZWPZpvs8aGe1l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UB&#10;/M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BR_69.13 </w:t>
            </w:r>
            <w:r>
              <w:t>VBECS saves all transfusion information for future retrieval and reporting as part of the patient and unit historic records.</w:t>
            </w:r>
          </w:p>
          <w:p w:rsidR="00D6556D" w:rsidRDefault="00D6556D">
            <w:pPr>
              <w:pStyle w:val="NotesText"/>
            </w:pPr>
          </w:p>
          <w:p w:rsidR="00D6556D" w:rsidRDefault="005759DC" w:rsidP="005759DC">
            <w:pPr>
              <w:pStyle w:val="NotesText"/>
            </w:pPr>
            <w:r w:rsidRPr="00F91233">
              <w:rPr>
                <w:vanish/>
              </w:rPr>
              <w:t xml:space="preserve">BR_78.06 </w:t>
            </w:r>
            <w:r w:rsidR="00F91233">
              <w:t>VBECS notifies the user when DSS updates cannot be sent because Vis</w:t>
            </w:r>
            <w:r w:rsidR="00D6556D">
              <w:t>tALink is not active.</w:t>
            </w:r>
          </w:p>
          <w:p w:rsidR="00D6556D" w:rsidRDefault="00D6556D" w:rsidP="005759DC">
            <w:pPr>
              <w:pStyle w:val="NotesText"/>
            </w:pPr>
          </w:p>
          <w:p w:rsidR="005759DC" w:rsidRPr="005759DC" w:rsidRDefault="00D6556D" w:rsidP="00A2613A">
            <w:pPr>
              <w:pStyle w:val="NotesText"/>
            </w:pPr>
            <w:r w:rsidRPr="00CE602E">
              <w:rPr>
                <w:vanish/>
              </w:rPr>
              <w:t xml:space="preserve">BR_102.09 </w:t>
            </w:r>
            <w:r>
              <w:t>VBECS will attempt to resend the DSS information when VistA</w:t>
            </w:r>
            <w:r w:rsidR="00A2613A">
              <w:t>L</w:t>
            </w:r>
            <w:r>
              <w:t xml:space="preserve">ink is available after any user logs into the VBECS application’s </w:t>
            </w:r>
            <w:r w:rsidR="00A2613A">
              <w:t>VistALink</w:t>
            </w:r>
            <w:r>
              <w:t xml:space="preserve"> connection</w:t>
            </w:r>
          </w:p>
        </w:tc>
      </w:tr>
      <w:tr w:rsidR="002A21AE">
        <w:tblPrEx>
          <w:tblCellMar>
            <w:top w:w="0" w:type="dxa"/>
            <w:bottom w:w="0" w:type="dxa"/>
          </w:tblCellMar>
        </w:tblPrEx>
        <w:tc>
          <w:tcPr>
            <w:tcW w:w="3240" w:type="dxa"/>
          </w:tcPr>
          <w:p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15" w:author="Blalock, David (SAIC)" w:date="2011-05-25T13:16:00Z" w:original="0."/>
              </w:fldChar>
            </w:r>
          </w:p>
        </w:tc>
        <w:tc>
          <w:tcPr>
            <w:tcW w:w="6120" w:type="dxa"/>
          </w:tcPr>
          <w:p w:rsidR="002A21AE" w:rsidRDefault="002A21AE">
            <w:pPr>
              <w:pStyle w:val="TableText"/>
            </w:pPr>
          </w:p>
        </w:tc>
      </w:tr>
    </w:tbl>
    <w:p w:rsidR="00AF4568" w:rsidRDefault="00AF4568" w:rsidP="00AF4568">
      <w:pPr>
        <w:pStyle w:val="Caption"/>
      </w:pPr>
      <w:bookmarkStart w:id="616" w:name="_Ref127607637"/>
      <w:r>
        <w:t xml:space="preserve">Figure </w:t>
      </w:r>
      <w:r w:rsidR="00C17F7C">
        <w:fldChar w:fldCharType="begin"/>
      </w:r>
      <w:r w:rsidR="00C17F7C">
        <w:instrText xml:space="preserve"> SEQ Figure \* ARABIC </w:instrText>
      </w:r>
      <w:r w:rsidR="00C17F7C">
        <w:fldChar w:fldCharType="separate"/>
      </w:r>
      <w:r w:rsidR="009B65B1">
        <w:rPr>
          <w:noProof/>
        </w:rPr>
        <w:t>132</w:t>
      </w:r>
      <w:r w:rsidR="00C17F7C">
        <w:fldChar w:fldCharType="end"/>
      </w:r>
      <w:bookmarkEnd w:id="616"/>
      <w:r>
        <w:t>: Post-Transfusion Information</w:t>
      </w:r>
    </w:p>
    <w:p w:rsidR="002A21AE" w:rsidRDefault="002A6C52" w:rsidP="00AF4568">
      <w:pPr>
        <w:pStyle w:val="BodyText"/>
      </w:pPr>
      <w:r>
        <w:rPr>
          <w:noProof/>
        </w:rPr>
        <w:drawing>
          <wp:inline distT="0" distB="0" distL="0" distR="0">
            <wp:extent cx="5600700" cy="29432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600700" cy="2943225"/>
                    </a:xfrm>
                    <a:prstGeom prst="rect">
                      <a:avLst/>
                    </a:prstGeom>
                    <a:noFill/>
                    <a:ln>
                      <a:noFill/>
                    </a:ln>
                  </pic:spPr>
                </pic:pic>
              </a:graphicData>
            </a:graphic>
          </wp:inline>
        </w:drawing>
      </w:r>
    </w:p>
    <w:p w:rsidR="00AF4568" w:rsidRDefault="00AF4568" w:rsidP="00AF4568">
      <w:pPr>
        <w:pStyle w:val="Caption"/>
      </w:pPr>
      <w:bookmarkStart w:id="617" w:name="_Ref127607838"/>
      <w:r>
        <w:t xml:space="preserve">Figure </w:t>
      </w:r>
      <w:r w:rsidR="00C17F7C">
        <w:fldChar w:fldCharType="begin"/>
      </w:r>
      <w:r w:rsidR="00C17F7C">
        <w:instrText xml:space="preserve"> SEQ Figure \* ARABIC </w:instrText>
      </w:r>
      <w:r w:rsidR="00C17F7C">
        <w:fldChar w:fldCharType="separate"/>
      </w:r>
      <w:r w:rsidR="009B65B1">
        <w:rPr>
          <w:noProof/>
        </w:rPr>
        <w:t>133</w:t>
      </w:r>
      <w:r w:rsidR="00C17F7C">
        <w:fldChar w:fldCharType="end"/>
      </w:r>
      <w:bookmarkEnd w:id="617"/>
      <w:r>
        <w:t>: Post-Transfusion Information Details</w:t>
      </w:r>
    </w:p>
    <w:p w:rsidR="00B8081D" w:rsidRDefault="002A6C52" w:rsidP="00B8081D">
      <w:pPr>
        <w:pStyle w:val="BodyText"/>
      </w:pPr>
      <w:r>
        <w:rPr>
          <w:noProof/>
        </w:rPr>
        <w:drawing>
          <wp:inline distT="0" distB="0" distL="0" distR="0">
            <wp:extent cx="4371975" cy="338137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71975" cy="3381375"/>
                    </a:xfrm>
                    <a:prstGeom prst="rect">
                      <a:avLst/>
                    </a:prstGeom>
                    <a:noFill/>
                    <a:ln>
                      <a:noFill/>
                    </a:ln>
                  </pic:spPr>
                </pic:pic>
              </a:graphicData>
            </a:graphic>
          </wp:inline>
        </w:drawing>
      </w:r>
    </w:p>
    <w:p w:rsidR="00FE1ABC" w:rsidRDefault="00746454" w:rsidP="00FE1ABC">
      <w:pPr>
        <w:pStyle w:val="Heading4"/>
      </w:pPr>
      <w:r w:rsidRPr="008000E5">
        <w:rPr>
          <w:snapToGrid w:val="0"/>
        </w:rPr>
        <w:br w:type="page"/>
      </w:r>
      <w:r w:rsidR="00FE1ABC">
        <w:t>Automated Entry of Post-Transfusion Details from BCE COTS Application</w:t>
      </w:r>
      <w:r w:rsidR="00FE1ABC">
        <w:fldChar w:fldCharType="begin"/>
      </w:r>
      <w:r w:rsidR="00FE1ABC">
        <w:instrText xml:space="preserve"> XE “Automated Entry of Post-Transfusion Details from BCE COTS Application” </w:instrText>
      </w:r>
      <w:r w:rsidR="00FE1ABC">
        <w:fldChar w:fldCharType="end"/>
      </w:r>
    </w:p>
    <w:p w:rsidR="00FE1ABC" w:rsidRPr="002624D5" w:rsidRDefault="00FE1ABC" w:rsidP="00FE1ABC">
      <w:pPr>
        <w:pStyle w:val="BodyText"/>
      </w:pPr>
      <w:r w:rsidRPr="008D4EF9">
        <w:t xml:space="preserve">VBECS receives and saves the details of </w:t>
      </w:r>
      <w:r>
        <w:t xml:space="preserve">a </w:t>
      </w:r>
      <w:r w:rsidRPr="008D4EF9">
        <w:t>unit transfusion episode as recorded in the BCE COTS system</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E1ABC">
        <w:tblPrEx>
          <w:tblCellMar>
            <w:top w:w="0" w:type="dxa"/>
            <w:bottom w:w="0" w:type="dxa"/>
          </w:tblCellMar>
        </w:tblPrEx>
        <w:trPr>
          <w:tblHeader/>
        </w:trPr>
        <w:tc>
          <w:tcPr>
            <w:tcW w:w="3240" w:type="dxa"/>
            <w:tcBorders>
              <w:top w:val="single" w:sz="4" w:space="0" w:color="auto"/>
              <w:left w:val="single" w:sz="4" w:space="0" w:color="auto"/>
              <w:bottom w:val="single" w:sz="4" w:space="0" w:color="auto"/>
              <w:right w:val="single" w:sz="4" w:space="0" w:color="auto"/>
            </w:tcBorders>
            <w:shd w:val="pct30" w:color="auto" w:fill="auto"/>
            <w:vAlign w:val="bottom"/>
          </w:tcPr>
          <w:p w:rsidR="00FE1ABC" w:rsidRDefault="00FE1ABC" w:rsidP="0087088B">
            <w:pPr>
              <w:pStyle w:val="TableText"/>
              <w:rPr>
                <w:b/>
              </w:rPr>
            </w:pPr>
            <w:r>
              <w:rPr>
                <w:b/>
              </w:rPr>
              <w:t>User Action</w:t>
            </w:r>
          </w:p>
        </w:tc>
        <w:tc>
          <w:tcPr>
            <w:tcW w:w="6120" w:type="dxa"/>
            <w:tcBorders>
              <w:top w:val="single" w:sz="4" w:space="0" w:color="auto"/>
              <w:left w:val="single" w:sz="4" w:space="0" w:color="auto"/>
              <w:bottom w:val="single" w:sz="4" w:space="0" w:color="auto"/>
              <w:right w:val="single" w:sz="4" w:space="0" w:color="auto"/>
            </w:tcBorders>
            <w:shd w:val="pct30" w:color="auto" w:fill="auto"/>
            <w:vAlign w:val="bottom"/>
          </w:tcPr>
          <w:p w:rsidR="00FE1ABC" w:rsidRDefault="00FE1ABC" w:rsidP="0087088B">
            <w:pPr>
              <w:pStyle w:val="TableText"/>
              <w:rPr>
                <w:b/>
              </w:rPr>
            </w:pPr>
            <w:r>
              <w:rPr>
                <w:b/>
              </w:rPr>
              <w:t>VBECS</w:t>
            </w:r>
          </w:p>
        </w:tc>
      </w:tr>
      <w:tr w:rsidR="00FE1ABC">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E1ABC" w:rsidRDefault="00FE1ABC" w:rsidP="0087088B">
            <w:pPr>
              <w:pStyle w:val="TableTextNumbers"/>
            </w:pPr>
            <w:r>
              <w:t>BCE COTS system user completes a transfusion for a patient which triggers a HL7 message containing transfusion information to VBECS</w:t>
            </w:r>
            <w:r w:rsidR="00C62A42">
              <w:t xml:space="preserve"> for a blood unit</w:t>
            </w:r>
            <w:r>
              <w:t>.</w:t>
            </w:r>
          </w:p>
        </w:tc>
        <w:tc>
          <w:tcPr>
            <w:tcW w:w="6120" w:type="dxa"/>
            <w:tcBorders>
              <w:top w:val="single" w:sz="4" w:space="0" w:color="auto"/>
              <w:left w:val="single" w:sz="4" w:space="0" w:color="auto"/>
              <w:bottom w:val="single" w:sz="4" w:space="0" w:color="auto"/>
              <w:right w:val="single" w:sz="4" w:space="0" w:color="auto"/>
            </w:tcBorders>
          </w:tcPr>
          <w:p w:rsidR="00FE1ABC" w:rsidRPr="00B607E6" w:rsidRDefault="00FE1ABC" w:rsidP="0087088B">
            <w:pPr>
              <w:pStyle w:val="TableTextBullet"/>
            </w:pPr>
            <w:r>
              <w:rPr>
                <w:rFonts w:cs="Arial"/>
                <w:vanish/>
                <w:szCs w:val="18"/>
              </w:rPr>
              <w:t>BR_69.23</w:t>
            </w:r>
            <w:r>
              <w:rPr>
                <w:rFonts w:cs="Arial"/>
                <w:szCs w:val="18"/>
              </w:rPr>
              <w:t xml:space="preserve"> </w:t>
            </w:r>
            <w:r w:rsidRPr="003878EB">
              <w:rPr>
                <w:rFonts w:cs="Arial"/>
                <w:szCs w:val="18"/>
              </w:rPr>
              <w:t>VBECS reject</w:t>
            </w:r>
            <w:r>
              <w:rPr>
                <w:rFonts w:cs="Arial"/>
                <w:szCs w:val="18"/>
              </w:rPr>
              <w:t>s</w:t>
            </w:r>
            <w:r w:rsidRPr="003878EB">
              <w:rPr>
                <w:rFonts w:cs="Arial"/>
                <w:szCs w:val="18"/>
              </w:rPr>
              <w:t xml:space="preserve"> a BCE COTS </w:t>
            </w:r>
            <w:r>
              <w:rPr>
                <w:rFonts w:cs="Arial"/>
                <w:szCs w:val="18"/>
              </w:rPr>
              <w:t>HL7</w:t>
            </w:r>
            <w:r w:rsidRPr="003878EB">
              <w:rPr>
                <w:rFonts w:cs="Arial"/>
                <w:szCs w:val="18"/>
              </w:rPr>
              <w:t xml:space="preserve"> message when data elements are not acceptable per the data entry rules for manual entry</w:t>
            </w:r>
            <w:r>
              <w:rPr>
                <w:rFonts w:cs="Arial"/>
                <w:szCs w:val="18"/>
              </w:rPr>
              <w:t>.</w:t>
            </w:r>
          </w:p>
          <w:p w:rsidR="00FE1ABC" w:rsidRDefault="00FE1ABC" w:rsidP="0087088B">
            <w:pPr>
              <w:pStyle w:val="TableText"/>
            </w:pPr>
          </w:p>
          <w:p w:rsidR="00FE1ABC" w:rsidRDefault="002A6C52" w:rsidP="0087088B">
            <w:pPr>
              <w:pStyle w:val="TableText"/>
              <w:rPr>
                <w:b/>
                <w:bCs/>
              </w:rPr>
            </w:pPr>
            <w:r>
              <w:rPr>
                <w:b/>
                <w:bCs/>
                <w:noProof/>
              </w:rPr>
              <mc:AlternateContent>
                <mc:Choice Requires="wps">
                  <w:drawing>
                    <wp:anchor distT="0" distB="0" distL="114300" distR="114300" simplePos="0" relativeHeight="2517980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8" name="Line 1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16" o:spid="_x0000_s1026" style="position:absolute;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Wq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04&#10;haoVAgAALgQAAA4AAAAAAAAAAAAAAAAALgIAAGRycy9lMm9Eb2MueG1sUEsBAi0AFAAGAAgAAAAh&#10;ABdPMBLbAAAACAEAAA8AAAAAAAAAAAAAAAAAbwQAAGRycy9kb3ducmV2LnhtbFBLBQYAAAAABAAE&#10;APMAAAB3BQAAAAA=&#10;" strokeweight="1.5pt"/>
                  </w:pict>
                </mc:Fallback>
              </mc:AlternateContent>
            </w:r>
            <w:r w:rsidR="00FE1ABC">
              <w:rPr>
                <w:b/>
                <w:bCs/>
              </w:rPr>
              <w:t>NOTES</w:t>
            </w:r>
          </w:p>
          <w:p w:rsidR="00FE1ABC" w:rsidRDefault="00FE1ABC" w:rsidP="0087088B">
            <w:pPr>
              <w:pStyle w:val="NotesText"/>
            </w:pPr>
          </w:p>
          <w:p w:rsidR="00FE1ABC" w:rsidRDefault="00FE1ABC" w:rsidP="0087088B">
            <w:pPr>
              <w:pStyle w:val="NotesText"/>
              <w:rPr>
                <w:rFonts w:cs="Arial"/>
              </w:rPr>
            </w:pPr>
            <w:r w:rsidRPr="00E51FC8">
              <w:rPr>
                <w:rFonts w:cs="Arial"/>
              </w:rPr>
              <w:t>Units that are not updated by a BCE COTS message will be marked presumed transfused 48 hours after issue by a VBECS background process.</w:t>
            </w:r>
          </w:p>
          <w:p w:rsidR="00A55D3A" w:rsidRDefault="00A55D3A" w:rsidP="0087088B">
            <w:pPr>
              <w:pStyle w:val="NotesText"/>
              <w:rPr>
                <w:rFonts w:cs="Arial"/>
              </w:rPr>
            </w:pPr>
          </w:p>
          <w:p w:rsidR="00A55D3A" w:rsidRPr="00E51FC8" w:rsidRDefault="00A55D3A" w:rsidP="0087088B">
            <w:pPr>
              <w:pStyle w:val="NotesText"/>
            </w:pPr>
            <w:r>
              <w:t>Transfusion information is available in the Unit History Report.</w:t>
            </w:r>
          </w:p>
        </w:tc>
      </w:tr>
      <w:tr w:rsidR="00FE1ABC">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E1ABC" w:rsidRDefault="00FE1ABC" w:rsidP="0087088B">
            <w:pPr>
              <w:pStyle w:val="TableTextNumbers"/>
            </w:pPr>
            <w:r w:rsidRPr="003878EB">
              <w:rPr>
                <w:rFonts w:cs="Arial"/>
                <w:szCs w:val="18"/>
              </w:rPr>
              <w:t xml:space="preserve">VBECS </w:t>
            </w:r>
            <w:r>
              <w:rPr>
                <w:rFonts w:cs="Arial"/>
                <w:szCs w:val="18"/>
              </w:rPr>
              <w:t>updates</w:t>
            </w:r>
            <w:r w:rsidRPr="003878EB">
              <w:rPr>
                <w:rFonts w:cs="Arial"/>
                <w:szCs w:val="18"/>
              </w:rPr>
              <w:t xml:space="preserve"> the patient transfusion record with the details received in the successfully acknowledged HL7 message</w:t>
            </w:r>
            <w: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618" w:author="Kevin Kania" w:date="2008-11-03T12:05:00Z" w:original="0."/>
              </w:fldChar>
            </w:r>
          </w:p>
        </w:tc>
        <w:tc>
          <w:tcPr>
            <w:tcW w:w="6120" w:type="dxa"/>
            <w:tcBorders>
              <w:top w:val="single" w:sz="4" w:space="0" w:color="auto"/>
              <w:left w:val="single" w:sz="4" w:space="0" w:color="auto"/>
              <w:bottom w:val="single" w:sz="4" w:space="0" w:color="auto"/>
              <w:right w:val="single" w:sz="4" w:space="0" w:color="auto"/>
            </w:tcBorders>
          </w:tcPr>
          <w:p w:rsidR="00FE1ABC" w:rsidRDefault="00FE1ABC" w:rsidP="0087088B">
            <w:pPr>
              <w:pStyle w:val="TableTextBullet"/>
            </w:pPr>
            <w:r>
              <w:rPr>
                <w:vanish/>
              </w:rPr>
              <w:t xml:space="preserve">BR_69.21 </w:t>
            </w:r>
            <w:r>
              <w:t xml:space="preserve">VBECS generates an exception report entry: </w:t>
            </w:r>
            <w:r w:rsidRPr="00B6437A">
              <w:t>Electronic Transfusion Record Update when a BCE COTS update to a previously saved manually or electronically entered transfusion record is received.</w:t>
            </w:r>
          </w:p>
          <w:p w:rsidR="00FE1ABC" w:rsidRDefault="00FE1ABC" w:rsidP="0087088B">
            <w:pPr>
              <w:pStyle w:val="TableTextBullet"/>
            </w:pPr>
            <w:r w:rsidRPr="00E51FC8">
              <w:rPr>
                <w:vanish/>
              </w:rPr>
              <w:t xml:space="preserve">BR_69.20 </w:t>
            </w:r>
            <w:r w:rsidRPr="00E51FC8">
              <w:t>When an update to a previously saved transfusion record is made by BCE COTS or a user, VBECS will display the original entry and the updated details in the Patient History and Unit History Reports.</w:t>
            </w:r>
          </w:p>
          <w:p w:rsidR="00FE1ABC" w:rsidRDefault="00FE1ABC" w:rsidP="0087088B">
            <w:pPr>
              <w:pStyle w:val="TableText"/>
            </w:pPr>
          </w:p>
          <w:p w:rsidR="00FE1ABC" w:rsidRDefault="002A6C52" w:rsidP="0087088B">
            <w:pPr>
              <w:pStyle w:val="TableText"/>
              <w:rPr>
                <w:b/>
                <w:bCs/>
              </w:rPr>
            </w:pPr>
            <w:r>
              <w:rPr>
                <w:b/>
                <w:bCs/>
                <w:noProof/>
              </w:rPr>
              <mc:AlternateContent>
                <mc:Choice Requires="wps">
                  <w:drawing>
                    <wp:anchor distT="0" distB="0" distL="114300" distR="114300" simplePos="0" relativeHeight="2517990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7" name="Line 1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17" o:spid="_x0000_s1026" style="position:absolute;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4FXFgIAAC4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C&#10;f4FXFgIAAC4EAAAOAAAAAAAAAAAAAAAAAC4CAABkcnMvZTJvRG9jLnhtbFBLAQItABQABgAIAAAA&#10;IQAXTzAS2wAAAAgBAAAPAAAAAAAAAAAAAAAAAHAEAABkcnMvZG93bnJldi54bWxQSwUGAAAAAAQA&#10;BADzAAAAeAUAAAAA&#10;" strokeweight="1.5pt"/>
                  </w:pict>
                </mc:Fallback>
              </mc:AlternateContent>
            </w:r>
            <w:r w:rsidR="00FE1ABC">
              <w:rPr>
                <w:b/>
                <w:bCs/>
              </w:rPr>
              <w:t>NOTES</w:t>
            </w:r>
          </w:p>
          <w:p w:rsidR="00FE1ABC" w:rsidRDefault="00FE1ABC" w:rsidP="0087088B">
            <w:pPr>
              <w:pStyle w:val="NotesText"/>
            </w:pPr>
          </w:p>
          <w:p w:rsidR="00FE1ABC" w:rsidRDefault="00FE1ABC" w:rsidP="0087088B">
            <w:pPr>
              <w:pStyle w:val="NotesText"/>
            </w:pPr>
            <w:r w:rsidRPr="00847BD8">
              <w:rPr>
                <w:vanish/>
              </w:rPr>
              <w:t xml:space="preserve">BR_69.18 </w:t>
            </w:r>
            <w:r w:rsidRPr="001D3A9F">
              <w:t>The</w:t>
            </w:r>
            <w:r w:rsidRPr="003878EB">
              <w:t xml:space="preserve"> BCE COTS system delivers </w:t>
            </w:r>
            <w:r>
              <w:t xml:space="preserve">these patient and unit specific </w:t>
            </w:r>
            <w:r w:rsidRPr="003878EB">
              <w:t>trans</w:t>
            </w:r>
            <w:r>
              <w:t>fusion data elements to VBECS for update</w:t>
            </w:r>
          </w:p>
          <w:p w:rsidR="00FE1ABC" w:rsidRPr="003878EB" w:rsidRDefault="00FE1ABC" w:rsidP="0087088B">
            <w:pPr>
              <w:pStyle w:val="NotesTextBullet"/>
            </w:pPr>
            <w:r w:rsidRPr="003878EB">
              <w:t>Bedside verification date and time</w:t>
            </w:r>
          </w:p>
          <w:p w:rsidR="00FE1ABC" w:rsidRPr="003878EB" w:rsidRDefault="00FE1ABC" w:rsidP="0087088B">
            <w:pPr>
              <w:pStyle w:val="NotesTextBullet"/>
            </w:pPr>
            <w:r w:rsidRPr="003878EB">
              <w:t xml:space="preserve">Transfusion </w:t>
            </w:r>
            <w:r>
              <w:t>verification m</w:t>
            </w:r>
            <w:r w:rsidRPr="003878EB">
              <w:t>anual</w:t>
            </w:r>
            <w:r>
              <w:t xml:space="preserve"> Unit ID  entry reason </w:t>
            </w:r>
          </w:p>
          <w:p w:rsidR="00FE1ABC" w:rsidRPr="003878EB" w:rsidRDefault="00FE1ABC" w:rsidP="0087088B">
            <w:pPr>
              <w:pStyle w:val="NotesTextBullet"/>
            </w:pPr>
            <w:r w:rsidRPr="003878EB">
              <w:t>Transfusion Start date and time</w:t>
            </w:r>
          </w:p>
          <w:p w:rsidR="00FE1ABC" w:rsidRPr="003878EB" w:rsidRDefault="00FE1ABC" w:rsidP="0087088B">
            <w:pPr>
              <w:pStyle w:val="NotesTextBullet"/>
            </w:pPr>
            <w:r w:rsidRPr="003878EB">
              <w:t>Transfusionist ID #1</w:t>
            </w:r>
          </w:p>
          <w:p w:rsidR="00FE1ABC" w:rsidRPr="003878EB" w:rsidRDefault="00FE1ABC" w:rsidP="0087088B">
            <w:pPr>
              <w:pStyle w:val="NotesTextBullet"/>
            </w:pPr>
            <w:r w:rsidRPr="003878EB">
              <w:t>Transfusionist ID #2 (may be blank if so configured in BCE COTS application)</w:t>
            </w:r>
          </w:p>
          <w:p w:rsidR="00FE1ABC" w:rsidRPr="003878EB" w:rsidRDefault="00FE1ABC" w:rsidP="0087088B">
            <w:pPr>
              <w:pStyle w:val="NotesTextBullet"/>
            </w:pPr>
            <w:r w:rsidRPr="003878EB">
              <w:t>Transfusion End Date and time</w:t>
            </w:r>
          </w:p>
          <w:p w:rsidR="00FE1ABC" w:rsidRPr="003878EB" w:rsidRDefault="00FE1ABC" w:rsidP="0087088B">
            <w:pPr>
              <w:pStyle w:val="NotesTextBullet"/>
            </w:pPr>
            <w:r w:rsidRPr="003878EB">
              <w:t>Patient location at Transfusion</w:t>
            </w:r>
          </w:p>
          <w:p w:rsidR="00FE1ABC" w:rsidRPr="003878EB" w:rsidRDefault="00FE1ABC" w:rsidP="0087088B">
            <w:pPr>
              <w:pStyle w:val="NotesTextBullet"/>
            </w:pPr>
            <w:r w:rsidRPr="003878EB">
              <w:t>Transfusion interrupted indicator</w:t>
            </w:r>
          </w:p>
          <w:p w:rsidR="00FE1ABC" w:rsidRPr="003878EB" w:rsidRDefault="00FE1ABC" w:rsidP="0087088B">
            <w:pPr>
              <w:pStyle w:val="NotesTextBullet"/>
            </w:pPr>
            <w:r w:rsidRPr="003878EB">
              <w:t>Transfused volume, (ml not in fractions by the BCE COTS)</w:t>
            </w:r>
          </w:p>
          <w:p w:rsidR="00FE1ABC" w:rsidRDefault="00FE1ABC" w:rsidP="0087088B">
            <w:pPr>
              <w:pStyle w:val="NotesTextBullet"/>
            </w:pPr>
            <w:r w:rsidRPr="003878EB">
              <w:t>Transfusion Reaction noted</w:t>
            </w:r>
          </w:p>
          <w:p w:rsidR="00FE1ABC" w:rsidRPr="003878EB" w:rsidRDefault="00FE1ABC" w:rsidP="0087088B">
            <w:pPr>
              <w:pStyle w:val="NotesTextBullet"/>
            </w:pPr>
            <w:r w:rsidRPr="003878EB">
              <w:t>Transfusion Reactions symptoms entered, if any</w:t>
            </w:r>
          </w:p>
          <w:p w:rsidR="00FE1ABC" w:rsidRDefault="00FE1ABC" w:rsidP="0087088B">
            <w:pPr>
              <w:pStyle w:val="NotesTextBullet"/>
            </w:pPr>
            <w:r w:rsidRPr="003878EB">
              <w:t>Transfusion comments, if any</w:t>
            </w:r>
          </w:p>
          <w:p w:rsidR="00FE1ABC" w:rsidRDefault="00FE1ABC" w:rsidP="0087088B">
            <w:pPr>
              <w:pStyle w:val="NotesTextBullet"/>
              <w:numPr>
                <w:ilvl w:val="0"/>
                <w:numId w:val="0"/>
              </w:numPr>
              <w:ind w:left="1008"/>
            </w:pPr>
          </w:p>
        </w:tc>
      </w:tr>
    </w:tbl>
    <w:p w:rsidR="002A21AE" w:rsidRPr="008000E5" w:rsidRDefault="00FE1ABC" w:rsidP="00542C41">
      <w:pPr>
        <w:pStyle w:val="Heading2"/>
      </w:pPr>
      <w:r>
        <w:rPr>
          <w:snapToGrid w:val="0"/>
        </w:rPr>
        <w:br w:type="page"/>
      </w:r>
      <w:bookmarkStart w:id="619" w:name="_Toc416166741"/>
      <w:r w:rsidR="002A21AE" w:rsidRPr="008000E5">
        <w:rPr>
          <w:snapToGrid w:val="0"/>
        </w:rPr>
        <w:t>Document ABO Incompatible Transfusions</w:t>
      </w:r>
      <w:bookmarkEnd w:id="619"/>
      <w:r w:rsidR="002A21AE" w:rsidRPr="00014BE4">
        <w:fldChar w:fldCharType="begin"/>
      </w:r>
      <w:r w:rsidR="002A21AE" w:rsidRPr="008000E5">
        <w:instrText xml:space="preserve"> XE </w:instrText>
      </w:r>
      <w:r w:rsidR="00FA7E65" w:rsidRPr="008000E5">
        <w:instrText>“</w:instrText>
      </w:r>
      <w:r w:rsidR="002A21AE" w:rsidRPr="008000E5">
        <w:instrText>Document ABO Incompatible Transfusions</w:instrText>
      </w:r>
      <w:r w:rsidR="00FA7E65" w:rsidRPr="008000E5">
        <w:instrText>”</w:instrText>
      </w:r>
      <w:r w:rsidR="002A21AE" w:rsidRPr="008000E5">
        <w:instrText xml:space="preserve"> </w:instrText>
      </w:r>
      <w:r w:rsidR="002A21AE" w:rsidRPr="00014BE4">
        <w:fldChar w:fldCharType="end"/>
      </w:r>
      <w:r w:rsidR="002A21AE" w:rsidRPr="00F854CF">
        <w:rPr>
          <w:rFonts w:ascii="Arial Bold" w:hAnsi="Arial Bold"/>
          <w:vanish/>
        </w:rPr>
        <w:t xml:space="preserve"> UC_69</w:t>
      </w:r>
    </w:p>
    <w:p w:rsidR="002A21AE" w:rsidRDefault="002A21AE" w:rsidP="00FA7E65">
      <w:pPr>
        <w:pStyle w:val="BodyText"/>
      </w:pPr>
      <w:bookmarkStart w:id="620" w:name="_Toc77405565"/>
      <w:r>
        <w:t>The user enters post-transfusion details from the Blood Transfusion Record Form (BTRF) to document ABO incompatible and other inadvertent transfusions.</w:t>
      </w:r>
    </w:p>
    <w:p w:rsidR="002A21AE" w:rsidRDefault="002A21AE">
      <w:pPr>
        <w:pStyle w:val="Heading4"/>
      </w:pPr>
      <w:r>
        <w:t>Assumptions</w:t>
      </w:r>
    </w:p>
    <w:p w:rsidR="002A21AE" w:rsidRDefault="007C7B04" w:rsidP="007C7B04">
      <w:pPr>
        <w:pStyle w:val="ListBullet"/>
      </w:pPr>
      <w:r w:rsidRPr="00554296">
        <w:rPr>
          <w:rFonts w:eastAsia="Arial Unicode MS"/>
        </w:rPr>
        <w:t xml:space="preserve">A </w:t>
      </w:r>
      <w:r w:rsidRPr="007C7B04">
        <w:t>unit</w:t>
      </w:r>
      <w:r w:rsidR="00B26579">
        <w:rPr>
          <w:rFonts w:eastAsia="Arial Unicode MS"/>
        </w:rPr>
        <w:t xml:space="preserve"> was transfused to a patient</w:t>
      </w:r>
      <w:r w:rsidRPr="00554296">
        <w:rPr>
          <w:rFonts w:eastAsia="Arial Unicode MS"/>
        </w:rPr>
        <w:t xml:space="preserve"> other than the intended recipient</w:t>
      </w:r>
      <w:r w:rsidR="002A21AE">
        <w:t xml:space="preserve">. </w:t>
      </w:r>
    </w:p>
    <w:p w:rsidR="00132F6A" w:rsidRDefault="00132F6A" w:rsidP="00132F6A">
      <w:pPr>
        <w:pStyle w:val="ListBullet"/>
      </w:pPr>
      <w:r>
        <w:t xml:space="preserve">The connection to </w:t>
      </w:r>
      <w:r w:rsidRPr="00CA6E27">
        <w:rPr>
          <w:bCs/>
        </w:rPr>
        <w:t>VistA</w:t>
      </w:r>
      <w:r>
        <w:t xml:space="preserve"> is active.</w:t>
      </w:r>
    </w:p>
    <w:p w:rsidR="002A21AE" w:rsidRDefault="002A21AE">
      <w:pPr>
        <w:pStyle w:val="Heading4"/>
      </w:pPr>
      <w:r>
        <w:t>Outcome</w:t>
      </w:r>
    </w:p>
    <w:p w:rsidR="002A21AE" w:rsidRDefault="002A21AE">
      <w:pPr>
        <w:pStyle w:val="ListBullet"/>
      </w:pPr>
      <w:r>
        <w:t>The unit status is updated to “transfused.”</w:t>
      </w:r>
    </w:p>
    <w:p w:rsidR="002A21AE" w:rsidRDefault="002A21AE">
      <w:pPr>
        <w:pStyle w:val="ListBullet"/>
      </w:pPr>
      <w:r>
        <w:t>The patient record includes the blood transfusion information.</w:t>
      </w:r>
    </w:p>
    <w:p w:rsidR="002A21AE" w:rsidRDefault="002A21AE">
      <w:pPr>
        <w:pStyle w:val="Heading4"/>
      </w:pPr>
      <w:r>
        <w:t>Limitations and Restrictions</w:t>
      </w:r>
    </w:p>
    <w:p w:rsidR="002A21AE" w:rsidRDefault="002A21AE">
      <w:pPr>
        <w:pStyle w:val="ListBullet"/>
      </w:pPr>
      <w:r>
        <w:t>VBECS does not enforce compatibility checks between the patient and the unit.</w:t>
      </w:r>
    </w:p>
    <w:p w:rsidR="003427EE" w:rsidRDefault="003427EE" w:rsidP="003427EE">
      <w:pPr>
        <w:pStyle w:val="ListBullet"/>
      </w:pPr>
      <w:r>
        <w:t>VBECS does not update CPRS component order status when the Document ABO Incompatible Transfusion option is used.</w:t>
      </w:r>
    </w:p>
    <w:p w:rsidR="002A21AE" w:rsidRDefault="002A21AE">
      <w:pPr>
        <w:pStyle w:val="Heading4"/>
      </w:pPr>
      <w:r>
        <w:t>Additional Information</w:t>
      </w:r>
    </w:p>
    <w:p w:rsidR="002A21AE" w:rsidRDefault="001E7158">
      <w:pPr>
        <w:pStyle w:val="ListBullet"/>
      </w:pPr>
      <w:r>
        <w:t>FDA guidances</w:t>
      </w:r>
      <w:r w:rsidR="005215D6">
        <w:t xml:space="preserve"> govern when to file blood product deviation reports</w:t>
      </w:r>
      <w:r w:rsidR="002A21AE">
        <w:t>.</w:t>
      </w:r>
    </w:p>
    <w:p w:rsidR="00774A57" w:rsidRDefault="00774A57">
      <w:pPr>
        <w:pStyle w:val="ListBullet"/>
      </w:pPr>
      <w:r>
        <w:t>Follow local policy</w:t>
      </w:r>
      <w:r w:rsidR="001A0BF6">
        <w:t xml:space="preserve"> and procedures</w:t>
      </w:r>
      <w:r>
        <w:t xml:space="preserve"> for additional reporting requirements.</w:t>
      </w:r>
    </w:p>
    <w:p w:rsidR="00721A8D" w:rsidRDefault="00014BE4">
      <w:pPr>
        <w:pStyle w:val="ListBullet"/>
      </w:pPr>
      <w:r>
        <w:t xml:space="preserve">VBECS requires a specimen and an order placed through CPRS to process transfusions. </w:t>
      </w:r>
      <w:r w:rsidR="00721A8D">
        <w:t>When a patient was transfused and no specimen was collected or order placed for blood components,</w:t>
      </w:r>
      <w:r w:rsidR="003D71A3">
        <w:t xml:space="preserve"> </w:t>
      </w:r>
      <w:r w:rsidR="00721A8D" w:rsidRPr="00014BE4">
        <w:t xml:space="preserve">the user may </w:t>
      </w:r>
      <w:r w:rsidR="00721A8D">
        <w:t>record</w:t>
      </w:r>
      <w:r w:rsidR="00721A8D" w:rsidRPr="00014BE4">
        <w:t xml:space="preserve"> the transfusion using </w:t>
      </w:r>
      <w:r w:rsidR="00721A8D">
        <w:t xml:space="preserve">this </w:t>
      </w:r>
      <w:r w:rsidR="00721A8D" w:rsidRPr="00014BE4">
        <w:t>option</w:t>
      </w:r>
      <w:r w:rsidR="00721A8D">
        <w:t>.</w:t>
      </w:r>
      <w:r w:rsidR="004E7582" w:rsidRPr="004E7582">
        <w:rPr>
          <w:vanish/>
        </w:rPr>
        <w:t xml:space="preserve"> UserDoc Task 1087</w:t>
      </w:r>
    </w:p>
    <w:p w:rsidR="002A21AE" w:rsidRDefault="002A21AE">
      <w:pPr>
        <w:pStyle w:val="Heading4"/>
      </w:pPr>
      <w:r>
        <w:t>User Roles with Access to This Option</w:t>
      </w:r>
    </w:p>
    <w:p w:rsidR="002A21AE" w:rsidRDefault="007D4E77">
      <w:pPr>
        <w:pStyle w:val="Roles"/>
        <w:rPr>
          <w:snapToGrid w:val="0"/>
        </w:rPr>
      </w:pPr>
      <w:r w:rsidRPr="007D4E77">
        <w:rPr>
          <w:rFonts w:ascii="Wingdings 3" w:hAnsi="Wingdings 3"/>
        </w:rPr>
        <w:t></w:t>
      </w:r>
      <w:r w:rsidRPr="007D4E77">
        <w:rPr>
          <w:rFonts w:ascii="Wingdings 3" w:hAnsi="Wingdings 3"/>
        </w:rPr>
        <w:t></w:t>
      </w:r>
      <w:r w:rsidRPr="007D4E77">
        <w:rPr>
          <w:rFonts w:ascii="Wingdings 3" w:hAnsi="Wingdings 3"/>
        </w:rPr>
        <w:t></w:t>
      </w:r>
      <w:r w:rsidRPr="007D4E77">
        <w:rPr>
          <w:rFonts w:ascii="Wingdings 3" w:hAnsi="Wingdings 3"/>
        </w:rPr>
        <w:t></w:t>
      </w:r>
      <w:r>
        <w:t xml:space="preserve"> Traditional Supervisor</w:t>
      </w:r>
    </w:p>
    <w:bookmarkEnd w:id="620"/>
    <w:p w:rsidR="002A21AE" w:rsidRDefault="002A21AE">
      <w:pPr>
        <w:pStyle w:val="Heading4"/>
      </w:pPr>
      <w:r>
        <w:t>Document ABO Incompatible Transfusions</w:t>
      </w:r>
    </w:p>
    <w:p w:rsidR="009D00C1" w:rsidRDefault="009D00C1" w:rsidP="00FA7E65">
      <w:pPr>
        <w:pStyle w:val="BodyText"/>
      </w:pPr>
      <w:r>
        <w:t>When a unit is transfused to the incorrect patient</w:t>
      </w:r>
      <w:r w:rsidR="00F90DFB">
        <w:t xml:space="preserve">, </w:t>
      </w:r>
      <w:r>
        <w:t>t</w:t>
      </w:r>
      <w:r w:rsidR="002A21AE">
        <w:t xml:space="preserve">he user enters transfusion details for </w:t>
      </w:r>
      <w:r>
        <w:t xml:space="preserve">that unit. </w:t>
      </w:r>
    </w:p>
    <w:p w:rsidR="002A21AE" w:rsidRDefault="002A6C52" w:rsidP="00DC645C">
      <w:pPr>
        <w:pStyle w:val="Caution"/>
      </w:pPr>
      <w:r>
        <w:rPr>
          <w:noProof/>
        </w:rPr>
        <w:drawing>
          <wp:inline distT="0" distB="0" distL="0" distR="0">
            <wp:extent cx="266700" cy="2190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DC645C">
        <w:t xml:space="preserve"> </w:t>
      </w:r>
      <w:r w:rsidR="002A21AE">
        <w:t>VBECS does not enforce compatibility checks to allow consistent and accurate online availability of a unit’s final disposition.</w:t>
      </w:r>
      <w:r w:rsidR="002A21AE">
        <w:rPr>
          <w:b/>
        </w:rPr>
        <w:t xml:space="preserve"> </w:t>
      </w:r>
      <w:r w:rsidR="002A21AE">
        <w:t xml:space="preserve">Use of this </w:t>
      </w:r>
      <w:r w:rsidR="00932460">
        <w:t>option</w:t>
      </w:r>
      <w:r w:rsidR="002A21AE">
        <w:t xml:space="preserve"> is restricted to supervisory blood bank personnel who have thoroughly investigated the transfusion and documented the inability to use normal VBECS business processes to enter the transfusion documentation.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Supervisor</w:t>
            </w:r>
            <w:r>
              <w:t xml:space="preserve"> from the main menu.</w:t>
            </w:r>
          </w:p>
          <w:p w:rsidR="002A21AE" w:rsidRDefault="002A21AE">
            <w:pPr>
              <w:pStyle w:val="TableTextNumbersContinued"/>
            </w:pPr>
          </w:p>
          <w:p w:rsidR="002A21AE" w:rsidRPr="001E3F01" w:rsidRDefault="002A21AE">
            <w:pPr>
              <w:pStyle w:val="TableTextNumbersContinued"/>
              <w:rPr>
                <w:lang w:val="fr-CA"/>
              </w:rPr>
            </w:pPr>
            <w:r w:rsidRPr="001E3F01">
              <w:rPr>
                <w:lang w:val="fr-CA"/>
              </w:rPr>
              <w:t xml:space="preserve">Select </w:t>
            </w:r>
            <w:r w:rsidRPr="001E3F01">
              <w:rPr>
                <w:b/>
                <w:lang w:val="fr-CA"/>
              </w:rPr>
              <w:t>Document ABO Incompatible Transfusion</w:t>
            </w:r>
            <w:r w:rsidRPr="001E3F01">
              <w:rPr>
                <w:lang w:val="fr-CA"/>
              </w:rP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patient-related functions.</w:t>
            </w:r>
          </w:p>
          <w:p w:rsidR="002A21AE" w:rsidRDefault="002A21AE">
            <w:pPr>
              <w:pStyle w:val="TableTextBullet"/>
            </w:pPr>
            <w:r>
              <w:t>Displays an option to scan the Caution Tag or enter a patient name or ID.</w:t>
            </w:r>
          </w:p>
          <w:p w:rsidR="002A21AE" w:rsidRDefault="002A21AE">
            <w:pPr>
              <w:pStyle w:val="NotesText"/>
            </w:pPr>
          </w:p>
        </w:tc>
      </w:tr>
      <w:tr w:rsidR="002A21AE">
        <w:tblPrEx>
          <w:tblCellMar>
            <w:top w:w="0" w:type="dxa"/>
            <w:bottom w:w="0" w:type="dxa"/>
          </w:tblCellMar>
        </w:tblPrEx>
        <w:tc>
          <w:tcPr>
            <w:tcW w:w="3240" w:type="dxa"/>
          </w:tcPr>
          <w:p w:rsidR="002A21AE" w:rsidRDefault="002A21AE">
            <w:pPr>
              <w:pStyle w:val="TableTextNumbers"/>
            </w:pPr>
            <w:r>
              <w:t xml:space="preserve">Select a patient and click </w:t>
            </w:r>
            <w:r>
              <w:rPr>
                <w:b/>
              </w:rPr>
              <w:t>OK</w:t>
            </w:r>
            <w:r>
              <w:t>.</w:t>
            </w:r>
          </w:p>
        </w:tc>
        <w:tc>
          <w:tcPr>
            <w:tcW w:w="6120" w:type="dxa"/>
          </w:tcPr>
          <w:p w:rsidR="001C50C2" w:rsidRDefault="002A21AE" w:rsidP="001C50C2">
            <w:pPr>
              <w:pStyle w:val="TableText"/>
            </w:pPr>
            <w:r>
              <w:t>Displays an option to select a patient that may not be available from the VBECS files.</w:t>
            </w:r>
            <w:r w:rsidR="001C50C2">
              <w:t xml:space="preserve"> </w:t>
            </w:r>
          </w:p>
          <w:p w:rsidR="001C50C2" w:rsidRDefault="001C50C2" w:rsidP="001C50C2">
            <w:pPr>
              <w:pStyle w:val="TableText"/>
            </w:pPr>
          </w:p>
          <w:p w:rsidR="001C50C2" w:rsidRDefault="002A6C52" w:rsidP="001C50C2">
            <w:pPr>
              <w:pStyle w:val="TableText"/>
            </w:pPr>
            <w:r>
              <w:rPr>
                <w:b/>
                <w:bCs/>
                <w:noProof/>
              </w:rPr>
              <mc:AlternateContent>
                <mc:Choice Requires="wps">
                  <w:drawing>
                    <wp:anchor distT="0" distB="0" distL="114300" distR="114300" simplePos="0" relativeHeight="2517949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6" name="Line 1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12" o:spid="_x0000_s1026" style="position:absolute;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Ng0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jBS&#10;pAORtkJxlE2yS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5s&#10;2DQVAgAALgQAAA4AAAAAAAAAAAAAAAAALgIAAGRycy9lMm9Eb2MueG1sUEsBAi0AFAAGAAgAAAAh&#10;ABdPMBLbAAAACAEAAA8AAAAAAAAAAAAAAAAAbwQAAGRycy9kb3ducmV2LnhtbFBLBQYAAAAABAAE&#10;APMAAAB3BQAAAAA=&#10;" strokeweight="1.5pt"/>
                  </w:pict>
                </mc:Fallback>
              </mc:AlternateContent>
            </w:r>
            <w:r w:rsidR="001C50C2">
              <w:rPr>
                <w:b/>
                <w:bCs/>
                <w:szCs w:val="18"/>
              </w:rPr>
              <w:t>NOTES</w:t>
            </w:r>
          </w:p>
          <w:p w:rsidR="001C50C2" w:rsidRDefault="001C50C2" w:rsidP="001C50C2">
            <w:pPr>
              <w:pStyle w:val="TableTextBullet"/>
              <w:numPr>
                <w:ilvl w:val="0"/>
                <w:numId w:val="0"/>
              </w:numPr>
              <w:ind w:left="288" w:hanging="288"/>
              <w:rPr>
                <w:rFonts w:cs="Arial"/>
              </w:rPr>
            </w:pPr>
          </w:p>
          <w:p w:rsidR="001C50C2" w:rsidRDefault="001C50C2" w:rsidP="001C50C2">
            <w:pPr>
              <w:pStyle w:val="TableTextBullet"/>
              <w:numPr>
                <w:ilvl w:val="0"/>
                <w:numId w:val="0"/>
              </w:numPr>
              <w:ind w:left="720"/>
            </w:pPr>
            <w:r w:rsidRPr="001C50C2">
              <w:rPr>
                <w:rFonts w:cs="Arial"/>
              </w:rPr>
              <w:t xml:space="preserve">Displays a message when the user selects a patient with a blank first or last name, or the name is too long. The user is instructed to contact the VBECS Administrator for assistance. </w:t>
            </w:r>
            <w:r w:rsidRPr="001C50C2">
              <w:rPr>
                <w:rFonts w:cs="Arial"/>
                <w:vanish/>
              </w:rPr>
              <w:t>DR 3444</w:t>
            </w:r>
          </w:p>
        </w:tc>
      </w:tr>
      <w:tr w:rsidR="002A21AE">
        <w:tblPrEx>
          <w:tblCellMar>
            <w:top w:w="0" w:type="dxa"/>
            <w:bottom w:w="0" w:type="dxa"/>
          </w:tblCellMar>
        </w:tblPrEx>
        <w:tc>
          <w:tcPr>
            <w:tcW w:w="3240" w:type="dxa"/>
          </w:tcPr>
          <w:p w:rsidR="002A21AE" w:rsidRDefault="0087088B" w:rsidP="0087088B">
            <w:pPr>
              <w:pStyle w:val="TableTextNumbers"/>
            </w:pPr>
            <w:r>
              <w:t xml:space="preserve">Select a </w:t>
            </w:r>
            <w:r w:rsidR="00922AD8">
              <w:t>unit to</w:t>
            </w:r>
            <w:r w:rsidR="002A21AE">
              <w:t xml:space="preserve"> document a</w:t>
            </w:r>
            <w:r w:rsidR="00B26579">
              <w:t xml:space="preserve"> </w:t>
            </w:r>
            <w:r w:rsidR="002A21AE">
              <w:t>transfusion</w:t>
            </w:r>
            <w:r w:rsidR="00F37D55">
              <w:t xml:space="preserve"> that does not follow system rules</w:t>
            </w:r>
            <w:r w:rsidR="002A21AE">
              <w:t>.</w:t>
            </w:r>
          </w:p>
        </w:tc>
        <w:tc>
          <w:tcPr>
            <w:tcW w:w="6120" w:type="dxa"/>
          </w:tcPr>
          <w:p w:rsidR="002A21AE" w:rsidRDefault="002A21AE">
            <w:pPr>
              <w:pStyle w:val="TableTextBullet"/>
            </w:pPr>
            <w:r>
              <w:t>Displays an option to enter a unit ID and product code or search for one.</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444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5" name="Line 8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80"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KCjFgIAAC0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C&#10;iKCj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B5E51" w:rsidRPr="002B5E51" w:rsidRDefault="002B5E51">
            <w:pPr>
              <w:pStyle w:val="NotesText"/>
              <w:rPr>
                <w:rFonts w:cs="Arial"/>
                <w:vanish/>
              </w:rPr>
            </w:pPr>
            <w:r>
              <w:rPr>
                <w:rFonts w:cs="Arial"/>
              </w:rPr>
              <w:t>VBECS presents all units in the system for selection when the search button is used. This search will require time to complete as the number of units to display increases.</w:t>
            </w:r>
            <w:r>
              <w:rPr>
                <w:rFonts w:cs="Arial"/>
                <w:vanish/>
              </w:rPr>
              <w:t xml:space="preserve"> DR 3516</w:t>
            </w:r>
          </w:p>
          <w:p w:rsidR="002B5E51" w:rsidRDefault="002B5E51">
            <w:pPr>
              <w:pStyle w:val="NotesText"/>
              <w:rPr>
                <w:rFonts w:cs="Arial"/>
                <w:vanish/>
              </w:rPr>
            </w:pPr>
          </w:p>
          <w:p w:rsidR="002A21AE" w:rsidRDefault="002A21AE">
            <w:pPr>
              <w:pStyle w:val="NotesText"/>
            </w:pPr>
            <w:r>
              <w:rPr>
                <w:rFonts w:cs="Arial"/>
                <w:vanish/>
              </w:rPr>
              <w:t xml:space="preserve">BR_69.14 </w:t>
            </w:r>
            <w:r>
              <w:t>VBECS does not enforce compatibility checks</w:t>
            </w:r>
            <w:r w:rsidR="00DC645C">
              <w:t xml:space="preserve"> in this option</w:t>
            </w:r>
            <w:r>
              <w:t>.</w:t>
            </w:r>
          </w:p>
          <w:p w:rsidR="002A21AE" w:rsidRDefault="002A21AE">
            <w:pPr>
              <w:pStyle w:val="NotesText"/>
              <w:rPr>
                <w:rFonts w:cs="Arial"/>
              </w:rPr>
            </w:pPr>
          </w:p>
          <w:p w:rsidR="002A21AE" w:rsidRDefault="00D51EEA" w:rsidP="00DC0F5E">
            <w:pPr>
              <w:pStyle w:val="NotesText"/>
              <w:rPr>
                <w:rFonts w:cs="Arial"/>
              </w:rPr>
            </w:pPr>
            <w:r w:rsidRPr="00896F17">
              <w:rPr>
                <w:rStyle w:val="BullhornChar"/>
              </w:rPr>
              <w:t></w:t>
            </w:r>
            <w:r>
              <w:rPr>
                <w:color w:val="000000"/>
                <w:szCs w:val="18"/>
              </w:rPr>
              <w:t xml:space="preserve"> </w:t>
            </w:r>
            <w:r>
              <w:rPr>
                <w:rFonts w:cs="Arial"/>
                <w:vanish/>
              </w:rPr>
              <w:t xml:space="preserve">BR_70.06 </w:t>
            </w:r>
            <w:r>
              <w:t xml:space="preserve">When a user enters a unit with a final status, VBECS </w:t>
            </w:r>
            <w:r w:rsidR="007826D2">
              <w:t>alerts</w:t>
            </w:r>
            <w:r>
              <w:t xml:space="preserve"> the user and clears the screen. The user may select another unit.</w:t>
            </w:r>
          </w:p>
        </w:tc>
      </w:tr>
      <w:tr w:rsidR="002A21AE">
        <w:tblPrEx>
          <w:tblCellMar>
            <w:top w:w="0" w:type="dxa"/>
            <w:bottom w:w="0" w:type="dxa"/>
          </w:tblCellMar>
        </w:tblPrEx>
        <w:tc>
          <w:tcPr>
            <w:tcW w:w="3240" w:type="dxa"/>
          </w:tcPr>
          <w:p w:rsidR="002A21AE" w:rsidRDefault="002A21AE">
            <w:pPr>
              <w:pStyle w:val="TableTextNumbers"/>
            </w:pPr>
            <w:r>
              <w:t>Enter post-transfusion details</w:t>
            </w:r>
            <w:r w:rsidR="00BB5288">
              <w:t xml:space="preserve"> and a comment</w:t>
            </w:r>
            <w:r>
              <w:t>.</w:t>
            </w:r>
          </w:p>
        </w:tc>
        <w:tc>
          <w:tcPr>
            <w:tcW w:w="6120" w:type="dxa"/>
          </w:tcPr>
          <w:p w:rsidR="002A21AE" w:rsidRDefault="002A21AE">
            <w:pPr>
              <w:pStyle w:val="TableTextBullet"/>
            </w:pPr>
            <w:r>
              <w:t>Displays an option to enter or edit unit data. See Post-Transfusion Information.</w:t>
            </w:r>
          </w:p>
          <w:p w:rsidR="002A21AE" w:rsidRDefault="002A21AE">
            <w:pPr>
              <w:pStyle w:val="TableTextBullet"/>
            </w:pPr>
            <w:r>
              <w:rPr>
                <w:rFonts w:cs="Arial"/>
                <w:vanish/>
              </w:rPr>
              <w:t>BR_69.16</w:t>
            </w:r>
            <w:r w:rsidR="00C549FA" w:rsidRPr="00323744">
              <w:rPr>
                <w:rStyle w:val="BullhornChar"/>
              </w:rPr>
              <w:t></w:t>
            </w:r>
            <w:r w:rsidR="00C549FA">
              <w:rPr>
                <w:rFonts w:ascii="Webdings" w:hAnsi="Webdings"/>
              </w:rPr>
              <w:t></w:t>
            </w:r>
            <w:r>
              <w:t xml:space="preserve">VBECS emits an audible alert, requires a comment, and captures the transaction details for inclusion in </w:t>
            </w:r>
            <w:r w:rsidR="00C549FA">
              <w:t>an Exception Report (exception t</w:t>
            </w:r>
            <w:r>
              <w:t>ype: ABO incompatible unit transfused).</w:t>
            </w:r>
          </w:p>
          <w:p w:rsidR="00BB5288" w:rsidRDefault="00BB5288" w:rsidP="00BB5288">
            <w:pPr>
              <w:pStyle w:val="TableTextBullet"/>
            </w:pPr>
            <w:r>
              <w:t>Displays the entries for review, including the comment, until all details are entered.</w:t>
            </w:r>
          </w:p>
        </w:tc>
      </w:tr>
      <w:tr w:rsidR="00767921">
        <w:tblPrEx>
          <w:tblCellMar>
            <w:top w:w="0" w:type="dxa"/>
            <w:bottom w:w="0" w:type="dxa"/>
          </w:tblCellMar>
        </w:tblPrEx>
        <w:tc>
          <w:tcPr>
            <w:tcW w:w="3240" w:type="dxa"/>
          </w:tcPr>
          <w:p w:rsidR="00767921" w:rsidRDefault="00767921">
            <w:pPr>
              <w:pStyle w:val="TableTextNumbers"/>
            </w:pPr>
            <w:r>
              <w:t xml:space="preserve">Click </w:t>
            </w:r>
            <w:r w:rsidRPr="00767921">
              <w:rPr>
                <w:b/>
              </w:rPr>
              <w:t>OK</w:t>
            </w:r>
            <w:r>
              <w:t xml:space="preserve"> and </w:t>
            </w:r>
            <w:r w:rsidRPr="00767921">
              <w:rPr>
                <w:b/>
              </w:rPr>
              <w:t>Yes</w:t>
            </w:r>
            <w:r>
              <w:t xml:space="preserve"> to save.</w:t>
            </w:r>
          </w:p>
        </w:tc>
        <w:tc>
          <w:tcPr>
            <w:tcW w:w="6120" w:type="dxa"/>
          </w:tcPr>
          <w:p w:rsidR="00767921" w:rsidRDefault="00767921">
            <w:pPr>
              <w:pStyle w:val="TableTextBullet"/>
            </w:pPr>
            <w:r>
              <w:t>Saves the data.</w:t>
            </w:r>
          </w:p>
          <w:p w:rsidR="00BC3647" w:rsidRDefault="00BC3647">
            <w:pPr>
              <w:pStyle w:val="TableTextBullet"/>
            </w:pPr>
            <w:r>
              <w:t>Allows the user to enter comments and details.</w:t>
            </w:r>
          </w:p>
        </w:tc>
      </w:tr>
      <w:tr w:rsidR="002A21AE">
        <w:tblPrEx>
          <w:tblCellMar>
            <w:top w:w="0" w:type="dxa"/>
            <w:bottom w:w="0" w:type="dxa"/>
          </w:tblCellMar>
        </w:tblPrEx>
        <w:tc>
          <w:tcPr>
            <w:tcW w:w="3240" w:type="dxa"/>
          </w:tcPr>
          <w:p w:rsidR="00FE39F0" w:rsidRDefault="00FE39F0">
            <w:pPr>
              <w:pStyle w:val="TableTextNumbers"/>
            </w:pPr>
            <w:r>
              <w:t xml:space="preserve">Enter or select a comment and details, in accordance with local policy and procedures. </w:t>
            </w:r>
          </w:p>
          <w:p w:rsidR="00FE39F0" w:rsidRDefault="00FE39F0" w:rsidP="00FE39F0">
            <w:pPr>
              <w:pStyle w:val="TableTextNumbersContinued"/>
            </w:pPr>
          </w:p>
          <w:p w:rsidR="002A21AE" w:rsidRDefault="00FE39F0" w:rsidP="00FE39F0">
            <w:pPr>
              <w:pStyle w:val="TableTextNumbersContinued"/>
            </w:pPr>
            <w:r>
              <w:t xml:space="preserve">Click </w:t>
            </w:r>
            <w:r w:rsidRPr="00FE39F0">
              <w:rPr>
                <w:b/>
              </w:rPr>
              <w:t>OK</w:t>
            </w:r>
            <w:r>
              <w:t>.</w:t>
            </w:r>
          </w:p>
        </w:tc>
        <w:tc>
          <w:tcPr>
            <w:tcW w:w="6120" w:type="dxa"/>
          </w:tcPr>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433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4" name="Line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9" o:spid="_x0000_s1026" style="position:absolute;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z7R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NMdI&#10;kQ5EehaKo/njInSnN66AoEptbaiPntSredb0u0NKVy1Rex5Zvp0NJGYhI3mXEjbOwB27/otmEEMO&#10;XsdWnRrbBUhoAjpFRc43RfjJIwqHU9A4T0E4OvgSUgyJxjr/mesOBaPEElhHYHJ8dj4QIcUQEu5R&#10;eiOkjIJLhXpgu0gf0pjhtBQseEOcs/tdJS06kjAz8Ytlgec+zOqDYhGt5YStr7YnQl5suF2qgAe1&#10;AJ+rdRmKH4t0sZ6v5/kon8zWozyt69GnTZWPZpvs8aGe1l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Cf&#10;Pt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18209A" w:rsidRDefault="0018209A" w:rsidP="0018209A">
            <w:pPr>
              <w:pStyle w:val="NotesText"/>
            </w:pPr>
            <w:r>
              <w:rPr>
                <w:rFonts w:cs="Arial"/>
                <w:vanish/>
              </w:rPr>
              <w:t xml:space="preserve">BR_69.13 </w:t>
            </w:r>
            <w:r>
              <w:t>VBECS saves transfusion information for future retrieval and reporting as part of the patient and unit historic records.</w:t>
            </w:r>
          </w:p>
          <w:p w:rsidR="0018209A" w:rsidRDefault="0018209A">
            <w:pPr>
              <w:pStyle w:val="NotesText"/>
              <w:rPr>
                <w:rFonts w:cs="Arial"/>
              </w:rPr>
            </w:pPr>
          </w:p>
          <w:p w:rsidR="002A21AE" w:rsidRDefault="002A21AE">
            <w:pPr>
              <w:pStyle w:val="NotesText"/>
            </w:pPr>
            <w:r>
              <w:rPr>
                <w:rFonts w:cs="Arial"/>
                <w:vanish/>
              </w:rPr>
              <w:t xml:space="preserve">BR_69.12 </w:t>
            </w:r>
            <w:r>
              <w:t xml:space="preserve">Upon data entry and saving of the post-transfusion information, VBECS assigns a status of “transfused” to the unit of </w:t>
            </w:r>
            <w:r w:rsidR="00191CFE">
              <w:t>blood</w:t>
            </w:r>
            <w:r>
              <w:t xml:space="preserve"> for the indicated patient.</w:t>
            </w:r>
          </w:p>
          <w:p w:rsidR="002A21AE" w:rsidRDefault="002A21AE">
            <w:pPr>
              <w:pStyle w:val="NotesText"/>
              <w:rPr>
                <w:rFonts w:cs="Arial"/>
              </w:rPr>
            </w:pPr>
          </w:p>
          <w:p w:rsidR="00BC3647" w:rsidRDefault="00BC3647">
            <w:pPr>
              <w:pStyle w:val="NotesText"/>
              <w:rPr>
                <w:rFonts w:cs="Arial"/>
              </w:rPr>
            </w:pPr>
            <w:r>
              <w:rPr>
                <w:rFonts w:cs="Arial"/>
              </w:rPr>
              <w:t>VBECS captures details of this override in an Exception Report.</w:t>
            </w:r>
          </w:p>
        </w:tc>
      </w:tr>
      <w:tr w:rsidR="002A21AE">
        <w:tblPrEx>
          <w:tblCellMar>
            <w:top w:w="0" w:type="dxa"/>
            <w:bottom w:w="0" w:type="dxa"/>
          </w:tblCellMar>
        </w:tblPrEx>
        <w:tc>
          <w:tcPr>
            <w:tcW w:w="3240" w:type="dxa"/>
          </w:tcPr>
          <w:p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21" w:author="Blalock, David (SAIC)" w:date="2011-05-25T13:16:00Z" w:original="0."/>
              </w:fldChar>
            </w:r>
          </w:p>
        </w:tc>
        <w:tc>
          <w:tcPr>
            <w:tcW w:w="6120" w:type="dxa"/>
          </w:tcPr>
          <w:p w:rsidR="002A21AE" w:rsidRDefault="002A21AE">
            <w:pPr>
              <w:pStyle w:val="TableText"/>
            </w:pPr>
          </w:p>
        </w:tc>
      </w:tr>
      <w:bookmarkEnd w:id="612"/>
    </w:tbl>
    <w:p w:rsidR="00F55832" w:rsidRDefault="00F55832">
      <w:pPr>
        <w:pStyle w:val="Heading3"/>
      </w:pPr>
    </w:p>
    <w:p w:rsidR="002A21AE" w:rsidRDefault="00F55832">
      <w:pPr>
        <w:pStyle w:val="Heading3"/>
      </w:pPr>
      <w:r>
        <w:br w:type="page"/>
      </w:r>
      <w:bookmarkStart w:id="622" w:name="_Toc416166742"/>
      <w:r w:rsidR="002A21AE">
        <w:t>Justify ABO/Rh Change</w:t>
      </w:r>
      <w:bookmarkEnd w:id="622"/>
      <w:r w:rsidR="002A21AE">
        <w:fldChar w:fldCharType="begin"/>
      </w:r>
      <w:r w:rsidR="002A21AE">
        <w:instrText xml:space="preserve"> XE </w:instrText>
      </w:r>
      <w:r w:rsidR="00FA7E65">
        <w:instrText>“</w:instrText>
      </w:r>
      <w:r w:rsidR="002A21AE">
        <w:instrText>Justify ABO/Rh Change</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UC_100</w:t>
      </w:r>
    </w:p>
    <w:p w:rsidR="002A21AE" w:rsidRDefault="002A21AE" w:rsidP="00FA7E65">
      <w:pPr>
        <w:pStyle w:val="BodyText"/>
      </w:pPr>
      <w:bookmarkStart w:id="623" w:name="_Toc63680378"/>
      <w:r>
        <w:t>The user changes a patient’s historical blood type only when there is a clinical change in blood type, not to correct an error.</w:t>
      </w:r>
      <w:r w:rsidR="005215D6">
        <w:t xml:space="preserve"> (See Invalidate Test Results.)</w:t>
      </w:r>
    </w:p>
    <w:p w:rsidR="002A21AE" w:rsidRDefault="002A21AE">
      <w:pPr>
        <w:pStyle w:val="Heading4"/>
      </w:pPr>
      <w:r>
        <w:t>Assumptions</w:t>
      </w:r>
      <w:r>
        <w:rPr>
          <w:b w:val="0"/>
        </w:rPr>
        <w:t xml:space="preserve"> </w:t>
      </w:r>
    </w:p>
    <w:p w:rsidR="002A21AE" w:rsidRDefault="002A21AE">
      <w:pPr>
        <w:pStyle w:val="ListBullet"/>
      </w:pPr>
      <w:r>
        <w:t xml:space="preserve">The patient has a previous ABO/Rh on record from the user’s current division, from a different division within the database, or from </w:t>
      </w:r>
      <w:r w:rsidR="00AB59B8">
        <w:t xml:space="preserve">the </w:t>
      </w:r>
      <w:r>
        <w:t>database conversion.</w:t>
      </w:r>
    </w:p>
    <w:p w:rsidR="002A21AE" w:rsidRDefault="002A21AE">
      <w:pPr>
        <w:pStyle w:val="ListBullet"/>
      </w:pPr>
      <w:r>
        <w:t>The patient has a current specimen test result with an ABO/Rh interpretation that does</w:t>
      </w:r>
      <w:r>
        <w:rPr>
          <w:i/>
        </w:rPr>
        <w:t xml:space="preserve"> </w:t>
      </w:r>
      <w:r>
        <w:t>not match the historical record. Both previous and current specimen test results are valid.</w:t>
      </w:r>
    </w:p>
    <w:p w:rsidR="002A21AE" w:rsidRDefault="002A21AE">
      <w:pPr>
        <w:pStyle w:val="Heading4"/>
      </w:pPr>
      <w:r>
        <w:t>Outcome</w:t>
      </w:r>
      <w:r>
        <w:rPr>
          <w:rFonts w:ascii="Times New Roman" w:hAnsi="Times New Roman"/>
          <w:i/>
          <w:color w:val="0000FF"/>
          <w:sz w:val="24"/>
        </w:rPr>
        <w:t xml:space="preserve"> </w:t>
      </w:r>
    </w:p>
    <w:p w:rsidR="002A21AE" w:rsidRDefault="002A21AE">
      <w:pPr>
        <w:pStyle w:val="ListBullet"/>
      </w:pPr>
      <w:r>
        <w:rPr>
          <w:rFonts w:ascii="Arial" w:hAnsi="Arial" w:cs="Arial"/>
          <w:vanish/>
          <w:spacing w:val="0"/>
          <w:sz w:val="18"/>
        </w:rPr>
        <w:t xml:space="preserve">BR_100.03 </w:t>
      </w:r>
      <w:r>
        <w:t xml:space="preserve">VBECS </w:t>
      </w:r>
      <w:r w:rsidR="00326CD8">
        <w:t xml:space="preserve">permanently </w:t>
      </w:r>
      <w:r>
        <w:t xml:space="preserve">marks the patient record and the specimen test to indicate that the patient has a justified ABO/Rh change, regardless of the user’s division. </w:t>
      </w:r>
    </w:p>
    <w:p w:rsidR="002A21AE" w:rsidRDefault="002A21AE">
      <w:pPr>
        <w:pStyle w:val="ListBullet"/>
      </w:pPr>
      <w:r>
        <w:rPr>
          <w:rFonts w:ascii="Arial" w:hAnsi="Arial" w:cs="Arial"/>
          <w:vanish/>
          <w:spacing w:val="0"/>
          <w:sz w:val="18"/>
        </w:rPr>
        <w:t xml:space="preserve">BR_100.05 </w:t>
      </w:r>
      <w:r>
        <w:t>The justified ABO/Rh on the patient record forces the user’s selection to be used as the new historical record, replacing the current test result as the historic record. VBECS does not check for ABO/Rh discrepancies with tests entered for this patient prior to the justified test result.</w:t>
      </w:r>
    </w:p>
    <w:p w:rsidR="002A21AE" w:rsidRDefault="002A21AE">
      <w:pPr>
        <w:pStyle w:val="ListBullet"/>
      </w:pPr>
      <w:r>
        <w:t>VBECS permanently disallows electronic crossmatch (eXM) for this patient.</w:t>
      </w:r>
    </w:p>
    <w:p w:rsidR="002A21AE" w:rsidRDefault="002A21AE">
      <w:pPr>
        <w:pStyle w:val="Heading4"/>
      </w:pPr>
      <w:r>
        <w:t>Limitations and Restrictions</w:t>
      </w:r>
    </w:p>
    <w:p w:rsidR="002A21AE" w:rsidRDefault="002A21AE">
      <w:pPr>
        <w:pStyle w:val="ListBullet"/>
      </w:pPr>
      <w:r>
        <w:t>VBECS does not allow the selection or issue of certain blood components that may appear ABO/Rh compatible when discrepant ABO/Rh results are not justified.</w:t>
      </w:r>
    </w:p>
    <w:p w:rsidR="002A21AE" w:rsidRDefault="002A21AE">
      <w:pPr>
        <w:pStyle w:val="Heading4"/>
      </w:pPr>
      <w:r>
        <w:t>Additional Information</w:t>
      </w:r>
      <w:r>
        <w:rPr>
          <w:rFonts w:ascii="Times New Roman" w:hAnsi="Times New Roman"/>
          <w:i/>
          <w:color w:val="0000FF"/>
          <w:sz w:val="24"/>
        </w:rPr>
        <w:t xml:space="preserve"> </w:t>
      </w:r>
    </w:p>
    <w:p w:rsidR="002A21AE" w:rsidRDefault="002A21AE">
      <w:pPr>
        <w:pStyle w:val="ListBullet"/>
      </w:pPr>
      <w:r>
        <w:rPr>
          <w:rFonts w:ascii="Arial" w:hAnsi="Arial" w:cs="Arial"/>
          <w:vanish/>
          <w:spacing w:val="0"/>
          <w:sz w:val="18"/>
        </w:rPr>
        <w:t xml:space="preserve">BR_100.07 </w:t>
      </w:r>
      <w:r>
        <w:t>When the discrepant ABO/Rh tests are on the same specimen, the user may not justify the patient’s ABO/Rh.</w:t>
      </w:r>
    </w:p>
    <w:p w:rsidR="002A21AE" w:rsidRDefault="002A21AE">
      <w:pPr>
        <w:pStyle w:val="ListBullet"/>
      </w:pPr>
      <w:r>
        <w:t xml:space="preserve">Do not use this option for ABO/Rh discrepancies that occur because the patient had a recent transfusion of a component of a type other than his own. </w:t>
      </w:r>
    </w:p>
    <w:p w:rsidR="002A21AE" w:rsidRDefault="002A21AE">
      <w:pPr>
        <w:pStyle w:val="ListBullet"/>
      </w:pPr>
      <w:r>
        <w:t>ABO/Rh discrepancies that occur because the previously tested or current specimen was tested in error are handled by inactivating the previously recorded test results through Invalidate Test Results.</w:t>
      </w:r>
    </w:p>
    <w:p w:rsidR="002A21AE" w:rsidRDefault="002A21AE">
      <w:pPr>
        <w:pStyle w:val="ListBullet"/>
      </w:pPr>
      <w:r>
        <w:t xml:space="preserve">Subsequent specimens may need to be justified in the presence of continued discrepant ABO results. </w:t>
      </w:r>
    </w:p>
    <w:p w:rsidR="002A21AE" w:rsidRDefault="002A21AE">
      <w:pPr>
        <w:pStyle w:val="ListBullet"/>
      </w:pPr>
      <w:r>
        <w:t>This option is used in rare clinical situations such as following bone marrow transplant.</w:t>
      </w:r>
    </w:p>
    <w:p w:rsidR="002A21AE" w:rsidRDefault="002A21AE">
      <w:pPr>
        <w:pStyle w:val="Heading4"/>
        <w:rPr>
          <w:b w:val="0"/>
        </w:rPr>
      </w:pPr>
      <w:r>
        <w:t>User Roles with Access to This Option</w:t>
      </w:r>
      <w:r>
        <w:rPr>
          <w:b w:val="0"/>
        </w:rPr>
        <w:t xml:space="preserve"> </w:t>
      </w:r>
    </w:p>
    <w:p w:rsidR="002A21AE" w:rsidRDefault="00FE459D" w:rsidP="00FE459D">
      <w:pPr>
        <w:pStyle w:val="Roles"/>
        <w:rPr>
          <w:snapToGrid w:val="0"/>
        </w:rPr>
      </w:pPr>
      <w:r w:rsidRPr="00FE459D">
        <w:rPr>
          <w:rFonts w:ascii="Wingdings 3" w:hAnsi="Wingdings 3"/>
        </w:rPr>
        <w:t></w:t>
      </w:r>
      <w:r w:rsidRPr="00FE459D">
        <w:rPr>
          <w:rFonts w:ascii="Wingdings 3" w:hAnsi="Wingdings 3"/>
        </w:rPr>
        <w:t></w:t>
      </w:r>
      <w:r w:rsidRPr="00FE459D">
        <w:rPr>
          <w:rFonts w:ascii="Wingdings 3" w:hAnsi="Wingdings 3"/>
        </w:rPr>
        <w:t></w:t>
      </w:r>
      <w:r w:rsidRPr="00FE459D">
        <w:rPr>
          <w:rFonts w:ascii="Wingdings 3" w:hAnsi="Wingdings 3"/>
        </w:rPr>
        <w:t></w:t>
      </w:r>
      <w:r>
        <w:t xml:space="preserve"> Traditional Supervisor</w:t>
      </w:r>
    </w:p>
    <w:p w:rsidR="002A21AE" w:rsidRDefault="002A21AE">
      <w:pPr>
        <w:pStyle w:val="Heading4"/>
      </w:pPr>
      <w:r>
        <w:t>Justify ABO/Rh Change</w:t>
      </w:r>
    </w:p>
    <w:p w:rsidR="002A21AE" w:rsidRDefault="002A21AE" w:rsidP="00FA7E65">
      <w:pPr>
        <w:pStyle w:val="BodyText"/>
      </w:pPr>
      <w:r>
        <w:t>The user determines that the patient’s current ABO/Rh testing results are valid, although they differ from previously recorded results, and that the patient requires a justification indicator on his record.</w:t>
      </w:r>
    </w:p>
    <w:p w:rsidR="00E661A1" w:rsidRDefault="002A21AE" w:rsidP="00FA7E65">
      <w:pPr>
        <w:pStyle w:val="BodyText"/>
      </w:pPr>
      <w:r>
        <w:t>This option is used only when both the previous specimen testing and the current specimen testing are considered valid. There is a valid explanation for why the ABO/Rh interpretations do not match and invalidation of the test result is not appropriate. Once the current patient ABO/Rh result change is justified, VBECS marks the patient’s record so that special handling for component orders for the patient apply from this</w:t>
      </w:r>
      <w:r w:rsidRPr="00D86197">
        <w:rPr>
          <w:b/>
        </w:rPr>
        <w:t xml:space="preserve"> </w:t>
      </w:r>
      <w:r w:rsidRPr="00A752B1">
        <w:t>p</w:t>
      </w:r>
      <w:r>
        <w:t>oint forward and remain in effect until the patient record is inactivated by the recording of his death in VBECS or by removing the justification.</w:t>
      </w:r>
    </w:p>
    <w:p w:rsidR="002A21AE" w:rsidRDefault="00E661A1" w:rsidP="00FA7E65">
      <w:pPr>
        <w:pStyle w:val="BodyText"/>
      </w:pPr>
      <w:r>
        <w:br w:type="page"/>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Supervisor</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Justify ABO/Rh Change</w:t>
            </w:r>
            <w:r>
              <w:t>.</w:t>
            </w:r>
          </w:p>
        </w:tc>
        <w:tc>
          <w:tcPr>
            <w:tcW w:w="6120" w:type="dxa"/>
          </w:tcPr>
          <w:p w:rsidR="002A21AE" w:rsidRDefault="002A21AE">
            <w:pPr>
              <w:pStyle w:val="TableTextBullet"/>
            </w:pPr>
            <w:r>
              <w:t>Displays options available to supervisors.</w:t>
            </w:r>
          </w:p>
        </w:tc>
      </w:tr>
      <w:tr w:rsidR="002A21AE">
        <w:tblPrEx>
          <w:tblCellMar>
            <w:top w:w="0" w:type="dxa"/>
            <w:bottom w:w="0" w:type="dxa"/>
          </w:tblCellMar>
        </w:tblPrEx>
        <w:tc>
          <w:tcPr>
            <w:tcW w:w="3240" w:type="dxa"/>
          </w:tcPr>
          <w:p w:rsidR="002A21AE" w:rsidRDefault="002A21AE">
            <w:pPr>
              <w:pStyle w:val="TableTextNumbers"/>
            </w:pPr>
            <w:r>
              <w:t xml:space="preserve">Enter a patient name in the Patient field and click </w:t>
            </w:r>
            <w:r>
              <w:rPr>
                <w:b/>
                <w:bCs/>
              </w:rPr>
              <w:t>Search</w:t>
            </w:r>
            <w:r>
              <w:t xml:space="preserve"> to select a patient. </w:t>
            </w:r>
          </w:p>
          <w:p w:rsidR="002A21AE" w:rsidRDefault="002A21AE">
            <w:pPr>
              <w:pStyle w:val="TableTextNumbersContinued"/>
            </w:pPr>
          </w:p>
          <w:p w:rsidR="002A21AE" w:rsidRDefault="002A21AE">
            <w:pPr>
              <w:pStyle w:val="TableTextNumbersContinued"/>
            </w:pPr>
            <w:r>
              <w:t>Select a patient.</w:t>
            </w:r>
          </w:p>
          <w:p w:rsidR="00D86197" w:rsidRDefault="00D86197">
            <w:pPr>
              <w:pStyle w:val="TableTextNumbersContinued"/>
            </w:pPr>
          </w:p>
          <w:p w:rsidR="00D86197" w:rsidRDefault="00D86197">
            <w:pPr>
              <w:pStyle w:val="TableTextNumbersContinued"/>
            </w:pPr>
            <w:r>
              <w:t xml:space="preserve">Click </w:t>
            </w:r>
            <w:r w:rsidRPr="00D86197">
              <w:rPr>
                <w:b/>
              </w:rPr>
              <w:t>OK</w:t>
            </w:r>
            <w:r>
              <w:t>.</w:t>
            </w:r>
          </w:p>
        </w:tc>
        <w:tc>
          <w:tcPr>
            <w:tcW w:w="6120" w:type="dxa"/>
          </w:tcPr>
          <w:p w:rsidR="002A21AE" w:rsidRDefault="002A21AE">
            <w:pPr>
              <w:pStyle w:val="TableTextBullet"/>
            </w:pPr>
            <w:r>
              <w:t>Displays a screen for patient selection.</w:t>
            </w:r>
          </w:p>
          <w:p w:rsidR="002A21AE" w:rsidRDefault="002A21AE">
            <w:pPr>
              <w:pStyle w:val="TableTextBullet"/>
            </w:pPr>
            <w:r>
              <w:t>Disallows the justification or allows the user to continue.</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065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3" name="Line 8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6" o:spid="_x0000_s1026" style="position:absolute;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E8S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jFS&#10;pAORtkJxNE9n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Us&#10;Tx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BR_100.01 </w:t>
            </w:r>
            <w:r>
              <w:t>VBECS compares the results of the current ABO/Rh with the previous ABO/Rh results. When there is no discrepancy, VBECS warns that no justification is required. There is no override. VBECS clears the screen and the user may select another patient.</w:t>
            </w:r>
          </w:p>
          <w:p w:rsidR="002A21AE" w:rsidRDefault="002A21AE">
            <w:pPr>
              <w:pStyle w:val="NotesText"/>
            </w:pPr>
          </w:p>
          <w:p w:rsidR="002A21AE" w:rsidRDefault="002A21AE">
            <w:pPr>
              <w:pStyle w:val="NotesText"/>
            </w:pPr>
            <w:r>
              <w:rPr>
                <w:rFonts w:cs="Arial"/>
                <w:vanish/>
              </w:rPr>
              <w:t xml:space="preserve">BR_100.06 </w:t>
            </w:r>
            <w:r>
              <w:t>VBECS warns the user to use this option only when both the current and previous specimen tests are valid, otherwise, use Invalidate</w:t>
            </w:r>
            <w:r w:rsidR="008902F4">
              <w:t xml:space="preserve"> Patient Test</w:t>
            </w:r>
            <w:r>
              <w:t xml:space="preserve"> Results.</w:t>
            </w:r>
          </w:p>
        </w:tc>
      </w:tr>
      <w:tr w:rsidR="002A21AE">
        <w:tblPrEx>
          <w:tblCellMar>
            <w:top w:w="0" w:type="dxa"/>
            <w:bottom w:w="0" w:type="dxa"/>
          </w:tblCellMar>
        </w:tblPrEx>
        <w:tc>
          <w:tcPr>
            <w:tcW w:w="3240" w:type="dxa"/>
          </w:tcPr>
          <w:p w:rsidR="002A21AE" w:rsidRDefault="002A21AE">
            <w:pPr>
              <w:pStyle w:val="TableTextNumbers"/>
            </w:pPr>
            <w:r>
              <w:t>Select an ABO/Rh interpretation as the patient’s justified historical record</w:t>
            </w:r>
            <w:r w:rsidR="0052270D">
              <w:t xml:space="preserve"> (</w:t>
            </w:r>
            <w:r w:rsidR="00830A4C">
              <w:fldChar w:fldCharType="begin"/>
            </w:r>
            <w:r w:rsidR="00830A4C">
              <w:instrText xml:space="preserve"> REF _Ref128535822 \h </w:instrText>
            </w:r>
            <w:r w:rsidR="00830A4C">
              <w:fldChar w:fldCharType="separate"/>
            </w:r>
            <w:r w:rsidR="009B65B1">
              <w:t xml:space="preserve">Figure </w:t>
            </w:r>
            <w:r w:rsidR="009B65B1">
              <w:rPr>
                <w:noProof/>
              </w:rPr>
              <w:t>134</w:t>
            </w:r>
            <w:r w:rsidR="00830A4C">
              <w:fldChar w:fldCharType="end"/>
            </w:r>
            <w:r w:rsidR="0052270D">
              <w:t>)</w:t>
            </w:r>
            <w:r>
              <w:t>.</w:t>
            </w:r>
          </w:p>
        </w:tc>
        <w:tc>
          <w:tcPr>
            <w:tcW w:w="6120" w:type="dxa"/>
          </w:tcPr>
          <w:p w:rsidR="002A21AE" w:rsidRDefault="002A21AE">
            <w:pPr>
              <w:pStyle w:val="TableTextBullet"/>
            </w:pPr>
            <w:r>
              <w:t xml:space="preserve">Displays details of the historic and current ABO/Rh testing for comparison and a list of available ABO and Rh types for user selection. </w:t>
            </w:r>
          </w:p>
          <w:p w:rsidR="002A21AE" w:rsidRDefault="002A21AE">
            <w:pPr>
              <w:pStyle w:val="TableTextBullet"/>
            </w:pPr>
            <w:r>
              <w:t>Requires a comment to continue.</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055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2" name="Line 8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5" o:spid="_x0000_s1026" style="position:absolute;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JpQ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TjBS&#10;pAORnoXiaJHOQn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NY&#10;ml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BR_100.04 </w:t>
            </w:r>
            <w:r>
              <w:t>The user may select one ABO group and one Rh type for the patient to serve as the justified ABO/Rh typing in the historic record. VBECS displays the current ABO and Rh interpretations as the defaults.</w:t>
            </w:r>
          </w:p>
          <w:p w:rsidR="002A21AE" w:rsidRDefault="002A21AE">
            <w:pPr>
              <w:pStyle w:val="NotesText"/>
            </w:pPr>
          </w:p>
          <w:p w:rsidR="002A21AE" w:rsidRDefault="002A21AE">
            <w:pPr>
              <w:pStyle w:val="NotesText"/>
            </w:pPr>
            <w:r>
              <w:rPr>
                <w:rFonts w:cs="Arial"/>
                <w:vanish/>
              </w:rPr>
              <w:t xml:space="preserve">BR_100.02 </w:t>
            </w:r>
            <w:r>
              <w:t>VBECS requires a comment to continue.</w:t>
            </w:r>
          </w:p>
        </w:tc>
      </w:tr>
      <w:tr w:rsidR="002A21AE">
        <w:tblPrEx>
          <w:tblCellMar>
            <w:top w:w="0" w:type="dxa"/>
            <w:bottom w:w="0" w:type="dxa"/>
          </w:tblCellMar>
        </w:tblPrEx>
        <w:tc>
          <w:tcPr>
            <w:tcW w:w="3240" w:type="dxa"/>
          </w:tcPr>
          <w:p w:rsidR="002A21AE" w:rsidRDefault="002A21AE">
            <w:pPr>
              <w:pStyle w:val="TableTextNumbers"/>
            </w:pPr>
            <w:r>
              <w:t xml:space="preserve">Confirm the update of the database with the justified ABO/Rh. </w:t>
            </w:r>
          </w:p>
          <w:p w:rsidR="002A21AE" w:rsidRDefault="002A21AE">
            <w:pPr>
              <w:pStyle w:val="TableTextNumbersContinued"/>
            </w:pPr>
          </w:p>
          <w:p w:rsidR="002A21AE" w:rsidRDefault="002A21AE">
            <w:pPr>
              <w:pStyle w:val="TableTextNumbersContinued"/>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624" w:author="Blalock, David (SAIC)" w:date="2011-05-25T13:16:00Z" w:original="0."/>
              </w:fldChar>
            </w:r>
          </w:p>
        </w:tc>
        <w:tc>
          <w:tcPr>
            <w:tcW w:w="6120" w:type="dxa"/>
          </w:tcPr>
          <w:p w:rsidR="002A21AE" w:rsidRDefault="002A21AE">
            <w:pPr>
              <w:pStyle w:val="TableTextBullet"/>
            </w:pPr>
            <w:r>
              <w:t>Updates the patient record.</w:t>
            </w:r>
          </w:p>
        </w:tc>
      </w:tr>
    </w:tbl>
    <w:p w:rsidR="00830A4C" w:rsidRDefault="00830A4C" w:rsidP="00830A4C">
      <w:pPr>
        <w:pStyle w:val="Caption"/>
      </w:pPr>
      <w:bookmarkStart w:id="625" w:name="_Ref128535822"/>
      <w:r>
        <w:t xml:space="preserve">Figure </w:t>
      </w:r>
      <w:r w:rsidR="00C17F7C">
        <w:fldChar w:fldCharType="begin"/>
      </w:r>
      <w:r w:rsidR="00C17F7C">
        <w:instrText xml:space="preserve"> SEQ Figure \* ARABIC </w:instrText>
      </w:r>
      <w:r w:rsidR="00C17F7C">
        <w:fldChar w:fldCharType="separate"/>
      </w:r>
      <w:r w:rsidR="009B65B1">
        <w:rPr>
          <w:noProof/>
        </w:rPr>
        <w:t>134</w:t>
      </w:r>
      <w:r w:rsidR="00C17F7C">
        <w:fldChar w:fldCharType="end"/>
      </w:r>
      <w:bookmarkEnd w:id="625"/>
      <w:r>
        <w:t>: Justify ABO/Rh Change</w:t>
      </w:r>
    </w:p>
    <w:p w:rsidR="00830A4C" w:rsidRDefault="002A6C52" w:rsidP="00830A4C">
      <w:pPr>
        <w:pStyle w:val="BodyText"/>
      </w:pPr>
      <w:r>
        <w:rPr>
          <w:noProof/>
        </w:rPr>
        <w:drawing>
          <wp:inline distT="0" distB="0" distL="0" distR="0">
            <wp:extent cx="4572000" cy="3200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rsidR="00F328F5" w:rsidRDefault="00D65C6C" w:rsidP="00D65C6C">
      <w:pPr>
        <w:pStyle w:val="Heading1"/>
      </w:pPr>
      <w:r>
        <w:rPr>
          <w:rStyle w:val="BodyTextChar"/>
          <w:rFonts w:ascii="Times New Roman" w:hAnsi="Times New Roman" w:cs="Times New Roman"/>
          <w:b w:val="0"/>
        </w:rPr>
        <w:br w:type="page"/>
      </w:r>
      <w:bookmarkStart w:id="626" w:name="_Toc416166743"/>
      <w:r w:rsidR="002A21AE" w:rsidRPr="0007544E">
        <w:t>Reports</w:t>
      </w:r>
      <w:bookmarkEnd w:id="626"/>
    </w:p>
    <w:p w:rsidR="00E22860" w:rsidRPr="00716B49" w:rsidRDefault="00E22860" w:rsidP="00E22860">
      <w:pPr>
        <w:rPr>
          <w:sz w:val="22"/>
          <w:szCs w:val="22"/>
        </w:rPr>
      </w:pPr>
      <w:r w:rsidRPr="00716B49">
        <w:rPr>
          <w:sz w:val="22"/>
          <w:szCs w:val="22"/>
        </w:rPr>
        <w:t>The report information that is presented on-screen, not the print preview, can be sorted by clicking on each</w:t>
      </w:r>
      <w:r w:rsidR="000B4E47" w:rsidRPr="00716B49">
        <w:rPr>
          <w:sz w:val="22"/>
          <w:szCs w:val="22"/>
        </w:rPr>
        <w:t xml:space="preserve"> column header. The sort changes made do not apply to the printed reports. Reports print in a default sort order.</w:t>
      </w:r>
    </w:p>
    <w:p w:rsidR="00733A12" w:rsidRDefault="00733A12" w:rsidP="00E22860"/>
    <w:p w:rsidR="00733A12" w:rsidRPr="00716B49" w:rsidRDefault="00CA1FAF" w:rsidP="00E22860">
      <w:pPr>
        <w:rPr>
          <w:sz w:val="22"/>
          <w:szCs w:val="22"/>
        </w:rPr>
      </w:pPr>
      <w:r w:rsidRPr="00716B49">
        <w:rPr>
          <w:b/>
          <w:sz w:val="22"/>
          <w:szCs w:val="22"/>
        </w:rPr>
        <w:t>Note:</w:t>
      </w:r>
      <w:r w:rsidRPr="00716B49">
        <w:rPr>
          <w:sz w:val="22"/>
          <w:szCs w:val="22"/>
        </w:rPr>
        <w:t xml:space="preserve"> </w:t>
      </w:r>
      <w:r w:rsidR="00422E94">
        <w:rPr>
          <w:sz w:val="22"/>
          <w:szCs w:val="22"/>
        </w:rPr>
        <w:t xml:space="preserve">Switching to Normal layout view from Print layout view so the user can search the report may cause the error message </w:t>
      </w:r>
      <w:r w:rsidR="00422E94" w:rsidRPr="00716B49">
        <w:rPr>
          <w:b/>
          <w:sz w:val="22"/>
          <w:szCs w:val="22"/>
        </w:rPr>
        <w:t>“Error. Thread was being aborted</w:t>
      </w:r>
      <w:r w:rsidR="00422E94">
        <w:rPr>
          <w:b/>
          <w:sz w:val="22"/>
          <w:szCs w:val="22"/>
        </w:rPr>
        <w:t>.</w:t>
      </w:r>
      <w:r w:rsidR="00422E94" w:rsidRPr="00716B49">
        <w:rPr>
          <w:b/>
          <w:sz w:val="22"/>
          <w:szCs w:val="22"/>
        </w:rPr>
        <w:t>”</w:t>
      </w:r>
      <w:r w:rsidR="00422E94">
        <w:rPr>
          <w:sz w:val="22"/>
          <w:szCs w:val="22"/>
        </w:rPr>
        <w:t xml:space="preserve"> to appear for a large report. </w:t>
      </w:r>
      <w:r w:rsidRPr="00716B49">
        <w:rPr>
          <w:sz w:val="22"/>
          <w:szCs w:val="22"/>
        </w:rPr>
        <w:t>The report</w:t>
      </w:r>
      <w:r w:rsidR="00D441C9" w:rsidRPr="00716B49">
        <w:rPr>
          <w:sz w:val="22"/>
          <w:szCs w:val="22"/>
        </w:rPr>
        <w:t xml:space="preserve"> proceeds to load in the different layout </w:t>
      </w:r>
      <w:r w:rsidR="00422E94">
        <w:rPr>
          <w:sz w:val="22"/>
          <w:szCs w:val="22"/>
        </w:rPr>
        <w:t xml:space="preserve">view </w:t>
      </w:r>
      <w:r w:rsidR="00D441C9" w:rsidRPr="00716B49">
        <w:rPr>
          <w:sz w:val="22"/>
          <w:szCs w:val="22"/>
        </w:rPr>
        <w:t>chosen by the user. This is a normal behavior of a report engine and no harm is done.</w:t>
      </w:r>
      <w:r w:rsidR="00716B49" w:rsidRPr="00716B49">
        <w:rPr>
          <w:sz w:val="22"/>
          <w:szCs w:val="22"/>
        </w:rPr>
        <w:t xml:space="preserve"> </w:t>
      </w:r>
      <w:r w:rsidR="00716B49" w:rsidRPr="00716B49">
        <w:rPr>
          <w:vanish/>
          <w:sz w:val="22"/>
          <w:szCs w:val="22"/>
        </w:rPr>
        <w:t>DR 5059</w:t>
      </w:r>
    </w:p>
    <w:p w:rsidR="007A6EB0" w:rsidRDefault="007A6EB0" w:rsidP="007A6EB0">
      <w:pPr>
        <w:pStyle w:val="Heading2"/>
      </w:pPr>
      <w:bookmarkStart w:id="627" w:name="_Toc63680379"/>
      <w:bookmarkStart w:id="628" w:name="_Toc416166744"/>
      <w:bookmarkEnd w:id="623"/>
      <w:r>
        <w:t>Administrative Data Report</w:t>
      </w:r>
      <w:bookmarkEnd w:id="628"/>
      <w:r>
        <w:fldChar w:fldCharType="begin"/>
      </w:r>
      <w:r>
        <w:instrText xml:space="preserve"> XE “Administrative Data Report” </w:instrText>
      </w:r>
      <w:r>
        <w:fldChar w:fldCharType="end"/>
      </w:r>
      <w:r>
        <w:t xml:space="preserve"> </w:t>
      </w:r>
      <w:r>
        <w:rPr>
          <w:rFonts w:ascii="Times New Roman" w:hAnsi="Times New Roman" w:cs="Times New Roman"/>
          <w:b w:val="0"/>
          <w:i w:val="0"/>
          <w:vanish/>
          <w:sz w:val="22"/>
        </w:rPr>
        <w:t>UC_107</w:t>
      </w:r>
    </w:p>
    <w:p w:rsidR="007A6EB0" w:rsidRDefault="007A6EB0" w:rsidP="007A6EB0">
      <w:pPr>
        <w:pStyle w:val="BodyText"/>
      </w:pPr>
      <w:r>
        <w:t>The user views and</w:t>
      </w:r>
      <w:r w:rsidR="00EB1E5A">
        <w:t>/or</w:t>
      </w:r>
      <w:r>
        <w:t xml:space="preserve"> prints the Administrative Data Report.</w:t>
      </w:r>
    </w:p>
    <w:p w:rsidR="007A6EB0" w:rsidRDefault="007A6EB0" w:rsidP="007A6EB0">
      <w:pPr>
        <w:pStyle w:val="Heading4"/>
      </w:pPr>
      <w:r>
        <w:t>Assumptions</w:t>
      </w:r>
      <w:r>
        <w:rPr>
          <w:b w:val="0"/>
        </w:rPr>
        <w:t xml:space="preserve"> </w:t>
      </w:r>
    </w:p>
    <w:p w:rsidR="007A6EB0" w:rsidRDefault="007A6EB0" w:rsidP="007A6EB0">
      <w:pPr>
        <w:pStyle w:val="ListBullet"/>
        <w:rPr>
          <w:b/>
        </w:rPr>
      </w:pPr>
      <w:r>
        <w:t>Data are available for inclusion in the report.</w:t>
      </w:r>
    </w:p>
    <w:p w:rsidR="00AE521B" w:rsidRDefault="007A6EB0" w:rsidP="007A6EB0">
      <w:pPr>
        <w:pStyle w:val="Heading4"/>
      </w:pPr>
      <w:r>
        <w:t xml:space="preserve">Outcome </w:t>
      </w:r>
    </w:p>
    <w:p w:rsidR="007A6EB0" w:rsidRDefault="00AE521B" w:rsidP="00AE521B">
      <w:pPr>
        <w:pStyle w:val="ListBullet"/>
      </w:pPr>
      <w:r>
        <w:t>The user views and/or prints the report</w:t>
      </w:r>
      <w:r w:rsidR="007A6EB0">
        <w:t>.</w:t>
      </w:r>
    </w:p>
    <w:p w:rsidR="007A6EB0" w:rsidRDefault="007A6EB0" w:rsidP="007A6EB0">
      <w:pPr>
        <w:pStyle w:val="Heading4"/>
        <w:rPr>
          <w:b w:val="0"/>
        </w:rPr>
      </w:pPr>
      <w:r>
        <w:t>Limitations and Restrictions</w:t>
      </w:r>
      <w:r>
        <w:rPr>
          <w:b w:val="0"/>
        </w:rPr>
        <w:t xml:space="preserve"> </w:t>
      </w:r>
    </w:p>
    <w:p w:rsidR="007A6EB0" w:rsidRDefault="007A6EB0" w:rsidP="007A6EB0">
      <w:pPr>
        <w:pStyle w:val="ListBullet"/>
      </w:pPr>
      <w:r>
        <w:t>None</w:t>
      </w:r>
    </w:p>
    <w:p w:rsidR="007A6EB0" w:rsidRDefault="007A6EB0" w:rsidP="007A6EB0">
      <w:pPr>
        <w:pStyle w:val="Heading4"/>
      </w:pPr>
      <w:r>
        <w:t xml:space="preserve">Additional Information </w:t>
      </w:r>
    </w:p>
    <w:p w:rsidR="007A6EB0" w:rsidRDefault="007A6EB0" w:rsidP="007A6EB0">
      <w:pPr>
        <w:pStyle w:val="ListBullet"/>
      </w:pPr>
      <w:r>
        <w:t>The report is available as a single-division or multidivisional (all divisions) report.</w:t>
      </w:r>
    </w:p>
    <w:p w:rsidR="007A6EB0" w:rsidRDefault="007A6EB0" w:rsidP="007A6EB0">
      <w:pPr>
        <w:pStyle w:val="Heading4"/>
        <w:rPr>
          <w:b w:val="0"/>
        </w:rPr>
      </w:pPr>
      <w:r>
        <w:t>User Roles with Access to This Option</w:t>
      </w:r>
      <w:r>
        <w:rPr>
          <w:b w:val="0"/>
        </w:rPr>
        <w:t xml:space="preserve"> </w:t>
      </w:r>
    </w:p>
    <w:p w:rsidR="007A6EB0" w:rsidRDefault="007A6EB0" w:rsidP="007A6EB0">
      <w:pPr>
        <w:pStyle w:val="Roles"/>
      </w:pPr>
      <w:r>
        <w:t>All users</w:t>
      </w:r>
    </w:p>
    <w:p w:rsidR="007A6EB0" w:rsidRDefault="007A6EB0" w:rsidP="007A6EB0">
      <w:pPr>
        <w:pStyle w:val="Heading4"/>
      </w:pPr>
      <w:r>
        <w:t xml:space="preserve">Administrative Data Report </w:t>
      </w:r>
    </w:p>
    <w:p w:rsidR="007A6EB0" w:rsidRDefault="007A6EB0" w:rsidP="007A6EB0">
      <w:pPr>
        <w:pStyle w:val="BodyText"/>
      </w:pPr>
      <w:r>
        <w:t xml:space="preserve">The user </w:t>
      </w:r>
      <w:r w:rsidR="00FF1708">
        <w:t xml:space="preserve">views </w:t>
      </w:r>
      <w:r w:rsidR="00EB1E5A">
        <w:t>and/or</w:t>
      </w:r>
      <w:r w:rsidR="00FF1708">
        <w:t xml:space="preserve"> prints </w:t>
      </w:r>
      <w:r>
        <w:t>the Administrative Data Report</w:t>
      </w:r>
      <w:r w:rsidR="00A611B6">
        <w:t>, which includes blood product transactions</w:t>
      </w:r>
      <w:r>
        <w:t xml:space="preserve"> for a given date range.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A6EB0">
        <w:tblPrEx>
          <w:tblCellMar>
            <w:top w:w="0" w:type="dxa"/>
            <w:bottom w:w="0" w:type="dxa"/>
          </w:tblCellMar>
        </w:tblPrEx>
        <w:trPr>
          <w:tblHeader/>
        </w:trPr>
        <w:tc>
          <w:tcPr>
            <w:tcW w:w="3240" w:type="dxa"/>
            <w:shd w:val="pct30" w:color="auto" w:fill="FFFFFF"/>
            <w:vAlign w:val="bottom"/>
          </w:tcPr>
          <w:p w:rsidR="007A6EB0" w:rsidRDefault="007A6EB0" w:rsidP="007A6EB0">
            <w:pPr>
              <w:pStyle w:val="TableText"/>
              <w:rPr>
                <w:b/>
              </w:rPr>
            </w:pPr>
            <w:r>
              <w:rPr>
                <w:b/>
              </w:rPr>
              <w:t>User Action</w:t>
            </w:r>
          </w:p>
        </w:tc>
        <w:tc>
          <w:tcPr>
            <w:tcW w:w="6120" w:type="dxa"/>
            <w:shd w:val="pct30" w:color="auto" w:fill="FFFFFF"/>
            <w:vAlign w:val="bottom"/>
          </w:tcPr>
          <w:p w:rsidR="007A6EB0" w:rsidRDefault="007A6EB0" w:rsidP="007A6EB0">
            <w:pPr>
              <w:pStyle w:val="TableText"/>
              <w:rPr>
                <w:b/>
              </w:rPr>
            </w:pPr>
            <w:r>
              <w:rPr>
                <w:b/>
              </w:rPr>
              <w:t>VBECS</w:t>
            </w:r>
          </w:p>
        </w:tc>
      </w:tr>
      <w:tr w:rsidR="007A6EB0">
        <w:tblPrEx>
          <w:tblCellMar>
            <w:top w:w="0" w:type="dxa"/>
            <w:bottom w:w="0" w:type="dxa"/>
          </w:tblCellMar>
        </w:tblPrEx>
        <w:tc>
          <w:tcPr>
            <w:tcW w:w="3240" w:type="dxa"/>
          </w:tcPr>
          <w:p w:rsidR="007A6EB0" w:rsidRDefault="007A6EB0" w:rsidP="007A6EB0">
            <w:pPr>
              <w:pStyle w:val="TableTextNumbers"/>
            </w:pPr>
            <w:r>
              <w:t xml:space="preserve">Select </w:t>
            </w:r>
            <w:r>
              <w:rPr>
                <w:b/>
              </w:rPr>
              <w:t>Reports</w:t>
            </w:r>
            <w:r>
              <w:t xml:space="preserve"> from the main menu.</w:t>
            </w:r>
          </w:p>
          <w:p w:rsidR="007A6EB0" w:rsidRDefault="007A6EB0" w:rsidP="007A6EB0">
            <w:pPr>
              <w:pStyle w:val="TableTextNumbersContinued"/>
            </w:pPr>
          </w:p>
          <w:p w:rsidR="007A6EB0" w:rsidRDefault="007A6EB0" w:rsidP="007A6EB0">
            <w:pPr>
              <w:pStyle w:val="TableTextNumbersContinued"/>
            </w:pPr>
            <w:r>
              <w:t xml:space="preserve">Select </w:t>
            </w:r>
            <w:r>
              <w:rPr>
                <w:b/>
              </w:rPr>
              <w:t>Administrative Data Report</w:t>
            </w:r>
            <w:r>
              <w:t>.</w:t>
            </w:r>
          </w:p>
        </w:tc>
        <w:tc>
          <w:tcPr>
            <w:tcW w:w="6120" w:type="dxa"/>
          </w:tcPr>
          <w:p w:rsidR="007A6EB0" w:rsidRDefault="007A6EB0" w:rsidP="007A6EB0">
            <w:pPr>
              <w:pStyle w:val="TableTextBullet"/>
            </w:pPr>
            <w:r>
              <w:t>Lists report names.</w:t>
            </w:r>
          </w:p>
          <w:p w:rsidR="007A6EB0" w:rsidRDefault="007A6EB0" w:rsidP="007A6EB0">
            <w:pPr>
              <w:pStyle w:val="TableTextBullet"/>
            </w:pPr>
            <w:r>
              <w:t xml:space="preserve">Displays report compilation criteria. </w:t>
            </w:r>
          </w:p>
          <w:p w:rsidR="007A6EB0" w:rsidRDefault="007A6EB0" w:rsidP="007A6EB0">
            <w:pPr>
              <w:pStyle w:val="TableTextBullet"/>
            </w:pPr>
            <w:r>
              <w:t>Displays a date range for selection.</w:t>
            </w:r>
          </w:p>
        </w:tc>
      </w:tr>
      <w:tr w:rsidR="007A6EB0">
        <w:tblPrEx>
          <w:tblCellMar>
            <w:top w:w="0" w:type="dxa"/>
            <w:bottom w:w="0" w:type="dxa"/>
          </w:tblCellMar>
        </w:tblPrEx>
        <w:tc>
          <w:tcPr>
            <w:tcW w:w="3240" w:type="dxa"/>
          </w:tcPr>
          <w:p w:rsidR="007A6EB0" w:rsidRDefault="007A6EB0" w:rsidP="007A6EB0">
            <w:pPr>
              <w:pStyle w:val="TableTextNumbers"/>
            </w:pPr>
            <w:r>
              <w:t xml:space="preserve">Click the </w:t>
            </w:r>
            <w:r>
              <w:rPr>
                <w:b/>
              </w:rPr>
              <w:t>Current Divisions</w:t>
            </w:r>
            <w:r>
              <w:t xml:space="preserve"> or</w:t>
            </w:r>
            <w:r>
              <w:rPr>
                <w:b/>
              </w:rPr>
              <w:t xml:space="preserve"> All Divisions </w:t>
            </w:r>
            <w:r w:rsidRPr="00BF2E41">
              <w:t>radio button</w:t>
            </w:r>
            <w:r>
              <w:t>.</w:t>
            </w:r>
          </w:p>
        </w:tc>
        <w:tc>
          <w:tcPr>
            <w:tcW w:w="6120" w:type="dxa"/>
          </w:tcPr>
          <w:p w:rsidR="007A6EB0" w:rsidRDefault="007A6EB0" w:rsidP="007A6EB0">
            <w:pPr>
              <w:pStyle w:val="TableTextBullet"/>
            </w:pPr>
            <w:r>
              <w:t>Allows the user to select one or all divisions.</w:t>
            </w:r>
          </w:p>
          <w:p w:rsidR="007A6EB0" w:rsidRDefault="007A6EB0" w:rsidP="007A6EB0">
            <w:pPr>
              <w:pStyle w:val="TableText"/>
              <w:rPr>
                <w:b/>
                <w:bCs/>
                <w:szCs w:val="18"/>
              </w:rPr>
            </w:pPr>
          </w:p>
          <w:p w:rsidR="007A6EB0" w:rsidRDefault="002A6C52" w:rsidP="007A6EB0">
            <w:pPr>
              <w:pStyle w:val="TableText"/>
              <w:rPr>
                <w:b/>
                <w:bCs/>
                <w:szCs w:val="18"/>
              </w:rPr>
            </w:pPr>
            <w:r>
              <w:rPr>
                <w:b/>
                <w:bCs/>
                <w:noProof/>
              </w:rPr>
              <mc:AlternateContent>
                <mc:Choice Requires="wps">
                  <w:drawing>
                    <wp:anchor distT="0" distB="0" distL="114300" distR="114300" simplePos="0" relativeHeight="2517396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1" name="Line 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43" o:spid="_x0000_s1026" style="position:absolute;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Wpx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hgp&#10;0oFIW6E4ytJ8GtrTG1dAVKV2NhRIz+rFbDX97pDSVUvUgUearxcDmVnISN6khI0zcMm+/6wZxJCj&#10;17FX58Z2ARK6gM5RkstdEn72iMLhFETOU1CODr6EFEOisc5/4rpDwSixBNoRmJy2zgcipBhCwj1K&#10;b4SUUXGpUA9sF+lTGjOcloIFb4hz9rCvpEUnEoYmfrEs8DyGWX1ULKK1nLD1zfZEyKsNt0sV8KAW&#10;4HOzrlPxY5Eu1vP1PB/lk9l6lKd1Pfq4qfLRbJN9eKqn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Dp&#10;anEVAgAALgQAAA4AAAAAAAAAAAAAAAAALgIAAGRycy9lMm9Eb2MueG1sUEsBAi0AFAAGAAgAAAAh&#10;ABdPMBLbAAAACAEAAA8AAAAAAAAAAAAAAAAAbwQAAGRycy9kb3ducmV2LnhtbFBLBQYAAAAABAAE&#10;APMAAAB3BQAAAAA=&#10;" strokeweight="1.5pt"/>
                  </w:pict>
                </mc:Fallback>
              </mc:AlternateContent>
            </w:r>
            <w:r w:rsidR="007A6EB0">
              <w:rPr>
                <w:b/>
                <w:bCs/>
                <w:szCs w:val="18"/>
              </w:rPr>
              <w:t>NOTES</w:t>
            </w:r>
          </w:p>
          <w:p w:rsidR="007A6EB0" w:rsidRDefault="007A6EB0" w:rsidP="007A6EB0">
            <w:pPr>
              <w:pStyle w:val="NotesText"/>
            </w:pPr>
          </w:p>
          <w:p w:rsidR="007A6EB0" w:rsidRDefault="007A6EB0" w:rsidP="007A6EB0">
            <w:pPr>
              <w:pStyle w:val="NotesText"/>
            </w:pPr>
            <w:r>
              <w:t>For each component class and its subdivisions, VBECS tallies:</w:t>
            </w:r>
          </w:p>
          <w:p w:rsidR="007A6EB0" w:rsidRDefault="007A6EB0" w:rsidP="007A6EB0">
            <w:pPr>
              <w:pStyle w:val="NotesTextBullet"/>
              <w:tabs>
                <w:tab w:val="clear" w:pos="1008"/>
                <w:tab w:val="num" w:pos="288"/>
              </w:tabs>
            </w:pPr>
            <w:r>
              <w:rPr>
                <w:rFonts w:cs="Arial"/>
                <w:vanish/>
              </w:rPr>
              <w:t xml:space="preserve">BR_107.01 </w:t>
            </w:r>
            <w:r>
              <w:t>Products received</w:t>
            </w:r>
          </w:p>
          <w:p w:rsidR="007A6EB0" w:rsidRDefault="007A6EB0" w:rsidP="007A6EB0">
            <w:pPr>
              <w:pStyle w:val="NotesTextBullet"/>
              <w:tabs>
                <w:tab w:val="clear" w:pos="1008"/>
                <w:tab w:val="num" w:pos="288"/>
              </w:tabs>
            </w:pPr>
            <w:r>
              <w:rPr>
                <w:rFonts w:cs="Arial"/>
                <w:vanish/>
              </w:rPr>
              <w:t xml:space="preserve">BR_107.02 </w:t>
            </w:r>
            <w:r>
              <w:t>Products modified/prepared</w:t>
            </w:r>
          </w:p>
          <w:p w:rsidR="007A6EB0" w:rsidRDefault="007A6EB0" w:rsidP="007A6EB0">
            <w:pPr>
              <w:pStyle w:val="NotesTextBullet"/>
              <w:tabs>
                <w:tab w:val="clear" w:pos="1008"/>
                <w:tab w:val="num" w:pos="288"/>
              </w:tabs>
            </w:pPr>
            <w:r>
              <w:rPr>
                <w:rFonts w:cs="Arial"/>
                <w:vanish/>
              </w:rPr>
              <w:t xml:space="preserve">BR_107.03 </w:t>
            </w:r>
            <w:r>
              <w:t>Units transfused</w:t>
            </w:r>
          </w:p>
          <w:p w:rsidR="007A6EB0" w:rsidRDefault="007A6EB0" w:rsidP="007A6EB0">
            <w:pPr>
              <w:pStyle w:val="NotesTextBullet"/>
              <w:tabs>
                <w:tab w:val="clear" w:pos="1008"/>
                <w:tab w:val="num" w:pos="288"/>
              </w:tabs>
            </w:pPr>
            <w:r>
              <w:rPr>
                <w:rFonts w:cs="Arial"/>
                <w:vanish/>
              </w:rPr>
              <w:t xml:space="preserve">BR_107.04 </w:t>
            </w:r>
            <w:r>
              <w:t>Units shipped</w:t>
            </w:r>
          </w:p>
          <w:p w:rsidR="007A6EB0" w:rsidRDefault="007A6EB0" w:rsidP="007A6EB0">
            <w:pPr>
              <w:pStyle w:val="NotesTextBullet"/>
              <w:tabs>
                <w:tab w:val="clear" w:pos="1008"/>
                <w:tab w:val="num" w:pos="288"/>
              </w:tabs>
            </w:pPr>
            <w:r>
              <w:rPr>
                <w:rFonts w:cs="Arial"/>
                <w:vanish/>
              </w:rPr>
              <w:t xml:space="preserve">BR_107.05 </w:t>
            </w:r>
            <w:r>
              <w:t>Outdated units</w:t>
            </w:r>
          </w:p>
          <w:p w:rsidR="007A6EB0" w:rsidRDefault="007A6EB0" w:rsidP="007A6EB0">
            <w:pPr>
              <w:pStyle w:val="NotesTextBullet"/>
              <w:tabs>
                <w:tab w:val="clear" w:pos="1008"/>
                <w:tab w:val="num" w:pos="288"/>
              </w:tabs>
            </w:pPr>
            <w:r>
              <w:rPr>
                <w:rFonts w:cs="Arial"/>
                <w:vanish/>
              </w:rPr>
              <w:t xml:space="preserve">BR_107.06 </w:t>
            </w:r>
            <w:r>
              <w:t>Discarded credit units</w:t>
            </w:r>
          </w:p>
          <w:p w:rsidR="007A6EB0" w:rsidRDefault="007A6EB0" w:rsidP="007A6EB0">
            <w:pPr>
              <w:pStyle w:val="NotesTextBullet"/>
              <w:tabs>
                <w:tab w:val="clear" w:pos="1008"/>
                <w:tab w:val="num" w:pos="288"/>
              </w:tabs>
            </w:pPr>
            <w:r>
              <w:rPr>
                <w:rFonts w:cs="Arial"/>
                <w:vanish/>
              </w:rPr>
              <w:t xml:space="preserve">BR_107.07 </w:t>
            </w:r>
            <w:r>
              <w:t>Discarded waste units</w:t>
            </w:r>
          </w:p>
        </w:tc>
      </w:tr>
      <w:tr w:rsidR="007A6EB0">
        <w:tblPrEx>
          <w:tblCellMar>
            <w:top w:w="0" w:type="dxa"/>
            <w:bottom w:w="0" w:type="dxa"/>
          </w:tblCellMar>
        </w:tblPrEx>
        <w:tc>
          <w:tcPr>
            <w:tcW w:w="3240" w:type="dxa"/>
          </w:tcPr>
          <w:p w:rsidR="007A6EB0" w:rsidRDefault="007A6EB0" w:rsidP="007A6EB0">
            <w:pPr>
              <w:pStyle w:val="TableTextNumbers"/>
            </w:pPr>
            <w:r>
              <w:t>Enter or select start and end dates.</w:t>
            </w:r>
          </w:p>
        </w:tc>
        <w:tc>
          <w:tcPr>
            <w:tcW w:w="6120" w:type="dxa"/>
          </w:tcPr>
          <w:p w:rsidR="007A6EB0" w:rsidRDefault="007A6EB0" w:rsidP="007A6EB0">
            <w:pPr>
              <w:pStyle w:val="TableText"/>
            </w:pPr>
          </w:p>
        </w:tc>
      </w:tr>
      <w:tr w:rsidR="007A6EB0">
        <w:tblPrEx>
          <w:tblCellMar>
            <w:top w:w="0" w:type="dxa"/>
            <w:bottom w:w="0" w:type="dxa"/>
          </w:tblCellMar>
        </w:tblPrEx>
        <w:tc>
          <w:tcPr>
            <w:tcW w:w="3240" w:type="dxa"/>
          </w:tcPr>
          <w:p w:rsidR="007A6EB0" w:rsidRDefault="007A6EB0" w:rsidP="007A6EB0">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7A6EB0" w:rsidRDefault="007A6EB0" w:rsidP="007A6EB0">
            <w:pPr>
              <w:pStyle w:val="TableTextNumbersContinued"/>
            </w:pPr>
          </w:p>
          <w:p w:rsidR="007A6EB0" w:rsidRDefault="007A6EB0" w:rsidP="007A6EB0">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7A6EB0" w:rsidRDefault="00F64B5C" w:rsidP="00F64B5C">
            <w:pPr>
              <w:pStyle w:val="TableTextBullet"/>
            </w:pPr>
            <w:r>
              <w:t>Compiles and displays the report.</w:t>
            </w:r>
          </w:p>
          <w:p w:rsidR="005B6A94" w:rsidRDefault="005B6A94" w:rsidP="005B6A94">
            <w:pPr>
              <w:pStyle w:val="TableText"/>
              <w:rPr>
                <w:b/>
                <w:bCs/>
                <w:szCs w:val="18"/>
              </w:rPr>
            </w:pPr>
          </w:p>
          <w:p w:rsidR="005B6A94" w:rsidRDefault="002A6C52" w:rsidP="005B6A94">
            <w:pPr>
              <w:pStyle w:val="TableText"/>
              <w:rPr>
                <w:b/>
                <w:bCs/>
                <w:szCs w:val="18"/>
              </w:rPr>
            </w:pPr>
            <w:r>
              <w:rPr>
                <w:b/>
                <w:bCs/>
                <w:noProof/>
              </w:rPr>
              <mc:AlternateContent>
                <mc:Choice Requires="wps">
                  <w:drawing>
                    <wp:anchor distT="0" distB="0" distL="114300" distR="114300" simplePos="0" relativeHeight="2518031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0" name="Line 1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34" o:spid="_x0000_s1026" style="position:absolute;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XlFA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LTP1&#10;5RQCAAAuBAAADgAAAAAAAAAAAAAAAAAuAgAAZHJzL2Uyb0RvYy54bWxQSwECLQAUAAYACAAAACEA&#10;F08wEtsAAAAIAQAADwAAAAAAAAAAAAAAAABuBAAAZHJzL2Rvd25yZXYueG1sUEsFBgAAAAAEAAQA&#10;8wAAAHYFAAAAAA==&#10;" strokeweight="1.5pt"/>
                  </w:pict>
                </mc:Fallback>
              </mc:AlternateContent>
            </w:r>
            <w:r w:rsidR="005B6A94">
              <w:rPr>
                <w:b/>
                <w:bCs/>
                <w:szCs w:val="18"/>
              </w:rPr>
              <w:t>NOTES</w:t>
            </w:r>
          </w:p>
          <w:p w:rsidR="005B6A94" w:rsidRDefault="005B6A94" w:rsidP="005B6A94">
            <w:pPr>
              <w:pStyle w:val="NotesText"/>
            </w:pPr>
          </w:p>
          <w:p w:rsidR="005B6A94" w:rsidRDefault="005B6A94" w:rsidP="005B6A94">
            <w:pPr>
              <w:pStyle w:val="NotesText"/>
            </w:pPr>
            <w:r w:rsidRPr="005B6A94">
              <w:t>VBECS prints scheduled reports once an hour. For example: a report is scheduled by the user to print at 1:30PM. VBECS will not print the document at 1:00PM but will print at 2:00PM.</w:t>
            </w:r>
            <w:r>
              <w:rPr>
                <w:rFonts w:cs="Arial"/>
                <w:vanish/>
              </w:rPr>
              <w:t xml:space="preserve"> DR 4013</w:t>
            </w:r>
          </w:p>
        </w:tc>
      </w:tr>
      <w:tr w:rsidR="007A6EB0">
        <w:tblPrEx>
          <w:tblCellMar>
            <w:top w:w="0" w:type="dxa"/>
            <w:bottom w:w="0" w:type="dxa"/>
          </w:tblCellMar>
        </w:tblPrEx>
        <w:tc>
          <w:tcPr>
            <w:tcW w:w="3240" w:type="dxa"/>
          </w:tcPr>
          <w:p w:rsidR="007A6EB0" w:rsidRDefault="007A6EB0" w:rsidP="007A6EB0">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29" w:author="Blalock, David (SAIC)" w:date="2011-05-25T13:16:00Z" w:original="0."/>
              </w:fldChar>
            </w:r>
          </w:p>
        </w:tc>
        <w:tc>
          <w:tcPr>
            <w:tcW w:w="6120" w:type="dxa"/>
          </w:tcPr>
          <w:p w:rsidR="007A6EB0" w:rsidRDefault="007A6EB0" w:rsidP="007A6EB0">
            <w:pPr>
              <w:pStyle w:val="TableTextBullet"/>
            </w:pPr>
            <w:r>
              <w:t xml:space="preserve">Prints the report on the selected printer. </w:t>
            </w:r>
          </w:p>
        </w:tc>
      </w:tr>
    </w:tbl>
    <w:p w:rsidR="00F55832" w:rsidRDefault="00F55832" w:rsidP="007A6EB0">
      <w:pPr>
        <w:pStyle w:val="Heading2"/>
      </w:pPr>
    </w:p>
    <w:p w:rsidR="002A21AE" w:rsidRDefault="00F55832" w:rsidP="007A6EB0">
      <w:pPr>
        <w:pStyle w:val="Heading2"/>
      </w:pPr>
      <w:r>
        <w:br w:type="page"/>
      </w:r>
      <w:bookmarkStart w:id="630" w:name="_Toc416166745"/>
      <w:r w:rsidR="002A21AE">
        <w:t>Audit Trail</w:t>
      </w:r>
      <w:bookmarkEnd w:id="630"/>
      <w:r w:rsidR="002A21AE">
        <w:fldChar w:fldCharType="begin"/>
      </w:r>
      <w:r w:rsidR="002A21AE">
        <w:instrText xml:space="preserve"> XE </w:instrText>
      </w:r>
      <w:r w:rsidR="00FA7E65">
        <w:instrText>“</w:instrText>
      </w:r>
      <w:r w:rsidR="002A21AE">
        <w:instrText>Audit Trail</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UC_77</w:t>
      </w:r>
    </w:p>
    <w:bookmarkEnd w:id="627"/>
    <w:p w:rsidR="002A21AE" w:rsidRDefault="002A21AE" w:rsidP="00FA7E65">
      <w:pPr>
        <w:pStyle w:val="BodyText"/>
      </w:pPr>
      <w:r>
        <w:t xml:space="preserve">The user views </w:t>
      </w:r>
      <w:r w:rsidR="00EB1E5A">
        <w:t>and/or</w:t>
      </w:r>
      <w:r>
        <w:t xml:space="preserve"> prints an Audit Trail Report. </w:t>
      </w:r>
    </w:p>
    <w:p w:rsidR="002A21AE" w:rsidRDefault="002A21AE">
      <w:pPr>
        <w:pStyle w:val="Heading4"/>
      </w:pPr>
      <w:r>
        <w:t>Assumptions</w:t>
      </w:r>
    </w:p>
    <w:p w:rsidR="002A21AE" w:rsidRDefault="002A21AE">
      <w:pPr>
        <w:pStyle w:val="ListBullet"/>
        <w:rPr>
          <w:b/>
        </w:rPr>
      </w:pPr>
      <w:r>
        <w:t>Data are available for inclusion in the report.</w:t>
      </w:r>
    </w:p>
    <w:p w:rsidR="002A21AE" w:rsidRDefault="002A21AE">
      <w:pPr>
        <w:pStyle w:val="ListBullet"/>
      </w:pPr>
      <w:r>
        <w:t>The user must be logged into the division in which the report is to be generated.</w:t>
      </w:r>
    </w:p>
    <w:p w:rsidR="002A21AE" w:rsidRDefault="002A21AE">
      <w:pPr>
        <w:pStyle w:val="Heading4"/>
      </w:pPr>
      <w:r>
        <w:t xml:space="preserve">Outcome </w:t>
      </w:r>
    </w:p>
    <w:p w:rsidR="002A21AE" w:rsidRDefault="00AE521B">
      <w:pPr>
        <w:pStyle w:val="ListBullet"/>
      </w:pPr>
      <w:r>
        <w:t>The user views and/or prints the report</w:t>
      </w:r>
      <w:r w:rsidR="002A21AE">
        <w:t xml:space="preserve">. </w:t>
      </w:r>
    </w:p>
    <w:p w:rsidR="002A21AE" w:rsidRDefault="002A21AE">
      <w:pPr>
        <w:pStyle w:val="Heading4"/>
        <w:rPr>
          <w:b w:val="0"/>
        </w:rPr>
      </w:pPr>
      <w:r>
        <w:t>Limitations and Restrictions</w:t>
      </w:r>
      <w:r>
        <w:rPr>
          <w:b w:val="0"/>
        </w:rPr>
        <w:t xml:space="preserve"> </w:t>
      </w:r>
    </w:p>
    <w:p w:rsidR="002A21AE" w:rsidRDefault="00170EEF" w:rsidP="005753B8">
      <w:pPr>
        <w:pStyle w:val="ListBullet"/>
      </w:pPr>
      <w:r>
        <w:t>VBECS does not accommodate online review (verification, signature) of reports.</w:t>
      </w:r>
    </w:p>
    <w:p w:rsidR="002A21AE" w:rsidRDefault="002A21AE">
      <w:pPr>
        <w:pStyle w:val="Heading4"/>
      </w:pPr>
      <w:r>
        <w:t>Additional Information</w:t>
      </w:r>
    </w:p>
    <w:p w:rsidR="002A21AE" w:rsidRDefault="002A21AE">
      <w:pPr>
        <w:pStyle w:val="ListBullet"/>
      </w:pPr>
      <w:r>
        <w:t xml:space="preserve">Audit trail entries reflect the actual date and time the change was made. </w:t>
      </w:r>
    </w:p>
    <w:p w:rsidR="002A21AE" w:rsidRDefault="002A21AE">
      <w:pPr>
        <w:pStyle w:val="Heading4"/>
        <w:rPr>
          <w:b w:val="0"/>
        </w:rPr>
      </w:pPr>
      <w:r>
        <w:t>User Roles with Access to This Option</w:t>
      </w:r>
      <w:r>
        <w:rPr>
          <w:b w:val="0"/>
        </w:rPr>
        <w:t xml:space="preserve"> </w:t>
      </w:r>
    </w:p>
    <w:p w:rsidR="002A21AE" w:rsidRDefault="00080A13">
      <w:pPr>
        <w:pStyle w:val="Roles"/>
        <w:rPr>
          <w:snapToGrid w:val="0"/>
        </w:rPr>
      </w:pPr>
      <w:r>
        <w:t>All users</w:t>
      </w:r>
    </w:p>
    <w:p w:rsidR="002A21AE" w:rsidRDefault="002A21AE">
      <w:pPr>
        <w:pStyle w:val="Heading4"/>
      </w:pPr>
      <w:r>
        <w:t>Audit Trail</w:t>
      </w:r>
    </w:p>
    <w:p w:rsidR="002A21AE" w:rsidRDefault="00EB1E5A" w:rsidP="00FA7E65">
      <w:pPr>
        <w:pStyle w:val="BodyText"/>
      </w:pPr>
      <w:r>
        <w:t>The user views and/or prints an Audit Trail Report, which</w:t>
      </w:r>
      <w:r w:rsidR="002A21AE">
        <w:t xml:space="preserve"> lists changes to specific patient, unit, and division configuration settings. It is a regulatory requirement to maintain documentation proving that these changes were reviewed. </w:t>
      </w:r>
      <w:r w:rsidR="00B25CE5" w:rsidRPr="00BE7BF6">
        <w:t>Modi</w:t>
      </w:r>
      <w:r w:rsidR="00B25CE5">
        <w:t>f</w:t>
      </w:r>
      <w:r w:rsidR="00B25CE5" w:rsidRPr="00BE7BF6">
        <w:t>y local record retention policy to instruct users to print, review, document, and save these reports.</w:t>
      </w:r>
      <w:r w:rsidR="002A21AE">
        <w:t xml:space="preserve"> The Audit Trail Report contains only data changes generated in the user’s login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Audit Trail</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compilation criteria. </w:t>
            </w:r>
          </w:p>
          <w:p w:rsidR="002A21AE" w:rsidRDefault="002A21AE">
            <w:pPr>
              <w:pStyle w:val="TableTextBullet"/>
            </w:pPr>
            <w:r>
              <w:t>Displays a date range for selection.</w:t>
            </w:r>
          </w:p>
        </w:tc>
      </w:tr>
      <w:tr w:rsidR="002A21AE">
        <w:tblPrEx>
          <w:tblCellMar>
            <w:top w:w="0" w:type="dxa"/>
            <w:bottom w:w="0" w:type="dxa"/>
          </w:tblCellMar>
        </w:tblPrEx>
        <w:tc>
          <w:tcPr>
            <w:tcW w:w="3240" w:type="dxa"/>
          </w:tcPr>
          <w:p w:rsidR="002A21AE" w:rsidRDefault="002A21AE">
            <w:pPr>
              <w:pStyle w:val="TableTextNumbers"/>
            </w:pPr>
            <w:r>
              <w:t>Enter or select start and end dates.</w:t>
            </w:r>
          </w:p>
        </w:tc>
        <w:tc>
          <w:tcPr>
            <w:tcW w:w="6120" w:type="dxa"/>
          </w:tcPr>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331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9" name="Line 8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5"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J3R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yWGCk&#10;SAcibYXiaD6bhu70xhUQVKmdDfXRs3oxW02/O6R01RJ14JHl68VAYhYykjcpYeMM3LHvP2sGMeTo&#10;dWzVubFdgIQmoHNU5HJXhJ89onD4BBrnKQhHB19CiiHRWOc/cd2hYJRYAusITE5b5wMRUgwh4R6l&#10;N0LKKLhUqAe2i3SaxgynpWDBG+KcPewradGJhJmJXywLPI9hVh8Vi2gtJ2x9sz0R8mrD7VIFPKgF&#10;+Nys61D8WKSL9Xw9z0f5ZLYe5Wldjz5uqnw022QfpvVT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3E&#10;nd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BR_77.06 </w:t>
            </w:r>
            <w:r>
              <w:t xml:space="preserve">The parameter table and Transfusion Requirements </w:t>
            </w:r>
            <w:r w:rsidR="00981F3F">
              <w:t>R</w:t>
            </w:r>
            <w:r>
              <w:t>eport sections include changes from no previous entry to an entry and from an entry to no entry.</w:t>
            </w:r>
          </w:p>
          <w:p w:rsidR="002A21AE" w:rsidRDefault="002A21AE">
            <w:pPr>
              <w:pStyle w:val="NotesText"/>
            </w:pPr>
          </w:p>
          <w:p w:rsidR="002A21AE" w:rsidRDefault="002A21AE">
            <w:pPr>
              <w:pStyle w:val="NotesText"/>
            </w:pPr>
            <w:r>
              <w:rPr>
                <w:rFonts w:cs="Arial"/>
                <w:vanish/>
              </w:rPr>
              <w:t xml:space="preserve">BR_77.08 </w:t>
            </w:r>
            <w:r>
              <w:t>Each entry includes an area for supervisor acknowledgement (signature or initials and date of review) and comment.</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2A21AE" w:rsidRDefault="00F64B5C" w:rsidP="00F64B5C">
            <w:pPr>
              <w:pStyle w:val="TableTextBullet"/>
            </w:pPr>
            <w:r>
              <w:t>Compiles and displays the report.</w:t>
            </w:r>
          </w:p>
          <w:p w:rsidR="005B6A94" w:rsidRDefault="005B6A94" w:rsidP="005B6A94">
            <w:pPr>
              <w:pStyle w:val="TableText"/>
              <w:rPr>
                <w:b/>
                <w:bCs/>
                <w:szCs w:val="18"/>
              </w:rPr>
            </w:pPr>
          </w:p>
          <w:p w:rsidR="005B6A94" w:rsidRDefault="002A6C52" w:rsidP="005B6A94">
            <w:pPr>
              <w:pStyle w:val="TableText"/>
              <w:rPr>
                <w:b/>
                <w:bCs/>
                <w:szCs w:val="18"/>
              </w:rPr>
            </w:pPr>
            <w:r>
              <w:rPr>
                <w:b/>
                <w:bCs/>
                <w:noProof/>
              </w:rPr>
              <mc:AlternateContent>
                <mc:Choice Requires="wps">
                  <w:drawing>
                    <wp:anchor distT="0" distB="0" distL="114300" distR="114300" simplePos="0" relativeHeight="2518041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8" name="Line 1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35" o:spid="_x0000_s1026" style="position:absolute;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EH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38&#10;UQcVAgAALgQAAA4AAAAAAAAAAAAAAAAALgIAAGRycy9lMm9Eb2MueG1sUEsBAi0AFAAGAAgAAAAh&#10;ABdPMBLbAAAACAEAAA8AAAAAAAAAAAAAAAAAbwQAAGRycy9kb3ducmV2LnhtbFBLBQYAAAAABAAE&#10;APMAAAB3BQAAAAA=&#10;" strokeweight="1.5pt"/>
                  </w:pict>
                </mc:Fallback>
              </mc:AlternateContent>
            </w:r>
            <w:r w:rsidR="005B6A94">
              <w:rPr>
                <w:b/>
                <w:bCs/>
                <w:szCs w:val="18"/>
              </w:rPr>
              <w:t>NOTES</w:t>
            </w:r>
          </w:p>
          <w:p w:rsidR="005B6A94" w:rsidRDefault="005B6A94" w:rsidP="005B6A94">
            <w:pPr>
              <w:pStyle w:val="NotesText"/>
            </w:pPr>
          </w:p>
          <w:p w:rsidR="005B6A94" w:rsidRPr="005B6A94" w:rsidRDefault="005B6A94" w:rsidP="005B6A94">
            <w:pPr>
              <w:pStyle w:val="NotesText"/>
              <w:rPr>
                <w:vanish/>
              </w:rPr>
            </w:pPr>
            <w:r w:rsidRPr="005B6A94">
              <w:rPr>
                <w:rFonts w:cs="Arial"/>
              </w:rPr>
              <w:t>VBECS prints scheduled reports once an hour. For example: a report is scheduled by the user to print at 1:30PM. VBECS will not print the document at 1:00PM but will print at 2:00PM.</w:t>
            </w:r>
            <w:r>
              <w:rPr>
                <w:rFonts w:cs="Arial"/>
                <w:vanish/>
              </w:rPr>
              <w:t xml:space="preserve"> DR 4013</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31" w:author="Blalock, David (SAIC)" w:date="2011-05-25T13:16:00Z" w:original="0."/>
              </w:fldChar>
            </w:r>
          </w:p>
        </w:tc>
        <w:tc>
          <w:tcPr>
            <w:tcW w:w="6120" w:type="dxa"/>
          </w:tcPr>
          <w:p w:rsidR="002A21AE" w:rsidRDefault="002A21AE">
            <w:pPr>
              <w:pStyle w:val="TableTextBullet"/>
            </w:pPr>
            <w:r>
              <w:t xml:space="preserve">Prints the report on the selected printer. </w:t>
            </w:r>
          </w:p>
          <w:p w:rsidR="002A21AE" w:rsidRDefault="00245B2C">
            <w:pPr>
              <w:pStyle w:val="TableTextBullet"/>
            </w:pPr>
            <w:r>
              <w:t xml:space="preserve">See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 xml:space="preserve">: </w:t>
            </w:r>
            <w:r w:rsidR="00AE2DC1">
              <w:fldChar w:fldCharType="begin"/>
            </w:r>
            <w:r w:rsidR="00AE2DC1">
              <w:instrText xml:space="preserve"> REF _Ref126504486 \h </w:instrText>
            </w:r>
            <w:r w:rsidR="00AE2DC1">
              <w:fldChar w:fldCharType="separate"/>
            </w:r>
            <w:r w:rsidR="00F00E6D">
              <w:t xml:space="preserve">Table </w:t>
            </w:r>
            <w:r w:rsidR="00F00E6D">
              <w:rPr>
                <w:noProof/>
              </w:rPr>
              <w:t>18</w:t>
            </w:r>
            <w:r w:rsidR="00F00E6D">
              <w:t xml:space="preserve">: </w:t>
            </w:r>
            <w:r w:rsidR="00F00E6D">
              <w:rPr>
                <w:vanish/>
              </w:rPr>
              <w:t xml:space="preserve">TT_77.01 </w:t>
            </w:r>
            <w:r w:rsidR="00F00E6D">
              <w:t>Details in Audit Trail Report</w:t>
            </w:r>
            <w:r w:rsidR="00AE2DC1">
              <w:fldChar w:fldCharType="end"/>
            </w:r>
            <w:r w:rsidR="002A21AE">
              <w:t>.</w:t>
            </w:r>
          </w:p>
        </w:tc>
      </w:tr>
    </w:tbl>
    <w:p w:rsidR="002A21AE" w:rsidRDefault="00F55832">
      <w:pPr>
        <w:pStyle w:val="Heading2"/>
      </w:pPr>
      <w:r>
        <w:br w:type="page"/>
      </w:r>
      <w:bookmarkStart w:id="632" w:name="_Toc416166746"/>
      <w:r w:rsidR="002A21AE">
        <w:t>Blood Availability</w:t>
      </w:r>
      <w:bookmarkEnd w:id="632"/>
      <w:r w:rsidR="002A21AE">
        <w:fldChar w:fldCharType="begin"/>
      </w:r>
      <w:r w:rsidR="002A21AE">
        <w:instrText xml:space="preserve"> XE </w:instrText>
      </w:r>
      <w:r w:rsidR="00FA7E65">
        <w:instrText>“</w:instrText>
      </w:r>
      <w:r w:rsidR="002A21AE">
        <w:instrText>Blood Availability</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UC_49</w:t>
      </w:r>
    </w:p>
    <w:p w:rsidR="002A21AE" w:rsidRDefault="002A21AE" w:rsidP="00FA7E65">
      <w:pPr>
        <w:pStyle w:val="BodyText"/>
      </w:pPr>
      <w:r>
        <w:t xml:space="preserve">The user </w:t>
      </w:r>
      <w:r w:rsidR="00FF1708">
        <w:t xml:space="preserve">views </w:t>
      </w:r>
      <w:r w:rsidR="00EB1E5A">
        <w:t>and/or</w:t>
      </w:r>
      <w:r w:rsidR="00FF1708">
        <w:t xml:space="preserve"> prints the Blood Availability Report</w:t>
      </w:r>
      <w:r>
        <w:t>.</w:t>
      </w:r>
    </w:p>
    <w:p w:rsidR="002A21AE" w:rsidRDefault="002A21AE">
      <w:pPr>
        <w:pStyle w:val="Heading4"/>
      </w:pPr>
      <w:r>
        <w:t>Assumptions</w:t>
      </w:r>
      <w:r>
        <w:rPr>
          <w:b w:val="0"/>
        </w:rPr>
        <w:t xml:space="preserve"> </w:t>
      </w:r>
    </w:p>
    <w:p w:rsidR="002A21AE" w:rsidRDefault="002A21AE">
      <w:pPr>
        <w:pStyle w:val="ListBullet"/>
      </w:pPr>
      <w:r>
        <w:t>A blood unit is logged into a division in the database.</w:t>
      </w:r>
    </w:p>
    <w:p w:rsidR="002A21AE" w:rsidRDefault="002A21AE">
      <w:pPr>
        <w:pStyle w:val="Heading4"/>
      </w:pPr>
      <w:r>
        <w:t xml:space="preserve">Outcome </w:t>
      </w:r>
    </w:p>
    <w:p w:rsidR="002A21AE" w:rsidRDefault="002A21AE">
      <w:pPr>
        <w:pStyle w:val="ListBullet"/>
      </w:pPr>
      <w:r>
        <w:t>VBECS users may view available blood unit data in several formats.</w:t>
      </w:r>
    </w:p>
    <w:p w:rsidR="002A21AE" w:rsidRDefault="002A21AE">
      <w:pPr>
        <w:pStyle w:val="Heading4"/>
      </w:pPr>
      <w:r>
        <w:t>Limitations and Restrictions</w:t>
      </w:r>
      <w:r>
        <w:rPr>
          <w:b w:val="0"/>
        </w:rPr>
        <w:t xml:space="preserve"> </w:t>
      </w:r>
    </w:p>
    <w:p w:rsidR="008F2BFA" w:rsidRDefault="00C3558E">
      <w:pPr>
        <w:pStyle w:val="ListBullet"/>
      </w:pPr>
      <w:r>
        <w:t>None.</w:t>
      </w:r>
    </w:p>
    <w:p w:rsidR="002A21AE" w:rsidRDefault="002A21AE">
      <w:pPr>
        <w:pStyle w:val="Heading4"/>
      </w:pPr>
      <w:r>
        <w:t xml:space="preserve">Additional Information </w:t>
      </w:r>
    </w:p>
    <w:p w:rsidR="002A21AE" w:rsidRDefault="002A21AE">
      <w:pPr>
        <w:pStyle w:val="ListBullet"/>
      </w:pPr>
      <w:r>
        <w:t>VBECS displays the defined reports and allows the user to view an individual Patient Blood Availability Report or to create a custom report.</w:t>
      </w:r>
    </w:p>
    <w:p w:rsidR="00F86A79" w:rsidRDefault="00F86A79" w:rsidP="00F86A79">
      <w:pPr>
        <w:pStyle w:val="ListBullet"/>
      </w:pPr>
      <w:r>
        <w:t>The report is available as a single-division or multidivisional (all divisions) report.</w:t>
      </w:r>
    </w:p>
    <w:p w:rsidR="002A21AE" w:rsidRDefault="002A21AE">
      <w:pPr>
        <w:pStyle w:val="Heading4"/>
        <w:rPr>
          <w:b w:val="0"/>
        </w:rPr>
      </w:pPr>
      <w:r>
        <w:t>User Roles with Access to This Option</w:t>
      </w:r>
      <w:r>
        <w:rPr>
          <w:b w:val="0"/>
        </w:rPr>
        <w:t xml:space="preserve"> </w:t>
      </w:r>
    </w:p>
    <w:p w:rsidR="002A21AE" w:rsidRDefault="00080A13">
      <w:pPr>
        <w:pStyle w:val="Roles"/>
      </w:pPr>
      <w:r>
        <w:t>All users</w:t>
      </w:r>
    </w:p>
    <w:p w:rsidR="002A21AE" w:rsidRDefault="002A21AE">
      <w:pPr>
        <w:pStyle w:val="Heading4"/>
      </w:pPr>
      <w:r>
        <w:t>Blood Availability</w:t>
      </w:r>
    </w:p>
    <w:p w:rsidR="002A21AE" w:rsidRDefault="002A21AE" w:rsidP="00FA7E65">
      <w:pPr>
        <w:pStyle w:val="BodyText"/>
      </w:pPr>
      <w:r>
        <w:t xml:space="preserve">The user may check the blood availability for a specific patient and view </w:t>
      </w:r>
      <w:r w:rsidR="00EB1E5A">
        <w:t>and/or</w:t>
      </w:r>
      <w:r>
        <w:t xml:space="preserve"> print a variety of Blood Inventory Reports from the user’s and other divisions, as available. Blood </w:t>
      </w:r>
      <w:r w:rsidR="001E776B">
        <w:t>A</w:t>
      </w:r>
      <w:r>
        <w:t xml:space="preserve">vailability </w:t>
      </w:r>
      <w:r w:rsidR="001E776B">
        <w:t>R</w:t>
      </w:r>
      <w:r>
        <w:t>eports include the product’s unit status, indicators, patient information for units in the “assigned” and “issued” statuses, restrictions, and special testing or handling of a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For a non-individual report, 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Blood Availability</w:t>
            </w:r>
            <w:r>
              <w:t>, or</w:t>
            </w:r>
          </w:p>
          <w:p w:rsidR="002A21AE" w:rsidRDefault="002A21AE">
            <w:pPr>
              <w:pStyle w:val="TableTextNumbersContinued"/>
            </w:pPr>
          </w:p>
          <w:p w:rsidR="002A21AE" w:rsidRDefault="002A21AE">
            <w:pPr>
              <w:pStyle w:val="TableTextNumbersContinued"/>
            </w:pPr>
            <w:r>
              <w:t xml:space="preserve">For a patient-specific report, 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Blood Availability</w:t>
            </w:r>
            <w:r>
              <w:t>.</w:t>
            </w:r>
          </w:p>
        </w:tc>
        <w:tc>
          <w:tcPr>
            <w:tcW w:w="6120" w:type="dxa"/>
          </w:tcPr>
          <w:p w:rsidR="002A21AE" w:rsidRDefault="002A21AE">
            <w:pPr>
              <w:pStyle w:val="TableTextBullet"/>
            </w:pPr>
            <w:r>
              <w:t>Displays options for generating, viewing, and printing blood reports.</w:t>
            </w:r>
          </w:p>
          <w:p w:rsidR="002A21AE" w:rsidRDefault="002A21AE">
            <w:pPr>
              <w:pStyle w:val="TableTextBullet"/>
            </w:pPr>
            <w:r>
              <w:t xml:space="preserve">Displays non-individual report type and compilation criteria. </w:t>
            </w:r>
          </w:p>
          <w:p w:rsidR="002A21AE" w:rsidRDefault="002A21AE">
            <w:pPr>
              <w:pStyle w:val="TableTextBullet"/>
            </w:pPr>
            <w:r>
              <w:t>Displays options for generating a patient-specific report.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962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7" name="Line 7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3" o:spid="_x0000_s1026" style="position:absolute;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arY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Sj+RQj&#10;RVoQaSsUR9P5O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p&#10;OarY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BR_49.08 </w:t>
            </w:r>
            <w:r>
              <w:t>The “issued to” location for an issued unit, special testing associated with a unit, disease marker testing, and comments are printed in the additional information area of the report.</w:t>
            </w:r>
          </w:p>
        </w:tc>
      </w:tr>
      <w:tr w:rsidR="002A21AE">
        <w:tblPrEx>
          <w:tblCellMar>
            <w:top w:w="0" w:type="dxa"/>
            <w:bottom w:w="0" w:type="dxa"/>
          </w:tblCellMar>
        </w:tblPrEx>
        <w:tc>
          <w:tcPr>
            <w:tcW w:w="3240" w:type="dxa"/>
          </w:tcPr>
          <w:p w:rsidR="00981244" w:rsidRDefault="00981244" w:rsidP="00981244">
            <w:pPr>
              <w:pStyle w:val="TableTextNumbers"/>
            </w:pPr>
            <w:r>
              <w:t>Click a radio button to select a report format:</w:t>
            </w:r>
          </w:p>
          <w:p w:rsidR="007A5DC2" w:rsidRPr="00945BF5" w:rsidRDefault="007A5DC2" w:rsidP="007A5DC2">
            <w:pPr>
              <w:pStyle w:val="TableTextNumbersBullet"/>
              <w:rPr>
                <w:b/>
              </w:rPr>
            </w:pPr>
            <w:r w:rsidRPr="00945BF5">
              <w:rPr>
                <w:b/>
              </w:rPr>
              <w:t>Daily Inventory (All Units)</w:t>
            </w:r>
          </w:p>
          <w:p w:rsidR="007A5DC2" w:rsidRPr="00945BF5" w:rsidRDefault="007A5DC2" w:rsidP="007A5DC2">
            <w:pPr>
              <w:pStyle w:val="TableTextNumbersBullet"/>
              <w:rPr>
                <w:b/>
              </w:rPr>
            </w:pPr>
            <w:r w:rsidRPr="00945BF5">
              <w:rPr>
                <w:b/>
              </w:rPr>
              <w:t>Daily Inventory (Available Units)</w:t>
            </w:r>
          </w:p>
          <w:p w:rsidR="007A5DC2" w:rsidRPr="00945BF5" w:rsidRDefault="007A5DC2" w:rsidP="007A5DC2">
            <w:pPr>
              <w:pStyle w:val="TableTextNumbersBullet"/>
              <w:rPr>
                <w:b/>
              </w:rPr>
            </w:pPr>
            <w:r w:rsidRPr="00945BF5">
              <w:rPr>
                <w:b/>
              </w:rPr>
              <w:t>Antigen Typed Inventory (Available Units)</w:t>
            </w:r>
          </w:p>
          <w:p w:rsidR="007A5DC2" w:rsidRPr="00945BF5" w:rsidRDefault="007A5DC2" w:rsidP="007A5DC2">
            <w:pPr>
              <w:pStyle w:val="TableTextNumbersBullet"/>
              <w:rPr>
                <w:b/>
              </w:rPr>
            </w:pPr>
            <w:r w:rsidRPr="00945BF5">
              <w:rPr>
                <w:b/>
              </w:rPr>
              <w:t>Units with No Disposition</w:t>
            </w:r>
            <w:r w:rsidR="0055440E" w:rsidRPr="00945BF5">
              <w:rPr>
                <w:b/>
              </w:rPr>
              <w:t xml:space="preserve"> (Available Expired)</w:t>
            </w:r>
          </w:p>
          <w:p w:rsidR="0055440E" w:rsidRPr="00945BF5" w:rsidRDefault="0055440E" w:rsidP="007A5DC2">
            <w:pPr>
              <w:pStyle w:val="TableTextNumbersBullet"/>
              <w:rPr>
                <w:b/>
              </w:rPr>
            </w:pPr>
            <w:r w:rsidRPr="00945BF5">
              <w:rPr>
                <w:b/>
              </w:rPr>
              <w:t>Units with Final Disposition (Not Transfused)</w:t>
            </w:r>
          </w:p>
          <w:p w:rsidR="007A5DC2" w:rsidRPr="00945BF5" w:rsidRDefault="007A5DC2" w:rsidP="007A5DC2">
            <w:pPr>
              <w:pStyle w:val="TableTextNumbersBullet"/>
              <w:rPr>
                <w:b/>
              </w:rPr>
            </w:pPr>
            <w:r w:rsidRPr="00945BF5">
              <w:rPr>
                <w:b/>
              </w:rPr>
              <w:t>Custom Report</w:t>
            </w:r>
          </w:p>
          <w:p w:rsidR="002A21AE" w:rsidRDefault="007A5DC2" w:rsidP="001E7BDC">
            <w:pPr>
              <w:pStyle w:val="TableTextNumbersBullet"/>
            </w:pPr>
            <w:r w:rsidRPr="00945BF5">
              <w:rPr>
                <w:b/>
              </w:rPr>
              <w:t>Individual Patient Blood Availability</w:t>
            </w:r>
          </w:p>
        </w:tc>
        <w:tc>
          <w:tcPr>
            <w:tcW w:w="6120" w:type="dxa"/>
          </w:tcPr>
          <w:p w:rsidR="002A21AE" w:rsidRDefault="002A21AE">
            <w:pPr>
              <w:pStyle w:val="TableTextBullet"/>
            </w:pPr>
            <w:r>
              <w:t xml:space="preserve">Displays a print preview of the report.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952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6" name="Line 7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1" o:spid="_x0000_s1026" style="position:absolute;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nA1e+B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rsidR="002A21AE" w:rsidRDefault="002A21AE">
            <w:pPr>
              <w:pStyle w:val="NotesText"/>
            </w:pPr>
          </w:p>
          <w:p w:rsidR="00B20440" w:rsidRPr="00B20440" w:rsidRDefault="00B20440">
            <w:pPr>
              <w:pStyle w:val="NotesText"/>
              <w:rPr>
                <w:rFonts w:cs="Arial"/>
                <w:szCs w:val="18"/>
              </w:rPr>
            </w:pPr>
            <w:r w:rsidRPr="00B20440">
              <w:rPr>
                <w:rFonts w:cs="Arial"/>
                <w:szCs w:val="18"/>
              </w:rPr>
              <w:t xml:space="preserve">The user may click the </w:t>
            </w:r>
            <w:r w:rsidR="00B90391" w:rsidRPr="00B90391">
              <w:rPr>
                <w:rFonts w:cs="Arial"/>
                <w:b/>
                <w:szCs w:val="18"/>
              </w:rPr>
              <w:t xml:space="preserve">Custom Report </w:t>
            </w:r>
            <w:r w:rsidR="00B90391" w:rsidRPr="00BF2E41">
              <w:rPr>
                <w:rFonts w:cs="Arial"/>
                <w:szCs w:val="18"/>
              </w:rPr>
              <w:t>radio button</w:t>
            </w:r>
            <w:r w:rsidR="00B90391">
              <w:rPr>
                <w:rFonts w:cs="Arial"/>
                <w:szCs w:val="18"/>
              </w:rPr>
              <w:t xml:space="preserve"> and </w:t>
            </w:r>
            <w:r w:rsidR="00B90391" w:rsidRPr="00B90391">
              <w:rPr>
                <w:rFonts w:cs="Arial"/>
                <w:b/>
                <w:szCs w:val="18"/>
              </w:rPr>
              <w:t>OK</w:t>
            </w:r>
            <w:r w:rsidR="00B90391">
              <w:rPr>
                <w:rFonts w:cs="Arial"/>
                <w:szCs w:val="18"/>
              </w:rPr>
              <w:t xml:space="preserve">, and then click the </w:t>
            </w:r>
            <w:r w:rsidRPr="00B20440">
              <w:rPr>
                <w:rFonts w:cs="Arial"/>
                <w:szCs w:val="18"/>
              </w:rPr>
              <w:t xml:space="preserve">appropriate check boxes in the Component Class, Testing, Donation Type, Unit Status, Date Range, ABO/Rh, Product Attributes, and Division tabs </w:t>
            </w:r>
            <w:r w:rsidR="00D42D20">
              <w:rPr>
                <w:rFonts w:cs="Arial"/>
                <w:szCs w:val="18"/>
              </w:rPr>
              <w:t xml:space="preserve">to </w:t>
            </w:r>
            <w:r w:rsidRPr="00B20440">
              <w:rPr>
                <w:rFonts w:cs="Arial"/>
                <w:szCs w:val="18"/>
              </w:rPr>
              <w:t>custom</w:t>
            </w:r>
            <w:r w:rsidR="00D42D20">
              <w:rPr>
                <w:rFonts w:cs="Arial"/>
                <w:szCs w:val="18"/>
              </w:rPr>
              <w:t>ize the</w:t>
            </w:r>
            <w:r w:rsidRPr="00B20440">
              <w:rPr>
                <w:rFonts w:cs="Arial"/>
                <w:szCs w:val="18"/>
              </w:rPr>
              <w:t xml:space="preserve"> report.</w:t>
            </w:r>
          </w:p>
          <w:p w:rsidR="00B20440" w:rsidRDefault="00B20440">
            <w:pPr>
              <w:pStyle w:val="NotesText"/>
              <w:rPr>
                <w:rFonts w:cs="Arial"/>
                <w:vanish/>
              </w:rPr>
            </w:pPr>
          </w:p>
          <w:p w:rsidR="002A21AE" w:rsidRDefault="002A21AE">
            <w:pPr>
              <w:pStyle w:val="NotesText"/>
            </w:pPr>
            <w:r>
              <w:rPr>
                <w:rFonts w:cs="Arial"/>
                <w:vanish/>
              </w:rPr>
              <w:t xml:space="preserve">BR_49.02 </w:t>
            </w:r>
            <w:r>
              <w:t xml:space="preserve">The user may view </w:t>
            </w:r>
            <w:r w:rsidR="00FB501B">
              <w:t>i</w:t>
            </w:r>
            <w:r>
              <w:t>ndividual patient Blood Availability Reports, including only blood units currently assigned, crossmatched, or issued for a patient, online only.</w:t>
            </w:r>
          </w:p>
          <w:p w:rsidR="000D169A" w:rsidRDefault="000D169A">
            <w:pPr>
              <w:pStyle w:val="NotesText"/>
            </w:pPr>
          </w:p>
          <w:p w:rsidR="00CC1E5B" w:rsidRDefault="000D169A">
            <w:pPr>
              <w:pStyle w:val="NotesText"/>
            </w:pPr>
            <w:r w:rsidRPr="000D169A">
              <w:rPr>
                <w:vanish/>
                <w:szCs w:val="18"/>
              </w:rPr>
              <w:t>BR_49.22, BR_49.23, BR_49.24</w:t>
            </w:r>
            <w:r>
              <w:t xml:space="preserve"> </w:t>
            </w:r>
            <w:r w:rsidR="00CC1E5B">
              <w:t xml:space="preserve">When a user selects Units with </w:t>
            </w:r>
            <w:r w:rsidR="00EC6847">
              <w:t>Final</w:t>
            </w:r>
            <w:r w:rsidR="00CC1E5B">
              <w:t xml:space="preserve"> Disposition, the report includes </w:t>
            </w:r>
            <w:r>
              <w:t>units with a status of “discarded,” “modified,” or “</w:t>
            </w:r>
            <w:r w:rsidR="00CC1E5B">
              <w:t xml:space="preserve">transferred.” </w:t>
            </w:r>
          </w:p>
          <w:p w:rsidR="00CC1E5B" w:rsidRDefault="00CC1E5B">
            <w:pPr>
              <w:pStyle w:val="NotesText"/>
            </w:pPr>
          </w:p>
          <w:p w:rsidR="000D169A" w:rsidRDefault="000D169A">
            <w:pPr>
              <w:pStyle w:val="NotesText"/>
            </w:pPr>
            <w:r>
              <w:t>When a user selects Units with No Disposition, the report includes expired units with a status of “limited” or “available</w:t>
            </w:r>
            <w:r w:rsidR="00EC6847">
              <w:t>.</w:t>
            </w:r>
            <w:r>
              <w:t xml:space="preserve">” </w:t>
            </w:r>
          </w:p>
        </w:tc>
      </w:tr>
      <w:tr w:rsidR="001E7BDC">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E7BDC" w:rsidRDefault="001E7BDC" w:rsidP="001E7BDC">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1E7BDC" w:rsidRDefault="001E7BDC" w:rsidP="001E7BDC">
            <w:pPr>
              <w:pStyle w:val="TableTextNumbersContinued"/>
            </w:pPr>
          </w:p>
          <w:p w:rsidR="001E7BDC" w:rsidRDefault="001E7BDC" w:rsidP="001E7BDC">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Borders>
              <w:top w:val="single" w:sz="4" w:space="0" w:color="auto"/>
              <w:left w:val="single" w:sz="4" w:space="0" w:color="auto"/>
              <w:bottom w:val="single" w:sz="4" w:space="0" w:color="auto"/>
              <w:right w:val="single" w:sz="4" w:space="0" w:color="auto"/>
            </w:tcBorders>
          </w:tcPr>
          <w:p w:rsidR="001E7BDC" w:rsidRDefault="001E7BDC" w:rsidP="001E7BDC">
            <w:pPr>
              <w:pStyle w:val="TableTextBullet"/>
            </w:pPr>
            <w:r>
              <w:t>Compiles and displays the report.</w:t>
            </w:r>
          </w:p>
          <w:p w:rsidR="005B6A94" w:rsidRDefault="005B6A94" w:rsidP="005B6A94">
            <w:pPr>
              <w:pStyle w:val="TableTextBullet"/>
              <w:numPr>
                <w:ilvl w:val="0"/>
                <w:numId w:val="0"/>
              </w:numPr>
            </w:pPr>
          </w:p>
          <w:p w:rsidR="005B6A94" w:rsidRDefault="002A6C52" w:rsidP="005B6A94">
            <w:pPr>
              <w:pStyle w:val="TableText"/>
              <w:rPr>
                <w:b/>
                <w:bCs/>
                <w:szCs w:val="18"/>
              </w:rPr>
            </w:pPr>
            <w:r>
              <w:rPr>
                <w:b/>
                <w:bCs/>
                <w:noProof/>
              </w:rPr>
              <mc:AlternateContent>
                <mc:Choice Requires="wps">
                  <w:drawing>
                    <wp:anchor distT="0" distB="0" distL="114300" distR="114300" simplePos="0" relativeHeight="2518051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5" name="Line 1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36" o:spid="_x0000_s1026" style="position:absolute;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b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Q&#10;kg+bFgIAAC4EAAAOAAAAAAAAAAAAAAAAAC4CAABkcnMvZTJvRG9jLnhtbFBLAQItABQABgAIAAAA&#10;IQAXTzAS2wAAAAgBAAAPAAAAAAAAAAAAAAAAAHAEAABkcnMvZG93bnJldi54bWxQSwUGAAAAAAQA&#10;BADzAAAAeAUAAAAA&#10;" strokeweight="1.5pt"/>
                  </w:pict>
                </mc:Fallback>
              </mc:AlternateContent>
            </w:r>
            <w:r w:rsidR="005B6A94">
              <w:rPr>
                <w:b/>
                <w:bCs/>
                <w:szCs w:val="18"/>
              </w:rPr>
              <w:t>NOTES</w:t>
            </w:r>
          </w:p>
          <w:p w:rsidR="005B6A94" w:rsidRDefault="005B6A94" w:rsidP="005B6A94">
            <w:pPr>
              <w:pStyle w:val="NotesText"/>
            </w:pPr>
          </w:p>
          <w:p w:rsidR="005B6A94" w:rsidRDefault="005B6A94" w:rsidP="005B6A94">
            <w:pPr>
              <w:pStyle w:val="TableTextBullet"/>
              <w:numPr>
                <w:ilvl w:val="0"/>
                <w:numId w:val="0"/>
              </w:numPr>
              <w:ind w:left="720"/>
            </w:pPr>
            <w:r w:rsidRPr="005B6A94">
              <w:rPr>
                <w:rFonts w:cs="Arial"/>
                <w:szCs w:val="18"/>
              </w:rPr>
              <w:t>VBECS prints scheduled reports once an hour. For example: a report is scheduled by the user to print at 1:30PM. VBECS will not print the document at 1:00PM but will print at 2:00PM</w:t>
            </w:r>
            <w:r w:rsidRPr="005B6A94">
              <w:rPr>
                <w:rFonts w:cs="Arial"/>
              </w:rPr>
              <w:t>.</w:t>
            </w:r>
            <w:r>
              <w:rPr>
                <w:rFonts w:cs="Arial"/>
                <w:vanish/>
              </w:rPr>
              <w:t xml:space="preserve"> DR 4013</w:t>
            </w:r>
          </w:p>
        </w:tc>
      </w:tr>
      <w:tr w:rsidR="001E7BDC">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E7BDC" w:rsidRDefault="001E7BDC" w:rsidP="001E7BDC">
            <w:pPr>
              <w:pStyle w:val="TableTextNumbers"/>
            </w:pPr>
            <w:r>
              <w:t xml:space="preserve">Select </w:t>
            </w:r>
            <w:r w:rsidRPr="001E7BDC">
              <w:rPr>
                <w:b/>
              </w:rPr>
              <w:t>Print</w:t>
            </w:r>
            <w:r w:rsidRPr="001E7BDC">
              <w:t xml:space="preserve"> </w:t>
            </w:r>
            <w:r>
              <w:t xml:space="preserve">to print the report and exit, or click </w:t>
            </w:r>
            <w:r w:rsidRPr="001E7BDC">
              <w:rPr>
                <w:b/>
              </w:rPr>
              <w:t>Close</w:t>
            </w:r>
            <w:r>
              <w:t xml:space="preserve"> to exit without printing.</w:t>
            </w:r>
            <w:r w:rsidRPr="00B93B42">
              <w:rPr>
                <w:rStyle w:val="StyleTableTextNumbersWhite1Char"/>
              </w:rPr>
              <w:t xml:space="preserve"> </w:t>
            </w:r>
          </w:p>
        </w:tc>
        <w:tc>
          <w:tcPr>
            <w:tcW w:w="6120" w:type="dxa"/>
            <w:tcBorders>
              <w:top w:val="single" w:sz="4" w:space="0" w:color="auto"/>
              <w:left w:val="single" w:sz="4" w:space="0" w:color="auto"/>
              <w:bottom w:val="single" w:sz="4" w:space="0" w:color="auto"/>
              <w:right w:val="single" w:sz="4" w:space="0" w:color="auto"/>
            </w:tcBorders>
          </w:tcPr>
          <w:p w:rsidR="00C62C4D" w:rsidRDefault="001E7BDC" w:rsidP="00C62C4D">
            <w:pPr>
              <w:pStyle w:val="TableTextBullet"/>
            </w:pPr>
            <w:r>
              <w:t>Prints the report on the selected printer.</w:t>
            </w:r>
          </w:p>
        </w:tc>
      </w:tr>
    </w:tbl>
    <w:p w:rsidR="002A21AE" w:rsidRDefault="0067521A">
      <w:pPr>
        <w:pStyle w:val="Heading2"/>
      </w:pPr>
      <w:r>
        <w:br w:type="page"/>
      </w:r>
      <w:bookmarkStart w:id="633" w:name="_Toc416166747"/>
      <w:r w:rsidR="002A21AE">
        <w:t>Cost Accounting Report</w:t>
      </w:r>
      <w:bookmarkEnd w:id="633"/>
      <w:r w:rsidR="002A21AE">
        <w:fldChar w:fldCharType="begin"/>
      </w:r>
      <w:r w:rsidR="002A21AE">
        <w:instrText xml:space="preserve"> XE </w:instrText>
      </w:r>
      <w:r w:rsidR="00FA7E65">
        <w:instrText>“</w:instrText>
      </w:r>
      <w:r w:rsidR="002A21AE">
        <w:instrText>Cost Accounting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UC_75</w:t>
      </w:r>
    </w:p>
    <w:p w:rsidR="002A21AE" w:rsidRDefault="002A21AE" w:rsidP="00FA7E65">
      <w:pPr>
        <w:pStyle w:val="BodyText"/>
      </w:pPr>
      <w:r>
        <w:t xml:space="preserve">The user views </w:t>
      </w:r>
      <w:r w:rsidR="00EB1E5A">
        <w:t xml:space="preserve">and/or </w:t>
      </w:r>
      <w:r>
        <w:t>prints the Cost Accounting Report.</w:t>
      </w:r>
    </w:p>
    <w:p w:rsidR="002A21AE" w:rsidRDefault="002A21AE">
      <w:pPr>
        <w:pStyle w:val="Heading4"/>
      </w:pPr>
      <w:r>
        <w:t>Assumptions</w:t>
      </w:r>
      <w:r>
        <w:rPr>
          <w:b w:val="0"/>
        </w:rPr>
        <w:t xml:space="preserve"> </w:t>
      </w:r>
    </w:p>
    <w:p w:rsidR="002A21AE" w:rsidRDefault="002A21AE">
      <w:pPr>
        <w:pStyle w:val="ListBullet"/>
      </w:pPr>
      <w:r>
        <w:t>Data for the report were saved in VBECS.</w:t>
      </w:r>
    </w:p>
    <w:p w:rsidR="002A21AE" w:rsidRDefault="002A21AE">
      <w:pPr>
        <w:pStyle w:val="Heading4"/>
      </w:pPr>
      <w:r>
        <w:t xml:space="preserve">Outcome </w:t>
      </w:r>
    </w:p>
    <w:p w:rsidR="002A21AE" w:rsidRDefault="002A21AE">
      <w:pPr>
        <w:pStyle w:val="ListBullet"/>
      </w:pPr>
      <w:r>
        <w:t>The report is viewable or printed.</w:t>
      </w:r>
    </w:p>
    <w:p w:rsidR="002A21AE" w:rsidRDefault="002A21AE">
      <w:pPr>
        <w:pStyle w:val="Heading4"/>
      </w:pPr>
      <w:r>
        <w:t>Limitations and Restrictions</w:t>
      </w:r>
      <w:r>
        <w:rPr>
          <w:b w:val="0"/>
        </w:rPr>
        <w:t xml:space="preserve"> </w:t>
      </w:r>
    </w:p>
    <w:p w:rsidR="002A21AE" w:rsidRDefault="006F5AE0">
      <w:pPr>
        <w:pStyle w:val="ListBullet"/>
      </w:pPr>
      <w:r>
        <w:t>None</w:t>
      </w:r>
    </w:p>
    <w:p w:rsidR="002A21AE" w:rsidRDefault="002A21AE">
      <w:pPr>
        <w:pStyle w:val="Heading4"/>
      </w:pPr>
      <w:r>
        <w:t xml:space="preserve">Additional Information </w:t>
      </w:r>
    </w:p>
    <w:p w:rsidR="002A21AE" w:rsidRDefault="002A21AE">
      <w:pPr>
        <w:pStyle w:val="ListBullet"/>
      </w:pPr>
      <w:r>
        <w:t>The report is for a single division.</w:t>
      </w:r>
    </w:p>
    <w:p w:rsidR="002A21AE" w:rsidRDefault="002A21AE">
      <w:pPr>
        <w:pStyle w:val="Heading4"/>
        <w:rPr>
          <w:b w:val="0"/>
        </w:rPr>
      </w:pPr>
      <w:r>
        <w:t>User Roles with Access to This Option</w:t>
      </w:r>
      <w:r>
        <w:rPr>
          <w:b w:val="0"/>
        </w:rPr>
        <w:t xml:space="preserve"> </w:t>
      </w:r>
    </w:p>
    <w:p w:rsidR="002A21AE" w:rsidRDefault="00606FB0">
      <w:pPr>
        <w:pStyle w:val="Roles"/>
      </w:pPr>
      <w:r>
        <w:t>All users</w:t>
      </w:r>
    </w:p>
    <w:p w:rsidR="002A21AE" w:rsidRDefault="002A21AE">
      <w:pPr>
        <w:pStyle w:val="Heading4"/>
      </w:pPr>
      <w:r>
        <w:t>Cost Accounting Report</w:t>
      </w:r>
    </w:p>
    <w:p w:rsidR="002A21AE" w:rsidRDefault="002A21AE" w:rsidP="00FA7E65">
      <w:pPr>
        <w:pStyle w:val="BodyText"/>
      </w:pPr>
      <w:r>
        <w:t xml:space="preserve">The user views </w:t>
      </w:r>
      <w:r w:rsidR="00EB1E5A">
        <w:t xml:space="preserve">and/or </w:t>
      </w:r>
      <w:r>
        <w:t xml:space="preserve">prints the Cost Accounting Report for a division. The Cost Accounting Report itemizes incoming and outgoing shipments, modifications of blood products, and patient testing costs for a given period. The report includes base cost, special testing, </w:t>
      </w:r>
      <w:r w:rsidR="006F5AE0">
        <w:t xml:space="preserve">modifications, </w:t>
      </w:r>
      <w:r>
        <w:t>and return credits for units, as applicable.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rsidP="00F91A36">
            <w:pPr>
              <w:pStyle w:val="TableTextNumbers"/>
              <w:numPr>
                <w:ilvl w:val="0"/>
                <w:numId w:val="47"/>
              </w:numPr>
            </w:pPr>
            <w:r>
              <w:t xml:space="preserve">Select </w:t>
            </w:r>
            <w:r w:rsidRPr="002F2DF7">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Cost Accounting Report</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compilation criteria. </w:t>
            </w:r>
          </w:p>
          <w:p w:rsidR="002A21AE" w:rsidRDefault="002A21AE">
            <w:pPr>
              <w:pStyle w:val="TableTextBullet"/>
            </w:pPr>
            <w:r>
              <w:t>Displays a date range for selection.</w:t>
            </w:r>
          </w:p>
        </w:tc>
      </w:tr>
      <w:tr w:rsidR="002A21AE">
        <w:tblPrEx>
          <w:tblCellMar>
            <w:top w:w="0" w:type="dxa"/>
            <w:bottom w:w="0" w:type="dxa"/>
          </w:tblCellMar>
        </w:tblPrEx>
        <w:tc>
          <w:tcPr>
            <w:tcW w:w="3240" w:type="dxa"/>
          </w:tcPr>
          <w:p w:rsidR="002A21AE" w:rsidRDefault="002A21AE">
            <w:pPr>
              <w:pStyle w:val="TableTextNumbers"/>
            </w:pPr>
            <w:r>
              <w:t>Enter or select start and end dates.</w:t>
            </w:r>
          </w:p>
        </w:tc>
        <w:tc>
          <w:tcPr>
            <w:tcW w:w="6120" w:type="dxa"/>
          </w:tcPr>
          <w:p w:rsidR="002A21AE" w:rsidRDefault="002A21AE">
            <w:pPr>
              <w:pStyle w:val="TableTextBullet"/>
            </w:pPr>
            <w:r>
              <w:t xml:space="preserve">Compiles and displays the report.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915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4" name="Line 9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66" o:spid="_x0000_s1026" style="position:absolute;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Q3H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zJ&#10;Dc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BR_75.03 </w:t>
            </w:r>
            <w:r>
              <w:t>Final calculations appear at the end of the report:</w:t>
            </w:r>
          </w:p>
          <w:p w:rsidR="002A21AE" w:rsidRDefault="002A21AE">
            <w:pPr>
              <w:pStyle w:val="NotesTextBullet"/>
            </w:pPr>
            <w:r>
              <w:t>Subtotal of base cost per invoice (Incoming Shipment section only)</w:t>
            </w:r>
          </w:p>
          <w:p w:rsidR="002A21AE" w:rsidRDefault="002A21AE">
            <w:pPr>
              <w:pStyle w:val="NotesTextBullet"/>
            </w:pPr>
            <w:r>
              <w:t>Subtotal of special testing cost (Incoming Shipment section only)</w:t>
            </w:r>
          </w:p>
          <w:p w:rsidR="002A21AE" w:rsidRDefault="002A21AE">
            <w:pPr>
              <w:pStyle w:val="NotesTextBullet"/>
            </w:pPr>
            <w:r>
              <w:t>Subtotal of return credit for an invoice (Outgoing Shipment section only)</w:t>
            </w:r>
          </w:p>
          <w:p w:rsidR="002A21AE" w:rsidRDefault="002A21AE">
            <w:pPr>
              <w:pStyle w:val="NotesTextBullet"/>
            </w:pPr>
            <w:r>
              <w:t xml:space="preserve">Total base cost of all units </w:t>
            </w:r>
          </w:p>
          <w:p w:rsidR="002A21AE" w:rsidRDefault="002A21AE">
            <w:pPr>
              <w:pStyle w:val="NotesTextBullet"/>
            </w:pPr>
            <w:r>
              <w:t xml:space="preserve">Total return credits of all units </w:t>
            </w:r>
          </w:p>
          <w:p w:rsidR="002A21AE" w:rsidRDefault="002A21AE">
            <w:pPr>
              <w:pStyle w:val="NotesTextBullet"/>
            </w:pPr>
            <w:r>
              <w:t xml:space="preserve">Total special testing cost of all units </w:t>
            </w:r>
          </w:p>
          <w:p w:rsidR="002A21AE" w:rsidRDefault="002A21AE">
            <w:pPr>
              <w:pStyle w:val="NotesTextBullet"/>
            </w:pPr>
            <w:r>
              <w:t>Total off-site antibody identification testing cost</w:t>
            </w:r>
          </w:p>
          <w:p w:rsidR="002A21AE" w:rsidRDefault="002A21AE">
            <w:pPr>
              <w:pStyle w:val="NotesTextBullet"/>
            </w:pPr>
            <w:r>
              <w:t xml:space="preserve">Total number of units received </w:t>
            </w:r>
          </w:p>
          <w:p w:rsidR="002A21AE" w:rsidRDefault="002A21AE">
            <w:pPr>
              <w:pStyle w:val="NotesTextBullet"/>
            </w:pPr>
            <w:r>
              <w:t xml:space="preserve">Total number of units transferred </w:t>
            </w:r>
          </w:p>
          <w:p w:rsidR="002A21AE" w:rsidRDefault="002A21AE">
            <w:pPr>
              <w:pStyle w:val="NotesTextBullet"/>
            </w:pPr>
            <w:r>
              <w:t xml:space="preserve">Total number of units modified </w:t>
            </w:r>
          </w:p>
          <w:p w:rsidR="002A21AE" w:rsidRDefault="002A21AE">
            <w:pPr>
              <w:pStyle w:val="NotesTextBullet"/>
            </w:pPr>
            <w:r>
              <w:t>Total cost of modifications</w:t>
            </w:r>
          </w:p>
          <w:p w:rsidR="002A21AE" w:rsidRDefault="002A21AE">
            <w:pPr>
              <w:pStyle w:val="NotesTextBullet"/>
            </w:pPr>
            <w:r>
              <w:rPr>
                <w:color w:val="000000"/>
              </w:rPr>
              <w:t>Total number of units discarded</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2A21AE" w:rsidRDefault="00F64B5C" w:rsidP="00F64B5C">
            <w:pPr>
              <w:pStyle w:val="TableTextBullet"/>
            </w:pPr>
            <w:r>
              <w:t>Compiles and displays the report.</w:t>
            </w:r>
          </w:p>
          <w:p w:rsidR="005B6A94" w:rsidRDefault="005B6A94" w:rsidP="005B6A94">
            <w:pPr>
              <w:pStyle w:val="TableTextBullet"/>
              <w:numPr>
                <w:ilvl w:val="0"/>
                <w:numId w:val="0"/>
              </w:numPr>
              <w:ind w:left="288"/>
            </w:pPr>
          </w:p>
          <w:p w:rsidR="005B6A94" w:rsidRDefault="002A6C52" w:rsidP="005B6A94">
            <w:pPr>
              <w:pStyle w:val="TableText"/>
              <w:rPr>
                <w:b/>
                <w:bCs/>
                <w:szCs w:val="18"/>
              </w:rPr>
            </w:pPr>
            <w:r>
              <w:rPr>
                <w:b/>
                <w:bCs/>
                <w:noProof/>
              </w:rPr>
              <mc:AlternateContent>
                <mc:Choice Requires="wps">
                  <w:drawing>
                    <wp:anchor distT="0" distB="0" distL="114300" distR="114300" simplePos="0" relativeHeight="2518062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3" name="Line 1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37" o:spid="_x0000_s1026" style="position:absolute;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bN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10;L3bNFgIAAC4EAAAOAAAAAAAAAAAAAAAAAC4CAABkcnMvZTJvRG9jLnhtbFBLAQItABQABgAIAAAA&#10;IQAXTzAS2wAAAAgBAAAPAAAAAAAAAAAAAAAAAHAEAABkcnMvZG93bnJldi54bWxQSwUGAAAAAAQA&#10;BADzAAAAeAUAAAAA&#10;" strokeweight="1.5pt"/>
                  </w:pict>
                </mc:Fallback>
              </mc:AlternateContent>
            </w:r>
            <w:r w:rsidR="005B6A94">
              <w:rPr>
                <w:b/>
                <w:bCs/>
                <w:szCs w:val="18"/>
              </w:rPr>
              <w:t>NOTES</w:t>
            </w:r>
          </w:p>
          <w:p w:rsidR="005B6A94" w:rsidRDefault="005B6A94" w:rsidP="005B6A94">
            <w:pPr>
              <w:pStyle w:val="NotesText"/>
            </w:pPr>
          </w:p>
          <w:p w:rsidR="005B6A94" w:rsidRDefault="005B6A94" w:rsidP="005B6A94">
            <w:pPr>
              <w:pStyle w:val="TableTextBullet"/>
              <w:numPr>
                <w:ilvl w:val="0"/>
                <w:numId w:val="0"/>
              </w:numPr>
              <w:ind w:left="720"/>
            </w:pPr>
            <w:r w:rsidRPr="005B6A94">
              <w:rPr>
                <w:rFonts w:cs="Arial"/>
              </w:rPr>
              <w:t>VBECS prints scheduled reports once an hour. For example: a report is scheduled by the user to print at 1:30PM. VBECS will not print the document at 1:00PM but will print at 2:00PM.</w:t>
            </w:r>
            <w:r>
              <w:rPr>
                <w:rFonts w:cs="Arial"/>
                <w:vanish/>
              </w:rPr>
              <w:t xml:space="preserve"> DR 4013</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34" w:author="Blalock, David (SAIC)" w:date="2011-05-25T13:16:00Z" w:original="0."/>
              </w:fldChar>
            </w:r>
          </w:p>
        </w:tc>
        <w:tc>
          <w:tcPr>
            <w:tcW w:w="6120" w:type="dxa"/>
          </w:tcPr>
          <w:p w:rsidR="002A21AE" w:rsidRDefault="002A21AE" w:rsidP="000C0757">
            <w:pPr>
              <w:pStyle w:val="TableTextBullet"/>
            </w:pPr>
            <w:r>
              <w:t>Prints the report on the selected printer.</w:t>
            </w:r>
          </w:p>
        </w:tc>
      </w:tr>
    </w:tbl>
    <w:p w:rsidR="00F55832" w:rsidRDefault="00F55832">
      <w:pPr>
        <w:pStyle w:val="Heading2"/>
      </w:pPr>
    </w:p>
    <w:p w:rsidR="002A21AE" w:rsidRDefault="00F55832">
      <w:pPr>
        <w:pStyle w:val="Heading2"/>
      </w:pPr>
      <w:r>
        <w:br w:type="page"/>
      </w:r>
      <w:bookmarkStart w:id="635" w:name="_Toc416166748"/>
      <w:r w:rsidR="002A21AE">
        <w:t>C:T Ratio Report</w:t>
      </w:r>
      <w:bookmarkEnd w:id="635"/>
      <w:r w:rsidR="002A21AE">
        <w:fldChar w:fldCharType="begin"/>
      </w:r>
      <w:r w:rsidR="002A21AE">
        <w:instrText xml:space="preserve"> XE </w:instrText>
      </w:r>
      <w:r w:rsidR="00FA7E65">
        <w:instrText>“</w:instrText>
      </w:r>
      <w:r w:rsidR="002A21AE">
        <w:instrText>C\:T Ratio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UC_104</w:t>
      </w:r>
      <w:r w:rsidR="002A21AE">
        <w:rPr>
          <w:rStyle w:val="CommentReference"/>
          <w:rFonts w:ascii="Times New Roman" w:hAnsi="Times New Roman" w:cs="Times New Roman"/>
          <w:b w:val="0"/>
          <w:bCs w:val="0"/>
          <w:vanish/>
        </w:rPr>
        <w:t xml:space="preserve"> </w:t>
      </w:r>
    </w:p>
    <w:p w:rsidR="002A21AE" w:rsidRDefault="002A21AE" w:rsidP="00FA7E65">
      <w:pPr>
        <w:pStyle w:val="BodyText"/>
      </w:pPr>
      <w:r>
        <w:t xml:space="preserve">The user views </w:t>
      </w:r>
      <w:r w:rsidR="00EB1E5A">
        <w:t xml:space="preserve">and/or </w:t>
      </w:r>
      <w:r w:rsidR="00F86A79">
        <w:t>prints the C:T Ratio Report</w:t>
      </w:r>
      <w:r>
        <w:t>.</w:t>
      </w:r>
    </w:p>
    <w:p w:rsidR="002A21AE" w:rsidRDefault="002A21AE">
      <w:pPr>
        <w:pStyle w:val="Heading4"/>
      </w:pPr>
      <w:r>
        <w:t>Assumptions</w:t>
      </w:r>
      <w:r>
        <w:rPr>
          <w:b w:val="0"/>
        </w:rPr>
        <w:t xml:space="preserve"> </w:t>
      </w:r>
    </w:p>
    <w:p w:rsidR="002A21AE" w:rsidRDefault="002A21AE">
      <w:pPr>
        <w:pStyle w:val="ListBullet"/>
      </w:pPr>
      <w:r>
        <w:t>Data for the report are available.</w:t>
      </w:r>
    </w:p>
    <w:p w:rsidR="002A21AE" w:rsidRDefault="002A21AE">
      <w:pPr>
        <w:pStyle w:val="Heading4"/>
      </w:pPr>
      <w:r>
        <w:t xml:space="preserve">Outcome </w:t>
      </w:r>
    </w:p>
    <w:p w:rsidR="002A21AE" w:rsidRDefault="002A21AE">
      <w:pPr>
        <w:pStyle w:val="ListBullet"/>
      </w:pPr>
      <w:r>
        <w:t>The report is viewed or printed.</w:t>
      </w:r>
    </w:p>
    <w:p w:rsidR="002A21AE" w:rsidRDefault="002A21AE">
      <w:pPr>
        <w:pStyle w:val="Heading4"/>
        <w:rPr>
          <w:b w:val="0"/>
        </w:rPr>
      </w:pPr>
      <w:r>
        <w:t>Limitations and Restrictions</w:t>
      </w:r>
      <w:r>
        <w:rPr>
          <w:b w:val="0"/>
        </w:rPr>
        <w:t xml:space="preserve"> </w:t>
      </w:r>
    </w:p>
    <w:p w:rsidR="002A21AE" w:rsidRDefault="002A21AE">
      <w:pPr>
        <w:pStyle w:val="ListBullet"/>
      </w:pPr>
      <w:r>
        <w:t>None</w:t>
      </w:r>
    </w:p>
    <w:p w:rsidR="002A21AE" w:rsidRDefault="002A21AE">
      <w:pPr>
        <w:pStyle w:val="Heading4"/>
      </w:pPr>
      <w:r>
        <w:t xml:space="preserve">Additional Information </w:t>
      </w:r>
    </w:p>
    <w:p w:rsidR="002A21AE" w:rsidRDefault="002A21AE">
      <w:pPr>
        <w:pStyle w:val="ListBullet"/>
      </w:pPr>
      <w:r>
        <w:t>This calculation does not include component classes that do not require XMs (FRESH FROZEN PLASMA, PLATELETS, CRYOPRECIPITATE) and component types in the OTHER component class</w:t>
      </w:r>
      <w:r w:rsidR="00060DE4">
        <w:t xml:space="preserve"> (when no crossmatch is performed)</w:t>
      </w:r>
      <w:r>
        <w:t>.</w:t>
      </w:r>
    </w:p>
    <w:p w:rsidR="00F86A79" w:rsidRDefault="00F86A79" w:rsidP="00F86A79">
      <w:pPr>
        <w:pStyle w:val="ListBullet"/>
      </w:pPr>
      <w:r>
        <w:t>The report is available as a single-division or multidivisional (all divisions) report.</w:t>
      </w:r>
    </w:p>
    <w:p w:rsidR="002A21AE" w:rsidRDefault="002A21AE">
      <w:pPr>
        <w:pStyle w:val="Heading4"/>
        <w:rPr>
          <w:b w:val="0"/>
        </w:rPr>
      </w:pPr>
      <w:r>
        <w:t>User Roles with Access to This Option</w:t>
      </w:r>
      <w:r>
        <w:rPr>
          <w:b w:val="0"/>
        </w:rPr>
        <w:t xml:space="preserve"> </w:t>
      </w:r>
    </w:p>
    <w:p w:rsidR="002A21AE" w:rsidRDefault="00606FB0">
      <w:pPr>
        <w:pStyle w:val="Roles"/>
      </w:pPr>
      <w:r>
        <w:t>All users</w:t>
      </w:r>
    </w:p>
    <w:p w:rsidR="002A21AE" w:rsidRDefault="002A21AE">
      <w:pPr>
        <w:pStyle w:val="Heading4"/>
      </w:pPr>
      <w:r>
        <w:t>C:T Ratio Report</w:t>
      </w:r>
      <w:r>
        <w:rPr>
          <w:rStyle w:val="CommentReference"/>
          <w:rFonts w:ascii="Times New Roman" w:hAnsi="Times New Roman"/>
          <w:b w:val="0"/>
          <w:bCs/>
          <w:vanish/>
        </w:rPr>
        <w:t xml:space="preserve"> </w:t>
      </w:r>
    </w:p>
    <w:p w:rsidR="002A21AE" w:rsidRDefault="002A21AE" w:rsidP="00FA7E65">
      <w:pPr>
        <w:pStyle w:val="BodyText"/>
      </w:pPr>
      <w:r>
        <w:t>This option compiles and calculates the crossmatch-</w:t>
      </w:r>
      <w:r w:rsidR="00991CFE">
        <w:t>to-transfusion ratio.</w:t>
      </w:r>
      <w:r w:rsidR="00517AC6">
        <w:t xml:space="preserve"> The user may select one of five report formats.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C:T Ratio Report</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type and compilation criteria. </w:t>
            </w:r>
          </w:p>
          <w:p w:rsidR="002A21AE" w:rsidRDefault="002A21AE">
            <w:pPr>
              <w:pStyle w:val="TableTextBullet"/>
            </w:pPr>
            <w:r>
              <w:t xml:space="preserve">Displays a crossmatched date range for selection. </w:t>
            </w:r>
          </w:p>
        </w:tc>
      </w:tr>
      <w:tr w:rsidR="002A21AE">
        <w:tblPrEx>
          <w:tblCellMar>
            <w:top w:w="0" w:type="dxa"/>
            <w:bottom w:w="0" w:type="dxa"/>
          </w:tblCellMar>
        </w:tblPrEx>
        <w:tc>
          <w:tcPr>
            <w:tcW w:w="3240" w:type="dxa"/>
          </w:tcPr>
          <w:p w:rsidR="002A21AE" w:rsidRDefault="002A21AE">
            <w:pPr>
              <w:pStyle w:val="TableTextNumbers"/>
            </w:pPr>
            <w:r>
              <w:t>Enter a crossmatched date range.</w:t>
            </w:r>
          </w:p>
        </w:tc>
        <w:tc>
          <w:tcPr>
            <w:tcW w:w="6120" w:type="dxa"/>
          </w:tcPr>
          <w:p w:rsidR="002A21AE" w:rsidRDefault="002A21AE" w:rsidP="00960693">
            <w:pPr>
              <w:pStyle w:val="TableTextBullet"/>
            </w:pPr>
            <w:r>
              <w:t>Displays an option to compile the report for one or all divisions in the database.</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Current Division</w:t>
            </w:r>
            <w:r>
              <w:t xml:space="preserve"> or </w:t>
            </w:r>
            <w:r>
              <w:rPr>
                <w:b/>
              </w:rPr>
              <w:t>All Divisions</w:t>
            </w:r>
            <w:r>
              <w:t xml:space="preserve"> </w:t>
            </w:r>
            <w:r w:rsidRPr="00BF2E41">
              <w:t>radio button</w:t>
            </w:r>
            <w:r>
              <w:t>.</w:t>
            </w:r>
          </w:p>
        </w:tc>
        <w:tc>
          <w:tcPr>
            <w:tcW w:w="6120" w:type="dxa"/>
          </w:tcPr>
          <w:p w:rsidR="002A21AE" w:rsidRDefault="002A21AE">
            <w:pPr>
              <w:pStyle w:val="TableTextBullet"/>
            </w:pPr>
            <w:r>
              <w:t>Allows the user to select a report format.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454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2" name="Line 8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83"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ch/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ymGCk&#10;SAcibYXiaD6fhu70xhUQVKmdDfXRs3oxW02/O6R01RJ14JHl68VAYhYykjcpYeMM3LHvP2sGMeTo&#10;dWzVubFdgIQmoHNU5HJXhJ89onA4BY3zFISjgy8hxZBorPOfuO5QMEosgXUEJqet84EIKYaQcI/S&#10;GyFlFFwq1APbRfqUxgynpWDBG+KcPewradGJhJmJXywLPI9hVh8Vi2gtJ2x9sz0R8mrD7VIFPKgF&#10;+Nys61D8WKSL9Xw9z0f5ZLYe5Wldjz5uqnw022Qfnupp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TZ&#10;yH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BR_104.08 </w:t>
            </w:r>
            <w:r>
              <w:t>The user may request the</w:t>
            </w:r>
            <w:r w:rsidR="003D604B">
              <w:t xml:space="preserve"> Detailed R</w:t>
            </w:r>
            <w:r w:rsidR="0068564B">
              <w:t>eport, Physician Summary Report</w:t>
            </w:r>
            <w:r w:rsidR="003D604B">
              <w:t>, Treating Specialty Summary Report</w:t>
            </w:r>
            <w:r w:rsidR="0068564B">
              <w:t>, Detailed Report with Physician Summary, or Detailed Report with Treating Specialty Summary</w:t>
            </w:r>
            <w:r w:rsidR="003D604B">
              <w:t>.</w:t>
            </w:r>
            <w:r>
              <w:t xml:space="preserve"> </w:t>
            </w:r>
          </w:p>
        </w:tc>
      </w:tr>
      <w:tr w:rsidR="002A21AE">
        <w:tblPrEx>
          <w:tblCellMar>
            <w:top w:w="0" w:type="dxa"/>
            <w:bottom w:w="0" w:type="dxa"/>
          </w:tblCellMar>
        </w:tblPrEx>
        <w:tc>
          <w:tcPr>
            <w:tcW w:w="3240" w:type="dxa"/>
          </w:tcPr>
          <w:p w:rsidR="002A21AE" w:rsidRDefault="002A21AE">
            <w:pPr>
              <w:pStyle w:val="TableTextNumbers"/>
            </w:pPr>
            <w:r>
              <w:t>Click a radio button to select a report format:</w:t>
            </w:r>
          </w:p>
          <w:p w:rsidR="002A21AE" w:rsidRPr="00945BF5" w:rsidRDefault="002A21AE">
            <w:pPr>
              <w:pStyle w:val="TableTextNumbersBullet"/>
              <w:rPr>
                <w:b/>
              </w:rPr>
            </w:pPr>
            <w:r w:rsidRPr="00945BF5">
              <w:rPr>
                <w:b/>
              </w:rPr>
              <w:t>Detailed Report</w:t>
            </w:r>
          </w:p>
          <w:p w:rsidR="002A21AE" w:rsidRPr="00945BF5" w:rsidRDefault="002A21AE">
            <w:pPr>
              <w:pStyle w:val="TableTextNumbersBullet"/>
              <w:rPr>
                <w:b/>
              </w:rPr>
            </w:pPr>
            <w:r w:rsidRPr="00945BF5">
              <w:rPr>
                <w:b/>
              </w:rPr>
              <w:t>Physician Summary Report</w:t>
            </w:r>
          </w:p>
          <w:p w:rsidR="002A21AE" w:rsidRPr="00945BF5" w:rsidRDefault="002A21AE">
            <w:pPr>
              <w:pStyle w:val="TableTextNumbersBullet"/>
              <w:rPr>
                <w:b/>
              </w:rPr>
            </w:pPr>
            <w:r w:rsidRPr="00945BF5">
              <w:rPr>
                <w:b/>
              </w:rPr>
              <w:t>Treating Specialty Summary Report</w:t>
            </w:r>
          </w:p>
          <w:p w:rsidR="002A21AE" w:rsidRPr="00945BF5" w:rsidRDefault="002A21AE">
            <w:pPr>
              <w:pStyle w:val="TableTextNumbersBullet"/>
              <w:rPr>
                <w:b/>
              </w:rPr>
            </w:pPr>
            <w:r w:rsidRPr="00945BF5">
              <w:rPr>
                <w:b/>
              </w:rPr>
              <w:t>Detailed Report with Physician Summary</w:t>
            </w:r>
          </w:p>
          <w:p w:rsidR="002A21AE" w:rsidRDefault="002A21AE">
            <w:pPr>
              <w:pStyle w:val="TableTextNumbersBullet"/>
            </w:pPr>
            <w:r w:rsidRPr="00945BF5">
              <w:rPr>
                <w:b/>
              </w:rPr>
              <w:t>Detailed Report with Treating Specialty Summary</w:t>
            </w:r>
          </w:p>
        </w:tc>
        <w:tc>
          <w:tcPr>
            <w:tcW w:w="6120" w:type="dxa"/>
          </w:tcPr>
          <w:p w:rsidR="002A21AE" w:rsidRDefault="002A21AE">
            <w:pPr>
              <w:pStyle w:val="TableTextBullet"/>
            </w:pPr>
            <w:r>
              <w:t>Compiles the report and displays an option to print the report or exit.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464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1" name="Line 8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84"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fV8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STeYaR&#10;Ih2ItBGKo9ksD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jF&#10;9X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727AC7" w:rsidRDefault="002A21AE" w:rsidP="00727AC7">
            <w:pPr>
              <w:pStyle w:val="NotesText"/>
              <w:rPr>
                <w:rFonts w:cs="Arial"/>
                <w:vanish/>
              </w:rPr>
            </w:pPr>
            <w:r>
              <w:rPr>
                <w:rFonts w:cs="Arial"/>
                <w:vanish/>
              </w:rPr>
              <w:t xml:space="preserve">BR_104.03 </w:t>
            </w:r>
            <w:r>
              <w:t>The physician included in this report is the ordering physician.</w:t>
            </w:r>
            <w:r w:rsidR="00A1063F">
              <w:t xml:space="preserve"> </w:t>
            </w:r>
            <w:r w:rsidR="00727AC7">
              <w:rPr>
                <w:rFonts w:cs="Arial"/>
                <w:vanish/>
              </w:rPr>
              <w:t xml:space="preserve"> </w:t>
            </w:r>
          </w:p>
          <w:p w:rsidR="00727AC7" w:rsidRDefault="00727AC7" w:rsidP="00727AC7">
            <w:pPr>
              <w:pStyle w:val="NotesText"/>
              <w:rPr>
                <w:rFonts w:cs="Arial"/>
                <w:vanish/>
              </w:rPr>
            </w:pPr>
          </w:p>
          <w:p w:rsidR="00727AC7" w:rsidRDefault="00727AC7" w:rsidP="00727AC7">
            <w:pPr>
              <w:pStyle w:val="NotesText"/>
            </w:pPr>
            <w:r>
              <w:rPr>
                <w:rFonts w:cs="Arial"/>
                <w:vanish/>
              </w:rPr>
              <w:t xml:space="preserve">BR_104.06 </w:t>
            </w:r>
            <w:r>
              <w:t xml:space="preserve">VBECS compiles the C:T ratio report as a summary or detailed report. All versions include a single C:T ratio for the division. </w:t>
            </w:r>
          </w:p>
          <w:p w:rsidR="00727AC7" w:rsidRDefault="00727AC7" w:rsidP="00727AC7">
            <w:pPr>
              <w:pStyle w:val="NotesText"/>
            </w:pPr>
          </w:p>
          <w:p w:rsidR="00727AC7" w:rsidRDefault="00727AC7" w:rsidP="00727AC7">
            <w:pPr>
              <w:pStyle w:val="NotesText"/>
            </w:pPr>
            <w:r>
              <w:t xml:space="preserve">VBECS determines the C:T ratio for a division by dividing the number of units crossmatched </w:t>
            </w:r>
            <w:r w:rsidR="001F0C1C">
              <w:t>(electronic</w:t>
            </w:r>
            <w:r w:rsidR="00A9622F">
              <w:t>ally</w:t>
            </w:r>
            <w:r w:rsidR="001F0C1C">
              <w:t xml:space="preserve"> or serologic) </w:t>
            </w:r>
            <w:r>
              <w:t xml:space="preserve">during the period selected by the number of units transfused at the division. </w:t>
            </w:r>
          </w:p>
          <w:p w:rsidR="00727AC7" w:rsidRDefault="00727AC7" w:rsidP="00727AC7">
            <w:pPr>
              <w:pStyle w:val="NotesText"/>
            </w:pPr>
          </w:p>
          <w:p w:rsidR="002A21AE" w:rsidRDefault="00727AC7" w:rsidP="00727AC7">
            <w:pPr>
              <w:pStyle w:val="NotesText"/>
            </w:pPr>
            <w:r>
              <w:t>This calculation does not include units with a XM result of “Compatible - Don’t Transfuse” or “Incompatible - Unsafe to Transfuse.”</w:t>
            </w:r>
          </w:p>
          <w:p w:rsidR="00960693" w:rsidRDefault="00960693" w:rsidP="00960693">
            <w:pPr>
              <w:pStyle w:val="NotesText"/>
            </w:pPr>
          </w:p>
          <w:p w:rsidR="00960693" w:rsidRDefault="00960693" w:rsidP="00960693">
            <w:pPr>
              <w:pStyle w:val="NotesText"/>
            </w:pPr>
            <w:r>
              <w:rPr>
                <w:rFonts w:cs="Arial"/>
                <w:vanish/>
              </w:rPr>
              <w:t xml:space="preserve">BR_104.07 </w:t>
            </w:r>
            <w:r>
              <w:t xml:space="preserve">The detailed C:T ratio report includes a list of units crossmatched </w:t>
            </w:r>
            <w:r w:rsidR="00270ABE">
              <w:t>(electronic</w:t>
            </w:r>
            <w:r w:rsidR="00A9622F">
              <w:t>ally</w:t>
            </w:r>
            <w:r w:rsidR="00270ABE">
              <w:t xml:space="preserve"> or serologic) </w:t>
            </w:r>
            <w:r>
              <w:t>for a patient during the selected date range. The report includes the unit ID, physician name, treating specialty, XM interpretation, date and time the XM was completed, product short name, and an indication as to whether the unit was transfused or presumed transfused.</w:t>
            </w:r>
          </w:p>
          <w:p w:rsidR="002A21AE" w:rsidRDefault="002A21AE">
            <w:pPr>
              <w:pStyle w:val="NotesText"/>
            </w:pPr>
          </w:p>
          <w:p w:rsidR="002A21AE" w:rsidRDefault="002A21AE">
            <w:pPr>
              <w:pStyle w:val="NotesText"/>
            </w:pPr>
            <w:r>
              <w:rPr>
                <w:rFonts w:cs="Arial"/>
                <w:vanish/>
              </w:rPr>
              <w:t xml:space="preserve">BR_104.04 </w:t>
            </w:r>
            <w:r>
              <w:t xml:space="preserve">VBECS determines the C:T ratio for a physician by dividing the number of units that were crossmatched </w:t>
            </w:r>
            <w:r w:rsidR="00270ABE">
              <w:t>(electronic</w:t>
            </w:r>
            <w:r w:rsidR="00A9622F">
              <w:t>ally</w:t>
            </w:r>
            <w:r w:rsidR="00270ABE">
              <w:t xml:space="preserve"> or serologic) </w:t>
            </w:r>
            <w:r>
              <w:t xml:space="preserve">during the period selected by the number of transfused units. </w:t>
            </w:r>
          </w:p>
          <w:p w:rsidR="002A21AE" w:rsidRDefault="002A21AE">
            <w:pPr>
              <w:pStyle w:val="NotesText"/>
            </w:pPr>
          </w:p>
          <w:p w:rsidR="002A21AE" w:rsidRDefault="002A21AE" w:rsidP="00727AC7">
            <w:pPr>
              <w:pStyle w:val="NotesText"/>
            </w:pPr>
            <w:r>
              <w:rPr>
                <w:rFonts w:cs="Arial"/>
                <w:vanish/>
              </w:rPr>
              <w:t xml:space="preserve">BR_104.05 </w:t>
            </w:r>
            <w:r>
              <w:t xml:space="preserve">VBECS determines the C:T ratio for a treating specialty by dividing the number of units crossmatched </w:t>
            </w:r>
            <w:r w:rsidR="00270ABE">
              <w:t>(electronic</w:t>
            </w:r>
            <w:r w:rsidR="00A9622F">
              <w:t>ally</w:t>
            </w:r>
            <w:r w:rsidR="00270ABE">
              <w:t xml:space="preserve"> or serologic) </w:t>
            </w:r>
            <w:r>
              <w:t xml:space="preserve">for all patients listed in that treating specialty by the number of units transfused to all patients listed for that specialty. </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2A21AE" w:rsidRDefault="002A21AE">
            <w:pPr>
              <w:pStyle w:val="TableTextBullet"/>
            </w:pPr>
            <w:r>
              <w:t>Compiles and displays the report.</w:t>
            </w:r>
          </w:p>
          <w:p w:rsidR="005B6A94" w:rsidRDefault="005B6A94" w:rsidP="005B6A94">
            <w:pPr>
              <w:pStyle w:val="TableTextBullet"/>
              <w:numPr>
                <w:ilvl w:val="0"/>
                <w:numId w:val="0"/>
              </w:numPr>
            </w:pPr>
          </w:p>
          <w:p w:rsidR="005B6A94" w:rsidRDefault="002A6C52" w:rsidP="005B6A94">
            <w:pPr>
              <w:pStyle w:val="TableText"/>
              <w:rPr>
                <w:b/>
                <w:bCs/>
                <w:szCs w:val="18"/>
              </w:rPr>
            </w:pPr>
            <w:r>
              <w:rPr>
                <w:b/>
                <w:bCs/>
                <w:noProof/>
              </w:rPr>
              <mc:AlternateContent>
                <mc:Choice Requires="wps">
                  <w:drawing>
                    <wp:anchor distT="0" distB="0" distL="114300" distR="114300" simplePos="0" relativeHeight="2518072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0" name="Line 1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38" o:spid="_x0000_s1026" style="position:absolute;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p1oFQ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oa&#10;nWgVAgAALgQAAA4AAAAAAAAAAAAAAAAALgIAAGRycy9lMm9Eb2MueG1sUEsBAi0AFAAGAAgAAAAh&#10;ABdPMBLbAAAACAEAAA8AAAAAAAAAAAAAAAAAbwQAAGRycy9kb3ducmV2LnhtbFBLBQYAAAAABAAE&#10;APMAAAB3BQAAAAA=&#10;" strokeweight="1.5pt"/>
                  </w:pict>
                </mc:Fallback>
              </mc:AlternateContent>
            </w:r>
            <w:r w:rsidR="005B6A94">
              <w:rPr>
                <w:b/>
                <w:bCs/>
                <w:szCs w:val="18"/>
              </w:rPr>
              <w:t>NOTES</w:t>
            </w:r>
          </w:p>
          <w:p w:rsidR="005B6A94" w:rsidRDefault="005B6A94" w:rsidP="005B6A94">
            <w:pPr>
              <w:pStyle w:val="NotesText"/>
            </w:pPr>
          </w:p>
          <w:p w:rsidR="005B6A94" w:rsidRDefault="005B6A94" w:rsidP="005B6A94">
            <w:pPr>
              <w:pStyle w:val="TableTextBullet"/>
              <w:numPr>
                <w:ilvl w:val="0"/>
                <w:numId w:val="0"/>
              </w:numPr>
              <w:ind w:left="720"/>
            </w:pPr>
            <w:r w:rsidRPr="005B6A94">
              <w:rPr>
                <w:rFonts w:cs="Arial"/>
              </w:rPr>
              <w:t>VBECS prints scheduled reports once an hour. For example: a report is scheduled by the user to print at 1:30PM. VBECS will not print the document at 1:00PM but will print at 2:00PM.</w:t>
            </w:r>
            <w:r>
              <w:rPr>
                <w:rFonts w:cs="Arial"/>
                <w:vanish/>
              </w:rPr>
              <w:t xml:space="preserve"> DR 4013</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36" w:author="Blalock, David (SAIC)" w:date="2011-05-25T13:16:00Z" w:original="0."/>
              </w:fldChar>
            </w:r>
          </w:p>
        </w:tc>
        <w:tc>
          <w:tcPr>
            <w:tcW w:w="6120" w:type="dxa"/>
          </w:tcPr>
          <w:p w:rsidR="002A21AE" w:rsidRDefault="002A21AE">
            <w:pPr>
              <w:pStyle w:val="TableTextBullet"/>
            </w:pPr>
            <w:r>
              <w:t>Prints the report on the selected printer.</w:t>
            </w:r>
          </w:p>
        </w:tc>
      </w:tr>
    </w:tbl>
    <w:p w:rsidR="00F55832" w:rsidRDefault="00F55832">
      <w:pPr>
        <w:pStyle w:val="Heading2"/>
      </w:pPr>
    </w:p>
    <w:p w:rsidR="002A21AE" w:rsidRDefault="00F55832">
      <w:pPr>
        <w:pStyle w:val="Heading2"/>
      </w:pPr>
      <w:r>
        <w:br w:type="page"/>
      </w:r>
      <w:bookmarkStart w:id="637" w:name="_Toc416166749"/>
      <w:r w:rsidR="002A21AE">
        <w:t>Division Transfusion Report</w:t>
      </w:r>
      <w:bookmarkEnd w:id="637"/>
      <w:r w:rsidR="002A21AE">
        <w:fldChar w:fldCharType="begin"/>
      </w:r>
      <w:r w:rsidR="002A21AE">
        <w:instrText xml:space="preserve"> XE </w:instrText>
      </w:r>
      <w:r w:rsidR="00FA7E65">
        <w:instrText>“</w:instrText>
      </w:r>
      <w:r w:rsidR="002A21AE">
        <w:instrText>Division Transfusion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UC_74</w:t>
      </w:r>
      <w:r w:rsidR="002A21AE">
        <w:rPr>
          <w:rStyle w:val="CommentReference"/>
          <w:rFonts w:ascii="Times New Roman" w:hAnsi="Times New Roman" w:cs="Times New Roman"/>
          <w:b w:val="0"/>
          <w:bCs w:val="0"/>
          <w:vanish/>
        </w:rPr>
        <w:t xml:space="preserve"> </w:t>
      </w:r>
    </w:p>
    <w:p w:rsidR="002A21AE" w:rsidRDefault="002A21AE" w:rsidP="00FA7E65">
      <w:pPr>
        <w:pStyle w:val="BodyText"/>
      </w:pPr>
      <w:r>
        <w:t xml:space="preserve">The user views </w:t>
      </w:r>
      <w:r w:rsidR="00EB1E5A">
        <w:t xml:space="preserve">and/or </w:t>
      </w:r>
      <w:r>
        <w:t>prints the Division Transfusion Report.</w:t>
      </w:r>
    </w:p>
    <w:p w:rsidR="002A21AE" w:rsidRDefault="002A21AE">
      <w:pPr>
        <w:pStyle w:val="Heading4"/>
      </w:pPr>
      <w:r>
        <w:t>Assumptions</w:t>
      </w:r>
      <w:r>
        <w:rPr>
          <w:b w:val="0"/>
        </w:rPr>
        <w:t xml:space="preserve"> </w:t>
      </w:r>
    </w:p>
    <w:p w:rsidR="002A21AE" w:rsidRDefault="002A21AE">
      <w:pPr>
        <w:pStyle w:val="ListBullet"/>
      </w:pPr>
      <w:r>
        <w:t>Transfused unit data for the report were saved in VBECS.</w:t>
      </w:r>
    </w:p>
    <w:p w:rsidR="002A21AE" w:rsidRDefault="002A21AE">
      <w:pPr>
        <w:pStyle w:val="Heading4"/>
      </w:pPr>
      <w:r>
        <w:t xml:space="preserve">Outcome </w:t>
      </w:r>
    </w:p>
    <w:p w:rsidR="002A21AE" w:rsidRDefault="00AE521B">
      <w:pPr>
        <w:pStyle w:val="ListBullet"/>
      </w:pPr>
      <w:r>
        <w:t>The user views and/or prints the report</w:t>
      </w:r>
      <w:r w:rsidR="002A21AE">
        <w:t xml:space="preserve">. </w:t>
      </w:r>
    </w:p>
    <w:p w:rsidR="002A21AE" w:rsidRDefault="002A21AE">
      <w:pPr>
        <w:pStyle w:val="Heading4"/>
        <w:rPr>
          <w:b w:val="0"/>
        </w:rPr>
      </w:pPr>
      <w:r>
        <w:t>Limitations and Restrictions</w:t>
      </w:r>
      <w:r>
        <w:rPr>
          <w:b w:val="0"/>
        </w:rPr>
        <w:t xml:space="preserve"> </w:t>
      </w:r>
    </w:p>
    <w:p w:rsidR="002A21AE" w:rsidRDefault="002A21AE">
      <w:pPr>
        <w:pStyle w:val="ListBullet"/>
      </w:pPr>
      <w:r>
        <w:t>None</w:t>
      </w:r>
    </w:p>
    <w:p w:rsidR="002A21AE" w:rsidRDefault="002A21AE">
      <w:pPr>
        <w:pStyle w:val="Heading4"/>
      </w:pPr>
      <w:r>
        <w:t xml:space="preserve">Additional Information </w:t>
      </w:r>
    </w:p>
    <w:p w:rsidR="002A21AE" w:rsidRDefault="002A21AE">
      <w:pPr>
        <w:pStyle w:val="ListBullet"/>
      </w:pPr>
      <w:r>
        <w:rPr>
          <w:rFonts w:ascii="Arial" w:hAnsi="Arial" w:cs="Arial"/>
          <w:vanish/>
          <w:spacing w:val="0"/>
          <w:sz w:val="18"/>
        </w:rPr>
        <w:t xml:space="preserve">BR_74.01 </w:t>
      </w:r>
      <w:r>
        <w:t>VBECS compiles data for the report from the user’s login division.</w:t>
      </w:r>
    </w:p>
    <w:bookmarkStart w:id="638" w:name="_Toc91323819"/>
    <w:p w:rsidR="002A21AE" w:rsidRDefault="00543DAF">
      <w:pPr>
        <w:pStyle w:val="ListBullet"/>
      </w:pPr>
      <w:r>
        <w:fldChar w:fldCharType="begin"/>
      </w:r>
      <w:r>
        <w:instrText xml:space="preserve"> REF _Ref170004931 \h </w:instrText>
      </w:r>
      <w:r>
        <w:fldChar w:fldCharType="separate"/>
      </w:r>
      <w:r w:rsidR="00F00E6D">
        <w:t xml:space="preserve">Appendix </w:t>
      </w:r>
      <w:r w:rsidR="00F00E6D">
        <w:rPr>
          <w:noProof/>
        </w:rPr>
        <w:t>B</w:t>
      </w:r>
      <w:r>
        <w:fldChar w:fldCharType="end"/>
      </w:r>
      <w:r w:rsidR="002A21AE">
        <w:t xml:space="preserve">: </w:t>
      </w:r>
      <w:bookmarkEnd w:id="638"/>
      <w:r w:rsidR="00AE2DC1">
        <w:fldChar w:fldCharType="begin"/>
      </w:r>
      <w:r w:rsidR="00AE2DC1">
        <w:instrText xml:space="preserve"> REF _Ref126504507 \h </w:instrText>
      </w:r>
      <w:r w:rsidR="00AE2DC1">
        <w:fldChar w:fldCharType="separate"/>
      </w:r>
      <w:r w:rsidR="00F00E6D">
        <w:t xml:space="preserve">Table </w:t>
      </w:r>
      <w:r w:rsidR="00F00E6D">
        <w:rPr>
          <w:noProof/>
        </w:rPr>
        <w:t>22</w:t>
      </w:r>
      <w:r w:rsidR="00F00E6D">
        <w:t xml:space="preserve">: </w:t>
      </w:r>
      <w:r w:rsidR="00F00E6D">
        <w:rPr>
          <w:vanish/>
        </w:rPr>
        <w:t xml:space="preserve">PT_105.01 </w:t>
      </w:r>
      <w:r w:rsidR="00F00E6D">
        <w:t>National Treating Specialty Table</w:t>
      </w:r>
      <w:r w:rsidR="00AE2DC1">
        <w:fldChar w:fldCharType="end"/>
      </w:r>
      <w:r w:rsidR="002A21AE">
        <w:t xml:space="preserve"> defines the treating specialty.</w:t>
      </w:r>
    </w:p>
    <w:p w:rsidR="002A21AE" w:rsidRDefault="002A21AE">
      <w:pPr>
        <w:pStyle w:val="Heading4"/>
        <w:rPr>
          <w:b w:val="0"/>
        </w:rPr>
      </w:pPr>
      <w:r>
        <w:t>User Roles with Access to This Option</w:t>
      </w:r>
      <w:r>
        <w:rPr>
          <w:b w:val="0"/>
        </w:rPr>
        <w:t xml:space="preserve"> </w:t>
      </w:r>
    </w:p>
    <w:p w:rsidR="002A21AE" w:rsidRDefault="00606FB0">
      <w:pPr>
        <w:pStyle w:val="Roles"/>
      </w:pPr>
      <w:r>
        <w:t>All users</w:t>
      </w:r>
    </w:p>
    <w:p w:rsidR="002A21AE" w:rsidRDefault="002A21AE">
      <w:pPr>
        <w:pStyle w:val="Heading4"/>
      </w:pPr>
      <w:r>
        <w:t xml:space="preserve">Division Transfusion Report </w:t>
      </w:r>
    </w:p>
    <w:p w:rsidR="002A21AE" w:rsidRDefault="002A21AE" w:rsidP="00FA7E65">
      <w:pPr>
        <w:pStyle w:val="BodyText"/>
      </w:pPr>
      <w:r>
        <w:t xml:space="preserve">The user views </w:t>
      </w:r>
      <w:r w:rsidR="00EB1E5A">
        <w:t xml:space="preserve">and/or </w:t>
      </w:r>
      <w:r>
        <w:t>prints a Division Transfusion Report</w:t>
      </w:r>
      <w:r w:rsidR="000E7CF5">
        <w:t>, which lists details of units transfused during a selected period</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Division Transfusion Report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Lists report names.</w:t>
            </w:r>
          </w:p>
          <w:p w:rsidR="002A21AE" w:rsidRDefault="002A21AE">
            <w:pPr>
              <w:pStyle w:val="TableTextBullet"/>
            </w:pPr>
            <w:r>
              <w:t>Displays fields for entering a report date range.</w:t>
            </w:r>
          </w:p>
        </w:tc>
      </w:tr>
      <w:tr w:rsidR="002A21AE">
        <w:tblPrEx>
          <w:tblCellMar>
            <w:top w:w="0" w:type="dxa"/>
            <w:bottom w:w="0" w:type="dxa"/>
          </w:tblCellMar>
        </w:tblPrEx>
        <w:tc>
          <w:tcPr>
            <w:tcW w:w="3240" w:type="dxa"/>
          </w:tcPr>
          <w:p w:rsidR="002A21AE" w:rsidRDefault="002A21AE">
            <w:pPr>
              <w:pStyle w:val="TableTextNumbers"/>
            </w:pPr>
            <w:r>
              <w:t xml:space="preserve">Enter or select start and end dates. </w:t>
            </w:r>
          </w:p>
          <w:p w:rsidR="002A21AE" w:rsidRDefault="002A21AE">
            <w:pPr>
              <w:pStyle w:val="TableTextNumbersContinued"/>
            </w:pPr>
          </w:p>
          <w:p w:rsidR="002A21AE" w:rsidRDefault="002A21AE">
            <w:pPr>
              <w:pStyle w:val="TableTextNumbersContinued"/>
            </w:pPr>
            <w:r>
              <w:t xml:space="preserve">In the Report Type area, select the </w:t>
            </w:r>
            <w:r>
              <w:rPr>
                <w:b/>
              </w:rPr>
              <w:t>Issuing Physician Report</w:t>
            </w:r>
            <w:r>
              <w:t xml:space="preserve">, </w:t>
            </w:r>
            <w:r>
              <w:rPr>
                <w:b/>
              </w:rPr>
              <w:t>Treating Specialty Report</w:t>
            </w:r>
            <w:r>
              <w:t xml:space="preserve">, or </w:t>
            </w:r>
            <w:r>
              <w:rPr>
                <w:b/>
              </w:rPr>
              <w:t xml:space="preserve">Issued-To Location Report </w:t>
            </w:r>
            <w:r w:rsidRPr="00BF2E41">
              <w:t>radio button</w:t>
            </w:r>
            <w:r>
              <w:t>.</w:t>
            </w:r>
          </w:p>
        </w:tc>
        <w:tc>
          <w:tcPr>
            <w:tcW w:w="6120" w:type="dxa"/>
          </w:tcPr>
          <w:p w:rsidR="002A21AE" w:rsidRDefault="002A21AE">
            <w:pPr>
              <w:pStyle w:val="TableTextBullet"/>
            </w:pPr>
            <w:r>
              <w:rPr>
                <w:rFonts w:cs="Arial"/>
                <w:vanish/>
              </w:rPr>
              <w:t xml:space="preserve">BR_74.05 </w:t>
            </w:r>
            <w:r>
              <w:t>Allows the user to compile the report by issuing physician, by treating specialty, or by issued-to location.</w:t>
            </w:r>
          </w:p>
          <w:p w:rsidR="002A21AE" w:rsidRDefault="002A21AE">
            <w:pPr>
              <w:pStyle w:val="TableTextBullet"/>
            </w:pPr>
            <w:r>
              <w:rPr>
                <w:rFonts w:cs="Arial"/>
                <w:vanish/>
              </w:rPr>
              <w:t xml:space="preserve">BR_74.06 </w:t>
            </w:r>
            <w:r>
              <w:t>Allows the user to include some or all physicians, treating specialties, or issued-to locations.</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894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89" name="Line 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58"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zqL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X2Ck&#10;SAcibYXiaDGdh+70xhUQVKmdDfXRs3oxW02/O6R01RJ14JHl68VAYhYykjcpYeMM3LHvP2sGMeTo&#10;dWzVubFdgIQmoHNU5HJXhJ89onD4BBrnKQhHB19CiiHRWOc/cd2hYJRYAusITE5b5wMRUgwh4R6l&#10;N0LKKLhUqAe2i3SaxgynpWDBG+KcPewradGJhJmJXywLPI9hVh8Vi2gtJ2x9sz0R8mrD7VIFPKgF&#10;+Nys61D8WKSL9Xw9z0f5ZLYe5Wldjz5uqnw022QfpvVT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n3&#10;Oo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p>
        </w:tc>
      </w:tr>
      <w:tr w:rsidR="002A21AE">
        <w:tblPrEx>
          <w:tblCellMar>
            <w:top w:w="0" w:type="dxa"/>
            <w:bottom w:w="0" w:type="dxa"/>
          </w:tblCellMar>
        </w:tblPrEx>
        <w:tc>
          <w:tcPr>
            <w:tcW w:w="3240" w:type="dxa"/>
          </w:tcPr>
          <w:p w:rsidR="002A21AE" w:rsidRDefault="006738EE">
            <w:pPr>
              <w:pStyle w:val="TableTextNumbers"/>
            </w:pPr>
            <w:r>
              <w:t xml:space="preserve">In the </w:t>
            </w:r>
            <w:r w:rsidRPr="006738EE">
              <w:t>Report Compilation</w:t>
            </w:r>
            <w:r>
              <w:t xml:space="preserve"> area, click the </w:t>
            </w:r>
            <w:r w:rsidRPr="006738EE">
              <w:rPr>
                <w:b/>
              </w:rPr>
              <w:t>Create Report Now</w:t>
            </w:r>
            <w:r>
              <w:t xml:space="preserve"> radio button. Click </w:t>
            </w:r>
            <w:r w:rsidRPr="006738EE">
              <w:rPr>
                <w:b/>
              </w:rPr>
              <w:t>OK</w:t>
            </w:r>
            <w:r>
              <w:t xml:space="preserve"> to review the report, or</w:t>
            </w:r>
          </w:p>
          <w:p w:rsidR="006738EE" w:rsidRDefault="006738EE" w:rsidP="006738EE">
            <w:pPr>
              <w:pStyle w:val="TableTextNumbers"/>
              <w:numPr>
                <w:ilvl w:val="0"/>
                <w:numId w:val="0"/>
              </w:numPr>
              <w:ind w:left="288" w:hanging="288"/>
            </w:pPr>
          </w:p>
          <w:p w:rsidR="006738EE" w:rsidRDefault="006738EE" w:rsidP="006738EE">
            <w:pPr>
              <w:pStyle w:val="TableTextNumbers"/>
              <w:numPr>
                <w:ilvl w:val="0"/>
                <w:numId w:val="0"/>
              </w:numPr>
              <w:ind w:left="270" w:firstLine="18"/>
            </w:pPr>
            <w:r>
              <w:t xml:space="preserve">Click the </w:t>
            </w:r>
            <w:r w:rsidRPr="006738EE">
              <w:rPr>
                <w:b/>
              </w:rPr>
              <w:t xml:space="preserve">Schedule Print Job </w:t>
            </w:r>
            <w:r w:rsidRPr="009554A6">
              <w:t xml:space="preserve">radio button </w:t>
            </w:r>
            <w:r>
              <w:t xml:space="preserve">and </w:t>
            </w:r>
            <w:r w:rsidRPr="006738EE">
              <w:rPr>
                <w:b/>
              </w:rPr>
              <w:t>OK</w:t>
            </w:r>
            <w:r>
              <w:t xml:space="preserve">, then enter or select a print date and printer name. Click </w:t>
            </w:r>
            <w:r w:rsidRPr="006738EE">
              <w:rPr>
                <w:b/>
              </w:rPr>
              <w:t>OK</w:t>
            </w:r>
            <w:r>
              <w:t xml:space="preserve"> to view and print the report.</w:t>
            </w:r>
          </w:p>
        </w:tc>
        <w:tc>
          <w:tcPr>
            <w:tcW w:w="6120" w:type="dxa"/>
          </w:tcPr>
          <w:p w:rsidR="002A21AE" w:rsidRDefault="002A21AE">
            <w:pPr>
              <w:pStyle w:val="TableTextBullet"/>
            </w:pPr>
            <w:r>
              <w:t>Compiles and displays the report.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884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88" name="Line 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57"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M9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OUil&#10;SAciPQvF0WL6GLrTG1dAUKW2NtRHT+rVPGv63SGlq5aoPY8s384GErOQkbxLCRtn4I5d/0UziCEH&#10;r2OrTo3tAiQ0AZ2iIuebIvzkEYXDB9A4T0E4OvgSUgyJxjr/mesOBaPEElhHYHJ8dj4QIcUQEu5R&#10;eiOkjIJLhXpgu0inacxwWgoWvCHO2f2ukhYdSZiZ+MWywHMfZvVBsYjWcsLWV9sTIS823C5VwINa&#10;gM/VugzFj0W6WM/X83yUT2brUZ7W9ejTpspHs032OK0f6q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iL&#10;8z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BR_74.03 </w:t>
            </w:r>
            <w:r>
              <w:t>The report displays tallies of units transfused by component class within the date range, by:</w:t>
            </w:r>
          </w:p>
          <w:p w:rsidR="002A21AE" w:rsidRDefault="002A21AE">
            <w:pPr>
              <w:pStyle w:val="NotesTextBullet"/>
            </w:pPr>
            <w:r>
              <w:t>Physician name</w:t>
            </w:r>
          </w:p>
          <w:p w:rsidR="002A21AE" w:rsidRDefault="002A21AE">
            <w:pPr>
              <w:pStyle w:val="NotesTextBullet"/>
            </w:pPr>
            <w:r>
              <w:t>Treating specialty</w:t>
            </w:r>
          </w:p>
          <w:p w:rsidR="002A21AE" w:rsidRDefault="002A21AE">
            <w:pPr>
              <w:pStyle w:val="NotesTextBullet"/>
            </w:pPr>
            <w:r>
              <w:t>Issued-to location</w:t>
            </w:r>
          </w:p>
          <w:p w:rsidR="002A21AE" w:rsidRDefault="002A21AE">
            <w:pPr>
              <w:pStyle w:val="NotesTextBullet"/>
            </w:pPr>
            <w:r>
              <w:t>Number of units transfused</w:t>
            </w:r>
          </w:p>
          <w:p w:rsidR="002A21AE" w:rsidRDefault="002A21AE">
            <w:pPr>
              <w:pStyle w:val="NotesTextBullet"/>
            </w:pPr>
            <w:r>
              <w:t>Number of units presumed transfused</w:t>
            </w:r>
          </w:p>
          <w:p w:rsidR="002A21AE" w:rsidRDefault="002A21AE">
            <w:pPr>
              <w:pStyle w:val="NotesTextBullet"/>
            </w:pPr>
            <w:r>
              <w:t>Total number of patients transfused</w:t>
            </w:r>
          </w:p>
          <w:p w:rsidR="002A21AE" w:rsidRDefault="002A21AE">
            <w:pPr>
              <w:pStyle w:val="NotesTextBullet"/>
              <w:rPr>
                <w:rFonts w:cs="Arial"/>
              </w:rPr>
            </w:pPr>
            <w:r>
              <w:t>Total number of units transfused and presumed transfused</w:t>
            </w:r>
          </w:p>
          <w:p w:rsidR="002A21AE" w:rsidRDefault="002A21AE">
            <w:pPr>
              <w:pStyle w:val="NotesText"/>
            </w:pPr>
          </w:p>
          <w:p w:rsidR="002A21AE" w:rsidRDefault="002A21AE">
            <w:pPr>
              <w:pStyle w:val="NotesText"/>
            </w:pPr>
            <w:r>
              <w:rPr>
                <w:rFonts w:cs="Arial"/>
                <w:vanish/>
              </w:rPr>
              <w:t xml:space="preserve">BR_74.04 </w:t>
            </w:r>
            <w:r>
              <w:t>Reports include:</w:t>
            </w:r>
          </w:p>
          <w:p w:rsidR="002A21AE" w:rsidRDefault="002A21AE">
            <w:pPr>
              <w:pStyle w:val="NotesTextBullet"/>
            </w:pPr>
            <w:r>
              <w:t>Patient name</w:t>
            </w:r>
          </w:p>
          <w:p w:rsidR="002A21AE" w:rsidRDefault="002A21AE">
            <w:pPr>
              <w:pStyle w:val="NotesTextBullet"/>
            </w:pPr>
            <w:r>
              <w:t>Patient ID</w:t>
            </w:r>
          </w:p>
          <w:p w:rsidR="002A21AE" w:rsidRDefault="002A21AE">
            <w:pPr>
              <w:pStyle w:val="NotesTextBullet"/>
            </w:pPr>
            <w:r>
              <w:t>Unit ID</w:t>
            </w:r>
          </w:p>
          <w:p w:rsidR="002A21AE" w:rsidRDefault="002A21AE">
            <w:pPr>
              <w:pStyle w:val="NotesTextBullet"/>
            </w:pPr>
            <w:r>
              <w:t>Product short name</w:t>
            </w:r>
          </w:p>
          <w:p w:rsidR="002A21AE" w:rsidRDefault="002A21AE">
            <w:pPr>
              <w:pStyle w:val="NotesTextBullet"/>
            </w:pPr>
            <w:r>
              <w:t>If pooled, number of participants in pool</w:t>
            </w:r>
          </w:p>
          <w:p w:rsidR="002A21AE" w:rsidRDefault="002A21AE">
            <w:pPr>
              <w:pStyle w:val="NotesTextBullet"/>
            </w:pPr>
            <w:r>
              <w:t>Date and time Issued</w:t>
            </w:r>
          </w:p>
          <w:p w:rsidR="002A21AE" w:rsidRDefault="002A21AE">
            <w:pPr>
              <w:pStyle w:val="NotesTextBullet"/>
            </w:pPr>
            <w:r>
              <w:t>Issued-to location</w:t>
            </w:r>
          </w:p>
          <w:p w:rsidR="002A21AE" w:rsidRDefault="002A21AE">
            <w:pPr>
              <w:pStyle w:val="NotesTextBullet"/>
            </w:pPr>
            <w:r>
              <w:t>Physician</w:t>
            </w:r>
          </w:p>
          <w:p w:rsidR="002A21AE" w:rsidRDefault="002A21AE">
            <w:pPr>
              <w:pStyle w:val="NotesTextBullet"/>
            </w:pPr>
            <w:r>
              <w:t>Treating specialty</w:t>
            </w:r>
          </w:p>
          <w:p w:rsidR="002A21AE" w:rsidRDefault="002A21AE">
            <w:pPr>
              <w:pStyle w:val="NotesTextBullet"/>
            </w:pPr>
            <w:r>
              <w:t>Transfused or presumed transfused indicator, if present</w:t>
            </w:r>
          </w:p>
          <w:p w:rsidR="002A21AE" w:rsidRPr="00801D1F" w:rsidRDefault="002A21AE">
            <w:pPr>
              <w:pStyle w:val="NotesTextBullet"/>
              <w:rPr>
                <w:rFonts w:cs="Arial"/>
              </w:rPr>
            </w:pPr>
            <w:r>
              <w:t>Transfusion comments, if any</w:t>
            </w:r>
          </w:p>
          <w:p w:rsidR="00801D1F" w:rsidRDefault="00801D1F" w:rsidP="00801D1F">
            <w:pPr>
              <w:pStyle w:val="NotesTextBullet"/>
              <w:numPr>
                <w:ilvl w:val="0"/>
                <w:numId w:val="0"/>
              </w:numPr>
              <w:ind w:left="1008" w:hanging="288"/>
            </w:pPr>
          </w:p>
          <w:p w:rsidR="00801D1F" w:rsidRDefault="00801D1F" w:rsidP="00801D1F">
            <w:pPr>
              <w:pStyle w:val="NotesTextBullet"/>
              <w:numPr>
                <w:ilvl w:val="0"/>
                <w:numId w:val="0"/>
              </w:numPr>
              <w:ind w:left="720"/>
              <w:rPr>
                <w:rFonts w:cs="Arial"/>
              </w:rPr>
            </w:pPr>
            <w:r>
              <w:t xml:space="preserve">VBECS prints scheduled reports once an hour. For example: a report is scheduled by the user to print at 1:30PM. VBECS will not print the document at 1:00PM but will print at 2:00PM. </w:t>
            </w:r>
            <w:r w:rsidRPr="00801D1F">
              <w:rPr>
                <w:vanish/>
              </w:rPr>
              <w:t>DR 4013</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39" w:author="Blalock, David (SAIC)" w:date="2011-05-25T13:16:00Z" w:original="0."/>
              </w:fldChar>
            </w:r>
          </w:p>
        </w:tc>
        <w:tc>
          <w:tcPr>
            <w:tcW w:w="6120" w:type="dxa"/>
          </w:tcPr>
          <w:p w:rsidR="002A21AE" w:rsidRDefault="002A21AE">
            <w:pPr>
              <w:pStyle w:val="TableTextBullet"/>
            </w:pPr>
            <w:r>
              <w:t>Prints the report on the selected printer.</w:t>
            </w:r>
          </w:p>
        </w:tc>
      </w:tr>
    </w:tbl>
    <w:p w:rsidR="00F55832" w:rsidRDefault="00F55832" w:rsidP="008C5564">
      <w:pPr>
        <w:pStyle w:val="Heading2"/>
      </w:pPr>
    </w:p>
    <w:p w:rsidR="008C5564" w:rsidRDefault="00F55832" w:rsidP="008C5564">
      <w:pPr>
        <w:pStyle w:val="Heading2"/>
      </w:pPr>
      <w:r>
        <w:br w:type="page"/>
      </w:r>
      <w:bookmarkStart w:id="640" w:name="_Toc416166750"/>
      <w:r w:rsidR="008C5564">
        <w:t>Division Workload Report</w:t>
      </w:r>
      <w:bookmarkEnd w:id="640"/>
      <w:r w:rsidR="008C5564">
        <w:fldChar w:fldCharType="begin"/>
      </w:r>
      <w:r w:rsidR="008C5564">
        <w:instrText xml:space="preserve"> XE </w:instrText>
      </w:r>
      <w:r w:rsidR="00FA7E65">
        <w:instrText>“</w:instrText>
      </w:r>
      <w:r w:rsidR="008C5564">
        <w:instrText>Division Workload Report</w:instrText>
      </w:r>
      <w:r w:rsidR="00FA7E65">
        <w:instrText>”</w:instrText>
      </w:r>
      <w:r w:rsidR="008C5564">
        <w:instrText xml:space="preserve"> </w:instrText>
      </w:r>
      <w:r w:rsidR="008C5564">
        <w:fldChar w:fldCharType="end"/>
      </w:r>
      <w:r w:rsidR="008C5564">
        <w:t xml:space="preserve"> </w:t>
      </w:r>
      <w:r w:rsidR="008C5564">
        <w:rPr>
          <w:vanish/>
        </w:rPr>
        <w:t>UC_79</w:t>
      </w:r>
    </w:p>
    <w:p w:rsidR="008C5564" w:rsidRDefault="008C5564" w:rsidP="00FA7E65">
      <w:pPr>
        <w:pStyle w:val="BodyText"/>
      </w:pPr>
      <w:r>
        <w:t xml:space="preserve">The user views </w:t>
      </w:r>
      <w:r w:rsidR="00EB1E5A">
        <w:t xml:space="preserve">and/or </w:t>
      </w:r>
      <w:r>
        <w:t>prints a workload report.</w:t>
      </w:r>
    </w:p>
    <w:p w:rsidR="008C5564" w:rsidRDefault="008C5564" w:rsidP="008C5564">
      <w:pPr>
        <w:pStyle w:val="Heading4"/>
      </w:pPr>
      <w:r>
        <w:t>Assumptions</w:t>
      </w:r>
      <w:r>
        <w:rPr>
          <w:b w:val="0"/>
        </w:rPr>
        <w:t xml:space="preserve"> </w:t>
      </w:r>
    </w:p>
    <w:p w:rsidR="008C5564" w:rsidRDefault="00CA6E27" w:rsidP="008C5564">
      <w:pPr>
        <w:pStyle w:val="ListBullet"/>
        <w:rPr>
          <w:b/>
        </w:rPr>
      </w:pPr>
      <w:r w:rsidRPr="00CA6E27">
        <w:rPr>
          <w:bCs/>
        </w:rPr>
        <w:t>VistA</w:t>
      </w:r>
      <w:r w:rsidR="008C5564">
        <w:t xml:space="preserve"> workload codes were assigned to VBECS processes through Workload Codes.</w:t>
      </w:r>
    </w:p>
    <w:p w:rsidR="008C5564" w:rsidRDefault="008C5564" w:rsidP="008C5564">
      <w:pPr>
        <w:pStyle w:val="ListBullet"/>
      </w:pPr>
      <w:r>
        <w:t xml:space="preserve">Data for the report were saved in VBECS. </w:t>
      </w:r>
    </w:p>
    <w:p w:rsidR="008C5564" w:rsidRDefault="008C5564" w:rsidP="008C5564">
      <w:pPr>
        <w:pStyle w:val="Heading4"/>
      </w:pPr>
      <w:r>
        <w:t xml:space="preserve">Outcome </w:t>
      </w:r>
    </w:p>
    <w:p w:rsidR="008C5564" w:rsidRDefault="00AE521B" w:rsidP="008C5564">
      <w:pPr>
        <w:pStyle w:val="ListBullet"/>
      </w:pPr>
      <w:r>
        <w:t>The user views and/or prints the report</w:t>
      </w:r>
      <w:r w:rsidR="008C5564">
        <w:t>.</w:t>
      </w:r>
    </w:p>
    <w:p w:rsidR="008C5564" w:rsidRDefault="008C5564" w:rsidP="008C5564">
      <w:pPr>
        <w:pStyle w:val="Heading4"/>
        <w:rPr>
          <w:b w:val="0"/>
        </w:rPr>
      </w:pPr>
      <w:r>
        <w:t>Limitations and Restrictions</w:t>
      </w:r>
      <w:r>
        <w:rPr>
          <w:b w:val="0"/>
        </w:rPr>
        <w:t xml:space="preserve"> </w:t>
      </w:r>
    </w:p>
    <w:p w:rsidR="008C5564" w:rsidRDefault="008C5564" w:rsidP="008C5564">
      <w:pPr>
        <w:pStyle w:val="ListBullet"/>
      </w:pPr>
      <w:r>
        <w:t>None</w:t>
      </w:r>
    </w:p>
    <w:p w:rsidR="008C5564" w:rsidRDefault="008C5564" w:rsidP="008C5564">
      <w:pPr>
        <w:pStyle w:val="Heading4"/>
      </w:pPr>
      <w:r>
        <w:t xml:space="preserve">Additional Information </w:t>
      </w:r>
    </w:p>
    <w:p w:rsidR="00991CFE" w:rsidRDefault="00991CFE" w:rsidP="00991CFE">
      <w:pPr>
        <w:pStyle w:val="ListBullet"/>
      </w:pPr>
      <w:r>
        <w:t>The report is available as a single-division or multidivisional (all divisions) report.</w:t>
      </w:r>
    </w:p>
    <w:p w:rsidR="008C5564" w:rsidRDefault="008C5564" w:rsidP="008C5564">
      <w:pPr>
        <w:pStyle w:val="Heading4"/>
      </w:pPr>
      <w:r>
        <w:t>User Roles with Access to This Option</w:t>
      </w:r>
    </w:p>
    <w:p w:rsidR="008C5564" w:rsidRDefault="00606FB0" w:rsidP="008C5564">
      <w:pPr>
        <w:pStyle w:val="Roles"/>
      </w:pPr>
      <w:r>
        <w:t>All users</w:t>
      </w:r>
    </w:p>
    <w:p w:rsidR="008C5564" w:rsidRDefault="008C5564" w:rsidP="008C5564">
      <w:pPr>
        <w:pStyle w:val="Heading4"/>
      </w:pPr>
      <w:r>
        <w:t>Division Workload Report</w:t>
      </w:r>
      <w:r>
        <w:rPr>
          <w:rStyle w:val="CommentReference"/>
          <w:rFonts w:ascii="Times New Roman" w:hAnsi="Times New Roman"/>
          <w:b w:val="0"/>
          <w:bCs/>
          <w:vanish/>
        </w:rPr>
        <w:t xml:space="preserve"> </w:t>
      </w:r>
    </w:p>
    <w:p w:rsidR="008C5564" w:rsidRDefault="008C5564" w:rsidP="00FA7E65">
      <w:pPr>
        <w:pStyle w:val="BodyText"/>
      </w:pPr>
      <w:r>
        <w:t xml:space="preserve">The user views </w:t>
      </w:r>
      <w:r w:rsidR="00EB1E5A">
        <w:t xml:space="preserve">and/or </w:t>
      </w:r>
      <w:r w:rsidR="00DC3B23">
        <w:t>prints</w:t>
      </w:r>
      <w:r>
        <w:t xml:space="preserve"> a workload report</w:t>
      </w:r>
      <w:r w:rsidR="00DC3B23">
        <w:t xml:space="preserve">, which includes totals of workload types, for one or </w:t>
      </w:r>
      <w:r w:rsidR="00DD0E58">
        <w:t>all</w:t>
      </w:r>
      <w:r w:rsidR="00DC3B23">
        <w:t xml:space="preserve"> divisions</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8C5564">
        <w:tblPrEx>
          <w:tblCellMar>
            <w:top w:w="0" w:type="dxa"/>
            <w:bottom w:w="0" w:type="dxa"/>
          </w:tblCellMar>
        </w:tblPrEx>
        <w:trPr>
          <w:cantSplit/>
          <w:tblHeader/>
        </w:trPr>
        <w:tc>
          <w:tcPr>
            <w:tcW w:w="3240" w:type="dxa"/>
            <w:shd w:val="pct30" w:color="auto" w:fill="FFFFFF"/>
            <w:vAlign w:val="bottom"/>
          </w:tcPr>
          <w:p w:rsidR="008C5564" w:rsidRDefault="008C5564" w:rsidP="008C5564">
            <w:pPr>
              <w:pStyle w:val="TableText"/>
              <w:rPr>
                <w:b/>
              </w:rPr>
            </w:pPr>
            <w:r>
              <w:rPr>
                <w:b/>
              </w:rPr>
              <w:t>User Action</w:t>
            </w:r>
          </w:p>
        </w:tc>
        <w:tc>
          <w:tcPr>
            <w:tcW w:w="6120" w:type="dxa"/>
            <w:shd w:val="pct30" w:color="auto" w:fill="FFFFFF"/>
            <w:vAlign w:val="bottom"/>
          </w:tcPr>
          <w:p w:rsidR="008C5564" w:rsidRDefault="008C5564" w:rsidP="008C5564">
            <w:pPr>
              <w:pStyle w:val="TableText"/>
              <w:rPr>
                <w:b/>
              </w:rPr>
            </w:pPr>
            <w:r>
              <w:rPr>
                <w:b/>
              </w:rPr>
              <w:t>VBECS</w:t>
            </w:r>
          </w:p>
        </w:tc>
      </w:tr>
      <w:tr w:rsidR="008C5564">
        <w:tblPrEx>
          <w:tblCellMar>
            <w:top w:w="0" w:type="dxa"/>
            <w:bottom w:w="0" w:type="dxa"/>
          </w:tblCellMar>
        </w:tblPrEx>
        <w:tc>
          <w:tcPr>
            <w:tcW w:w="3240" w:type="dxa"/>
          </w:tcPr>
          <w:p w:rsidR="008C5564" w:rsidRDefault="008C5564" w:rsidP="008C5564">
            <w:pPr>
              <w:pStyle w:val="TableTextNumbers"/>
            </w:pPr>
            <w:r>
              <w:t xml:space="preserve">Select </w:t>
            </w:r>
            <w:r>
              <w:rPr>
                <w:b/>
              </w:rPr>
              <w:t>Reports</w:t>
            </w:r>
            <w:r>
              <w:t xml:space="preserve"> from the main menu.</w:t>
            </w:r>
          </w:p>
          <w:p w:rsidR="008C5564" w:rsidRDefault="008C5564" w:rsidP="008C5564">
            <w:pPr>
              <w:pStyle w:val="TableTextNumbersContinued"/>
            </w:pPr>
          </w:p>
          <w:p w:rsidR="008C5564" w:rsidRDefault="008C5564" w:rsidP="008C5564">
            <w:pPr>
              <w:pStyle w:val="TableTextNumbersContinued"/>
            </w:pPr>
            <w:r>
              <w:t xml:space="preserve">Select </w:t>
            </w:r>
            <w:r>
              <w:rPr>
                <w:b/>
              </w:rPr>
              <w:t>Division Workload Report</w:t>
            </w:r>
            <w:r>
              <w:t>.</w:t>
            </w:r>
          </w:p>
        </w:tc>
        <w:tc>
          <w:tcPr>
            <w:tcW w:w="6120" w:type="dxa"/>
          </w:tcPr>
          <w:p w:rsidR="008C5564" w:rsidRDefault="008C5564" w:rsidP="008C5564">
            <w:pPr>
              <w:pStyle w:val="TableTextBullet"/>
            </w:pPr>
            <w:r>
              <w:t>Lists report names.</w:t>
            </w:r>
          </w:p>
          <w:p w:rsidR="008C5564" w:rsidRDefault="008C5564" w:rsidP="008C5564">
            <w:pPr>
              <w:pStyle w:val="TableTextBullet"/>
            </w:pPr>
            <w:r>
              <w:t xml:space="preserve">Displays report division and compilation criteria. </w:t>
            </w:r>
          </w:p>
          <w:p w:rsidR="008C5564" w:rsidRDefault="008C5564" w:rsidP="008C5564">
            <w:pPr>
              <w:pStyle w:val="TableTextBullet"/>
            </w:pPr>
            <w:r>
              <w:t>Displays a date range for selection.</w:t>
            </w:r>
          </w:p>
        </w:tc>
      </w:tr>
      <w:tr w:rsidR="008C5564">
        <w:tblPrEx>
          <w:tblCellMar>
            <w:top w:w="0" w:type="dxa"/>
            <w:bottom w:w="0" w:type="dxa"/>
          </w:tblCellMar>
        </w:tblPrEx>
        <w:tc>
          <w:tcPr>
            <w:tcW w:w="3240" w:type="dxa"/>
          </w:tcPr>
          <w:p w:rsidR="008C5564" w:rsidRDefault="008C5564" w:rsidP="008C5564">
            <w:pPr>
              <w:pStyle w:val="TableTextNumbers"/>
            </w:pPr>
            <w:r>
              <w:t xml:space="preserve">Click the </w:t>
            </w:r>
            <w:r>
              <w:rPr>
                <w:b/>
              </w:rPr>
              <w:t xml:space="preserve">Current Divisions </w:t>
            </w:r>
            <w:r>
              <w:t>or</w:t>
            </w:r>
            <w:r>
              <w:rPr>
                <w:b/>
              </w:rPr>
              <w:t xml:space="preserve"> All Divisions </w:t>
            </w:r>
            <w:r w:rsidRPr="00BF2E41">
              <w:t>radio button</w:t>
            </w:r>
            <w:r>
              <w:t>.</w:t>
            </w:r>
          </w:p>
        </w:tc>
        <w:tc>
          <w:tcPr>
            <w:tcW w:w="6120" w:type="dxa"/>
          </w:tcPr>
          <w:p w:rsidR="008C5564" w:rsidRDefault="008C5564" w:rsidP="008C5564">
            <w:pPr>
              <w:pStyle w:val="TableTextBullet"/>
            </w:pPr>
            <w:r>
              <w:t>Allows the user to select one or all divisions.</w:t>
            </w:r>
          </w:p>
          <w:p w:rsidR="008C5564" w:rsidRDefault="008C5564" w:rsidP="008C5564">
            <w:pPr>
              <w:pStyle w:val="TableTextBullet"/>
            </w:pPr>
            <w:r>
              <w:t>Displays a date range for selection.</w:t>
            </w:r>
          </w:p>
        </w:tc>
      </w:tr>
      <w:tr w:rsidR="008C5564">
        <w:tblPrEx>
          <w:tblCellMar>
            <w:top w:w="0" w:type="dxa"/>
            <w:bottom w:w="0" w:type="dxa"/>
          </w:tblCellMar>
        </w:tblPrEx>
        <w:tc>
          <w:tcPr>
            <w:tcW w:w="3240" w:type="dxa"/>
          </w:tcPr>
          <w:p w:rsidR="008C5564" w:rsidRDefault="008C5564" w:rsidP="008C5564">
            <w:pPr>
              <w:pStyle w:val="TableTextNumbers"/>
            </w:pPr>
            <w:r>
              <w:t>Enter or select start and end dates.</w:t>
            </w:r>
          </w:p>
        </w:tc>
        <w:tc>
          <w:tcPr>
            <w:tcW w:w="6120" w:type="dxa"/>
          </w:tcPr>
          <w:p w:rsidR="008C5564" w:rsidRDefault="008C5564" w:rsidP="008C5564">
            <w:pPr>
              <w:pStyle w:val="TableTextBullet"/>
            </w:pPr>
            <w:r>
              <w:t>Compiles and displays the report.</w:t>
            </w:r>
          </w:p>
          <w:p w:rsidR="008C5564" w:rsidRDefault="008C5564" w:rsidP="008C5564">
            <w:pPr>
              <w:pStyle w:val="TableTextBullet"/>
            </w:pPr>
            <w:r>
              <w:t>Allows the user to print the report.</w:t>
            </w:r>
          </w:p>
          <w:p w:rsidR="008C5564" w:rsidRDefault="008C5564" w:rsidP="008C5564">
            <w:pPr>
              <w:pStyle w:val="TableText"/>
            </w:pPr>
          </w:p>
          <w:p w:rsidR="008C5564" w:rsidRDefault="002A6C52" w:rsidP="008C5564">
            <w:pPr>
              <w:pStyle w:val="TableText"/>
              <w:rPr>
                <w:b/>
                <w:bCs/>
                <w:szCs w:val="18"/>
              </w:rPr>
            </w:pPr>
            <w:r>
              <w:rPr>
                <w:b/>
                <w:bCs/>
                <w:noProof/>
              </w:rPr>
              <mc:AlternateContent>
                <mc:Choice Requires="wps">
                  <w:drawing>
                    <wp:anchor distT="0" distB="0" distL="114300" distR="114300" simplePos="0" relativeHeight="2516986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82" name="Line 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87"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5BC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Yj&#10;kEIVAgAALQQAAA4AAAAAAAAAAAAAAAAALgIAAGRycy9lMm9Eb2MueG1sUEsBAi0AFAAGAAgAAAAh&#10;ABdPMBLbAAAACAEAAA8AAAAAAAAAAAAAAAAAbwQAAGRycy9kb3ducmV2LnhtbFBLBQYAAAAABAAE&#10;APMAAAB3BQAAAAA=&#10;" strokeweight="1.5pt"/>
                  </w:pict>
                </mc:Fallback>
              </mc:AlternateContent>
            </w:r>
            <w:r w:rsidR="008C5564">
              <w:rPr>
                <w:b/>
                <w:bCs/>
                <w:szCs w:val="18"/>
              </w:rPr>
              <w:t>NOTES</w:t>
            </w:r>
          </w:p>
          <w:p w:rsidR="008C5564" w:rsidRDefault="008C5564" w:rsidP="008C5564">
            <w:pPr>
              <w:pStyle w:val="NotesText"/>
            </w:pPr>
          </w:p>
          <w:p w:rsidR="008C5564" w:rsidRDefault="008C5564" w:rsidP="008C5564">
            <w:pPr>
              <w:pStyle w:val="NotesText"/>
            </w:pPr>
            <w:r>
              <w:rPr>
                <w:rFonts w:cs="Arial"/>
                <w:vanish/>
              </w:rPr>
              <w:t xml:space="preserve">BR_79.03 </w:t>
            </w:r>
            <w:r>
              <w:t>A multiple-division workload report includes totals for each type of workload for each division requested in the report.</w:t>
            </w:r>
          </w:p>
          <w:p w:rsidR="008C5564" w:rsidRDefault="008C5564" w:rsidP="008C5564">
            <w:pPr>
              <w:pStyle w:val="NotesText"/>
            </w:pPr>
          </w:p>
          <w:p w:rsidR="008C5564" w:rsidRDefault="008C5564" w:rsidP="008C5564">
            <w:pPr>
              <w:pStyle w:val="NotesText"/>
            </w:pPr>
            <w:r>
              <w:rPr>
                <w:rFonts w:cs="Arial"/>
                <w:vanish/>
              </w:rPr>
              <w:t xml:space="preserve">BR_79.04 </w:t>
            </w:r>
            <w:r>
              <w:t>VBECS searches its workload file for entries within the selected date range.</w:t>
            </w:r>
          </w:p>
        </w:tc>
      </w:tr>
      <w:tr w:rsidR="008C5564">
        <w:tblPrEx>
          <w:tblCellMar>
            <w:top w:w="0" w:type="dxa"/>
            <w:bottom w:w="0" w:type="dxa"/>
          </w:tblCellMar>
        </w:tblPrEx>
        <w:tc>
          <w:tcPr>
            <w:tcW w:w="3240" w:type="dxa"/>
          </w:tcPr>
          <w:p w:rsidR="008C5564" w:rsidRDefault="008C5564" w:rsidP="008C5564">
            <w:pPr>
              <w:pStyle w:val="TableTextNumbers"/>
            </w:pPr>
            <w:r>
              <w:t xml:space="preserve">In the Report Compilation area, click the </w:t>
            </w:r>
            <w:r>
              <w:rPr>
                <w:b/>
              </w:rPr>
              <w:t xml:space="preserve">Create Report Now </w:t>
            </w:r>
            <w:r w:rsidRPr="00BF2E41">
              <w:t>radio button</w:t>
            </w:r>
            <w:r>
              <w:t xml:space="preserve">. Click </w:t>
            </w:r>
            <w:r>
              <w:rPr>
                <w:b/>
              </w:rPr>
              <w:t>OK</w:t>
            </w:r>
            <w:r>
              <w:t xml:space="preserve"> to view the report, or</w:t>
            </w:r>
          </w:p>
          <w:p w:rsidR="008C5564" w:rsidRDefault="008C5564" w:rsidP="008C5564">
            <w:pPr>
              <w:pStyle w:val="TableTextNumbersContinued"/>
              <w:rPr>
                <w:b/>
                <w:bCs/>
              </w:rPr>
            </w:pPr>
          </w:p>
          <w:p w:rsidR="008C5564" w:rsidRDefault="008C5564" w:rsidP="008C5564">
            <w:pPr>
              <w:pStyle w:val="TableTextNumbersContinued"/>
            </w:pPr>
            <w:r>
              <w:t xml:space="preserve">Click the </w:t>
            </w:r>
            <w:r>
              <w:rPr>
                <w:b/>
              </w:rPr>
              <w:t xml:space="preserve">Schedule Print Job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8C5564" w:rsidRDefault="00F64B5C" w:rsidP="00F64B5C">
            <w:pPr>
              <w:pStyle w:val="TableTextBullet"/>
            </w:pPr>
            <w:r>
              <w:t>Compiles and displays the report.</w:t>
            </w:r>
          </w:p>
          <w:p w:rsidR="005B6A94" w:rsidRDefault="005B6A94" w:rsidP="005B6A94">
            <w:pPr>
              <w:pStyle w:val="TableTextBullet"/>
              <w:numPr>
                <w:ilvl w:val="0"/>
                <w:numId w:val="0"/>
              </w:numPr>
              <w:ind w:left="288" w:hanging="288"/>
            </w:pPr>
          </w:p>
          <w:p w:rsidR="005B6A94" w:rsidRDefault="002A6C52" w:rsidP="005B6A94">
            <w:pPr>
              <w:pStyle w:val="TableText"/>
              <w:rPr>
                <w:b/>
                <w:bCs/>
                <w:szCs w:val="18"/>
              </w:rPr>
            </w:pPr>
            <w:r>
              <w:rPr>
                <w:b/>
                <w:bCs/>
                <w:noProof/>
              </w:rPr>
              <mc:AlternateContent>
                <mc:Choice Requires="wps">
                  <w:drawing>
                    <wp:anchor distT="0" distB="0" distL="114300" distR="114300" simplePos="0" relativeHeight="2518082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65" name="Line 1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39" o:spid="_x0000_s1026" style="position:absolute;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ObJ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w0iR&#10;DjR6FoqjbDJdhu70xhUQVKmdDfXRs3oxz5p+d0jpqiXqwCPL14uBzCxkJG9SwsYZuGPff9YMYsjR&#10;69iqc2O7AAlNQOeoyOWuCD97ROFwChrnKQhHB19CiiHRWOc/cd2hYJRYAu0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Hw&#10;5skVAgAALQQAAA4AAAAAAAAAAAAAAAAALgIAAGRycy9lMm9Eb2MueG1sUEsBAi0AFAAGAAgAAAAh&#10;ABdPMBLbAAAACAEAAA8AAAAAAAAAAAAAAAAAbwQAAGRycy9kb3ducmV2LnhtbFBLBQYAAAAABAAE&#10;APMAAAB3BQAAAAA=&#10;" strokeweight="1.5pt"/>
                  </w:pict>
                </mc:Fallback>
              </mc:AlternateContent>
            </w:r>
            <w:r w:rsidR="005B6A94">
              <w:rPr>
                <w:b/>
                <w:bCs/>
                <w:szCs w:val="18"/>
              </w:rPr>
              <w:t>NOTES</w:t>
            </w:r>
          </w:p>
          <w:p w:rsidR="005B6A94" w:rsidRDefault="005B6A94" w:rsidP="005B6A94">
            <w:pPr>
              <w:pStyle w:val="NotesText"/>
            </w:pPr>
          </w:p>
          <w:p w:rsidR="005B6A94" w:rsidRDefault="005B6A94" w:rsidP="005B6A94">
            <w:pPr>
              <w:pStyle w:val="TableTextBullet"/>
              <w:numPr>
                <w:ilvl w:val="0"/>
                <w:numId w:val="0"/>
              </w:numPr>
              <w:ind w:left="720"/>
            </w:pPr>
            <w:r w:rsidRPr="005B6A94">
              <w:rPr>
                <w:rFonts w:cs="Arial"/>
              </w:rPr>
              <w:t>VBECS prints scheduled reports once an hour. For example: a report is scheduled by the user to print at 1:30PM. VBECS will not print the document at 1:00PM but will print at 2:00PM.</w:t>
            </w:r>
            <w:r>
              <w:rPr>
                <w:rFonts w:cs="Arial"/>
                <w:vanish/>
              </w:rPr>
              <w:t xml:space="preserve"> DR 4013</w:t>
            </w:r>
          </w:p>
        </w:tc>
      </w:tr>
      <w:tr w:rsidR="008C5564">
        <w:tblPrEx>
          <w:tblCellMar>
            <w:top w:w="0" w:type="dxa"/>
            <w:bottom w:w="0" w:type="dxa"/>
          </w:tblCellMar>
        </w:tblPrEx>
        <w:tc>
          <w:tcPr>
            <w:tcW w:w="3240" w:type="dxa"/>
          </w:tcPr>
          <w:p w:rsidR="008C5564" w:rsidRDefault="008C5564" w:rsidP="008C5564">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sidRPr="008C5564">
              <w:rPr>
                <w:color w:val="FFFFFF"/>
              </w:rPr>
              <w:fldChar w:fldCharType="begin"/>
            </w:r>
            <w:r w:rsidRPr="008C5564">
              <w:rPr>
                <w:color w:val="FFFFFF"/>
              </w:rPr>
              <w:instrText xml:space="preserve"> LISTNUM \l 1 \s 0 </w:instrText>
            </w:r>
            <w:r w:rsidRPr="008C5564">
              <w:rPr>
                <w:color w:val="FFFFFF"/>
              </w:rPr>
              <w:fldChar w:fldCharType="end">
                <w:numberingChange w:id="641" w:author="Blalock, David (SAIC)" w:date="2011-05-25T13:16:00Z" w:original="0."/>
              </w:fldChar>
            </w:r>
          </w:p>
        </w:tc>
        <w:tc>
          <w:tcPr>
            <w:tcW w:w="6120" w:type="dxa"/>
          </w:tcPr>
          <w:p w:rsidR="008C5564" w:rsidRDefault="008C5564" w:rsidP="008C5564">
            <w:pPr>
              <w:pStyle w:val="TableTextBullet"/>
            </w:pPr>
            <w:r>
              <w:t>Prints the report on the selected printer.</w:t>
            </w:r>
          </w:p>
        </w:tc>
      </w:tr>
    </w:tbl>
    <w:p w:rsidR="00F55832" w:rsidRDefault="00F55832">
      <w:pPr>
        <w:pStyle w:val="Heading2"/>
      </w:pPr>
    </w:p>
    <w:p w:rsidR="002A21AE" w:rsidRDefault="00F55832">
      <w:pPr>
        <w:pStyle w:val="Heading2"/>
      </w:pPr>
      <w:r>
        <w:br w:type="page"/>
      </w:r>
      <w:bookmarkStart w:id="642" w:name="_Toc416166751"/>
      <w:r w:rsidR="002A21AE">
        <w:t>Exception Report</w:t>
      </w:r>
      <w:bookmarkEnd w:id="642"/>
      <w:r w:rsidR="002A21AE">
        <w:fldChar w:fldCharType="begin"/>
      </w:r>
      <w:r w:rsidR="002A21AE">
        <w:instrText xml:space="preserve"> XE </w:instrText>
      </w:r>
      <w:r w:rsidR="00FA7E65">
        <w:instrText>“</w:instrText>
      </w:r>
      <w:r w:rsidR="002A21AE">
        <w:instrText>Exception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UC_82</w:t>
      </w:r>
      <w:r w:rsidR="002A21AE">
        <w:rPr>
          <w:rStyle w:val="CommentReference"/>
          <w:b w:val="0"/>
          <w:vanish/>
        </w:rPr>
        <w:t xml:space="preserve"> </w:t>
      </w:r>
    </w:p>
    <w:p w:rsidR="002A21AE" w:rsidRDefault="002A21AE" w:rsidP="00FA7E65">
      <w:pPr>
        <w:pStyle w:val="BodyText"/>
      </w:pPr>
      <w:r>
        <w:t xml:space="preserve">The user views </w:t>
      </w:r>
      <w:r w:rsidR="00EB1E5A">
        <w:t xml:space="preserve">and/or </w:t>
      </w:r>
      <w:r>
        <w:t xml:space="preserve">prints an Exception Report. </w:t>
      </w:r>
    </w:p>
    <w:p w:rsidR="002A21AE" w:rsidRDefault="002A21AE">
      <w:pPr>
        <w:pStyle w:val="Heading4"/>
      </w:pPr>
      <w:r>
        <w:t>Assumptions</w:t>
      </w:r>
      <w:r>
        <w:rPr>
          <w:b w:val="0"/>
        </w:rPr>
        <w:t xml:space="preserve"> </w:t>
      </w:r>
    </w:p>
    <w:p w:rsidR="002A21AE" w:rsidRDefault="002A21AE">
      <w:pPr>
        <w:pStyle w:val="ListBullet"/>
      </w:pPr>
      <w:r>
        <w:t>Data are available for inclusion in the report.</w:t>
      </w:r>
    </w:p>
    <w:p w:rsidR="002A21AE" w:rsidRDefault="002A21AE">
      <w:pPr>
        <w:pStyle w:val="ListBullet"/>
      </w:pPr>
      <w:r>
        <w:t>The user must be logged into the division in which the report is to be generated.</w:t>
      </w:r>
    </w:p>
    <w:p w:rsidR="002A21AE" w:rsidRDefault="002A21AE">
      <w:pPr>
        <w:pStyle w:val="Heading4"/>
      </w:pPr>
      <w:r>
        <w:t xml:space="preserve">Outcome </w:t>
      </w:r>
    </w:p>
    <w:p w:rsidR="002A21AE" w:rsidRDefault="00AE521B">
      <w:pPr>
        <w:pStyle w:val="ListBullet"/>
      </w:pPr>
      <w:r>
        <w:t>The user views and/or prints the report</w:t>
      </w:r>
      <w:r w:rsidR="002A21AE">
        <w:t>.</w:t>
      </w:r>
    </w:p>
    <w:p w:rsidR="002A21AE" w:rsidRDefault="002A21AE">
      <w:pPr>
        <w:pStyle w:val="Heading4"/>
        <w:rPr>
          <w:b w:val="0"/>
        </w:rPr>
      </w:pPr>
      <w:r>
        <w:t>Limitations and Restrictions</w:t>
      </w:r>
      <w:r>
        <w:rPr>
          <w:b w:val="0"/>
        </w:rPr>
        <w:t xml:space="preserve"> </w:t>
      </w:r>
    </w:p>
    <w:p w:rsidR="002A21AE" w:rsidRDefault="00ED5339">
      <w:pPr>
        <w:pStyle w:val="ListBullet"/>
      </w:pPr>
      <w:r>
        <w:t xml:space="preserve">VBECS does not accommodate online review </w:t>
      </w:r>
      <w:r w:rsidR="006C1277">
        <w:t xml:space="preserve">(verification, signature) </w:t>
      </w:r>
      <w:r>
        <w:t>of reports.</w:t>
      </w:r>
    </w:p>
    <w:p w:rsidR="00C30F9C" w:rsidRDefault="00C30F9C">
      <w:pPr>
        <w:pStyle w:val="ListBullet"/>
      </w:pPr>
      <w:r>
        <w:t xml:space="preserve">Only the first twenty patient antigens will print on the report when an exception is generated for a unit issued with unsatisfied antigen negative requirements. </w:t>
      </w:r>
      <w:r w:rsidRPr="00C30F9C">
        <w:rPr>
          <w:vanish/>
        </w:rPr>
        <w:t>DR 4820</w:t>
      </w:r>
    </w:p>
    <w:p w:rsidR="002A21AE" w:rsidRDefault="002A21AE">
      <w:pPr>
        <w:pStyle w:val="Heading4"/>
      </w:pPr>
      <w:r>
        <w:t xml:space="preserve">Additional Information </w:t>
      </w:r>
    </w:p>
    <w:p w:rsidR="002A21AE" w:rsidRDefault="00DF389C">
      <w:pPr>
        <w:pStyle w:val="ListBullet"/>
      </w:pPr>
      <w:r>
        <w:t>A supervisor may use a</w:t>
      </w:r>
      <w:r w:rsidRPr="00DF389C">
        <w:t xml:space="preserve"> printed report</w:t>
      </w:r>
      <w:r>
        <w:t xml:space="preserve"> to document</w:t>
      </w:r>
      <w:r w:rsidRPr="00DF389C">
        <w:t xml:space="preserve"> the </w:t>
      </w:r>
      <w:r>
        <w:t>review</w:t>
      </w:r>
      <w:r w:rsidR="002A21AE">
        <w:t xml:space="preserve">. </w:t>
      </w:r>
    </w:p>
    <w:p w:rsidR="002A21AE" w:rsidRDefault="002A21AE">
      <w:pPr>
        <w:pStyle w:val="ListBullet"/>
      </w:pPr>
      <w:r>
        <w:t>Exception Report entries reflect the actual date and time an exception occurred.</w:t>
      </w:r>
    </w:p>
    <w:p w:rsidR="0087596E" w:rsidRDefault="00497307">
      <w:pPr>
        <w:pStyle w:val="ListBullet"/>
      </w:pPr>
      <w:r>
        <w:t>Issue Blood Component exceptions that include the Testing Status field displays numeric values 0, 1,</w:t>
      </w:r>
      <w:r w:rsidR="00494357">
        <w:t xml:space="preserve"> 2 or 3. Those numbers represent</w:t>
      </w:r>
      <w:r>
        <w:t xml:space="preserve"> the unit’s disease marker testing</w:t>
      </w:r>
      <w:r w:rsidR="00494357">
        <w:t>.</w:t>
      </w:r>
    </w:p>
    <w:p w:rsidR="0087596E" w:rsidRDefault="0087596E" w:rsidP="0087596E">
      <w:pPr>
        <w:pStyle w:val="ListBullet"/>
        <w:numPr>
          <w:ilvl w:val="1"/>
          <w:numId w:val="16"/>
        </w:numPr>
      </w:pPr>
      <w:r>
        <w:t xml:space="preserve">(0) – </w:t>
      </w:r>
      <w:r w:rsidR="000876E5">
        <w:t>N/A</w:t>
      </w:r>
      <w:r>
        <w:t xml:space="preserve"> </w:t>
      </w:r>
      <w:r w:rsidR="00497307">
        <w:t>for non-autologous units</w:t>
      </w:r>
      <w:r w:rsidR="00756D8E">
        <w:t>,</w:t>
      </w:r>
    </w:p>
    <w:p w:rsidR="0087596E" w:rsidRDefault="0087596E" w:rsidP="0087596E">
      <w:pPr>
        <w:pStyle w:val="ListBullet"/>
        <w:numPr>
          <w:ilvl w:val="1"/>
          <w:numId w:val="16"/>
        </w:numPr>
      </w:pPr>
      <w:r>
        <w:t xml:space="preserve">(1) – </w:t>
      </w:r>
      <w:r w:rsidR="00497307">
        <w:t>NEG – Unit fully tested and negat</w:t>
      </w:r>
      <w:r>
        <w:t>ive for all disease markers</w:t>
      </w:r>
      <w:r w:rsidR="00756D8E">
        <w:t>,</w:t>
      </w:r>
    </w:p>
    <w:p w:rsidR="0087596E" w:rsidRDefault="0087596E" w:rsidP="0087596E">
      <w:pPr>
        <w:pStyle w:val="ListBullet"/>
        <w:numPr>
          <w:ilvl w:val="1"/>
          <w:numId w:val="16"/>
        </w:numPr>
      </w:pPr>
      <w:r>
        <w:t xml:space="preserve">(2) – </w:t>
      </w:r>
      <w:r w:rsidR="00497307">
        <w:t>POS – Unit tested and positive for one or more disease markers, Biohazard</w:t>
      </w:r>
      <w:r w:rsidR="00756D8E">
        <w:t>,</w:t>
      </w:r>
    </w:p>
    <w:p w:rsidR="00497307" w:rsidRDefault="0087596E" w:rsidP="00756D8E">
      <w:pPr>
        <w:pStyle w:val="ListBullet"/>
        <w:numPr>
          <w:ilvl w:val="1"/>
          <w:numId w:val="16"/>
        </w:numPr>
      </w:pPr>
      <w:r>
        <w:t xml:space="preserve">(3) – </w:t>
      </w:r>
      <w:r w:rsidR="00497307">
        <w:t>NFT – Unit not fully tested for one or more disease</w:t>
      </w:r>
      <w:r w:rsidR="00756D8E">
        <w:t xml:space="preserve"> markers, Biohazard.</w:t>
      </w:r>
      <w:r>
        <w:t xml:space="preserve"> </w:t>
      </w:r>
      <w:r w:rsidRPr="00756D8E">
        <w:rPr>
          <w:vanish/>
        </w:rPr>
        <w:t>DR 4883</w:t>
      </w:r>
    </w:p>
    <w:p w:rsidR="002A21AE" w:rsidRDefault="002A21AE">
      <w:pPr>
        <w:pStyle w:val="Heading4"/>
        <w:rPr>
          <w:b w:val="0"/>
        </w:rPr>
      </w:pPr>
      <w:r>
        <w:t>User Roles with Access to This Option</w:t>
      </w:r>
      <w:r>
        <w:rPr>
          <w:b w:val="0"/>
        </w:rPr>
        <w:t xml:space="preserve"> </w:t>
      </w:r>
    </w:p>
    <w:p w:rsidR="002A21AE" w:rsidRDefault="00606FB0">
      <w:pPr>
        <w:pStyle w:val="Roles"/>
        <w:rPr>
          <w:snapToGrid w:val="0"/>
        </w:rPr>
      </w:pPr>
      <w:r>
        <w:t>All users</w:t>
      </w:r>
    </w:p>
    <w:p w:rsidR="002A21AE" w:rsidRDefault="002A21AE">
      <w:pPr>
        <w:pStyle w:val="Heading4"/>
      </w:pPr>
      <w:r>
        <w:t>Exception Report</w:t>
      </w:r>
    </w:p>
    <w:p w:rsidR="002A21AE" w:rsidRDefault="000054DE" w:rsidP="00FA7E65">
      <w:pPr>
        <w:pStyle w:val="BodyText"/>
      </w:pPr>
      <w:r>
        <w:t xml:space="preserve">The user views </w:t>
      </w:r>
      <w:r w:rsidR="00EB1E5A">
        <w:t xml:space="preserve">and/or </w:t>
      </w:r>
      <w:r>
        <w:t xml:space="preserve">prints an Exception Report. </w:t>
      </w:r>
      <w:r w:rsidR="002A21AE">
        <w:t xml:space="preserve">Exception Reports list details of transactions that involve overrides to warnings and selected transactions of interest to the supervisor (for example, quarantined units).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t>.</w:t>
            </w: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Exception Report</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compilation criteria. </w:t>
            </w:r>
          </w:p>
          <w:p w:rsidR="002A21AE" w:rsidRDefault="002A21AE">
            <w:pPr>
              <w:pStyle w:val="TableTextBullet"/>
            </w:pPr>
            <w:r>
              <w:t>Displays a date range for selection.</w:t>
            </w:r>
          </w:p>
        </w:tc>
      </w:tr>
      <w:tr w:rsidR="002A21AE">
        <w:tblPrEx>
          <w:tblCellMar>
            <w:top w:w="0" w:type="dxa"/>
            <w:bottom w:w="0" w:type="dxa"/>
          </w:tblCellMar>
        </w:tblPrEx>
        <w:tc>
          <w:tcPr>
            <w:tcW w:w="3240" w:type="dxa"/>
          </w:tcPr>
          <w:p w:rsidR="002A21AE" w:rsidRDefault="002A21AE">
            <w:pPr>
              <w:pStyle w:val="TableTextNumbers"/>
            </w:pPr>
            <w:r>
              <w:t>Enter or select start and end dates.</w:t>
            </w:r>
          </w:p>
        </w:tc>
        <w:tc>
          <w:tcPr>
            <w:tcW w:w="6120" w:type="dxa"/>
          </w:tcPr>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341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63" name="Line 8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7" o:spid="_x0000_s1026" style="position:absolute;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BjZFAIAACw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UAQY&#10;2RQCAAAs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BR_82.01 </w:t>
            </w:r>
            <w:r>
              <w:t>The report is sorted by exception type. Exception types are in chronological order.</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2A21AE" w:rsidRDefault="00F64B5C" w:rsidP="00F64B5C">
            <w:pPr>
              <w:pStyle w:val="TableTextBullet"/>
            </w:pPr>
            <w:r>
              <w:t>Compiles and displays the report.</w:t>
            </w:r>
          </w:p>
          <w:p w:rsidR="005B6A94" w:rsidRDefault="005B6A94" w:rsidP="005B6A94">
            <w:pPr>
              <w:pStyle w:val="TableTextBullet"/>
              <w:numPr>
                <w:ilvl w:val="0"/>
                <w:numId w:val="0"/>
              </w:numPr>
              <w:ind w:left="288"/>
            </w:pPr>
          </w:p>
          <w:p w:rsidR="005B6A94" w:rsidRDefault="002A6C52" w:rsidP="005B6A94">
            <w:pPr>
              <w:pStyle w:val="TableText"/>
              <w:rPr>
                <w:b/>
                <w:bCs/>
                <w:szCs w:val="18"/>
              </w:rPr>
            </w:pPr>
            <w:r>
              <w:rPr>
                <w:b/>
                <w:bCs/>
                <w:noProof/>
              </w:rPr>
              <mc:AlternateContent>
                <mc:Choice Requires="wps">
                  <w:drawing>
                    <wp:anchor distT="0" distB="0" distL="114300" distR="114300" simplePos="0" relativeHeight="2518092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9" name="Line 1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40" o:spid="_x0000_s1026" style="position:absolute;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4jFQ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eJ&#10;LiMVAgAALQQAAA4AAAAAAAAAAAAAAAAALgIAAGRycy9lMm9Eb2MueG1sUEsBAi0AFAAGAAgAAAAh&#10;ABdPMBLbAAAACAEAAA8AAAAAAAAAAAAAAAAAbwQAAGRycy9kb3ducmV2LnhtbFBLBQYAAAAABAAE&#10;APMAAAB3BQAAAAA=&#10;" strokeweight="1.5pt"/>
                  </w:pict>
                </mc:Fallback>
              </mc:AlternateContent>
            </w:r>
            <w:r w:rsidR="005B6A94">
              <w:rPr>
                <w:b/>
                <w:bCs/>
                <w:szCs w:val="18"/>
              </w:rPr>
              <w:t>NOTES</w:t>
            </w:r>
          </w:p>
          <w:p w:rsidR="005B6A94" w:rsidRDefault="005B6A94" w:rsidP="005B6A94">
            <w:pPr>
              <w:pStyle w:val="NotesText"/>
            </w:pPr>
          </w:p>
          <w:p w:rsidR="005B6A94" w:rsidRDefault="005B6A94" w:rsidP="005B6A94">
            <w:pPr>
              <w:pStyle w:val="TableTextBullet"/>
              <w:numPr>
                <w:ilvl w:val="0"/>
                <w:numId w:val="0"/>
              </w:numPr>
              <w:ind w:left="720"/>
            </w:pPr>
            <w:r w:rsidRPr="005B6A94">
              <w:rPr>
                <w:rFonts w:cs="Arial"/>
              </w:rPr>
              <w:t>VBECS prints scheduled reports once an hour. For example: a report is scheduled by the user to print at 1:30PM. VBECS will not print the document at 1:00PM but will print at 2:00PM.</w:t>
            </w:r>
            <w:r>
              <w:rPr>
                <w:rFonts w:cs="Arial"/>
                <w:vanish/>
              </w:rPr>
              <w:t xml:space="preserve"> DR 4013</w:t>
            </w:r>
          </w:p>
        </w:tc>
      </w:tr>
      <w:tr w:rsidR="002A21AE" w:rsidTr="000518ED">
        <w:tblPrEx>
          <w:tblCellMar>
            <w:top w:w="0" w:type="dxa"/>
            <w:bottom w:w="0" w:type="dxa"/>
          </w:tblCellMar>
        </w:tblPrEx>
        <w:trPr>
          <w:trHeight w:val="467"/>
        </w:trPr>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43" w:author="Blalock, David (SAIC)" w:date="2011-05-25T13:16:00Z" w:original="0."/>
              </w:fldChar>
            </w:r>
          </w:p>
        </w:tc>
        <w:tc>
          <w:tcPr>
            <w:tcW w:w="6120" w:type="dxa"/>
          </w:tcPr>
          <w:p w:rsidR="002A21AE" w:rsidRDefault="002A21AE">
            <w:pPr>
              <w:pStyle w:val="TableTextBullet"/>
            </w:pPr>
            <w:r>
              <w:t xml:space="preserve">Prints the report on the selected printer. </w:t>
            </w:r>
          </w:p>
          <w:p w:rsidR="002A21AE" w:rsidRDefault="002A21AE">
            <w:pPr>
              <w:pStyle w:val="TableTextBullet"/>
            </w:pPr>
            <w:r>
              <w:t xml:space="preserve">See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 xml:space="preserve">: </w:t>
            </w:r>
            <w:r w:rsidR="00AE2DC1">
              <w:fldChar w:fldCharType="begin"/>
            </w:r>
            <w:r w:rsidR="00AE2DC1">
              <w:instrText xml:space="preserve"> REF _Ref126504543 \h </w:instrText>
            </w:r>
            <w:r w:rsidR="00AE2DC1">
              <w:fldChar w:fldCharType="separate"/>
            </w:r>
            <w:r w:rsidR="00F00E6D">
              <w:t xml:space="preserve">Table </w:t>
            </w:r>
            <w:r w:rsidR="00F00E6D">
              <w:rPr>
                <w:noProof/>
              </w:rPr>
              <w:t>19</w:t>
            </w:r>
            <w:r w:rsidR="00F00E6D">
              <w:t xml:space="preserve">: </w:t>
            </w:r>
            <w:r w:rsidR="00F00E6D">
              <w:rPr>
                <w:vanish/>
              </w:rPr>
              <w:t xml:space="preserve">TT_82.01 </w:t>
            </w:r>
            <w:r w:rsidR="00F00E6D">
              <w:t>Details in Exception Report</w:t>
            </w:r>
            <w:r w:rsidR="00AE2DC1">
              <w:fldChar w:fldCharType="end"/>
            </w:r>
            <w:r>
              <w:t>.</w:t>
            </w:r>
          </w:p>
        </w:tc>
      </w:tr>
    </w:tbl>
    <w:p w:rsidR="000518ED" w:rsidRDefault="000518ED" w:rsidP="00C400F4">
      <w:pPr>
        <w:pStyle w:val="Heading2"/>
      </w:pPr>
    </w:p>
    <w:p w:rsidR="00C400F4" w:rsidRPr="00C400F4" w:rsidRDefault="000518ED" w:rsidP="000518ED">
      <w:pPr>
        <w:pStyle w:val="Heading2"/>
      </w:pPr>
      <w:r>
        <w:br w:type="page"/>
      </w:r>
      <w:bookmarkStart w:id="644" w:name="_Toc416166752"/>
      <w:r w:rsidR="00C400F4">
        <w:t xml:space="preserve">Finalize/Print TRW </w:t>
      </w:r>
      <w:r w:rsidR="00C400F4" w:rsidRPr="00C400F4">
        <w:rPr>
          <w:rFonts w:ascii="Arial Bold" w:hAnsi="Arial Bold"/>
          <w:vanish/>
        </w:rPr>
        <w:t>UC_96</w:t>
      </w:r>
      <w:r w:rsidR="00C400F4">
        <w:rPr>
          <w:rFonts w:ascii="Arial Bold" w:hAnsi="Arial Bold"/>
          <w:vanish/>
        </w:rPr>
        <w:t xml:space="preserve"> </w:t>
      </w:r>
      <w:r w:rsidR="00BA595C">
        <w:t>(S</w:t>
      </w:r>
      <w:r w:rsidR="00C400F4">
        <w:t>ee Patient Services</w:t>
      </w:r>
      <w:r w:rsidR="00BC05B4">
        <w:t>, Finalize/Print TRW</w:t>
      </w:r>
      <w:r w:rsidR="00C400F4">
        <w:t>)</w:t>
      </w:r>
      <w:bookmarkEnd w:id="644"/>
    </w:p>
    <w:p w:rsidR="002A21AE" w:rsidRDefault="002A21AE">
      <w:pPr>
        <w:pStyle w:val="Heading2"/>
      </w:pPr>
      <w:bookmarkStart w:id="645" w:name="_Toc416166753"/>
      <w:r>
        <w:t>Inappropriate Transfusion Request Report</w:t>
      </w:r>
      <w:bookmarkEnd w:id="645"/>
      <w:r>
        <w:fldChar w:fldCharType="begin"/>
      </w:r>
      <w:r>
        <w:instrText xml:space="preserve"> XE </w:instrText>
      </w:r>
      <w:r w:rsidR="00FA7E65">
        <w:instrText>“</w:instrText>
      </w:r>
      <w:r>
        <w:instrText>Inappropriate Transfusion Request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UC_96</w:t>
      </w:r>
    </w:p>
    <w:p w:rsidR="002A21AE" w:rsidRDefault="002A21AE" w:rsidP="00FA7E65">
      <w:pPr>
        <w:pStyle w:val="BodyText"/>
      </w:pPr>
      <w:r>
        <w:t xml:space="preserve">The user views </w:t>
      </w:r>
      <w:r w:rsidR="00EB1E5A">
        <w:t xml:space="preserve">and/or </w:t>
      </w:r>
      <w:r>
        <w:t>prints the Inappropriate Transfusion Request Report.</w:t>
      </w:r>
    </w:p>
    <w:p w:rsidR="002A21AE" w:rsidRDefault="002A21AE">
      <w:pPr>
        <w:pStyle w:val="Heading4"/>
      </w:pPr>
      <w:r>
        <w:t>Assumptions</w:t>
      </w:r>
      <w:r>
        <w:rPr>
          <w:b w:val="0"/>
        </w:rPr>
        <w:t xml:space="preserve"> </w:t>
      </w:r>
    </w:p>
    <w:p w:rsidR="002A21AE" w:rsidRDefault="002A21AE">
      <w:pPr>
        <w:pStyle w:val="ListBullet"/>
      </w:pPr>
      <w:r>
        <w:t xml:space="preserve">The order is flagged as an inappropriate transfusion request during Accepting an Order. </w:t>
      </w:r>
    </w:p>
    <w:p w:rsidR="002A21AE" w:rsidRDefault="002A21AE">
      <w:pPr>
        <w:pStyle w:val="ListBullet"/>
      </w:pPr>
      <w:r>
        <w:t>Setting Component Requirements was processed and there are inappropriate test indicators associated with the component classes in the login division.</w:t>
      </w:r>
    </w:p>
    <w:p w:rsidR="002A21AE" w:rsidRDefault="002A21AE">
      <w:pPr>
        <w:pStyle w:val="ListBullet"/>
      </w:pPr>
      <w:r>
        <w:t>Data for the report were saved in VBECS.</w:t>
      </w:r>
    </w:p>
    <w:p w:rsidR="002A21AE" w:rsidRDefault="002A21AE">
      <w:pPr>
        <w:pStyle w:val="Heading4"/>
      </w:pPr>
      <w:r>
        <w:t xml:space="preserve">Outcome </w:t>
      </w:r>
    </w:p>
    <w:p w:rsidR="002A21AE" w:rsidRDefault="002A21AE">
      <w:pPr>
        <w:pStyle w:val="ListBullet"/>
      </w:pPr>
      <w:r>
        <w:t>The user view or prints the report.</w:t>
      </w:r>
    </w:p>
    <w:p w:rsidR="002A21AE" w:rsidRDefault="002A21AE">
      <w:pPr>
        <w:pStyle w:val="Heading4"/>
        <w:rPr>
          <w:b w:val="0"/>
        </w:rPr>
      </w:pPr>
      <w:r>
        <w:t>Limitations and Restrictions</w:t>
      </w:r>
      <w:r>
        <w:rPr>
          <w:b w:val="0"/>
        </w:rPr>
        <w:t xml:space="preserve"> </w:t>
      </w:r>
    </w:p>
    <w:p w:rsidR="002A21AE" w:rsidRDefault="002A21AE">
      <w:pPr>
        <w:pStyle w:val="ListBullet"/>
      </w:pPr>
      <w:r>
        <w:t>None</w:t>
      </w:r>
    </w:p>
    <w:p w:rsidR="002A21AE" w:rsidRDefault="002A21AE">
      <w:pPr>
        <w:pStyle w:val="Heading4"/>
      </w:pPr>
      <w:r>
        <w:t xml:space="preserve">Additional Information </w:t>
      </w:r>
    </w:p>
    <w:p w:rsidR="002A21AE" w:rsidRDefault="002A21AE">
      <w:pPr>
        <w:pStyle w:val="ListBullet"/>
      </w:pPr>
      <w:r>
        <w:t>None</w:t>
      </w:r>
    </w:p>
    <w:p w:rsidR="002A21AE" w:rsidRDefault="002A21AE">
      <w:pPr>
        <w:pStyle w:val="Heading4"/>
        <w:rPr>
          <w:b w:val="0"/>
        </w:rPr>
      </w:pPr>
      <w:r>
        <w:t>User Roles with Access to This Option</w:t>
      </w:r>
      <w:r>
        <w:rPr>
          <w:b w:val="0"/>
        </w:rPr>
        <w:t xml:space="preserve"> </w:t>
      </w:r>
    </w:p>
    <w:p w:rsidR="002A21AE" w:rsidRDefault="00184EA4">
      <w:pPr>
        <w:pStyle w:val="Roles"/>
      </w:pPr>
      <w:r>
        <w:t>All users</w:t>
      </w:r>
    </w:p>
    <w:p w:rsidR="002A21AE" w:rsidRDefault="002A21AE">
      <w:pPr>
        <w:pStyle w:val="Heading4"/>
      </w:pPr>
      <w:r>
        <w:t xml:space="preserve">Inappropriate Transfusion Request Report </w:t>
      </w:r>
    </w:p>
    <w:p w:rsidR="002A21AE" w:rsidRDefault="002A21AE" w:rsidP="00FA7E65">
      <w:pPr>
        <w:pStyle w:val="BodyText"/>
      </w:pPr>
      <w:r>
        <w:t xml:space="preserve">The user views </w:t>
      </w:r>
      <w:r w:rsidR="00EB1E5A">
        <w:t xml:space="preserve">and/or </w:t>
      </w:r>
      <w:r>
        <w:t>prints the Inappropriate Transfusion Request Report</w:t>
      </w:r>
      <w:r w:rsidR="000054DE">
        <w:t>,</w:t>
      </w:r>
      <w:r w:rsidR="000054DE" w:rsidRPr="000054DE">
        <w:t xml:space="preserve"> </w:t>
      </w:r>
      <w:r w:rsidR="000054DE">
        <w:t>which includes inappropriate transfusion orders determined by the division’s configuration of each component class</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bookmarkStart w:id="646" w:name="_Toc43285442"/>
            <w:bookmarkStart w:id="647" w:name="_Toc71363876"/>
            <w:bookmarkStart w:id="648" w:name="_Toc74366719"/>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Inappropriate Transfusion Request Report</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compilation criteria. </w:t>
            </w:r>
          </w:p>
          <w:p w:rsidR="002A21AE" w:rsidRDefault="002A21AE">
            <w:pPr>
              <w:pStyle w:val="TableTextBullet"/>
            </w:pPr>
            <w:r>
              <w:t>Displays a date range for selection.</w:t>
            </w:r>
          </w:p>
        </w:tc>
      </w:tr>
      <w:tr w:rsidR="002A21AE">
        <w:tblPrEx>
          <w:tblCellMar>
            <w:top w:w="0" w:type="dxa"/>
            <w:bottom w:w="0" w:type="dxa"/>
          </w:tblCellMar>
        </w:tblPrEx>
        <w:tc>
          <w:tcPr>
            <w:tcW w:w="3240" w:type="dxa"/>
          </w:tcPr>
          <w:p w:rsidR="002A21AE" w:rsidRDefault="002A21AE">
            <w:pPr>
              <w:pStyle w:val="TableTextNumbers"/>
            </w:pPr>
            <w:r>
              <w:t>Enter or select start and end dates.</w:t>
            </w:r>
          </w:p>
        </w:tc>
        <w:tc>
          <w:tcPr>
            <w:tcW w:w="6120" w:type="dxa"/>
          </w:tcPr>
          <w:p w:rsidR="002A21AE" w:rsidRDefault="002A21AE">
            <w:pPr>
              <w:pStyle w:val="TableTextBullet"/>
            </w:pPr>
            <w:r>
              <w:t xml:space="preserve">Compiles and displays the report.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925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87" name="Line 9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68" o:spid="_x0000_s1026" style="position:absolute;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nVT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vO&#10;dV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r>
              <w:t xml:space="preserve"> </w:t>
            </w:r>
          </w:p>
          <w:p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 xml:space="preserve">: </w:t>
            </w:r>
            <w:r w:rsidR="00AE2DC1">
              <w:fldChar w:fldCharType="begin"/>
            </w:r>
            <w:r w:rsidR="00AE2DC1">
              <w:instrText xml:space="preserve"> REF _Ref126504562 \h </w:instrText>
            </w:r>
            <w:r w:rsidR="00AE2DC1">
              <w:fldChar w:fldCharType="separate"/>
            </w:r>
            <w:r w:rsidR="00F00E6D">
              <w:t xml:space="preserve">Table </w:t>
            </w:r>
            <w:r w:rsidR="00F00E6D">
              <w:rPr>
                <w:noProof/>
              </w:rPr>
              <w:t>22</w:t>
            </w:r>
            <w:r w:rsidR="00F00E6D">
              <w:t xml:space="preserve">: </w:t>
            </w:r>
            <w:r w:rsidR="00F00E6D">
              <w:rPr>
                <w:vanish/>
              </w:rPr>
              <w:t xml:space="preserve">PT_105.01 </w:t>
            </w:r>
            <w:r w:rsidR="00F00E6D">
              <w:t>National Treating Specialty Table</w:t>
            </w:r>
            <w:r w:rsidR="00AE2DC1">
              <w:fldChar w:fldCharType="end"/>
            </w:r>
            <w:r>
              <w:t>.</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2A21AE" w:rsidRDefault="00F64B5C" w:rsidP="00F64B5C">
            <w:pPr>
              <w:pStyle w:val="TableTextBullet"/>
            </w:pPr>
            <w:r>
              <w:t>Compiles and displays the report.</w:t>
            </w:r>
          </w:p>
          <w:p w:rsidR="005B6A94" w:rsidRDefault="005B6A94" w:rsidP="005B6A94">
            <w:pPr>
              <w:pStyle w:val="TableTextBullet"/>
              <w:numPr>
                <w:ilvl w:val="0"/>
                <w:numId w:val="0"/>
              </w:numPr>
            </w:pPr>
          </w:p>
          <w:p w:rsidR="005B6A94" w:rsidRDefault="002A6C52" w:rsidP="005B6A94">
            <w:pPr>
              <w:pStyle w:val="TableText"/>
              <w:rPr>
                <w:b/>
                <w:bCs/>
                <w:szCs w:val="18"/>
              </w:rPr>
            </w:pPr>
            <w:r>
              <w:rPr>
                <w:b/>
                <w:bCs/>
                <w:noProof/>
              </w:rPr>
              <mc:AlternateContent>
                <mc:Choice Requires="wps">
                  <w:drawing>
                    <wp:anchor distT="0" distB="0" distL="114300" distR="114300" simplePos="0" relativeHeight="2518103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86" name="Line 1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41" o:spid="_x0000_s1026" style="position:absolute;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C7h02RcCAAAuBAAADgAAAAAAAAAAAAAAAAAuAgAAZHJzL2Uyb0RvYy54bWxQSwECLQAUAAYACAAA&#10;ACEAF08wEtsAAAAIAQAADwAAAAAAAAAAAAAAAABxBAAAZHJzL2Rvd25yZXYueG1sUEsFBgAAAAAE&#10;AAQA8wAAAHkFAAAAAA==&#10;" strokeweight="1.5pt"/>
                  </w:pict>
                </mc:Fallback>
              </mc:AlternateContent>
            </w:r>
            <w:r w:rsidR="005B6A94">
              <w:rPr>
                <w:b/>
                <w:bCs/>
                <w:szCs w:val="18"/>
              </w:rPr>
              <w:t>NOTES</w:t>
            </w:r>
          </w:p>
          <w:p w:rsidR="005B6A94" w:rsidRDefault="005B6A94" w:rsidP="005B6A94">
            <w:pPr>
              <w:pStyle w:val="NotesText"/>
            </w:pPr>
          </w:p>
          <w:p w:rsidR="005B6A94" w:rsidRDefault="005B6A94" w:rsidP="005B6A94">
            <w:pPr>
              <w:pStyle w:val="TableTextBullet"/>
              <w:numPr>
                <w:ilvl w:val="0"/>
                <w:numId w:val="0"/>
              </w:numPr>
              <w:ind w:left="720"/>
            </w:pPr>
            <w:r w:rsidRPr="005B6A94">
              <w:rPr>
                <w:rFonts w:cs="Arial"/>
              </w:rPr>
              <w:t>VBECS prints scheduled reports once an hour. For example: a report is scheduled by the user to print at 1:30PM. VBECS will not print the document at 1:00PM but will print at 2:00PM.</w:t>
            </w:r>
            <w:r>
              <w:rPr>
                <w:rFonts w:cs="Arial"/>
                <w:vanish/>
              </w:rPr>
              <w:t xml:space="preserve"> DR 4013</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sidRPr="009660C3">
              <w:rPr>
                <w:vanish/>
                <w:szCs w:val="18"/>
              </w:rPr>
              <w:fldChar w:fldCharType="begin"/>
            </w:r>
            <w:r w:rsidRPr="009660C3">
              <w:rPr>
                <w:vanish/>
                <w:szCs w:val="18"/>
              </w:rPr>
              <w:instrText xml:space="preserve"> LISTNUM \l 1 \s 0 </w:instrText>
            </w:r>
            <w:r w:rsidRPr="009660C3">
              <w:rPr>
                <w:vanish/>
                <w:szCs w:val="18"/>
              </w:rPr>
              <w:fldChar w:fldCharType="end">
                <w:numberingChange w:id="649" w:author="Blalock, David (SAIC)" w:date="2011-05-25T13:16:00Z" w:original="0."/>
              </w:fldChar>
            </w:r>
          </w:p>
        </w:tc>
        <w:tc>
          <w:tcPr>
            <w:tcW w:w="6120" w:type="dxa"/>
          </w:tcPr>
          <w:p w:rsidR="002A21AE" w:rsidRDefault="002A21AE" w:rsidP="000C0757">
            <w:pPr>
              <w:pStyle w:val="TableTextBullet"/>
            </w:pPr>
            <w:r>
              <w:t>Prints the report on the selected printer.</w:t>
            </w:r>
          </w:p>
        </w:tc>
      </w:tr>
      <w:bookmarkEnd w:id="646"/>
      <w:bookmarkEnd w:id="647"/>
      <w:bookmarkEnd w:id="648"/>
    </w:tbl>
    <w:p w:rsidR="002A21AE" w:rsidRDefault="002A21AE">
      <w:pPr>
        <w:pStyle w:val="BodyText"/>
      </w:pPr>
    </w:p>
    <w:p w:rsidR="002A21AE" w:rsidRDefault="002A21AE">
      <w:pPr>
        <w:pStyle w:val="Heading2"/>
      </w:pPr>
      <w:r>
        <w:br w:type="page"/>
      </w:r>
      <w:bookmarkStart w:id="650" w:name="_Toc416166754"/>
      <w:r>
        <w:t>Issued/Returned Unit Report</w:t>
      </w:r>
      <w:bookmarkEnd w:id="650"/>
      <w:r>
        <w:fldChar w:fldCharType="begin"/>
      </w:r>
      <w:r>
        <w:instrText xml:space="preserve"> XE </w:instrText>
      </w:r>
      <w:r w:rsidR="00FA7E65">
        <w:instrText>“</w:instrText>
      </w:r>
      <w:r>
        <w:instrText>Issued/Returned Unit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UC_76</w:t>
      </w:r>
    </w:p>
    <w:p w:rsidR="002A21AE" w:rsidRDefault="002A21AE" w:rsidP="00FA7E65">
      <w:pPr>
        <w:pStyle w:val="BodyText"/>
      </w:pPr>
      <w:r>
        <w:t xml:space="preserve">The user views </w:t>
      </w:r>
      <w:r w:rsidR="00EB1E5A">
        <w:t xml:space="preserve">and/or </w:t>
      </w:r>
      <w:r>
        <w:t xml:space="preserve">prints the Issued/Returned Unit Report. </w:t>
      </w:r>
    </w:p>
    <w:p w:rsidR="002A21AE" w:rsidRDefault="002A21AE">
      <w:pPr>
        <w:pStyle w:val="Heading4"/>
      </w:pPr>
      <w:r>
        <w:t>Assumptions</w:t>
      </w:r>
      <w:r>
        <w:rPr>
          <w:b w:val="0"/>
        </w:rPr>
        <w:t xml:space="preserve"> </w:t>
      </w:r>
    </w:p>
    <w:p w:rsidR="002A21AE" w:rsidRDefault="002A21AE">
      <w:pPr>
        <w:pStyle w:val="ListBullet"/>
      </w:pPr>
      <w:r>
        <w:t>Data for the report were saved in the VBECS database.</w:t>
      </w:r>
    </w:p>
    <w:p w:rsidR="002A21AE" w:rsidRDefault="002A21AE">
      <w:pPr>
        <w:pStyle w:val="Heading4"/>
      </w:pPr>
      <w:r>
        <w:t xml:space="preserve">Outcome </w:t>
      </w:r>
    </w:p>
    <w:p w:rsidR="002A21AE" w:rsidRDefault="00AE521B">
      <w:pPr>
        <w:pStyle w:val="ListBullet"/>
      </w:pPr>
      <w:r>
        <w:t>The user views and/or prints the report</w:t>
      </w:r>
      <w:r w:rsidR="002A21AE">
        <w:t xml:space="preserve">. </w:t>
      </w:r>
    </w:p>
    <w:p w:rsidR="002A21AE" w:rsidRDefault="002A21AE">
      <w:pPr>
        <w:pStyle w:val="Heading4"/>
        <w:rPr>
          <w:b w:val="0"/>
        </w:rPr>
      </w:pPr>
      <w:r>
        <w:t>Limitations and Restrictions</w:t>
      </w:r>
      <w:r>
        <w:rPr>
          <w:b w:val="0"/>
        </w:rPr>
        <w:t xml:space="preserve"> </w:t>
      </w:r>
    </w:p>
    <w:p w:rsidR="002A21AE" w:rsidRDefault="002A21AE">
      <w:pPr>
        <w:pStyle w:val="ListBullet"/>
      </w:pPr>
      <w:r>
        <w:t>None</w:t>
      </w:r>
    </w:p>
    <w:p w:rsidR="002A21AE" w:rsidRDefault="002A21AE">
      <w:pPr>
        <w:pStyle w:val="Heading4"/>
      </w:pPr>
      <w:r>
        <w:t xml:space="preserve">Additional Information </w:t>
      </w:r>
    </w:p>
    <w:p w:rsidR="002A21AE" w:rsidRDefault="002A21AE">
      <w:pPr>
        <w:pStyle w:val="ListBullet"/>
      </w:pPr>
      <w:r>
        <w:t>The report is compiled for one division.</w:t>
      </w:r>
    </w:p>
    <w:p w:rsidR="002A21AE" w:rsidRDefault="002A21AE">
      <w:pPr>
        <w:pStyle w:val="ListBullet"/>
      </w:pPr>
      <w:r>
        <w:rPr>
          <w:rFonts w:ascii="Arial" w:hAnsi="Arial" w:cs="Arial"/>
          <w:vanish/>
          <w:spacing w:val="0"/>
          <w:sz w:val="18"/>
        </w:rPr>
        <w:t xml:space="preserve">BR_76.04 </w:t>
      </w:r>
      <w:r>
        <w:t>Pooled units include the number of participants in the pool.</w:t>
      </w:r>
    </w:p>
    <w:p w:rsidR="002A21AE" w:rsidRDefault="002A21AE">
      <w:pPr>
        <w:pStyle w:val="Heading4"/>
      </w:pPr>
      <w:r>
        <w:t xml:space="preserve">User Roles with Access to This Option </w:t>
      </w:r>
    </w:p>
    <w:p w:rsidR="002A21AE" w:rsidRDefault="00184EA4">
      <w:pPr>
        <w:pStyle w:val="Roles"/>
      </w:pPr>
      <w:r>
        <w:t>All users</w:t>
      </w:r>
    </w:p>
    <w:p w:rsidR="002A21AE" w:rsidRDefault="002A21AE">
      <w:pPr>
        <w:pStyle w:val="Heading4"/>
      </w:pPr>
      <w:r>
        <w:t xml:space="preserve">Issued/Returned Unit Report </w:t>
      </w:r>
    </w:p>
    <w:p w:rsidR="002A21AE" w:rsidRDefault="002A21AE" w:rsidP="00FA7E65">
      <w:pPr>
        <w:pStyle w:val="BodyText"/>
      </w:pPr>
      <w:r>
        <w:t xml:space="preserve">The user views </w:t>
      </w:r>
      <w:r w:rsidR="00EB1E5A">
        <w:t xml:space="preserve">and/or </w:t>
      </w:r>
      <w:r>
        <w:t>prints a report of units issued and/or returned to patients within a specified date range for a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Issued/Returned Report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Lists report names.</w:t>
            </w:r>
          </w:p>
          <w:p w:rsidR="002A21AE" w:rsidRDefault="002A21AE">
            <w:pPr>
              <w:pStyle w:val="TableTextBullet"/>
            </w:pPr>
            <w:r>
              <w:t>Displays fields for entering a report date range.</w:t>
            </w:r>
          </w:p>
        </w:tc>
      </w:tr>
      <w:tr w:rsidR="002A21AE">
        <w:tblPrEx>
          <w:tblCellMar>
            <w:top w:w="0" w:type="dxa"/>
            <w:bottom w:w="0" w:type="dxa"/>
          </w:tblCellMar>
        </w:tblPrEx>
        <w:tc>
          <w:tcPr>
            <w:tcW w:w="3240" w:type="dxa"/>
          </w:tcPr>
          <w:p w:rsidR="002A21AE" w:rsidRDefault="002A21AE">
            <w:pPr>
              <w:pStyle w:val="TableTextNumbers"/>
            </w:pPr>
            <w:r>
              <w:t xml:space="preserve">Enter or select start and end dates. </w:t>
            </w:r>
          </w:p>
        </w:tc>
        <w:tc>
          <w:tcPr>
            <w:tcW w:w="6120" w:type="dxa"/>
          </w:tcPr>
          <w:p w:rsidR="002A21AE" w:rsidRDefault="002A21AE">
            <w:pPr>
              <w:pStyle w:val="TableTextBullet"/>
            </w:pPr>
            <w:r>
              <w:t>Allows the user to sort the report by issued date range or by patient name.</w:t>
            </w:r>
          </w:p>
        </w:tc>
      </w:tr>
      <w:tr w:rsidR="00B33FB0">
        <w:tblPrEx>
          <w:tblCellMar>
            <w:top w:w="0" w:type="dxa"/>
            <w:bottom w:w="0" w:type="dxa"/>
          </w:tblCellMar>
        </w:tblPrEx>
        <w:tc>
          <w:tcPr>
            <w:tcW w:w="3240" w:type="dxa"/>
          </w:tcPr>
          <w:p w:rsidR="00B33FB0" w:rsidRDefault="00B33FB0">
            <w:pPr>
              <w:pStyle w:val="TableTextNumbers"/>
            </w:pPr>
            <w:r>
              <w:t xml:space="preserve">In the Report Sort Order area, select the </w:t>
            </w:r>
            <w:r w:rsidRPr="000D2373">
              <w:rPr>
                <w:b/>
              </w:rPr>
              <w:t>Issue/Return Date</w:t>
            </w:r>
            <w:r>
              <w:t xml:space="preserve"> or </w:t>
            </w:r>
            <w:r w:rsidRPr="000D2373">
              <w:rPr>
                <w:b/>
              </w:rPr>
              <w:t>Patient Name</w:t>
            </w:r>
            <w:r>
              <w:t xml:space="preserve"> radio button.</w:t>
            </w:r>
          </w:p>
        </w:tc>
        <w:tc>
          <w:tcPr>
            <w:tcW w:w="6120" w:type="dxa"/>
          </w:tcPr>
          <w:p w:rsidR="00B33FB0" w:rsidRDefault="000D2373">
            <w:pPr>
              <w:pStyle w:val="TableTextBullet"/>
            </w:pPr>
            <w:r w:rsidRPr="000D2373">
              <w:rPr>
                <w:vanish/>
              </w:rPr>
              <w:t xml:space="preserve">BR_7601 </w:t>
            </w:r>
            <w:r>
              <w:t>Compiles the report and, for each unit issued and when units are returned, includes return information.</w:t>
            </w:r>
          </w:p>
          <w:p w:rsidR="000D2373" w:rsidRDefault="000D2373" w:rsidP="000D2373">
            <w:pPr>
              <w:pStyle w:val="TableTextBullet"/>
              <w:numPr>
                <w:ilvl w:val="0"/>
                <w:numId w:val="0"/>
              </w:numPr>
              <w:ind w:left="288" w:hanging="288"/>
            </w:pPr>
          </w:p>
          <w:p w:rsidR="000D2373" w:rsidRDefault="002A6C52" w:rsidP="000D2373">
            <w:pPr>
              <w:pStyle w:val="TableText"/>
              <w:rPr>
                <w:b/>
                <w:bCs/>
                <w:szCs w:val="18"/>
              </w:rPr>
            </w:pPr>
            <w:r>
              <w:rPr>
                <w:b/>
                <w:bCs/>
                <w:noProof/>
              </w:rPr>
              <mc:AlternateContent>
                <mc:Choice Requires="wps">
                  <w:drawing>
                    <wp:anchor distT="0" distB="0" distL="114300" distR="114300" simplePos="0" relativeHeight="2518184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85" name="Line 1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58" o:spid="_x0000_s1026" style="position:absolute;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A/Fg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W&#10;G/A/FgIAAC4EAAAOAAAAAAAAAAAAAAAAAC4CAABkcnMvZTJvRG9jLnhtbFBLAQItABQABgAIAAAA&#10;IQAXTzAS2wAAAAgBAAAPAAAAAAAAAAAAAAAAAHAEAABkcnMvZG93bnJldi54bWxQSwUGAAAAAAQA&#10;BADzAAAAeAUAAAAA&#10;" strokeweight="1.5pt"/>
                  </w:pict>
                </mc:Fallback>
              </mc:AlternateContent>
            </w:r>
            <w:r w:rsidR="000D2373">
              <w:rPr>
                <w:b/>
                <w:bCs/>
                <w:szCs w:val="18"/>
              </w:rPr>
              <w:t>NOTES</w:t>
            </w:r>
          </w:p>
          <w:p w:rsidR="000D2373" w:rsidRDefault="000D2373" w:rsidP="000D2373">
            <w:pPr>
              <w:pStyle w:val="NotesText"/>
            </w:pPr>
          </w:p>
          <w:p w:rsidR="000D2373" w:rsidRDefault="000D2373" w:rsidP="000D2373">
            <w:pPr>
              <w:pStyle w:val="TableTextBullet"/>
              <w:numPr>
                <w:ilvl w:val="0"/>
                <w:numId w:val="0"/>
              </w:numPr>
              <w:ind w:left="738" w:hanging="18"/>
            </w:pPr>
            <w:r>
              <w:rPr>
                <w:rFonts w:cs="Arial"/>
                <w:vanish/>
              </w:rPr>
              <w:t xml:space="preserve">BR_76.02 </w:t>
            </w:r>
            <w:r>
              <w:t>The report includes a unit that is issued or returned within the entered date range. When a unit is identified as issued or returned during the entered date range, the report also includes unit return and issuance data, respectively, even when they fall outside the date range of the report.</w:t>
            </w:r>
          </w:p>
        </w:tc>
      </w:tr>
      <w:tr w:rsidR="00301F2A">
        <w:tblPrEx>
          <w:tblCellMar>
            <w:top w:w="0" w:type="dxa"/>
            <w:bottom w:w="0" w:type="dxa"/>
          </w:tblCellMar>
        </w:tblPrEx>
        <w:tc>
          <w:tcPr>
            <w:tcW w:w="3240" w:type="dxa"/>
          </w:tcPr>
          <w:p w:rsidR="00301F2A" w:rsidRDefault="00301F2A">
            <w:pPr>
              <w:pStyle w:val="TableTextNumbers"/>
            </w:pPr>
            <w:r>
              <w:t xml:space="preserve">In the Report Compilation area, click the </w:t>
            </w:r>
            <w:r w:rsidRPr="00B40DDD">
              <w:rPr>
                <w:b/>
              </w:rPr>
              <w:t>Create Report Now</w:t>
            </w:r>
            <w:r>
              <w:t xml:space="preserve"> radio button. Click </w:t>
            </w:r>
            <w:r w:rsidRPr="00B40DDD">
              <w:rPr>
                <w:b/>
              </w:rPr>
              <w:t>OK</w:t>
            </w:r>
            <w:r>
              <w:t xml:space="preserve"> to view the report, or</w:t>
            </w:r>
          </w:p>
          <w:p w:rsidR="00301F2A" w:rsidRDefault="00301F2A" w:rsidP="00301F2A">
            <w:pPr>
              <w:pStyle w:val="TableTextNumbers"/>
              <w:numPr>
                <w:ilvl w:val="0"/>
                <w:numId w:val="0"/>
              </w:numPr>
              <w:ind w:left="288"/>
            </w:pPr>
          </w:p>
          <w:p w:rsidR="00301F2A" w:rsidRDefault="00301F2A" w:rsidP="00301F2A">
            <w:pPr>
              <w:pStyle w:val="TableTextNumbers"/>
              <w:numPr>
                <w:ilvl w:val="0"/>
                <w:numId w:val="0"/>
              </w:numPr>
              <w:ind w:left="288"/>
            </w:pPr>
            <w:r>
              <w:t xml:space="preserve">Click the </w:t>
            </w:r>
            <w:r w:rsidRPr="00B40DDD">
              <w:rPr>
                <w:b/>
              </w:rPr>
              <w:t>Schedule Print Job</w:t>
            </w:r>
            <w:r>
              <w:t xml:space="preserve"> radio button and </w:t>
            </w:r>
            <w:r w:rsidRPr="00B40DDD">
              <w:rPr>
                <w:b/>
              </w:rPr>
              <w:t>OK</w:t>
            </w:r>
            <w:r>
              <w:t xml:space="preserve">, then enter or select a print date and printer name. Click </w:t>
            </w:r>
            <w:r w:rsidRPr="00B40DDD">
              <w:rPr>
                <w:b/>
              </w:rPr>
              <w:t>OK</w:t>
            </w:r>
            <w:r>
              <w:t xml:space="preserve"> to view and print the report.</w:t>
            </w:r>
          </w:p>
        </w:tc>
        <w:tc>
          <w:tcPr>
            <w:tcW w:w="6120" w:type="dxa"/>
          </w:tcPr>
          <w:p w:rsidR="00301F2A" w:rsidRDefault="00B40DDD">
            <w:pPr>
              <w:pStyle w:val="TableTextBullet"/>
            </w:pPr>
            <w:r>
              <w:t>Compiles and displays the report.</w:t>
            </w:r>
          </w:p>
          <w:p w:rsidR="00B40DDD" w:rsidRDefault="00B40DDD" w:rsidP="00B40DDD">
            <w:pPr>
              <w:pStyle w:val="TableText"/>
              <w:rPr>
                <w:b/>
                <w:bCs/>
                <w:szCs w:val="18"/>
              </w:rPr>
            </w:pPr>
          </w:p>
          <w:p w:rsidR="00B40DDD" w:rsidRDefault="002A6C52" w:rsidP="00B40DDD">
            <w:pPr>
              <w:pStyle w:val="TableText"/>
              <w:rPr>
                <w:b/>
                <w:bCs/>
                <w:szCs w:val="18"/>
              </w:rPr>
            </w:pPr>
            <w:r>
              <w:rPr>
                <w:b/>
                <w:bCs/>
                <w:noProof/>
              </w:rPr>
              <mc:AlternateContent>
                <mc:Choice Requires="wps">
                  <w:drawing>
                    <wp:anchor distT="0" distB="0" distL="114300" distR="114300" simplePos="0" relativeHeight="2518174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84" name="Line 1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57" o:spid="_x0000_s1026" style="position:absolute;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wM/FgIAAC4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eY6R&#10;Ih2I9CwUR9lk+hja0xtXQFSltjYUSE/q1Txr+t0hpauWqD2PNN/OBjKzkJG8SwkbZ+CSXf9FM4gh&#10;B69jr06N7QIkdAGdoiTnmyT85BGFwwcQOU9BOTr4ElIMicY6/5nrDgWjxBJoR2ByfHY+ECHFEBLu&#10;UXojpIyKS4V6YLtIp2nMcFoKFrwhztn9rpIWHUkYmvjFssBzH2b1QbGI1nLC1lfbEyEvNtwuVcCD&#10;WoDP1bpMxY9FuljP1/N8lE9m61Ge1vXo06bKR7NN9jitH+q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m&#10;hwM/FgIAAC4EAAAOAAAAAAAAAAAAAAAAAC4CAABkcnMvZTJvRG9jLnhtbFBLAQItABQABgAIAAAA&#10;IQAXTzAS2wAAAAgBAAAPAAAAAAAAAAAAAAAAAHAEAABkcnMvZG93bnJldi54bWxQSwUGAAAAAAQA&#10;BADzAAAAeAUAAAAA&#10;" strokeweight="1.5pt"/>
                  </w:pict>
                </mc:Fallback>
              </mc:AlternateContent>
            </w:r>
            <w:r w:rsidR="00B40DDD">
              <w:rPr>
                <w:b/>
                <w:bCs/>
                <w:szCs w:val="18"/>
              </w:rPr>
              <w:t>NOTES</w:t>
            </w:r>
          </w:p>
          <w:p w:rsidR="00B40DDD" w:rsidRDefault="00B40DDD" w:rsidP="00B40DDD">
            <w:pPr>
              <w:pStyle w:val="NotesText"/>
            </w:pPr>
          </w:p>
          <w:p w:rsidR="00B40DDD" w:rsidRDefault="00B40DDD" w:rsidP="00B40DDD">
            <w:pPr>
              <w:pStyle w:val="TableTextBullet"/>
              <w:numPr>
                <w:ilvl w:val="0"/>
                <w:numId w:val="0"/>
              </w:numPr>
              <w:ind w:left="738" w:hanging="18"/>
            </w:pPr>
            <w:r>
              <w:rPr>
                <w:rFonts w:cs="Arial"/>
              </w:rPr>
              <w:t xml:space="preserve">VBECS prints scheduled reports once an hour. For example: a report is scheduled by the user to print at 1:30PM. VBECS will not print the document at 1:00PM but will print it at 2:00PM. </w:t>
            </w:r>
            <w:r w:rsidRPr="00B40DDD">
              <w:rPr>
                <w:rFonts w:cs="Arial"/>
                <w:vanish/>
              </w:rPr>
              <w:t>DR 4013</w:t>
            </w:r>
          </w:p>
        </w:tc>
      </w:tr>
      <w:tr w:rsidR="00301F2A">
        <w:tblPrEx>
          <w:tblCellMar>
            <w:top w:w="0" w:type="dxa"/>
            <w:bottom w:w="0" w:type="dxa"/>
          </w:tblCellMar>
        </w:tblPrEx>
        <w:tc>
          <w:tcPr>
            <w:tcW w:w="3240" w:type="dxa"/>
          </w:tcPr>
          <w:p w:rsidR="00301F2A" w:rsidRDefault="00B40DDD">
            <w:pPr>
              <w:pStyle w:val="TableTextNumbers"/>
            </w:pPr>
            <w:r>
              <w:t xml:space="preserve">Select </w:t>
            </w:r>
            <w:r w:rsidRPr="00B40DDD">
              <w:rPr>
                <w:b/>
              </w:rPr>
              <w:t>Print</w:t>
            </w:r>
            <w:r>
              <w:t xml:space="preserve"> to print the report and exit or click </w:t>
            </w:r>
            <w:r w:rsidRPr="00B40DDD">
              <w:rPr>
                <w:b/>
              </w:rPr>
              <w:t>Close</w:t>
            </w:r>
            <w:r>
              <w:t xml:space="preserve"> to exit without printing.</w:t>
            </w:r>
          </w:p>
        </w:tc>
        <w:tc>
          <w:tcPr>
            <w:tcW w:w="6120" w:type="dxa"/>
          </w:tcPr>
          <w:p w:rsidR="00301F2A" w:rsidRDefault="00B33FB0">
            <w:pPr>
              <w:pStyle w:val="TableTextBullet"/>
            </w:pPr>
            <w:r>
              <w:t>Prints the report on the selected printer.</w:t>
            </w:r>
          </w:p>
        </w:tc>
      </w:tr>
    </w:tbl>
    <w:p w:rsidR="00F55832" w:rsidRDefault="00F55832">
      <w:pPr>
        <w:pStyle w:val="Heading2"/>
      </w:pPr>
    </w:p>
    <w:p w:rsidR="00BA595C" w:rsidRDefault="00F55832">
      <w:pPr>
        <w:pStyle w:val="Heading2"/>
      </w:pPr>
      <w:r>
        <w:br w:type="page"/>
      </w:r>
      <w:bookmarkStart w:id="651" w:name="_Toc416166755"/>
      <w:r w:rsidR="00BA595C">
        <w:t xml:space="preserve">Medication Profile </w:t>
      </w:r>
      <w:r w:rsidR="00BA595C" w:rsidRPr="00BA595C">
        <w:rPr>
          <w:rFonts w:ascii="Arial Bold" w:hAnsi="Arial Bold"/>
          <w:vanish/>
        </w:rPr>
        <w:t xml:space="preserve">UC_46 </w:t>
      </w:r>
      <w:r w:rsidR="00BA595C">
        <w:t>(</w:t>
      </w:r>
      <w:r w:rsidR="00203702">
        <w:t>See Patient Information Toolbar</w:t>
      </w:r>
      <w:r w:rsidR="00BA595C">
        <w:t>)</w:t>
      </w:r>
      <w:bookmarkEnd w:id="651"/>
    </w:p>
    <w:p w:rsidR="002A21AE" w:rsidRDefault="002A21AE">
      <w:pPr>
        <w:pStyle w:val="Heading2"/>
      </w:pPr>
      <w:bookmarkStart w:id="652" w:name="_Toc416166756"/>
      <w:r>
        <w:t>Order History Report</w:t>
      </w:r>
      <w:bookmarkEnd w:id="652"/>
      <w:r>
        <w:fldChar w:fldCharType="begin"/>
      </w:r>
      <w:r>
        <w:instrText xml:space="preserve"> XE </w:instrText>
      </w:r>
      <w:r w:rsidR="00FA7E65">
        <w:instrText>“</w:instrText>
      </w:r>
      <w:r>
        <w:instrText>Order History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UC_86</w:t>
      </w:r>
      <w:r>
        <w:rPr>
          <w:rStyle w:val="CommentReference"/>
          <w:rFonts w:ascii="Times New Roman" w:hAnsi="Times New Roman" w:cs="Times New Roman"/>
          <w:b w:val="0"/>
          <w:bCs w:val="0"/>
          <w:vanish/>
        </w:rPr>
        <w:t xml:space="preserve"> </w:t>
      </w:r>
    </w:p>
    <w:p w:rsidR="002A21AE" w:rsidRDefault="002A21AE" w:rsidP="00FA7E65">
      <w:pPr>
        <w:pStyle w:val="BodyText"/>
      </w:pPr>
      <w:r>
        <w:t xml:space="preserve">The users views </w:t>
      </w:r>
      <w:r w:rsidR="00EB1E5A">
        <w:t xml:space="preserve">and/or </w:t>
      </w:r>
      <w:r>
        <w:t>prints a Single-Order History Report or an Order Summary Report.</w:t>
      </w:r>
    </w:p>
    <w:p w:rsidR="002A21AE" w:rsidRDefault="002A21AE">
      <w:pPr>
        <w:pStyle w:val="Heading4"/>
      </w:pPr>
      <w:r>
        <w:t>Assumptions</w:t>
      </w:r>
      <w:r>
        <w:rPr>
          <w:b w:val="0"/>
        </w:rPr>
        <w:t xml:space="preserve"> </w:t>
      </w:r>
    </w:p>
    <w:p w:rsidR="002A21AE" w:rsidRDefault="002A21AE">
      <w:pPr>
        <w:pStyle w:val="ListBullet"/>
      </w:pPr>
      <w:r>
        <w:t>Data for the report are available.</w:t>
      </w:r>
    </w:p>
    <w:p w:rsidR="002A21AE" w:rsidRDefault="002A21AE">
      <w:pPr>
        <w:pStyle w:val="Heading4"/>
      </w:pPr>
      <w:r>
        <w:t xml:space="preserve">Outcome </w:t>
      </w:r>
    </w:p>
    <w:p w:rsidR="002A21AE" w:rsidRDefault="002A21AE">
      <w:pPr>
        <w:pStyle w:val="ListBullet"/>
      </w:pPr>
      <w:r>
        <w:t>The user may view and/or print a report.</w:t>
      </w:r>
    </w:p>
    <w:p w:rsidR="002A21AE" w:rsidRDefault="002A21AE">
      <w:pPr>
        <w:pStyle w:val="Heading4"/>
        <w:rPr>
          <w:b w:val="0"/>
        </w:rPr>
      </w:pPr>
      <w:r>
        <w:t>Limitations and Restrictions</w:t>
      </w:r>
      <w:r>
        <w:rPr>
          <w:b w:val="0"/>
        </w:rPr>
        <w:t xml:space="preserve"> </w:t>
      </w:r>
    </w:p>
    <w:p w:rsidR="002A21AE" w:rsidRDefault="00C43421">
      <w:pPr>
        <w:pStyle w:val="ListBullet"/>
      </w:pPr>
      <w:r>
        <w:t>VBECS does not display the identity of the CPRS user who discontinues a signed order in CPRS.</w:t>
      </w:r>
      <w:r w:rsidR="00DC0F5E">
        <w:t xml:space="preserve"> The CPRS order detail</w:t>
      </w:r>
      <w:r w:rsidR="00DD73AD">
        <w:t>s option contains all pertinent</w:t>
      </w:r>
      <w:r w:rsidR="00DC0F5E">
        <w:t xml:space="preserve"> order information.</w:t>
      </w:r>
      <w:r>
        <w:rPr>
          <w:vanish/>
        </w:rPr>
        <w:t xml:space="preserve"> DR 3766</w:t>
      </w:r>
      <w:r w:rsidR="00DC0F5E">
        <w:t xml:space="preserve"> </w:t>
      </w:r>
    </w:p>
    <w:p w:rsidR="002A21AE" w:rsidRDefault="002A21AE">
      <w:pPr>
        <w:pStyle w:val="Heading4"/>
      </w:pPr>
      <w:r>
        <w:t xml:space="preserve">Additional Information </w:t>
      </w:r>
    </w:p>
    <w:p w:rsidR="002A21AE" w:rsidRDefault="002A21AE">
      <w:pPr>
        <w:pStyle w:val="ListBullet"/>
      </w:pPr>
      <w:r>
        <w:t>Test counts and workload information for other VBECS processes are in the Workload Report.</w:t>
      </w:r>
    </w:p>
    <w:p w:rsidR="002A21AE" w:rsidRDefault="002A21AE">
      <w:pPr>
        <w:pStyle w:val="Heading4"/>
        <w:rPr>
          <w:b w:val="0"/>
        </w:rPr>
      </w:pPr>
      <w:r>
        <w:t>User Roles with Access to This Option</w:t>
      </w:r>
      <w:r>
        <w:rPr>
          <w:b w:val="0"/>
        </w:rPr>
        <w:t xml:space="preserve"> </w:t>
      </w:r>
    </w:p>
    <w:p w:rsidR="002A21AE" w:rsidRDefault="00184EA4">
      <w:pPr>
        <w:pStyle w:val="Roles"/>
      </w:pPr>
      <w:r>
        <w:t>All users</w:t>
      </w:r>
    </w:p>
    <w:p w:rsidR="002A21AE" w:rsidRDefault="002A21AE">
      <w:pPr>
        <w:pStyle w:val="Heading4"/>
      </w:pPr>
      <w:r>
        <w:t>Order History Report</w:t>
      </w:r>
      <w:r>
        <w:rPr>
          <w:rStyle w:val="CommentReference"/>
          <w:rFonts w:ascii="Times New Roman" w:hAnsi="Times New Roman"/>
          <w:b w:val="0"/>
          <w:bCs/>
          <w:vanish/>
        </w:rPr>
        <w:t xml:space="preserve"> </w:t>
      </w:r>
    </w:p>
    <w:p w:rsidR="002A21AE" w:rsidRDefault="002A21AE" w:rsidP="00FA7E65">
      <w:pPr>
        <w:pStyle w:val="BodyText"/>
      </w:pPr>
      <w:r>
        <w:t>The user views and/or prints an Order History Report.</w:t>
      </w:r>
      <w:r w:rsidR="000054DE">
        <w:t xml:space="preserve"> </w:t>
      </w:r>
      <w:r>
        <w:t xml:space="preserve">The user may retrieve a report for a single order or </w:t>
      </w:r>
      <w:r w:rsidR="00C166BB">
        <w:t xml:space="preserve">a summary report </w:t>
      </w:r>
      <w:r>
        <w:t xml:space="preserve">for all VBECS orders within a date range. The user may sort the Order Summary Report by treating specialty or by patient location.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rPr>
          <w:trHeight w:val="773"/>
        </w:trPr>
        <w:tc>
          <w:tcPr>
            <w:tcW w:w="3240" w:type="dxa"/>
          </w:tcPr>
          <w:p w:rsidR="002A21AE" w:rsidRDefault="002A21AE" w:rsidP="00F91A36">
            <w:pPr>
              <w:pStyle w:val="TableTextNumbers"/>
              <w:numPr>
                <w:ilvl w:val="0"/>
                <w:numId w:val="48"/>
              </w:numPr>
            </w:pPr>
            <w:r>
              <w:t xml:space="preserve">Select </w:t>
            </w:r>
            <w:r w:rsidRPr="002F2DF7">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Order History Report</w:t>
            </w:r>
            <w:r>
              <w:t>.</w:t>
            </w:r>
          </w:p>
        </w:tc>
        <w:tc>
          <w:tcPr>
            <w:tcW w:w="6120" w:type="dxa"/>
          </w:tcPr>
          <w:p w:rsidR="002A21AE" w:rsidRDefault="002A21AE">
            <w:pPr>
              <w:pStyle w:val="TableTextBullet"/>
            </w:pPr>
            <w:r>
              <w:t>Lists report names.</w:t>
            </w:r>
          </w:p>
          <w:p w:rsidR="002A21AE" w:rsidRDefault="002A21AE">
            <w:pPr>
              <w:pStyle w:val="TableTextBullet"/>
            </w:pPr>
            <w:r>
              <w:t>Displays options for generating, viewing, and printing reports.</w:t>
            </w:r>
          </w:p>
          <w:p w:rsidR="002A21AE" w:rsidRDefault="002A21AE">
            <w:pPr>
              <w:pStyle w:val="TableTextBullet"/>
            </w:pPr>
            <w:r>
              <w:t>Displays report type and compilation criteria.</w:t>
            </w:r>
          </w:p>
        </w:tc>
      </w:tr>
      <w:tr w:rsidR="002A21AE">
        <w:tblPrEx>
          <w:tblCellMar>
            <w:top w:w="0" w:type="dxa"/>
            <w:bottom w:w="0" w:type="dxa"/>
          </w:tblCellMar>
        </w:tblPrEx>
        <w:trPr>
          <w:trHeight w:val="773"/>
        </w:trPr>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the </w:t>
            </w:r>
            <w:r>
              <w:rPr>
                <w:b/>
              </w:rPr>
              <w:t>Order Summary Repor</w:t>
            </w:r>
            <w:r>
              <w:t xml:space="preserve">t or </w:t>
            </w:r>
            <w:r>
              <w:rPr>
                <w:b/>
              </w:rPr>
              <w:t>Single-Order History Report</w:t>
            </w:r>
            <w:r>
              <w:t xml:space="preserve"> </w:t>
            </w:r>
            <w:r w:rsidRPr="00BF2E41">
              <w:t>radio button</w:t>
            </w:r>
            <w:r>
              <w:t xml:space="preserve"> to select a report type.</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For an Order Summary Report, create a report date range:</w:t>
            </w:r>
          </w:p>
          <w:p w:rsidR="002A21AE" w:rsidRDefault="002A21AE">
            <w:pPr>
              <w:pStyle w:val="TableText"/>
            </w:pPr>
          </w:p>
          <w:p w:rsidR="002A21AE" w:rsidRDefault="002A21AE">
            <w:pPr>
              <w:pStyle w:val="TableTextNumbersContinued"/>
            </w:pPr>
            <w:r>
              <w:t xml:space="preserve">Select or edit the dates and times in the </w:t>
            </w:r>
            <w:r w:rsidRPr="00945BF5">
              <w:t>Start Date</w:t>
            </w:r>
            <w:r>
              <w:t xml:space="preserve"> and </w:t>
            </w:r>
            <w:r w:rsidRPr="00945BF5">
              <w:t>End Date</w:t>
            </w:r>
            <w:r>
              <w:t xml:space="preserve"> fields. </w:t>
            </w:r>
          </w:p>
          <w:p w:rsidR="002A21AE" w:rsidRDefault="002A21AE">
            <w:pPr>
              <w:pStyle w:val="TableTextNumbersContinued"/>
            </w:pPr>
          </w:p>
          <w:p w:rsidR="002A21AE" w:rsidRDefault="002A21AE">
            <w:pPr>
              <w:pStyle w:val="TableTextNumbersContinued"/>
            </w:pPr>
            <w:r>
              <w:t xml:space="preserve">In the </w:t>
            </w:r>
            <w:r w:rsidRPr="00E82663">
              <w:rPr>
                <w:b/>
              </w:rPr>
              <w:t>Report Sort Order</w:t>
            </w:r>
            <w:r>
              <w:t xml:space="preserve"> area, click the </w:t>
            </w:r>
            <w:r>
              <w:rPr>
                <w:b/>
              </w:rPr>
              <w:t>Treating Specialty</w:t>
            </w:r>
            <w:r>
              <w:t xml:space="preserve"> or </w:t>
            </w:r>
            <w:r>
              <w:rPr>
                <w:b/>
              </w:rPr>
              <w:t>Ordering Location</w:t>
            </w:r>
            <w:r>
              <w:t xml:space="preserve"> </w:t>
            </w:r>
            <w:r w:rsidRPr="00BF2E41">
              <w:t>radio button</w:t>
            </w:r>
            <w:r>
              <w:t xml:space="preserve"> and continue at Step 5. </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the option to enter a date range for the report based on the date and time VBECS acknowledged the order.</w:t>
            </w:r>
          </w:p>
          <w:p w:rsidR="002A21AE" w:rsidRDefault="002A21AE">
            <w:pPr>
              <w:pStyle w:val="TableTextBullet"/>
            </w:pPr>
            <w:r>
              <w:t>Displays an option to sort the report by treating specialty or by ordering location. The report tallies orders in a given date range by ordering location and treating specialty.</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For a Single-Order History Report:</w:t>
            </w:r>
          </w:p>
          <w:p w:rsidR="002A21AE" w:rsidRDefault="002A21AE">
            <w:pPr>
              <w:pStyle w:val="TableTextNumbersContinued"/>
            </w:pPr>
          </w:p>
          <w:p w:rsidR="002A21AE" w:rsidRDefault="002A21AE">
            <w:pPr>
              <w:pStyle w:val="TableTextNumbersContinued"/>
            </w:pPr>
            <w:r>
              <w:t xml:space="preserve">Enter the search criteria and/or click the </w:t>
            </w:r>
            <w:r w:rsidR="00A6373D" w:rsidRPr="00945BF5">
              <w:rPr>
                <w:b/>
              </w:rPr>
              <w:t>find</w:t>
            </w:r>
            <w:r>
              <w:rPr>
                <w:b/>
              </w:rPr>
              <w:t xml:space="preserve"> </w:t>
            </w:r>
            <w:r w:rsidRPr="00D1100E">
              <w:t>button</w:t>
            </w:r>
            <w:r>
              <w:t xml:space="preserve"> to select an order from the list. </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rPr>
                <w:noProof/>
              </w:rPr>
            </w:pPr>
            <w:r>
              <w:rPr>
                <w:noProof/>
              </w:rPr>
              <w:t xml:space="preserve">Displays the </w:t>
            </w:r>
            <w:r>
              <w:t>Select</w:t>
            </w:r>
            <w:r>
              <w:rPr>
                <w:noProof/>
              </w:rPr>
              <w:t xml:space="preserve"> Patient Order window.</w:t>
            </w:r>
          </w:p>
          <w:p w:rsidR="002A21AE" w:rsidRDefault="002A21AE">
            <w:pPr>
              <w:pStyle w:val="TableText"/>
            </w:pPr>
          </w:p>
          <w:p w:rsidR="002A21AE" w:rsidRDefault="002A6C52">
            <w:pPr>
              <w:pStyle w:val="TableText"/>
            </w:pPr>
            <w:r>
              <w:rPr>
                <w:noProof/>
              </w:rPr>
              <mc:AlternateContent>
                <mc:Choice Requires="wps">
                  <w:drawing>
                    <wp:anchor distT="0" distB="0" distL="114300" distR="114300" simplePos="0" relativeHeight="251563520" behindDoc="0" locked="0" layoutInCell="1" allowOverlap="1">
                      <wp:simplePos x="0" y="0"/>
                      <wp:positionH relativeFrom="column">
                        <wp:posOffset>504190</wp:posOffset>
                      </wp:positionH>
                      <wp:positionV relativeFrom="paragraph">
                        <wp:posOffset>29845</wp:posOffset>
                      </wp:positionV>
                      <wp:extent cx="3200400" cy="0"/>
                      <wp:effectExtent l="18415" t="10795" r="10160" b="17780"/>
                      <wp:wrapNone/>
                      <wp:docPr id="283" name="Line 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4" o:spid="_x0000_s1026" style="position:absolute;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7pt,2.35pt" to="291.7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vRL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BR_86.03 </w:t>
            </w:r>
            <w:r>
              <w:t xml:space="preserve">The user enters a date or a specimen UID, or selects a patient to locate an order. VBECS displays the following information based on the selected search option: </w:t>
            </w:r>
          </w:p>
          <w:p w:rsidR="002A21AE" w:rsidRDefault="002A21AE">
            <w:pPr>
              <w:pStyle w:val="NotesTextBullet"/>
            </w:pPr>
            <w:r>
              <w:t xml:space="preserve">When a user enters a date, VBECS displays orders accepted or canceled by VBECS on that date. </w:t>
            </w:r>
          </w:p>
          <w:p w:rsidR="002A21AE" w:rsidRDefault="002A21AE">
            <w:pPr>
              <w:pStyle w:val="NotesTextBullet"/>
            </w:pPr>
            <w:r>
              <w:t>When the specimen UID is entered, VBECS displays only orders associated with that specimen.</w:t>
            </w:r>
          </w:p>
          <w:p w:rsidR="002A21AE" w:rsidRDefault="002A21AE">
            <w:pPr>
              <w:pStyle w:val="NotesTextBullet"/>
              <w:rPr>
                <w:noProof/>
              </w:rPr>
            </w:pPr>
            <w:r>
              <w:t>When a patient name is selected, VBECS displays the patient’s orders listed in reverse chronological order for the last 90 days with an option to display all of the patient’s accepted and canceled orders.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and </w:t>
            </w:r>
            <w:r>
              <w:rPr>
                <w:b/>
              </w:rPr>
              <w:t>OK</w:t>
            </w:r>
            <w:r>
              <w:t xml:space="preserve"> to view the report, or </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then click </w:t>
            </w:r>
            <w:r>
              <w:rPr>
                <w:b/>
              </w:rPr>
              <w:t>OK</w:t>
            </w:r>
            <w:r>
              <w:t xml:space="preserve"> to view and print the report.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Compiles and displays the report.</w:t>
            </w:r>
          </w:p>
          <w:p w:rsidR="002A21AE" w:rsidRDefault="002A21AE">
            <w:pPr>
              <w:pStyle w:val="TableText"/>
            </w:pPr>
          </w:p>
          <w:p w:rsidR="002A21AE" w:rsidRDefault="002A6C52">
            <w:pPr>
              <w:pStyle w:val="TableText"/>
              <w:rPr>
                <w:b/>
                <w:bCs/>
                <w:szCs w:val="18"/>
              </w:rPr>
            </w:pPr>
            <w:r>
              <w:rPr>
                <w:noProof/>
              </w:rPr>
              <mc:AlternateContent>
                <mc:Choice Requires="wps">
                  <w:drawing>
                    <wp:anchor distT="0" distB="0" distL="114300" distR="114300" simplePos="0" relativeHeight="2515645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82" name="Line 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5" o:spid="_x0000_s1026" style="position:absolute;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PN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QQj&#10;RToQ6Vkojh6zaehOb1wBQZXa2lAfPalX86zpd4eUrlqi9jyyfDsbSMxCRvIuJWycgTt2/RfNIIYc&#10;vI6tOjW2C5DQBHSKipxvivCTRxQOH0DjPAXh6OBLSDEkGuv8Z647FIwSS2Adgcnx2flAhBRDSLhH&#10;6Y2QMgouFeqB7SKdpjHDaSlY8IY4Z/e7Slp0JGFm4hfLAs99mNUHxSJaywlbX21PhLzYcLtUAQ9q&#10;AT5X6zIUPxbpYj1fz/NRPpmtR3la16NPmyofzTbZ47R+qK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gS&#10;Y8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BR_86.04 </w:t>
            </w:r>
            <w:r>
              <w:t>The Order Summary Report includes a section for each treating specialty or ordering location, including accepted and canceled VBECS orders and the Diagnostic Test or Component Orders for the selected date range. The report lists individual orders by order type, including the Patient Name, ID, CPRS and Lab Order Numbers, and Date.</w:t>
            </w:r>
          </w:p>
          <w:p w:rsidR="002A21AE" w:rsidRDefault="002A21AE">
            <w:pPr>
              <w:pStyle w:val="NotesText"/>
            </w:pPr>
          </w:p>
          <w:p w:rsidR="002A21AE" w:rsidRDefault="002A21AE">
            <w:pPr>
              <w:pStyle w:val="NotesText"/>
            </w:pPr>
            <w:r>
              <w:rPr>
                <w:rFonts w:cs="Arial"/>
                <w:vanish/>
              </w:rPr>
              <w:t xml:space="preserve">BR_86.01 </w:t>
            </w:r>
            <w:r>
              <w:t>The Single-Order History Report contains details of an individual order.</w:t>
            </w:r>
          </w:p>
          <w:p w:rsidR="005B6A94" w:rsidRDefault="005B6A94">
            <w:pPr>
              <w:pStyle w:val="NotesText"/>
            </w:pPr>
          </w:p>
          <w:p w:rsidR="005B6A94" w:rsidRDefault="005B6A94" w:rsidP="005B6A94">
            <w:pPr>
              <w:pStyle w:val="NotesText"/>
            </w:pPr>
            <w:r w:rsidRPr="005B6A94">
              <w:rPr>
                <w:rFonts w:cs="Arial"/>
              </w:rPr>
              <w:t>VBECS prints scheduled reports once an hour. For example: a report is scheduled by the user to print at 1:30PM. VBECS will not print the document at 1:00PM but will print at 2:00PM.</w:t>
            </w:r>
            <w:r>
              <w:rPr>
                <w:rFonts w:cs="Arial"/>
                <w:vanish/>
              </w:rPr>
              <w:t xml:space="preserve"> DR 4013</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Close</w:t>
            </w:r>
            <w:r>
              <w:t xml:space="preserve"> to exit. </w:t>
            </w:r>
            <w:r w:rsidRPr="009660C3">
              <w:rPr>
                <w:vanish/>
                <w:szCs w:val="18"/>
              </w:rPr>
              <w:fldChar w:fldCharType="begin"/>
            </w:r>
            <w:r w:rsidRPr="009660C3">
              <w:rPr>
                <w:vanish/>
                <w:szCs w:val="18"/>
              </w:rPr>
              <w:instrText xml:space="preserve"> LISTNUM \l 1 \s 0 </w:instrText>
            </w:r>
            <w:r w:rsidRPr="009660C3">
              <w:rPr>
                <w:vanish/>
                <w:szCs w:val="18"/>
              </w:rPr>
              <w:fldChar w:fldCharType="end">
                <w:numberingChange w:id="653"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tc>
      </w:tr>
    </w:tbl>
    <w:p w:rsidR="00F55832" w:rsidRDefault="00F55832">
      <w:pPr>
        <w:pStyle w:val="Heading2"/>
      </w:pPr>
    </w:p>
    <w:p w:rsidR="002A21AE" w:rsidRDefault="00F55832">
      <w:pPr>
        <w:pStyle w:val="Heading2"/>
      </w:pPr>
      <w:r>
        <w:br w:type="page"/>
      </w:r>
      <w:bookmarkStart w:id="654" w:name="_Toc416166757"/>
      <w:r w:rsidR="002A21AE">
        <w:t>Patient History Report</w:t>
      </w:r>
      <w:bookmarkEnd w:id="654"/>
      <w:r w:rsidR="002A21AE">
        <w:fldChar w:fldCharType="begin"/>
      </w:r>
      <w:r w:rsidR="002A21AE">
        <w:instrText xml:space="preserve"> XE </w:instrText>
      </w:r>
      <w:r w:rsidR="00FA7E65">
        <w:instrText>“</w:instrText>
      </w:r>
      <w:r w:rsidR="002A21AE">
        <w:instrText>Patient History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UC_101</w:t>
      </w:r>
    </w:p>
    <w:p w:rsidR="002A21AE" w:rsidRDefault="002A21AE" w:rsidP="00FA7E65">
      <w:pPr>
        <w:pStyle w:val="BodyText"/>
      </w:pPr>
      <w:r>
        <w:t>The user views and</w:t>
      </w:r>
      <w:r w:rsidR="000054DE">
        <w:t>/or</w:t>
      </w:r>
      <w:r>
        <w:t xml:space="preserve"> prints </w:t>
      </w:r>
      <w:r w:rsidR="000054DE">
        <w:t>the Patient History Report</w:t>
      </w:r>
      <w:r>
        <w:t>.</w:t>
      </w:r>
    </w:p>
    <w:p w:rsidR="002A21AE" w:rsidRDefault="002A21AE">
      <w:pPr>
        <w:pStyle w:val="Heading4"/>
      </w:pPr>
      <w:bookmarkStart w:id="655" w:name="_Toc94349358"/>
      <w:r>
        <w:t>Assumptions</w:t>
      </w:r>
      <w:bookmarkEnd w:id="655"/>
      <w:r>
        <w:rPr>
          <w:b w:val="0"/>
        </w:rPr>
        <w:t xml:space="preserve"> </w:t>
      </w:r>
    </w:p>
    <w:p w:rsidR="002A21AE" w:rsidRDefault="002A21AE">
      <w:pPr>
        <w:pStyle w:val="ListBullet"/>
      </w:pPr>
      <w:r>
        <w:t>VBECS displays the report header even when there is no information in the report.</w:t>
      </w:r>
    </w:p>
    <w:p w:rsidR="002A21AE" w:rsidRDefault="002A21AE">
      <w:pPr>
        <w:pStyle w:val="Heading4"/>
      </w:pPr>
      <w:bookmarkStart w:id="656" w:name="_Toc94349359"/>
      <w:r>
        <w:t>Outcome</w:t>
      </w:r>
      <w:bookmarkEnd w:id="656"/>
      <w:r>
        <w:t xml:space="preserve"> </w:t>
      </w:r>
    </w:p>
    <w:p w:rsidR="002A21AE" w:rsidRDefault="002A21AE">
      <w:pPr>
        <w:pStyle w:val="ListBullet"/>
      </w:pPr>
      <w:r>
        <w:t>The user views and prints a patient’s VBECS record.</w:t>
      </w:r>
    </w:p>
    <w:p w:rsidR="002A21AE" w:rsidRDefault="002A21AE">
      <w:pPr>
        <w:pStyle w:val="Heading4"/>
      </w:pPr>
      <w:bookmarkStart w:id="657" w:name="_Toc94349360"/>
      <w:r>
        <w:t>Limitations and Restrictions</w:t>
      </w:r>
      <w:bookmarkEnd w:id="657"/>
      <w:r>
        <w:rPr>
          <w:b w:val="0"/>
        </w:rPr>
        <w:t xml:space="preserve"> </w:t>
      </w:r>
    </w:p>
    <w:p w:rsidR="002A21AE" w:rsidRPr="00D94DA3" w:rsidRDefault="00831D8F">
      <w:pPr>
        <w:pStyle w:val="ListBullet"/>
      </w:pPr>
      <w:r>
        <w:t>When units are restricted for a patient during Incoming Shipment, VBECS does not display them on the Patient History Report.</w:t>
      </w:r>
      <w:r w:rsidR="002A21AE">
        <w:t>.</w:t>
      </w:r>
      <w:r>
        <w:t xml:space="preserve"> </w:t>
      </w:r>
      <w:r w:rsidRPr="00831D8F">
        <w:rPr>
          <w:vanish/>
        </w:rPr>
        <w:t>(UserDoc Task 1039)</w:t>
      </w:r>
    </w:p>
    <w:p w:rsidR="00D94DA3" w:rsidRDefault="00D94DA3" w:rsidP="00D94DA3">
      <w:pPr>
        <w:pStyle w:val="ListBullet"/>
      </w:pPr>
      <w:r>
        <w:t xml:space="preserve">VBECS displays these default values </w:t>
      </w:r>
      <w:r w:rsidR="00FF5006">
        <w:t>for</w:t>
      </w:r>
      <w:r>
        <w:t xml:space="preserve"> transfusion reactions converted from VistA to VBECS. </w:t>
      </w:r>
      <w:r w:rsidR="00FF5006">
        <w:t>They do not</w:t>
      </w:r>
      <w:r>
        <w:t xml:space="preserve"> </w:t>
      </w:r>
      <w:r w:rsidR="00FF5006">
        <w:t>reflect actual interpretations or results:</w:t>
      </w:r>
      <w:r w:rsidR="00FF5006" w:rsidRPr="00FF5006">
        <w:rPr>
          <w:vanish/>
        </w:rPr>
        <w:t xml:space="preserve"> (DR 2,724)</w:t>
      </w:r>
    </w:p>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4"/>
        <w:gridCol w:w="3326"/>
      </w:tblGrid>
      <w:tr w:rsidR="00FF5006" w:rsidRPr="00887834">
        <w:trPr>
          <w:tblHeader/>
        </w:trPr>
        <w:tc>
          <w:tcPr>
            <w:tcW w:w="4428" w:type="dxa"/>
            <w:shd w:val="clear" w:color="auto" w:fill="B3B3B3"/>
          </w:tcPr>
          <w:p w:rsidR="00FF5006" w:rsidRPr="00887834" w:rsidRDefault="00FF5006" w:rsidP="00FF5006">
            <w:pPr>
              <w:pStyle w:val="TableText"/>
              <w:rPr>
                <w:b/>
              </w:rPr>
            </w:pPr>
            <w:r w:rsidRPr="00887834">
              <w:rPr>
                <w:b/>
              </w:rPr>
              <w:t>Converted Transfusion Reaction</w:t>
            </w:r>
          </w:p>
        </w:tc>
        <w:tc>
          <w:tcPr>
            <w:tcW w:w="2772" w:type="dxa"/>
            <w:shd w:val="clear" w:color="auto" w:fill="B3B3B3"/>
          </w:tcPr>
          <w:p w:rsidR="00FF5006" w:rsidRPr="00887834" w:rsidRDefault="00FF5006" w:rsidP="00FF5006">
            <w:pPr>
              <w:pStyle w:val="TableText"/>
              <w:rPr>
                <w:b/>
              </w:rPr>
            </w:pPr>
            <w:r w:rsidRPr="00887834">
              <w:rPr>
                <w:b/>
              </w:rPr>
              <w:t>Default</w:t>
            </w:r>
          </w:p>
        </w:tc>
      </w:tr>
      <w:tr w:rsidR="00FF5006">
        <w:tc>
          <w:tcPr>
            <w:tcW w:w="4428" w:type="dxa"/>
          </w:tcPr>
          <w:p w:rsidR="00FF5006" w:rsidRDefault="00FF5006" w:rsidP="00FF5006">
            <w:pPr>
              <w:pStyle w:val="TableText"/>
            </w:pPr>
            <w:r>
              <w:t xml:space="preserve">Pre-Transfusion Specimen Checks, Hemolysis Checks OK? </w:t>
            </w:r>
          </w:p>
        </w:tc>
        <w:tc>
          <w:tcPr>
            <w:tcW w:w="2772" w:type="dxa"/>
          </w:tcPr>
          <w:p w:rsidR="00FF5006" w:rsidRDefault="00FF5006" w:rsidP="00FF5006">
            <w:pPr>
              <w:pStyle w:val="TableText"/>
            </w:pPr>
            <w:r>
              <w:t>Yes</w:t>
            </w:r>
          </w:p>
        </w:tc>
      </w:tr>
      <w:tr w:rsidR="00FF5006">
        <w:tc>
          <w:tcPr>
            <w:tcW w:w="4428" w:type="dxa"/>
          </w:tcPr>
          <w:p w:rsidR="00FF5006" w:rsidRDefault="00FF5006" w:rsidP="00FF5006">
            <w:pPr>
              <w:pStyle w:val="TableText"/>
            </w:pPr>
            <w:r>
              <w:t xml:space="preserve">Post-Transfusion Specimen Checks, Hemolysis Checks OK? </w:t>
            </w:r>
          </w:p>
        </w:tc>
        <w:tc>
          <w:tcPr>
            <w:tcW w:w="2772" w:type="dxa"/>
          </w:tcPr>
          <w:p w:rsidR="00FF5006" w:rsidRDefault="00FF5006" w:rsidP="00FF5006">
            <w:pPr>
              <w:pStyle w:val="TableText"/>
            </w:pPr>
            <w:r>
              <w:t>Yes</w:t>
            </w:r>
          </w:p>
        </w:tc>
      </w:tr>
      <w:tr w:rsidR="00FF5006">
        <w:tc>
          <w:tcPr>
            <w:tcW w:w="4428" w:type="dxa"/>
          </w:tcPr>
          <w:p w:rsidR="00FF5006" w:rsidRDefault="00A1063F" w:rsidP="00FF5006">
            <w:pPr>
              <w:pStyle w:val="TableText"/>
            </w:pPr>
            <w:r>
              <w:t>Symptoms</w:t>
            </w:r>
          </w:p>
        </w:tc>
        <w:tc>
          <w:tcPr>
            <w:tcW w:w="2772" w:type="dxa"/>
          </w:tcPr>
          <w:p w:rsidR="00FF5006" w:rsidRDefault="00FF5006" w:rsidP="00FF5006">
            <w:pPr>
              <w:pStyle w:val="TableText"/>
            </w:pPr>
            <w:r>
              <w:t>No symptoms identified.</w:t>
            </w:r>
          </w:p>
        </w:tc>
      </w:tr>
      <w:tr w:rsidR="00FF5006">
        <w:tc>
          <w:tcPr>
            <w:tcW w:w="4428" w:type="dxa"/>
          </w:tcPr>
          <w:p w:rsidR="00FF5006" w:rsidRDefault="00FF5006" w:rsidP="00FF5006">
            <w:pPr>
              <w:pStyle w:val="TableText"/>
            </w:pPr>
            <w:r>
              <w:t>Implicated units</w:t>
            </w:r>
          </w:p>
        </w:tc>
        <w:tc>
          <w:tcPr>
            <w:tcW w:w="2772" w:type="dxa"/>
          </w:tcPr>
          <w:p w:rsidR="00FF5006" w:rsidRDefault="00FF5006" w:rsidP="00FF5006">
            <w:pPr>
              <w:pStyle w:val="TableText"/>
            </w:pPr>
            <w:r>
              <w:t>No units implicated in reaction.</w:t>
            </w:r>
          </w:p>
        </w:tc>
      </w:tr>
      <w:tr w:rsidR="00FF5006">
        <w:tc>
          <w:tcPr>
            <w:tcW w:w="4428" w:type="dxa"/>
          </w:tcPr>
          <w:p w:rsidR="00FF5006" w:rsidRDefault="00FF5006" w:rsidP="00FF5006">
            <w:pPr>
              <w:pStyle w:val="TableText"/>
            </w:pPr>
            <w:r>
              <w:t>Serologic tests</w:t>
            </w:r>
          </w:p>
        </w:tc>
        <w:tc>
          <w:tcPr>
            <w:tcW w:w="2772" w:type="dxa"/>
          </w:tcPr>
          <w:p w:rsidR="00FF5006" w:rsidRDefault="00FF5006" w:rsidP="00FF5006">
            <w:pPr>
              <w:pStyle w:val="TableText"/>
            </w:pPr>
            <w:r>
              <w:t>No serologic tests performed.</w:t>
            </w:r>
          </w:p>
        </w:tc>
      </w:tr>
    </w:tbl>
    <w:p w:rsidR="002A21AE" w:rsidRDefault="002A21AE">
      <w:pPr>
        <w:pStyle w:val="Heading4"/>
      </w:pPr>
      <w:bookmarkStart w:id="658" w:name="_Toc94349361"/>
      <w:r>
        <w:t>Additional Information</w:t>
      </w:r>
      <w:bookmarkEnd w:id="658"/>
      <w:r>
        <w:t xml:space="preserve"> </w:t>
      </w:r>
    </w:p>
    <w:p w:rsidR="00831D8F" w:rsidRDefault="00831D8F" w:rsidP="00831D8F">
      <w:pPr>
        <w:pStyle w:val="ListBullet"/>
      </w:pPr>
      <w:r>
        <w:t>The patient record report is divided into sections for report retrieval.</w:t>
      </w:r>
    </w:p>
    <w:p w:rsidR="004F0553" w:rsidRDefault="004F0553">
      <w:pPr>
        <w:pStyle w:val="ListBullet"/>
      </w:pPr>
      <w:r>
        <w:t>This report includes:</w:t>
      </w:r>
    </w:p>
    <w:p w:rsidR="004F0553" w:rsidRDefault="004F0553" w:rsidP="004F0553">
      <w:pPr>
        <w:pStyle w:val="ListBullet2"/>
      </w:pPr>
      <w:r>
        <w:t>Post-transfusion details.</w:t>
      </w:r>
    </w:p>
    <w:p w:rsidR="002A21AE" w:rsidRDefault="004F0553" w:rsidP="004F0553">
      <w:pPr>
        <w:pStyle w:val="ListBullet2"/>
      </w:pPr>
      <w:r>
        <w:t>Data</w:t>
      </w:r>
      <w:r w:rsidR="002A21AE">
        <w:t xml:space="preserve"> from all divisions within the database.</w:t>
      </w:r>
    </w:p>
    <w:p w:rsidR="002A21AE" w:rsidRDefault="002A21AE">
      <w:pPr>
        <w:pStyle w:val="Heading4"/>
        <w:rPr>
          <w:b w:val="0"/>
        </w:rPr>
      </w:pPr>
      <w:bookmarkStart w:id="659" w:name="_Toc94349362"/>
      <w:r>
        <w:t>User Roles with Access to This Option</w:t>
      </w:r>
      <w:bookmarkEnd w:id="659"/>
      <w:r>
        <w:rPr>
          <w:b w:val="0"/>
        </w:rPr>
        <w:t xml:space="preserve"> </w:t>
      </w:r>
    </w:p>
    <w:p w:rsidR="002A21AE" w:rsidRDefault="00184EA4">
      <w:pPr>
        <w:pStyle w:val="Roles"/>
      </w:pPr>
      <w:r>
        <w:t>All users</w:t>
      </w:r>
    </w:p>
    <w:p w:rsidR="002A21AE" w:rsidRDefault="002A21AE">
      <w:pPr>
        <w:pStyle w:val="Heading4"/>
      </w:pPr>
      <w:bookmarkStart w:id="660" w:name="_Toc94349363"/>
      <w:r>
        <w:t>Patient History Report</w:t>
      </w:r>
      <w:bookmarkEnd w:id="660"/>
    </w:p>
    <w:p w:rsidR="002A21AE" w:rsidRDefault="002A21AE" w:rsidP="00FA7E65">
      <w:pPr>
        <w:pStyle w:val="BodyText"/>
      </w:pPr>
      <w:r>
        <w:t>The user views and/or prints the patient’s VBECS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Patients</w:t>
            </w:r>
            <w:r>
              <w:t xml:space="preserve"> or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Patient History Report</w:t>
            </w:r>
            <w:r>
              <w:t>.</w:t>
            </w:r>
          </w:p>
        </w:tc>
        <w:tc>
          <w:tcPr>
            <w:tcW w:w="6120" w:type="dxa"/>
          </w:tcPr>
          <w:p w:rsidR="002A21AE" w:rsidRDefault="002A21AE">
            <w:pPr>
              <w:pStyle w:val="TableTextBullet"/>
            </w:pPr>
            <w:r>
              <w:t>Displays options for processing patient-related functions, or for generating, viewing, and printing reports.</w:t>
            </w:r>
          </w:p>
          <w:p w:rsidR="002A21AE" w:rsidRDefault="002A21AE">
            <w:pPr>
              <w:pStyle w:val="TableTextBullet"/>
            </w:pPr>
            <w:r>
              <w:t>Displays report sections and compilation criteria.</w:t>
            </w:r>
          </w:p>
        </w:tc>
      </w:tr>
      <w:tr w:rsidR="002A21AE">
        <w:tblPrEx>
          <w:tblCellMar>
            <w:top w:w="0" w:type="dxa"/>
            <w:bottom w:w="0" w:type="dxa"/>
          </w:tblCellMar>
        </w:tblPrEx>
        <w:tc>
          <w:tcPr>
            <w:tcW w:w="3240" w:type="dxa"/>
          </w:tcPr>
          <w:p w:rsidR="002A21AE" w:rsidRDefault="002A21AE">
            <w:pPr>
              <w:pStyle w:val="TableTextNumbers"/>
            </w:pPr>
            <w:r>
              <w:t xml:space="preserve">Enter the patient name </w:t>
            </w:r>
            <w:r w:rsidRPr="00945BF5">
              <w:t>and/or ID</w:t>
            </w:r>
            <w:r>
              <w:t xml:space="preserve">, or click the </w:t>
            </w:r>
            <w:r w:rsidR="00A6373D" w:rsidRPr="00945BF5">
              <w:rPr>
                <w:b/>
              </w:rPr>
              <w:t>find</w:t>
            </w:r>
            <w:r>
              <w:rPr>
                <w:b/>
              </w:rPr>
              <w:t xml:space="preserve"> </w:t>
            </w:r>
            <w:r w:rsidRPr="00D1100E">
              <w:t>button</w:t>
            </w:r>
            <w:r>
              <w:t xml:space="preserve"> to search for patient data.</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20" w:type="dxa"/>
          </w:tcPr>
          <w:p w:rsidR="002A21AE" w:rsidRDefault="002A21AE">
            <w:pPr>
              <w:pStyle w:val="TableTextBullet"/>
              <w:tabs>
                <w:tab w:val="num" w:pos="360"/>
              </w:tabs>
            </w:pPr>
            <w:r>
              <w:t>Allows the entry or selection of a patient.</w:t>
            </w:r>
          </w:p>
          <w:p w:rsidR="002A21AE" w:rsidRDefault="002A21AE">
            <w:pPr>
              <w:pStyle w:val="TableTextBullet"/>
              <w:tabs>
                <w:tab w:val="num" w:pos="360"/>
              </w:tabs>
            </w:pPr>
            <w:r>
              <w:t>Displays the patient report section types for selection:</w:t>
            </w:r>
          </w:p>
          <w:p w:rsidR="002A21AE" w:rsidRDefault="002A21AE">
            <w:pPr>
              <w:pStyle w:val="TableTextBullet1"/>
            </w:pPr>
            <w:r>
              <w:t>Patient Demographic History</w:t>
            </w:r>
          </w:p>
          <w:p w:rsidR="002A21AE" w:rsidRDefault="002A21AE">
            <w:pPr>
              <w:pStyle w:val="TableTextBullet1"/>
            </w:pPr>
            <w:r>
              <w:t>Transfusion Requirements</w:t>
            </w:r>
          </w:p>
          <w:p w:rsidR="002A21AE" w:rsidRDefault="002A21AE">
            <w:pPr>
              <w:pStyle w:val="TableTextBullet1"/>
            </w:pPr>
            <w:r>
              <w:t>Testing Details</w:t>
            </w:r>
          </w:p>
          <w:p w:rsidR="002A21AE" w:rsidRDefault="002A21AE">
            <w:pPr>
              <w:pStyle w:val="TableTextBullet1"/>
            </w:pPr>
            <w:r>
              <w:t>Unit Assignment History</w:t>
            </w:r>
          </w:p>
          <w:p w:rsidR="002A21AE" w:rsidRDefault="002A21AE">
            <w:pPr>
              <w:pStyle w:val="TableTextBullet1"/>
            </w:pPr>
            <w:r>
              <w:t>Transfusion History</w:t>
            </w:r>
          </w:p>
          <w:p w:rsidR="002A21AE" w:rsidRDefault="002A21AE">
            <w:pPr>
              <w:pStyle w:val="TableTextBullet1"/>
            </w:pPr>
            <w:r>
              <w:t>Specimen Details</w:t>
            </w:r>
          </w:p>
          <w:p w:rsidR="002A21AE" w:rsidRDefault="002A21AE">
            <w:pPr>
              <w:pStyle w:val="TableTextBullet1"/>
            </w:pPr>
            <w:r>
              <w:t>Special Instructions</w:t>
            </w:r>
          </w:p>
          <w:p w:rsidR="002A21AE" w:rsidRDefault="002A21AE">
            <w:pPr>
              <w:pStyle w:val="TableTextBullet1"/>
            </w:pPr>
            <w:r>
              <w:t>Transfusion Reaction Details</w:t>
            </w:r>
          </w:p>
          <w:p w:rsidR="002A21AE" w:rsidRDefault="002A21AE">
            <w:pPr>
              <w:pStyle w:val="TableTextBullet1"/>
            </w:pPr>
            <w:r>
              <w:t>Exception Report Entries</w:t>
            </w:r>
          </w:p>
          <w:p w:rsidR="002A21AE" w:rsidRDefault="002A21AE">
            <w:pPr>
              <w:pStyle w:val="TableTextBullet1"/>
            </w:pPr>
            <w:r>
              <w:t>Assignments/Releases</w:t>
            </w:r>
          </w:p>
          <w:p w:rsidR="002A21AE" w:rsidRDefault="002A21AE">
            <w:pPr>
              <w:pStyle w:val="TableTextBullet1"/>
            </w:pPr>
            <w:r>
              <w:t>Audit Trail Report</w:t>
            </w:r>
          </w:p>
        </w:tc>
      </w:tr>
      <w:tr w:rsidR="002A21AE">
        <w:tblPrEx>
          <w:tblCellMar>
            <w:top w:w="0" w:type="dxa"/>
            <w:bottom w:w="0" w:type="dxa"/>
          </w:tblCellMar>
        </w:tblPrEx>
        <w:tc>
          <w:tcPr>
            <w:tcW w:w="3240" w:type="dxa"/>
          </w:tcPr>
          <w:p w:rsidR="002A21AE" w:rsidRDefault="002A21AE">
            <w:pPr>
              <w:pStyle w:val="TableTextNumbers"/>
            </w:pPr>
            <w:r>
              <w:t>Select one or more sections to include in the report.</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2A21AE" w:rsidRDefault="002A21AE">
            <w:pPr>
              <w:pStyle w:val="TableTextBullet"/>
              <w:tabs>
                <w:tab w:val="num" w:pos="360"/>
              </w:tabs>
            </w:pPr>
            <w:r>
              <w:t>Compiles and displays the report.</w:t>
            </w:r>
          </w:p>
          <w:p w:rsidR="002A21AE" w:rsidRDefault="002A21AE">
            <w:pPr>
              <w:pStyle w:val="TableTextBullet"/>
              <w:tabs>
                <w:tab w:val="num" w:pos="360"/>
              </w:tabs>
            </w:pPr>
            <w:r>
              <w:t xml:space="preserve">Allows the user to print the report. </w:t>
            </w:r>
          </w:p>
          <w:p w:rsidR="002A21AE" w:rsidRDefault="002A21AE">
            <w:pPr>
              <w:pStyle w:val="TableText"/>
            </w:pPr>
          </w:p>
          <w:p w:rsidR="002A21AE" w:rsidRDefault="002A6C52">
            <w:pPr>
              <w:pStyle w:val="TableText"/>
              <w:rPr>
                <w:b/>
                <w:bCs/>
              </w:rPr>
            </w:pPr>
            <w:r>
              <w:rPr>
                <w:b/>
                <w:bCs/>
                <w:noProof/>
              </w:rPr>
              <mc:AlternateContent>
                <mc:Choice Requires="wps">
                  <w:drawing>
                    <wp:anchor distT="0" distB="0" distL="114300" distR="114300" simplePos="0" relativeHeight="2516751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81" name="Line 9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4"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ct0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STWYaR&#10;Ih2ItBGKo/kkD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89&#10;y3Q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2A21AE" w:rsidRDefault="002A21AE">
            <w:pPr>
              <w:pStyle w:val="NotesText"/>
            </w:pPr>
            <w:r>
              <w:rPr>
                <w:rFonts w:cs="Arial"/>
                <w:vanish/>
              </w:rPr>
              <w:t xml:space="preserve">BR_101.04 </w:t>
            </w:r>
            <w:r>
              <w:t>When the patient has an ABO/Rh as the result of a conversion, VBECS displays a message in the Transfusion History section instructing the user to check the legacy records for additional information.</w:t>
            </w:r>
          </w:p>
          <w:p w:rsidR="005B6A94" w:rsidRDefault="005B6A94">
            <w:pPr>
              <w:pStyle w:val="NotesText"/>
            </w:pPr>
          </w:p>
          <w:p w:rsidR="005B6A94" w:rsidRDefault="005B6A94" w:rsidP="005B6A94">
            <w:pPr>
              <w:pStyle w:val="NotesText"/>
            </w:pPr>
            <w:r w:rsidRPr="005B6A94">
              <w:rPr>
                <w:rFonts w:cs="Arial"/>
              </w:rPr>
              <w:t>VBECS prints scheduled reports once an hour. For example: a report is scheduled by the user to print at 1:30PM. VBECS will not print the document at 1:00PM but will print at 2:00PM.</w:t>
            </w:r>
            <w:r>
              <w:rPr>
                <w:rFonts w:cs="Arial"/>
                <w:vanish/>
              </w:rPr>
              <w:t xml:space="preserve"> DR 4013</w:t>
            </w:r>
          </w:p>
        </w:tc>
      </w:tr>
      <w:tr w:rsidR="002A21AE">
        <w:tblPrEx>
          <w:tblCellMar>
            <w:top w:w="0" w:type="dxa"/>
            <w:bottom w:w="0" w:type="dxa"/>
          </w:tblCellMar>
        </w:tblPrEx>
        <w:tc>
          <w:tcPr>
            <w:tcW w:w="3240" w:type="dxa"/>
          </w:tcPr>
          <w:p w:rsidR="002A21AE" w:rsidRDefault="00CE38AA">
            <w:pPr>
              <w:pStyle w:val="TableTextNumbers"/>
            </w:pPr>
            <w:r>
              <w:t xml:space="preserve">Select </w:t>
            </w:r>
            <w:r w:rsidRPr="00CE38AA">
              <w:rPr>
                <w:b/>
              </w:rPr>
              <w:t>Print</w:t>
            </w:r>
            <w:r>
              <w:t xml:space="preserve"> to print the report and exit, or click </w:t>
            </w:r>
            <w:r w:rsidRPr="00CE38AA">
              <w:rPr>
                <w:b/>
              </w:rPr>
              <w:t>Close</w:t>
            </w:r>
            <w:r>
              <w:t xml:space="preserve"> to exit without printing.</w:t>
            </w:r>
            <w:r w:rsidR="002A21AE">
              <w:t xml:space="preserve"> </w:t>
            </w:r>
            <w:r w:rsidR="002A21AE" w:rsidRPr="009660C3">
              <w:rPr>
                <w:vanish/>
                <w:szCs w:val="18"/>
              </w:rPr>
              <w:fldChar w:fldCharType="begin"/>
            </w:r>
            <w:r w:rsidR="002A21AE" w:rsidRPr="009660C3">
              <w:rPr>
                <w:vanish/>
                <w:szCs w:val="18"/>
              </w:rPr>
              <w:instrText xml:space="preserve"> LISTNUM \l 1 \s 0 </w:instrText>
            </w:r>
            <w:r w:rsidR="002A21AE" w:rsidRPr="009660C3">
              <w:rPr>
                <w:vanish/>
                <w:szCs w:val="18"/>
              </w:rPr>
              <w:fldChar w:fldCharType="end">
                <w:numberingChange w:id="661" w:author="Blalock, David (SAIC)" w:date="2011-05-25T13:16:00Z" w:original="0."/>
              </w:fldChar>
            </w:r>
          </w:p>
        </w:tc>
        <w:tc>
          <w:tcPr>
            <w:tcW w:w="6120" w:type="dxa"/>
          </w:tcPr>
          <w:p w:rsidR="002A21AE" w:rsidRDefault="00CE38AA" w:rsidP="00CE38AA">
            <w:pPr>
              <w:pStyle w:val="TableTextBullet"/>
            </w:pPr>
            <w:r>
              <w:rPr>
                <w:noProof/>
              </w:rPr>
              <w:t>Prints the report on the selected printer.</w:t>
            </w:r>
          </w:p>
        </w:tc>
      </w:tr>
    </w:tbl>
    <w:p w:rsidR="00F55832" w:rsidRDefault="00F55832">
      <w:pPr>
        <w:pStyle w:val="Heading2"/>
      </w:pPr>
    </w:p>
    <w:p w:rsidR="002A21AE" w:rsidRDefault="00F55832">
      <w:pPr>
        <w:pStyle w:val="Heading2"/>
      </w:pPr>
      <w:r>
        <w:br w:type="page"/>
      </w:r>
      <w:bookmarkStart w:id="662" w:name="_Toc416166758"/>
      <w:r w:rsidR="002A21AE">
        <w:t>Prolonged Transfusion Time Report</w:t>
      </w:r>
      <w:bookmarkEnd w:id="662"/>
      <w:r w:rsidR="002A21AE">
        <w:fldChar w:fldCharType="begin"/>
      </w:r>
      <w:r w:rsidR="002A21AE">
        <w:instrText xml:space="preserve"> XE </w:instrText>
      </w:r>
      <w:r w:rsidR="00FA7E65">
        <w:instrText>“</w:instrText>
      </w:r>
      <w:r w:rsidR="002A21AE">
        <w:instrText>Prolonged Transfusion Time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UC_105</w:t>
      </w:r>
    </w:p>
    <w:p w:rsidR="002A21AE" w:rsidRDefault="002A21AE" w:rsidP="00FA7E65">
      <w:pPr>
        <w:pStyle w:val="BodyText"/>
      </w:pPr>
      <w:r>
        <w:t>The user views and</w:t>
      </w:r>
      <w:r w:rsidR="00587744">
        <w:t>/or</w:t>
      </w:r>
      <w:r>
        <w:t xml:space="preserve"> prints the Prolonged Transfusion Time Report. </w:t>
      </w:r>
    </w:p>
    <w:p w:rsidR="002A21AE" w:rsidRDefault="002A21AE">
      <w:pPr>
        <w:pStyle w:val="Heading4"/>
      </w:pPr>
      <w:bookmarkStart w:id="663" w:name="_Toc94349365"/>
      <w:r>
        <w:t>Assumptions</w:t>
      </w:r>
      <w:bookmarkEnd w:id="663"/>
      <w:r>
        <w:rPr>
          <w:b w:val="0"/>
        </w:rPr>
        <w:t xml:space="preserve"> </w:t>
      </w:r>
    </w:p>
    <w:p w:rsidR="002A21AE" w:rsidRDefault="002A21AE">
      <w:pPr>
        <w:pStyle w:val="ListBullet"/>
      </w:pPr>
      <w:r>
        <w:t>Data for the report were saved in VBECS.</w:t>
      </w:r>
    </w:p>
    <w:p w:rsidR="002A21AE" w:rsidRDefault="002A21AE">
      <w:pPr>
        <w:pStyle w:val="Heading4"/>
      </w:pPr>
      <w:bookmarkStart w:id="664" w:name="_Toc94349366"/>
      <w:r>
        <w:t>Outcome</w:t>
      </w:r>
      <w:bookmarkEnd w:id="664"/>
      <w:r>
        <w:t xml:space="preserve"> </w:t>
      </w:r>
    </w:p>
    <w:p w:rsidR="002A21AE" w:rsidRDefault="002A21AE">
      <w:pPr>
        <w:pStyle w:val="ListBullet"/>
      </w:pPr>
      <w:r>
        <w:t>The user views and prints the report.</w:t>
      </w:r>
    </w:p>
    <w:p w:rsidR="002A21AE" w:rsidRDefault="002A21AE">
      <w:pPr>
        <w:pStyle w:val="Heading4"/>
        <w:rPr>
          <w:b w:val="0"/>
        </w:rPr>
      </w:pPr>
      <w:bookmarkStart w:id="665" w:name="_Toc94349367"/>
      <w:r>
        <w:t>Limitations and Restrictions</w:t>
      </w:r>
      <w:bookmarkEnd w:id="665"/>
      <w:r>
        <w:rPr>
          <w:b w:val="0"/>
        </w:rPr>
        <w:t xml:space="preserve"> </w:t>
      </w:r>
    </w:p>
    <w:p w:rsidR="002A21AE" w:rsidRDefault="002A21AE">
      <w:pPr>
        <w:pStyle w:val="ListBullet"/>
      </w:pPr>
      <w:r>
        <w:t>This report does not include p</w:t>
      </w:r>
      <w:r>
        <w:rPr>
          <w:rStyle w:val="ListBulletChar"/>
        </w:rPr>
        <w:t>r</w:t>
      </w:r>
      <w:r>
        <w:t>esumed transfused units or units issued to a remote storage location.</w:t>
      </w:r>
    </w:p>
    <w:p w:rsidR="002A21AE" w:rsidRDefault="002A21AE">
      <w:pPr>
        <w:pStyle w:val="Heading4"/>
      </w:pPr>
      <w:bookmarkStart w:id="666" w:name="_Toc94349368"/>
      <w:r>
        <w:t>Additional Information</w:t>
      </w:r>
      <w:bookmarkEnd w:id="666"/>
      <w:r>
        <w:t xml:space="preserve"> </w:t>
      </w:r>
    </w:p>
    <w:p w:rsidR="002A21AE" w:rsidRDefault="002A21AE">
      <w:pPr>
        <w:pStyle w:val="ListBullet"/>
        <w:rPr>
          <w:b/>
        </w:rPr>
      </w:pPr>
      <w:r>
        <w:rPr>
          <w:vanish/>
        </w:rPr>
        <w:t xml:space="preserve">PT_105.01 </w:t>
      </w:r>
      <w:r>
        <w:t xml:space="preserve">This option uses the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 xml:space="preserve">: </w:t>
      </w:r>
      <w:r w:rsidR="00CF5477">
        <w:fldChar w:fldCharType="begin"/>
      </w:r>
      <w:r w:rsidR="00CF5477">
        <w:instrText xml:space="preserve"> REF _Ref126504594 \h </w:instrText>
      </w:r>
      <w:r w:rsidR="00CF5477">
        <w:fldChar w:fldCharType="separate"/>
      </w:r>
      <w:r w:rsidR="00F00E6D">
        <w:t xml:space="preserve">Table </w:t>
      </w:r>
      <w:r w:rsidR="00F00E6D">
        <w:rPr>
          <w:noProof/>
        </w:rPr>
        <w:t>22</w:t>
      </w:r>
      <w:r w:rsidR="00F00E6D">
        <w:t xml:space="preserve">: </w:t>
      </w:r>
      <w:r w:rsidR="00F00E6D">
        <w:rPr>
          <w:vanish/>
        </w:rPr>
        <w:t xml:space="preserve">PT_105.01 </w:t>
      </w:r>
      <w:r w:rsidR="00F00E6D">
        <w:t>National Treating Specialty Table</w:t>
      </w:r>
      <w:r w:rsidR="00CF5477">
        <w:fldChar w:fldCharType="end"/>
      </w:r>
      <w:r>
        <w:t xml:space="preserve">, not a local list. </w:t>
      </w:r>
      <w:bookmarkStart w:id="667" w:name="_Toc94349369"/>
    </w:p>
    <w:p w:rsidR="002A21AE" w:rsidRDefault="002A21AE">
      <w:pPr>
        <w:pStyle w:val="Heading4"/>
      </w:pPr>
      <w:r>
        <w:t>User Roles with Access to This Option</w:t>
      </w:r>
      <w:bookmarkEnd w:id="667"/>
      <w:r>
        <w:t xml:space="preserve"> </w:t>
      </w:r>
    </w:p>
    <w:p w:rsidR="002A21AE" w:rsidRDefault="00184EA4">
      <w:pPr>
        <w:pStyle w:val="Roles"/>
      </w:pPr>
      <w:r>
        <w:t>All users</w:t>
      </w:r>
    </w:p>
    <w:p w:rsidR="002A21AE" w:rsidRDefault="002A21AE">
      <w:pPr>
        <w:pStyle w:val="Heading4"/>
      </w:pPr>
      <w:bookmarkStart w:id="668" w:name="_Toc94349370"/>
      <w:r>
        <w:t>Prolonged Transfusion Time Report</w:t>
      </w:r>
      <w:bookmarkEnd w:id="668"/>
    </w:p>
    <w:p w:rsidR="002A21AE" w:rsidRDefault="002A21AE" w:rsidP="00FA7E65">
      <w:pPr>
        <w:pStyle w:val="BodyText"/>
      </w:pPr>
      <w:r>
        <w:t>The user views and/or prints the Prolonged Transfusion Time Report</w:t>
      </w:r>
      <w:r w:rsidR="003A39EF">
        <w:t>, which shows transfusions started more than 30 minutes after issue and units transfused for more than the maximum transfusion time set by each division</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Prolonged Transfusion Time Report</w:t>
            </w:r>
            <w:r>
              <w:t>.</w:t>
            </w:r>
          </w:p>
        </w:tc>
        <w:tc>
          <w:tcPr>
            <w:tcW w:w="6120" w:type="dxa"/>
          </w:tcPr>
          <w:p w:rsidR="002A21AE" w:rsidRDefault="002A21AE">
            <w:pPr>
              <w:pStyle w:val="TableTextBullet"/>
            </w:pPr>
            <w:r>
              <w:t>Displays options for generating, viewing, and printing reports.</w:t>
            </w:r>
          </w:p>
          <w:p w:rsidR="002A21AE" w:rsidRDefault="002A21AE">
            <w:pPr>
              <w:pStyle w:val="TableTextBullet"/>
            </w:pPr>
            <w:r>
              <w:t>Displays a date range for selection.</w:t>
            </w:r>
          </w:p>
          <w:p w:rsidR="002A21AE" w:rsidRDefault="002A21AE">
            <w:pPr>
              <w:pStyle w:val="TableTextBullet"/>
            </w:pPr>
            <w:r>
              <w:t>Displays report sort order and compilation criteria.</w:t>
            </w:r>
          </w:p>
        </w:tc>
      </w:tr>
      <w:tr w:rsidR="002A21AE">
        <w:tblPrEx>
          <w:tblCellMar>
            <w:top w:w="0" w:type="dxa"/>
            <w:bottom w:w="0" w:type="dxa"/>
          </w:tblCellMar>
        </w:tblPrEx>
        <w:tc>
          <w:tcPr>
            <w:tcW w:w="3240" w:type="dxa"/>
          </w:tcPr>
          <w:p w:rsidR="002A21AE" w:rsidRDefault="002A21AE">
            <w:pPr>
              <w:pStyle w:val="TableTextNumbers"/>
            </w:pPr>
            <w:r>
              <w:t>Enter a date range.</w:t>
            </w:r>
          </w:p>
          <w:p w:rsidR="002A21AE" w:rsidRDefault="002A21AE">
            <w:pPr>
              <w:pStyle w:val="TableTextNumbersContinued"/>
            </w:pPr>
          </w:p>
          <w:p w:rsidR="002A21AE" w:rsidRDefault="002A21AE">
            <w:pPr>
              <w:pStyle w:val="TableTextNumbersContinued"/>
            </w:pPr>
            <w:r>
              <w:t xml:space="preserve">Click the </w:t>
            </w:r>
            <w:r>
              <w:rPr>
                <w:b/>
              </w:rPr>
              <w:t>Transfusion Date (Reverse Chronological)</w:t>
            </w:r>
            <w:r>
              <w:t xml:space="preserve"> or </w:t>
            </w:r>
            <w:r>
              <w:rPr>
                <w:b/>
              </w:rPr>
              <w:t xml:space="preserve">Issue-To Location </w:t>
            </w:r>
            <w:r w:rsidRPr="00BF2E41">
              <w:t>radio button</w:t>
            </w:r>
            <w:r>
              <w:t xml:space="preserve"> to select a sort order.</w:t>
            </w:r>
          </w:p>
        </w:tc>
        <w:tc>
          <w:tcPr>
            <w:tcW w:w="6120" w:type="dxa"/>
          </w:tcPr>
          <w:p w:rsidR="002A21AE" w:rsidRDefault="002A21AE">
            <w:pPr>
              <w:pStyle w:val="TableText"/>
            </w:pPr>
            <w:r>
              <w:t xml:space="preserve"> </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2A21AE" w:rsidRDefault="002A21AE">
            <w:pPr>
              <w:pStyle w:val="TableTextBullet"/>
              <w:rPr>
                <w:b/>
                <w:bCs/>
                <w:szCs w:val="18"/>
              </w:rPr>
            </w:pPr>
            <w:r>
              <w:t>Compiles and displays the report.</w:t>
            </w:r>
            <w:r>
              <w:rPr>
                <w:b/>
                <w:bCs/>
              </w:rPr>
              <w:t xml:space="preserve"> </w:t>
            </w:r>
          </w:p>
          <w:p w:rsidR="002A21AE" w:rsidRDefault="002A21AE">
            <w:pPr>
              <w:pStyle w:val="TableText"/>
            </w:pPr>
          </w:p>
          <w:p w:rsidR="002A21AE" w:rsidRDefault="002A6C52">
            <w:pPr>
              <w:pStyle w:val="TableText"/>
              <w:rPr>
                <w:b/>
                <w:bCs/>
              </w:rPr>
            </w:pPr>
            <w:r>
              <w:rPr>
                <w:b/>
                <w:bCs/>
                <w:noProof/>
              </w:rPr>
              <mc:AlternateContent>
                <mc:Choice Requires="wps">
                  <w:drawing>
                    <wp:anchor distT="0" distB="0" distL="114300" distR="114300" simplePos="0" relativeHeight="2516761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80" name="Line 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5" o:spid="_x0000_s1026" style="position:absolute;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VzyFAIAAC0EAAAOAAAAZHJzL2Uyb0RvYy54bWysU8GO2jAQvVfqP1i+QxI2UI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X8lc&#10;8hQCAAAtBAAADgAAAAAAAAAAAAAAAAAuAgAAZHJzL2Uyb0RvYy54bWxQSwECLQAUAAYACAAAACEA&#10;F08wEtsAAAAIAQAADwAAAAAAAAAAAAAAAABuBAAAZHJzL2Rvd25yZXYueG1sUEsFBgAAAAAEAAQA&#10;8wAAAHYFAAAAAA==&#10;" strokeweight="1.5pt"/>
                  </w:pict>
                </mc:Fallback>
              </mc:AlternateContent>
            </w:r>
            <w:r w:rsidR="002A21AE">
              <w:rPr>
                <w:b/>
                <w:bCs/>
              </w:rPr>
              <w:t>NOTES</w:t>
            </w:r>
          </w:p>
          <w:p w:rsidR="002A21AE" w:rsidRDefault="002A21AE">
            <w:pPr>
              <w:pStyle w:val="NotesText"/>
            </w:pPr>
          </w:p>
          <w:p w:rsidR="002A21AE" w:rsidRDefault="002A21AE">
            <w:pPr>
              <w:pStyle w:val="NotesText"/>
              <w:rPr>
                <w:rFonts w:cs="Arial"/>
              </w:rPr>
            </w:pPr>
            <w:r>
              <w:t>The report includes:</w:t>
            </w:r>
            <w:r>
              <w:rPr>
                <w:rFonts w:cs="Arial"/>
              </w:rPr>
              <w:t xml:space="preserve"> </w:t>
            </w:r>
          </w:p>
          <w:p w:rsidR="002A21AE" w:rsidRDefault="002A21AE">
            <w:pPr>
              <w:pStyle w:val="NotesTextBullet"/>
            </w:pPr>
            <w:r>
              <w:t>Issue-to location</w:t>
            </w:r>
          </w:p>
          <w:p w:rsidR="002A21AE" w:rsidRDefault="002A21AE">
            <w:pPr>
              <w:pStyle w:val="NotesTextBullet"/>
            </w:pPr>
            <w:r>
              <w:t>Unit ID</w:t>
            </w:r>
          </w:p>
          <w:p w:rsidR="002A21AE" w:rsidRDefault="002A21AE">
            <w:pPr>
              <w:pStyle w:val="NotesTextBullet"/>
            </w:pPr>
            <w:r>
              <w:t>Product short name</w:t>
            </w:r>
          </w:p>
          <w:p w:rsidR="002A21AE" w:rsidRDefault="002A21AE">
            <w:pPr>
              <w:pStyle w:val="NotesTextBullet"/>
            </w:pPr>
            <w:r>
              <w:t>Issue Date/time</w:t>
            </w:r>
          </w:p>
          <w:p w:rsidR="002A21AE" w:rsidRDefault="002A21AE">
            <w:pPr>
              <w:pStyle w:val="NotesTextBullet"/>
            </w:pPr>
            <w:r>
              <w:t xml:space="preserve">Start Date/time </w:t>
            </w:r>
          </w:p>
          <w:p w:rsidR="002A21AE" w:rsidRDefault="002A21AE">
            <w:pPr>
              <w:pStyle w:val="NotesTextBullet"/>
            </w:pPr>
            <w:r>
              <w:t>End Date/time</w:t>
            </w:r>
          </w:p>
          <w:p w:rsidR="002A21AE" w:rsidRDefault="002A21AE">
            <w:pPr>
              <w:pStyle w:val="NotesTextBullet"/>
            </w:pPr>
            <w:r>
              <w:t>Number of minutes elapsed between unit issue and start time, when exceeds 30 minutes</w:t>
            </w:r>
          </w:p>
          <w:p w:rsidR="002A21AE" w:rsidRDefault="002A21AE">
            <w:pPr>
              <w:pStyle w:val="NotesTextBullet"/>
            </w:pPr>
            <w:r>
              <w:t xml:space="preserve">Number of minutes elapsed between the unit start and end dates and times, when they exceed the maximum transfusion setting for the component class. </w:t>
            </w:r>
          </w:p>
          <w:p w:rsidR="002A21AE" w:rsidRDefault="002A21AE">
            <w:pPr>
              <w:pStyle w:val="NotesTextBullet"/>
            </w:pPr>
            <w:r>
              <w:t>Patient Name</w:t>
            </w:r>
          </w:p>
          <w:p w:rsidR="002A21AE" w:rsidRDefault="002A21AE">
            <w:pPr>
              <w:pStyle w:val="NotesTextBullet"/>
            </w:pPr>
            <w:r>
              <w:t>Patient ID</w:t>
            </w:r>
          </w:p>
          <w:p w:rsidR="002A21AE" w:rsidRDefault="002A21AE">
            <w:pPr>
              <w:pStyle w:val="NotesTextBullet"/>
            </w:pPr>
            <w:r>
              <w:t>Treating Specialty</w:t>
            </w:r>
          </w:p>
          <w:p w:rsidR="002A21AE" w:rsidRDefault="002A21AE">
            <w:pPr>
              <w:pStyle w:val="NotesText"/>
            </w:pPr>
          </w:p>
          <w:p w:rsidR="002A21AE" w:rsidRDefault="002A21AE">
            <w:pPr>
              <w:pStyle w:val="NotesText"/>
            </w:pPr>
            <w:r>
              <w:rPr>
                <w:rFonts w:cs="Arial"/>
                <w:vanish/>
              </w:rPr>
              <w:t xml:space="preserve">BR_105.02 </w:t>
            </w:r>
            <w:r>
              <w:t>The report includes instances of a prolonged start time and/or the prolonged transfusion time.</w:t>
            </w:r>
          </w:p>
          <w:p w:rsidR="002A21AE" w:rsidRDefault="002A21AE">
            <w:pPr>
              <w:pStyle w:val="NotesText"/>
            </w:pPr>
          </w:p>
          <w:p w:rsidR="002A21AE" w:rsidRDefault="002A21AE">
            <w:pPr>
              <w:pStyle w:val="NotesText"/>
            </w:pPr>
            <w:r>
              <w:rPr>
                <w:rFonts w:cs="Arial"/>
                <w:vanish/>
              </w:rPr>
              <w:t xml:space="preserve">BR_105.03 </w:t>
            </w:r>
            <w:r>
              <w:t>A prolonged transfusion time is the number of minutes elapsed between the transfusion start and end times and the maximum transfusion time setting for the component class. When the number of minutes exceeds the maximum transfusion time setting for the component class, the unit and its transfusion data are included in the report.</w:t>
            </w:r>
          </w:p>
          <w:p w:rsidR="002A21AE" w:rsidRDefault="002A21AE">
            <w:pPr>
              <w:pStyle w:val="NotesText"/>
            </w:pPr>
          </w:p>
          <w:p w:rsidR="002A21AE" w:rsidRDefault="002A21AE">
            <w:pPr>
              <w:pStyle w:val="NotesText"/>
            </w:pPr>
            <w:r>
              <w:rPr>
                <w:rFonts w:cs="Arial"/>
                <w:vanish/>
              </w:rPr>
              <w:t xml:space="preserve">BR_105.04 </w:t>
            </w:r>
            <w:r>
              <w:t>A delayed start of transfusion is the number of minutes elapsed between the issue time and the transfusion start time. When the start time of the unit</w:t>
            </w:r>
            <w:r w:rsidR="00FA7E65">
              <w:t>’</w:t>
            </w:r>
            <w:r>
              <w:t>s transfusion is greater than 30 minutes from the unit</w:t>
            </w:r>
            <w:r w:rsidR="00FA7E65">
              <w:t>’</w:t>
            </w:r>
            <w:r>
              <w:t xml:space="preserve">s issue time, the unit and its transfusion data are included in the report. When no start time is entered, </w:t>
            </w:r>
            <w:r w:rsidR="0060282D">
              <w:t xml:space="preserve">VBECS records the issue time as the start time; it does not calculate </w:t>
            </w:r>
            <w:r>
              <w:t>a delayed start time.</w:t>
            </w:r>
          </w:p>
          <w:p w:rsidR="002A21AE" w:rsidRDefault="002A21AE">
            <w:pPr>
              <w:pStyle w:val="NotesText"/>
            </w:pPr>
          </w:p>
          <w:p w:rsidR="002A21AE" w:rsidRDefault="002A21AE">
            <w:pPr>
              <w:pStyle w:val="NotesText"/>
            </w:pPr>
            <w:r>
              <w:rPr>
                <w:rFonts w:cs="Arial"/>
                <w:vanish/>
              </w:rPr>
              <w:t xml:space="preserve">BR_105.06 </w:t>
            </w:r>
            <w:r>
              <w:t>The total transfusion time is the number of minutes elapsed between the issue and end times.</w:t>
            </w:r>
          </w:p>
          <w:p w:rsidR="002A21AE" w:rsidRDefault="002A21AE">
            <w:pPr>
              <w:pStyle w:val="NotesText"/>
            </w:pPr>
          </w:p>
          <w:p w:rsidR="002A21AE" w:rsidRDefault="002A21AE">
            <w:pPr>
              <w:pStyle w:val="NotesText"/>
            </w:pPr>
            <w:r>
              <w:rPr>
                <w:rFonts w:cs="Arial"/>
                <w:vanish/>
              </w:rPr>
              <w:t xml:space="preserve">BR_105.05 </w:t>
            </w:r>
            <w:r>
              <w:t>The report includes:</w:t>
            </w:r>
          </w:p>
          <w:p w:rsidR="002A21AE" w:rsidRDefault="002A21AE">
            <w:pPr>
              <w:pStyle w:val="NotesTextBullet"/>
            </w:pPr>
            <w:r>
              <w:t>Issue-To Location</w:t>
            </w:r>
          </w:p>
          <w:p w:rsidR="002A21AE" w:rsidRDefault="002A21AE">
            <w:pPr>
              <w:pStyle w:val="NotesTextBullet"/>
            </w:pPr>
            <w:r>
              <w:t>Unit ID</w:t>
            </w:r>
          </w:p>
          <w:p w:rsidR="002A21AE" w:rsidRDefault="002A21AE">
            <w:pPr>
              <w:pStyle w:val="NotesTextBullet"/>
            </w:pPr>
            <w:r>
              <w:t>Product Short Name</w:t>
            </w:r>
          </w:p>
          <w:p w:rsidR="002A21AE" w:rsidRDefault="002A21AE">
            <w:pPr>
              <w:pStyle w:val="NotesTextBullet"/>
            </w:pPr>
            <w:r>
              <w:t>Issue Date/Time</w:t>
            </w:r>
          </w:p>
          <w:p w:rsidR="002A21AE" w:rsidRDefault="002A21AE">
            <w:pPr>
              <w:pStyle w:val="NotesTextBullet"/>
            </w:pPr>
            <w:r>
              <w:t xml:space="preserve">Start Date/Time </w:t>
            </w:r>
          </w:p>
          <w:p w:rsidR="002A21AE" w:rsidRDefault="002A21AE">
            <w:pPr>
              <w:pStyle w:val="NotesTextBullet"/>
            </w:pPr>
            <w:r>
              <w:t>End Date/Time</w:t>
            </w:r>
          </w:p>
          <w:p w:rsidR="002A21AE" w:rsidRDefault="002A21AE">
            <w:pPr>
              <w:pStyle w:val="NotesTextBullet"/>
            </w:pPr>
            <w:r>
              <w:t>Delayed start interval (the number of minutes elapsed between unit issue and start times, when it exceeds 30 minutes)</w:t>
            </w:r>
          </w:p>
          <w:p w:rsidR="002A21AE" w:rsidRDefault="002A21AE">
            <w:pPr>
              <w:pStyle w:val="NotesTextBullet"/>
            </w:pPr>
            <w:r>
              <w:t xml:space="preserve">Prolonged </w:t>
            </w:r>
            <w:r w:rsidR="00191CFE">
              <w:t>transfusion</w:t>
            </w:r>
            <w:r>
              <w:t xml:space="preserve"> interval (the number of minutes elapsed between unit start and end dates and times, when they exceed the maximum transfusion setting for the component class)</w:t>
            </w:r>
          </w:p>
          <w:p w:rsidR="002A21AE" w:rsidRDefault="002A21AE">
            <w:pPr>
              <w:pStyle w:val="NotesTextBullet"/>
            </w:pPr>
            <w:r>
              <w:t>Patient Name</w:t>
            </w:r>
          </w:p>
          <w:p w:rsidR="002A21AE" w:rsidRDefault="002A21AE">
            <w:pPr>
              <w:pStyle w:val="NotesTextBullet"/>
            </w:pPr>
            <w:r>
              <w:t xml:space="preserve">Patient ID </w:t>
            </w:r>
          </w:p>
          <w:p w:rsidR="002A21AE" w:rsidRDefault="002A21AE">
            <w:pPr>
              <w:pStyle w:val="NotesTextBullet"/>
            </w:pPr>
            <w:r>
              <w:t>Treating Specialty</w:t>
            </w:r>
          </w:p>
          <w:p w:rsidR="000566D6" w:rsidRDefault="000566D6" w:rsidP="000566D6">
            <w:pPr>
              <w:pStyle w:val="NotesTextBullet"/>
              <w:numPr>
                <w:ilvl w:val="0"/>
                <w:numId w:val="0"/>
              </w:numPr>
              <w:ind w:left="720"/>
            </w:pPr>
          </w:p>
          <w:p w:rsidR="000566D6" w:rsidRDefault="000566D6" w:rsidP="000566D6">
            <w:pPr>
              <w:pStyle w:val="NotesTextBullet"/>
              <w:numPr>
                <w:ilvl w:val="0"/>
                <w:numId w:val="0"/>
              </w:numPr>
              <w:ind w:left="720"/>
            </w:pPr>
            <w:r w:rsidRPr="005B6A94">
              <w:rPr>
                <w:rFonts w:cs="Arial"/>
              </w:rPr>
              <w:t>VBECS prints scheduled reports once an hour. For example: a report is scheduled by the user to print at 1:30PM. VBECS will not print the document at 1:00PM but will print at 2:00PM.</w:t>
            </w:r>
            <w:r>
              <w:rPr>
                <w:rFonts w:cs="Arial"/>
                <w:vanish/>
              </w:rPr>
              <w:t xml:space="preserve"> DR 4013</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9660C3">
              <w:rPr>
                <w:vanish/>
                <w:szCs w:val="18"/>
              </w:rPr>
              <w:fldChar w:fldCharType="begin"/>
            </w:r>
            <w:r w:rsidRPr="009660C3">
              <w:rPr>
                <w:vanish/>
                <w:szCs w:val="18"/>
              </w:rPr>
              <w:instrText xml:space="preserve"> LISTNUM \l 1 \s 0 </w:instrText>
            </w:r>
            <w:r w:rsidRPr="009660C3">
              <w:rPr>
                <w:vanish/>
                <w:szCs w:val="18"/>
              </w:rPr>
              <w:fldChar w:fldCharType="end">
                <w:numberingChange w:id="669" w:author="Blalock, David (SAIC)" w:date="2011-05-25T13:16:00Z" w:original="0."/>
              </w:fldChar>
            </w:r>
          </w:p>
        </w:tc>
        <w:tc>
          <w:tcPr>
            <w:tcW w:w="6120" w:type="dxa"/>
          </w:tcPr>
          <w:p w:rsidR="002A21AE" w:rsidRDefault="002A21AE">
            <w:pPr>
              <w:pStyle w:val="TableTextBullet"/>
            </w:pPr>
            <w:r>
              <w:t>Prints the report on the selected printer.</w:t>
            </w:r>
          </w:p>
        </w:tc>
      </w:tr>
    </w:tbl>
    <w:p w:rsidR="00F55832" w:rsidRDefault="00F55832">
      <w:pPr>
        <w:pStyle w:val="Heading2"/>
      </w:pPr>
    </w:p>
    <w:p w:rsidR="002A21AE" w:rsidRDefault="00F55832">
      <w:pPr>
        <w:pStyle w:val="Heading2"/>
      </w:pPr>
      <w:r>
        <w:br w:type="page"/>
      </w:r>
      <w:bookmarkStart w:id="670" w:name="_Toc416166759"/>
      <w:r w:rsidR="000E7760">
        <w:t>Patient Testing Worklist and Testing Worklist Reports</w:t>
      </w:r>
      <w:bookmarkEnd w:id="670"/>
      <w:r w:rsidR="002A21AE">
        <w:fldChar w:fldCharType="begin"/>
      </w:r>
      <w:r w:rsidR="002A21AE">
        <w:instrText xml:space="preserve"> XE </w:instrText>
      </w:r>
      <w:r w:rsidR="00FA7E65">
        <w:instrText>“</w:instrText>
      </w:r>
      <w:r w:rsidR="000E7760">
        <w:instrText>Patient Testing Worklist and Testing Worklist Reports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UC_48</w:t>
      </w:r>
    </w:p>
    <w:p w:rsidR="002A21AE" w:rsidRDefault="002A21AE" w:rsidP="00FA7E65">
      <w:pPr>
        <w:pStyle w:val="BodyText"/>
      </w:pPr>
      <w:r>
        <w:t>The user views and</w:t>
      </w:r>
      <w:r w:rsidR="003A39EF">
        <w:t>/or</w:t>
      </w:r>
      <w:r>
        <w:t xml:space="preserve"> prints the</w:t>
      </w:r>
      <w:r w:rsidR="003D604B">
        <w:t xml:space="preserve"> Patient Testing Worklist and Testing Worklist Reports.</w:t>
      </w:r>
    </w:p>
    <w:p w:rsidR="002A21AE" w:rsidRDefault="002A21AE">
      <w:pPr>
        <w:pStyle w:val="Heading4"/>
      </w:pPr>
      <w:r>
        <w:t>Assumptions</w:t>
      </w:r>
      <w:r>
        <w:rPr>
          <w:b w:val="0"/>
        </w:rPr>
        <w:t xml:space="preserve"> </w:t>
      </w:r>
    </w:p>
    <w:p w:rsidR="002A21AE" w:rsidRDefault="002A21AE">
      <w:pPr>
        <w:pStyle w:val="ListBullet"/>
      </w:pPr>
      <w:r>
        <w:t>The user must be logged into the division in which the report is to be generated.</w:t>
      </w:r>
    </w:p>
    <w:p w:rsidR="002A21AE" w:rsidRDefault="002A21AE">
      <w:pPr>
        <w:pStyle w:val="Heading4"/>
      </w:pPr>
      <w:r>
        <w:t xml:space="preserve">Outcome </w:t>
      </w:r>
    </w:p>
    <w:p w:rsidR="002A21AE" w:rsidRDefault="002728D7">
      <w:pPr>
        <w:pStyle w:val="ListBullet"/>
      </w:pPr>
      <w:r>
        <w:t>The user views and/or prints</w:t>
      </w:r>
      <w:r w:rsidR="002A21AE">
        <w:t xml:space="preserve"> a report, or schedules a report for future compilation and printing.</w:t>
      </w:r>
    </w:p>
    <w:p w:rsidR="002A21AE" w:rsidRDefault="002A21AE">
      <w:pPr>
        <w:pStyle w:val="Heading4"/>
      </w:pPr>
      <w:r>
        <w:t>Limitations and Restrictions</w:t>
      </w:r>
      <w:r>
        <w:rPr>
          <w:b w:val="0"/>
        </w:rPr>
        <w:t xml:space="preserve"> </w:t>
      </w:r>
    </w:p>
    <w:p w:rsidR="002A21AE" w:rsidRDefault="000A5167">
      <w:pPr>
        <w:pStyle w:val="ListBullet"/>
      </w:pPr>
      <w:r>
        <w:t>Reports do</w:t>
      </w:r>
      <w:r w:rsidR="002A21AE">
        <w:t xml:space="preserve"> not include Transfusion Reaction Workup (TRW) test results.</w:t>
      </w:r>
    </w:p>
    <w:p w:rsidR="002A21AE" w:rsidRDefault="00170EEF">
      <w:pPr>
        <w:pStyle w:val="ListBullet"/>
      </w:pPr>
      <w:r>
        <w:t>VBECS does not accommodate online review (verification, signature) of reports.</w:t>
      </w:r>
    </w:p>
    <w:p w:rsidR="002A21AE" w:rsidRDefault="002A21AE">
      <w:pPr>
        <w:pStyle w:val="Heading4"/>
      </w:pPr>
      <w:r>
        <w:t xml:space="preserve">Additional Information </w:t>
      </w:r>
    </w:p>
    <w:p w:rsidR="002A21AE" w:rsidRDefault="002A21AE">
      <w:pPr>
        <w:pStyle w:val="ListBullet"/>
      </w:pPr>
      <w:r w:rsidRPr="00D231F7">
        <w:rPr>
          <w:vanish/>
        </w:rPr>
        <w:t xml:space="preserve">BR_48.03 </w:t>
      </w:r>
      <w:r w:rsidR="00D231F7" w:rsidRPr="00D231F7">
        <w:t xml:space="preserve">In a </w:t>
      </w:r>
      <w:r w:rsidRPr="00D231F7">
        <w:t>t</w:t>
      </w:r>
      <w:r w:rsidR="00D231F7" w:rsidRPr="00D231F7">
        <w:t>ransfusi</w:t>
      </w:r>
      <w:r w:rsidR="00D231F7">
        <w:t xml:space="preserve">on-only facility, </w:t>
      </w:r>
      <w:r>
        <w:t>VBECS does not populate the test cell or phase results sections.</w:t>
      </w:r>
    </w:p>
    <w:p w:rsidR="002A21AE" w:rsidRDefault="002A21AE">
      <w:pPr>
        <w:pStyle w:val="ListBullet"/>
      </w:pPr>
      <w:r>
        <w:t>VBECS collates complete, incomplete, and invalidated unit test results entered in the user’s division when the date tested falls within the supplied date range for the unit testing, reagent QC, and patient testing sections of the report.</w:t>
      </w:r>
    </w:p>
    <w:p w:rsidR="002A21AE" w:rsidRDefault="002A21AE">
      <w:pPr>
        <w:pStyle w:val="ListBullet"/>
      </w:pPr>
      <w:r w:rsidRPr="007D540F">
        <w:rPr>
          <w:vanish/>
        </w:rPr>
        <w:t xml:space="preserve">BR_48.10 </w:t>
      </w:r>
      <w:r>
        <w:t xml:space="preserve">VBECS includes test results on all units, regardless of status, for the unit testing section. CMV and Sickle Cell test results are not included in the report. </w:t>
      </w:r>
    </w:p>
    <w:p w:rsidR="002A21AE" w:rsidRDefault="002A21AE">
      <w:pPr>
        <w:pStyle w:val="ListBullet"/>
      </w:pPr>
      <w:r w:rsidRPr="007D540F">
        <w:rPr>
          <w:vanish/>
        </w:rPr>
        <w:t xml:space="preserve">BR_48.11 </w:t>
      </w:r>
      <w:r>
        <w:t>VBECS includes the results of the daily rack QC and patient and unit control testing for the reagent QC section.</w:t>
      </w:r>
    </w:p>
    <w:p w:rsidR="002A21AE" w:rsidRDefault="002A21AE">
      <w:pPr>
        <w:pStyle w:val="ListBullet"/>
      </w:pPr>
      <w:r w:rsidRPr="007D540F">
        <w:rPr>
          <w:vanish/>
        </w:rPr>
        <w:t xml:space="preserve">BR_48.06 </w:t>
      </w:r>
      <w:r>
        <w:t xml:space="preserve">For the patient testing section: </w:t>
      </w:r>
    </w:p>
    <w:p w:rsidR="002A21AE" w:rsidRDefault="002A21AE" w:rsidP="00927C99">
      <w:pPr>
        <w:pStyle w:val="ListBullet2"/>
        <w:ind w:left="900" w:hanging="252"/>
      </w:pPr>
      <w:r>
        <w:t xml:space="preserve">VBECS collates as above for the selected patient specimens </w:t>
      </w:r>
      <w:r w:rsidR="00665443">
        <w:t>within a</w:t>
      </w:r>
      <w:r w:rsidR="00CC0418">
        <w:t xml:space="preserve"> specified </w:t>
      </w:r>
      <w:r w:rsidR="00665443">
        <w:t>date range</w:t>
      </w:r>
      <w:r>
        <w:t>.</w:t>
      </w:r>
    </w:p>
    <w:p w:rsidR="002A21AE" w:rsidRDefault="002A21AE" w:rsidP="00927C99">
      <w:pPr>
        <w:pStyle w:val="ListBullet2"/>
        <w:ind w:left="900" w:hanging="252"/>
      </w:pPr>
      <w:r>
        <w:t xml:space="preserve">The report does not include TRW test results. </w:t>
      </w:r>
    </w:p>
    <w:p w:rsidR="004C1952" w:rsidRDefault="002A21AE" w:rsidP="00927C99">
      <w:pPr>
        <w:pStyle w:val="ListBullet2"/>
        <w:ind w:left="900" w:hanging="252"/>
      </w:pPr>
      <w:r w:rsidRPr="00927C99">
        <w:t xml:space="preserve">BR_48.08 </w:t>
      </w:r>
      <w:r>
        <w:t>VBECS includes XMs only in the patient testing section.</w:t>
      </w:r>
    </w:p>
    <w:p w:rsidR="002A21AE" w:rsidRDefault="002A21AE" w:rsidP="004C1952">
      <w:pPr>
        <w:pStyle w:val="ListBullet2"/>
        <w:ind w:left="900" w:hanging="252"/>
      </w:pPr>
      <w:r w:rsidRPr="007D540F">
        <w:rPr>
          <w:vanish/>
          <w:spacing w:val="-5"/>
        </w:rPr>
        <w:t xml:space="preserve">BR_48.12 </w:t>
      </w:r>
      <w:r>
        <w:t>VBECS displays individual tests within the TAS and a statement in the Additional Information Column to this effect.</w:t>
      </w:r>
    </w:p>
    <w:p w:rsidR="002A21AE" w:rsidRDefault="002A21AE" w:rsidP="004C1952">
      <w:pPr>
        <w:pStyle w:val="ListBullet2"/>
        <w:ind w:left="900" w:hanging="252"/>
      </w:pPr>
      <w:r w:rsidRPr="007D540F">
        <w:rPr>
          <w:vanish/>
          <w:spacing w:val="-5"/>
        </w:rPr>
        <w:t xml:space="preserve">BR_48.05 </w:t>
      </w:r>
      <w:r>
        <w:t>When</w:t>
      </w:r>
      <w:r w:rsidR="00FF1406" w:rsidRPr="00FF1406">
        <w:t xml:space="preserve"> </w:t>
      </w:r>
      <w:r w:rsidR="00FF1406">
        <w:t xml:space="preserve">Antibody Identification (ABID) testing </w:t>
      </w:r>
      <w:r>
        <w:t>was performed at an outside facility, VBECS prints the name of the outside facility in the Additional Information column.</w:t>
      </w:r>
    </w:p>
    <w:p w:rsidR="0088290C" w:rsidRPr="00622C54" w:rsidRDefault="0088290C" w:rsidP="0088290C">
      <w:pPr>
        <w:pStyle w:val="ListBullet"/>
      </w:pPr>
      <w:r w:rsidRPr="00622C54">
        <w:t xml:space="preserve">If a rack has </w:t>
      </w:r>
      <w:r w:rsidR="006D0362">
        <w:t>only</w:t>
      </w:r>
      <w:r w:rsidR="008F5298">
        <w:t xml:space="preserve"> </w:t>
      </w:r>
      <w:r w:rsidRPr="00622C54">
        <w:t xml:space="preserve">been tested offline </w:t>
      </w:r>
      <w:r w:rsidR="006D0362">
        <w:t>(</w:t>
      </w:r>
      <w:r w:rsidR="008F5298">
        <w:t>never tested within VBECS</w:t>
      </w:r>
      <w:r w:rsidR="006D0362">
        <w:t>)</w:t>
      </w:r>
      <w:r w:rsidR="008F5298">
        <w:t xml:space="preserve"> </w:t>
      </w:r>
      <w:r w:rsidRPr="00622C54">
        <w:t>and the QC has expired</w:t>
      </w:r>
      <w:r w:rsidR="006F2884" w:rsidRPr="00622C54">
        <w:t>, the message “Rack was never QC’d and cannot be used.”</w:t>
      </w:r>
      <w:r w:rsidR="00CF410C" w:rsidRPr="00622C54">
        <w:t xml:space="preserve"> is displayed</w:t>
      </w:r>
      <w:r w:rsidR="006F2884" w:rsidRPr="00622C54">
        <w:t>.</w:t>
      </w:r>
      <w:r w:rsidR="001545B8" w:rsidRPr="00622C54">
        <w:t xml:space="preserve"> </w:t>
      </w:r>
      <w:r w:rsidR="001545B8" w:rsidRPr="00622C54">
        <w:rPr>
          <w:vanish/>
        </w:rPr>
        <w:t>DR 4317</w:t>
      </w:r>
    </w:p>
    <w:p w:rsidR="00F62041" w:rsidRPr="00622C54" w:rsidRDefault="00F62041" w:rsidP="0088290C">
      <w:pPr>
        <w:pStyle w:val="ListBullet"/>
      </w:pPr>
      <w:r w:rsidRPr="00622C54">
        <w:t xml:space="preserve">The Testing Worklist Report does not display any information for Rack QC when QC Documentation Offline has been checked for that date. </w:t>
      </w:r>
      <w:r w:rsidRPr="00622C54">
        <w:rPr>
          <w:vanish/>
        </w:rPr>
        <w:t>DR 4317</w:t>
      </w:r>
    </w:p>
    <w:p w:rsidR="002A21AE" w:rsidRDefault="002A21AE">
      <w:pPr>
        <w:pStyle w:val="Heading4"/>
        <w:rPr>
          <w:b w:val="0"/>
          <w:bCs/>
          <w:snapToGrid w:val="0"/>
        </w:rPr>
      </w:pPr>
      <w:r>
        <w:rPr>
          <w:bCs/>
          <w:snapToGrid w:val="0"/>
        </w:rPr>
        <w:t>User Roles with Access to This Option</w:t>
      </w:r>
      <w:r>
        <w:rPr>
          <w:b w:val="0"/>
          <w:bCs/>
          <w:snapToGrid w:val="0"/>
        </w:rPr>
        <w:t xml:space="preserve"> </w:t>
      </w:r>
    </w:p>
    <w:p w:rsidR="002A21AE" w:rsidRDefault="00184EA4">
      <w:pPr>
        <w:pStyle w:val="Roles"/>
      </w:pPr>
      <w:r>
        <w:t>All users</w:t>
      </w:r>
    </w:p>
    <w:p w:rsidR="00752960" w:rsidRDefault="00F55832" w:rsidP="00752960">
      <w:pPr>
        <w:pStyle w:val="Heading4"/>
      </w:pPr>
      <w:r>
        <w:br w:type="page"/>
      </w:r>
      <w:r w:rsidR="00752960">
        <w:t>Patient Testing Worklist and Testing Worklist Reports</w:t>
      </w:r>
    </w:p>
    <w:p w:rsidR="002A21AE" w:rsidRDefault="002A21AE" w:rsidP="00FA7E65">
      <w:pPr>
        <w:pStyle w:val="BodyText"/>
      </w:pPr>
      <w:r>
        <w:t xml:space="preserve">The user </w:t>
      </w:r>
      <w:r w:rsidR="003A39EF">
        <w:t>views and/or prints</w:t>
      </w:r>
      <w:r>
        <w:t xml:space="preserve"> a</w:t>
      </w:r>
      <w:r w:rsidR="00455261">
        <w:t xml:space="preserve"> Patient Testing Worklist Report for</w:t>
      </w:r>
      <w:r>
        <w:t xml:space="preserve"> a specific patient</w:t>
      </w:r>
      <w:r w:rsidR="00455261">
        <w:t xml:space="preserve"> or a Testing Worklist Report for a division. </w:t>
      </w:r>
      <w:r>
        <w:t>The report</w:t>
      </w:r>
      <w:r w:rsidR="000E7760">
        <w:t>s</w:t>
      </w:r>
      <w:r>
        <w:t xml:space="preserve"> contain both partially completed and completed testing data entries on patients, units, and reagents created in the same division as the user generating the report.</w:t>
      </w:r>
      <w:r w:rsidR="003A39EF">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For </w:t>
            </w:r>
            <w:r w:rsidR="00F05FA1">
              <w:t>a Patient Testing Worklist Report (for</w:t>
            </w:r>
            <w:r>
              <w:t xml:space="preserve"> a single patient, select </w:t>
            </w:r>
            <w:r>
              <w:rPr>
                <w:b/>
              </w:rPr>
              <w:t>Patients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Patient</w:t>
            </w:r>
            <w:r>
              <w:t xml:space="preserve"> </w:t>
            </w:r>
            <w:r>
              <w:rPr>
                <w:b/>
              </w:rPr>
              <w:t>Testing Worklist Report</w:t>
            </w:r>
            <w:r>
              <w:t>.</w:t>
            </w:r>
          </w:p>
          <w:p w:rsidR="002A21AE" w:rsidRDefault="002A21AE">
            <w:pPr>
              <w:pStyle w:val="TableTextNumbersContinued"/>
            </w:pPr>
          </w:p>
          <w:p w:rsidR="002A21AE" w:rsidRDefault="002A21AE">
            <w:pPr>
              <w:pStyle w:val="TableTextNumbersContinued"/>
            </w:pPr>
            <w:r>
              <w:t xml:space="preserve">For a </w:t>
            </w:r>
            <w:r w:rsidR="000E7760">
              <w:t>Testing Worklist Report</w:t>
            </w:r>
            <w:r>
              <w:t xml:space="preserve"> for a division, go to Step 5.</w:t>
            </w:r>
          </w:p>
        </w:tc>
        <w:tc>
          <w:tcPr>
            <w:tcW w:w="6120" w:type="dxa"/>
          </w:tcPr>
          <w:p w:rsidR="002A21AE" w:rsidRDefault="002A21AE">
            <w:pPr>
              <w:pStyle w:val="TableTextBullet"/>
            </w:pPr>
            <w:r>
              <w:t>Displays options for processing patient-related functions.</w:t>
            </w:r>
          </w:p>
          <w:p w:rsidR="002A21AE" w:rsidRDefault="002A21AE">
            <w:pPr>
              <w:pStyle w:val="TableTextBullet"/>
            </w:pPr>
            <w:r>
              <w:t>Displays patient search criteria.</w:t>
            </w:r>
          </w:p>
        </w:tc>
      </w:tr>
      <w:tr w:rsidR="002A21AE">
        <w:tblPrEx>
          <w:tblCellMar>
            <w:top w:w="0" w:type="dxa"/>
            <w:bottom w:w="0" w:type="dxa"/>
          </w:tblCellMar>
        </w:tblPrEx>
        <w:tc>
          <w:tcPr>
            <w:tcW w:w="3240" w:type="dxa"/>
          </w:tcPr>
          <w:p w:rsidR="002A21AE" w:rsidRDefault="002A21AE">
            <w:pPr>
              <w:pStyle w:val="TableTextNumbers"/>
            </w:pPr>
            <w:r>
              <w:t xml:space="preserve">Enter the </w:t>
            </w:r>
            <w:r w:rsidRPr="00945BF5">
              <w:t>patient name or identification number.</w:t>
            </w:r>
            <w:r>
              <w:t xml:space="preserve"> </w:t>
            </w:r>
          </w:p>
          <w:p w:rsidR="002A21AE" w:rsidRDefault="002A21AE">
            <w:pPr>
              <w:pStyle w:val="TableTextNumbersContinued"/>
            </w:pPr>
          </w:p>
          <w:p w:rsidR="002A21AE" w:rsidRDefault="002A21AE">
            <w:pPr>
              <w:pStyle w:val="TableTextNumbersContinued"/>
            </w:pPr>
            <w:r>
              <w:t xml:space="preserve">Click </w:t>
            </w:r>
            <w:r>
              <w:rPr>
                <w:b/>
              </w:rPr>
              <w:t xml:space="preserve">Search, </w:t>
            </w:r>
            <w:r>
              <w:t xml:space="preserve">as required. </w:t>
            </w:r>
          </w:p>
          <w:p w:rsidR="002A21AE" w:rsidRDefault="002A21AE">
            <w:pPr>
              <w:pStyle w:val="TableTextNumbersContinued"/>
            </w:pPr>
          </w:p>
          <w:p w:rsidR="002A21AE" w:rsidRDefault="002A21AE">
            <w:pPr>
              <w:pStyle w:val="TableTextNumbersContinued"/>
            </w:pPr>
            <w:r>
              <w:t xml:space="preserve">Select a patient and click </w:t>
            </w:r>
            <w:r>
              <w:rPr>
                <w:b/>
              </w:rPr>
              <w:t>OK</w:t>
            </w:r>
            <w:r>
              <w:t>.</w:t>
            </w:r>
          </w:p>
        </w:tc>
        <w:tc>
          <w:tcPr>
            <w:tcW w:w="6120" w:type="dxa"/>
          </w:tcPr>
          <w:p w:rsidR="002A21AE" w:rsidRDefault="002A21AE">
            <w:pPr>
              <w:pStyle w:val="TableTextBullet"/>
            </w:pPr>
            <w:r>
              <w:t>Requires the user to select a patient.</w:t>
            </w:r>
          </w:p>
          <w:p w:rsidR="002A21AE" w:rsidRDefault="002A21AE">
            <w:pPr>
              <w:pStyle w:val="TableTextBullet"/>
            </w:pPr>
            <w:r>
              <w:t>Displays specimen search criteria.</w:t>
            </w:r>
          </w:p>
        </w:tc>
      </w:tr>
      <w:tr w:rsidR="002A21AE">
        <w:tblPrEx>
          <w:tblCellMar>
            <w:top w:w="0" w:type="dxa"/>
            <w:bottom w:w="0" w:type="dxa"/>
          </w:tblCellMar>
        </w:tblPrEx>
        <w:tc>
          <w:tcPr>
            <w:tcW w:w="3240" w:type="dxa"/>
          </w:tcPr>
          <w:p w:rsidR="002A21AE" w:rsidRDefault="002A21AE">
            <w:pPr>
              <w:pStyle w:val="TableTextNumbers"/>
            </w:pPr>
            <w:r>
              <w:t>Select or edit the dates and times in the Sp</w:t>
            </w:r>
            <w:r w:rsidRPr="00CE38AA">
              <w:t>ecimen Received Start Date and End Date fields</w:t>
            </w:r>
            <w:r w:rsidRPr="00945BF5">
              <w:t>.</w:t>
            </w:r>
          </w:p>
          <w:p w:rsidR="002A21AE" w:rsidRDefault="002A21AE">
            <w:pPr>
              <w:pStyle w:val="TableTextNumbersContinued"/>
            </w:pPr>
          </w:p>
          <w:p w:rsidR="002A21AE" w:rsidRDefault="002A21AE">
            <w:pPr>
              <w:pStyle w:val="TableTextNumbersContinued"/>
            </w:pPr>
            <w:r>
              <w:t xml:space="preserve">Click </w:t>
            </w:r>
            <w:r>
              <w:rPr>
                <w:b/>
              </w:rPr>
              <w:t>Search</w:t>
            </w:r>
            <w:r>
              <w:t>, as required.</w:t>
            </w:r>
          </w:p>
        </w:tc>
        <w:tc>
          <w:tcPr>
            <w:tcW w:w="6120" w:type="dxa"/>
          </w:tcPr>
          <w:p w:rsidR="002A21AE" w:rsidRDefault="002A21AE">
            <w:pPr>
              <w:pStyle w:val="TableTextBullet"/>
            </w:pPr>
            <w:r>
              <w:t>Allows the user to indicate a date range and patient specimens to include in the report.</w:t>
            </w:r>
          </w:p>
          <w:p w:rsidR="002A21AE" w:rsidRDefault="002A21AE">
            <w:pPr>
              <w:pStyle w:val="TableTextBullet"/>
            </w:pPr>
            <w:r>
              <w:t xml:space="preserve">Displays specimens with associated testing for the selected patient.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5901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79" name="Line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3" o:spid="_x0000_s1026" style="position:absolute;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m7s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Sj6Rwj&#10;RVoQaSsUR9PpO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Y&#10;mm7s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BR_48.15 </w:t>
            </w:r>
            <w:r>
              <w:t xml:space="preserve">The individual </w:t>
            </w:r>
            <w:r w:rsidR="00F05FA1">
              <w:t xml:space="preserve">Patient Testing Worklist Report </w:t>
            </w:r>
            <w:r>
              <w:t xml:space="preserve">includes VBECS specimen UIDs from the last 90 days, by default. The user may remove one or more specimen UIDs and/or edit the default date range. </w:t>
            </w:r>
          </w:p>
          <w:p w:rsidR="002A21AE" w:rsidRDefault="002A21AE">
            <w:pPr>
              <w:pStyle w:val="NotesText"/>
            </w:pPr>
          </w:p>
          <w:p w:rsidR="002A21AE" w:rsidRDefault="002A21AE">
            <w:pPr>
              <w:pStyle w:val="NotesText"/>
            </w:pPr>
            <w:r>
              <w:rPr>
                <w:rFonts w:cs="Arial"/>
                <w:vanish/>
              </w:rPr>
              <w:t xml:space="preserve">BR_48.04 </w:t>
            </w:r>
            <w:r>
              <w:t>When the patient record is not found, VBECS notifies the user that no matching patients were found.</w:t>
            </w:r>
          </w:p>
          <w:p w:rsidR="002A21AE" w:rsidRDefault="002A21AE">
            <w:pPr>
              <w:pStyle w:val="NotesText"/>
            </w:pPr>
          </w:p>
          <w:p w:rsidR="002A21AE" w:rsidRDefault="002A21AE">
            <w:pPr>
              <w:pStyle w:val="NotesText"/>
            </w:pPr>
            <w:r>
              <w:rPr>
                <w:rFonts w:cs="Arial"/>
                <w:vanish/>
              </w:rPr>
              <w:t xml:space="preserve">BR_48.01 </w:t>
            </w:r>
            <w:r>
              <w:t>When the selected patient has no specimen on file within the division, VBECS warns the user and asks the user to select a different patient.</w:t>
            </w:r>
          </w:p>
          <w:p w:rsidR="002A21AE" w:rsidRDefault="002A21AE">
            <w:pPr>
              <w:pStyle w:val="NotesText"/>
            </w:pPr>
          </w:p>
          <w:p w:rsidR="002A21AE" w:rsidRDefault="002A21AE">
            <w:pPr>
              <w:pStyle w:val="NotesText"/>
            </w:pPr>
            <w:r>
              <w:t>Requires the user to indicate the format of the report:</w:t>
            </w:r>
          </w:p>
          <w:p w:rsidR="00661E8D" w:rsidRDefault="00661E8D">
            <w:pPr>
              <w:pStyle w:val="NotesTextBullet"/>
            </w:pPr>
            <w:r>
              <w:t>Patient Testing</w:t>
            </w:r>
          </w:p>
          <w:p w:rsidR="00661E8D" w:rsidRDefault="00661E8D">
            <w:pPr>
              <w:pStyle w:val="NotesTextBullet"/>
            </w:pPr>
            <w:r>
              <w:t>Unit Testing</w:t>
            </w:r>
          </w:p>
          <w:p w:rsidR="00661E8D" w:rsidRDefault="00661E8D">
            <w:pPr>
              <w:pStyle w:val="NotesTextBullet"/>
            </w:pPr>
            <w:r>
              <w:t>Daily QC</w:t>
            </w:r>
          </w:p>
          <w:p w:rsidR="002A21AE" w:rsidRDefault="00661E8D">
            <w:pPr>
              <w:pStyle w:val="NotesTextBullet"/>
            </w:pPr>
            <w:r>
              <w:t>Miscellaneous Reagent QC</w:t>
            </w:r>
          </w:p>
        </w:tc>
      </w:tr>
      <w:tr w:rsidR="002A21AE">
        <w:tblPrEx>
          <w:tblCellMar>
            <w:top w:w="0" w:type="dxa"/>
            <w:bottom w:w="0" w:type="dxa"/>
          </w:tblCellMar>
        </w:tblPrEx>
        <w:tc>
          <w:tcPr>
            <w:tcW w:w="3240" w:type="dxa"/>
          </w:tcPr>
          <w:p w:rsidR="002A21AE" w:rsidRDefault="002A21AE">
            <w:pPr>
              <w:pStyle w:val="TableTextNumbers"/>
            </w:pPr>
            <w:r>
              <w:t>Click one or more check boxes to select specimens.</w:t>
            </w:r>
          </w:p>
          <w:p w:rsidR="002A21AE" w:rsidRDefault="002A21AE">
            <w:pPr>
              <w:pStyle w:val="TableTextNumbersContinued"/>
            </w:pPr>
          </w:p>
          <w:p w:rsidR="002A21AE" w:rsidRDefault="002A21AE">
            <w:pPr>
              <w:pStyle w:val="TableTextNumbersContinued"/>
            </w:pPr>
            <w:r>
              <w:t xml:space="preserve">Click </w:t>
            </w:r>
            <w:r>
              <w:rPr>
                <w:b/>
              </w:rPr>
              <w:t>OK</w:t>
            </w:r>
            <w:r>
              <w:t>.</w:t>
            </w:r>
          </w:p>
          <w:p w:rsidR="002A21AE" w:rsidRDefault="002A21AE">
            <w:pPr>
              <w:pStyle w:val="TableTextNumbersContinued"/>
            </w:pPr>
          </w:p>
          <w:p w:rsidR="002A21AE" w:rsidRDefault="002A21AE">
            <w:pPr>
              <w:pStyle w:val="TableTextNumbersContinued"/>
            </w:pPr>
            <w:r>
              <w:t>Go to Step 8.</w:t>
            </w:r>
          </w:p>
        </w:tc>
        <w:tc>
          <w:tcPr>
            <w:tcW w:w="6120" w:type="dxa"/>
          </w:tcPr>
          <w:p w:rsidR="002A21AE" w:rsidRDefault="002A21AE">
            <w:pPr>
              <w:pStyle w:val="TableTextBullet"/>
            </w:pPr>
            <w:r>
              <w:t>Displays the report.</w:t>
            </w:r>
          </w:p>
          <w:p w:rsidR="002A21AE" w:rsidRDefault="002A21AE">
            <w:pPr>
              <w:pStyle w:val="TableTextBullet"/>
            </w:pPr>
            <w:r>
              <w:t>Allows the user to print the report.</w:t>
            </w:r>
          </w:p>
        </w:tc>
      </w:tr>
      <w:tr w:rsidR="002A21AE">
        <w:tblPrEx>
          <w:tblCellMar>
            <w:top w:w="0" w:type="dxa"/>
            <w:bottom w:w="0" w:type="dxa"/>
          </w:tblCellMar>
        </w:tblPrEx>
        <w:tc>
          <w:tcPr>
            <w:tcW w:w="3240" w:type="dxa"/>
          </w:tcPr>
          <w:p w:rsidR="002A21AE" w:rsidRDefault="002A21AE">
            <w:pPr>
              <w:pStyle w:val="TableTextNumbers"/>
            </w:pPr>
            <w:r>
              <w:t xml:space="preserve">For a Testing Worklist Report for a division, 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Testing Worklist Report</w:t>
            </w:r>
            <w:r>
              <w:t>.</w:t>
            </w:r>
          </w:p>
        </w:tc>
        <w:tc>
          <w:tcPr>
            <w:tcW w:w="6120" w:type="dxa"/>
          </w:tcPr>
          <w:p w:rsidR="002A21AE" w:rsidRDefault="002A21AE">
            <w:pPr>
              <w:pStyle w:val="TableTextBullet"/>
            </w:pPr>
            <w:r>
              <w:t>Lists report names.</w:t>
            </w:r>
          </w:p>
          <w:p w:rsidR="002A21AE" w:rsidRDefault="002A21AE">
            <w:pPr>
              <w:pStyle w:val="TableTextBullet"/>
            </w:pPr>
            <w:r>
              <w:t>Displays the report date range, sections</w:t>
            </w:r>
            <w:r w:rsidR="00E3701B">
              <w:t xml:space="preserve"> (Patient Testing, Unit Testing, Rack QC, and Miscellaneous Reagent QC)</w:t>
            </w:r>
            <w:r>
              <w:t>, and compilation criteria.</w:t>
            </w:r>
          </w:p>
        </w:tc>
      </w:tr>
      <w:tr w:rsidR="002A21AE">
        <w:tblPrEx>
          <w:tblCellMar>
            <w:top w:w="0" w:type="dxa"/>
            <w:bottom w:w="0" w:type="dxa"/>
          </w:tblCellMar>
        </w:tblPrEx>
        <w:tc>
          <w:tcPr>
            <w:tcW w:w="3240" w:type="dxa"/>
          </w:tcPr>
          <w:p w:rsidR="002A21AE" w:rsidRDefault="002A21AE">
            <w:pPr>
              <w:pStyle w:val="TableTextNumbers"/>
            </w:pPr>
            <w:r>
              <w:t xml:space="preserve">Select or edit the dates and times in the </w:t>
            </w:r>
            <w:r w:rsidRPr="00945BF5">
              <w:rPr>
                <w:b/>
              </w:rPr>
              <w:t>Start Date</w:t>
            </w:r>
            <w:r w:rsidRPr="00945BF5">
              <w:t xml:space="preserve"> and </w:t>
            </w:r>
            <w:r w:rsidRPr="00945BF5">
              <w:rPr>
                <w:b/>
              </w:rPr>
              <w:t>End Date</w:t>
            </w:r>
            <w:r>
              <w:t xml:space="preserve"> fields.</w:t>
            </w:r>
          </w:p>
        </w:tc>
        <w:tc>
          <w:tcPr>
            <w:tcW w:w="6120" w:type="dxa"/>
          </w:tcPr>
          <w:p w:rsidR="002A21AE" w:rsidRDefault="002A21AE">
            <w:pPr>
              <w:pStyle w:val="TableTextBullet"/>
            </w:pPr>
            <w:r>
              <w:t>Displays the option to enter a date range for the report based on the date and time VBECS acknowledged the order.</w:t>
            </w:r>
          </w:p>
        </w:tc>
      </w:tr>
      <w:tr w:rsidR="002A21AE">
        <w:tblPrEx>
          <w:tblCellMar>
            <w:top w:w="0" w:type="dxa"/>
            <w:bottom w:w="0" w:type="dxa"/>
          </w:tblCellMar>
        </w:tblPrEx>
        <w:tc>
          <w:tcPr>
            <w:tcW w:w="3240" w:type="dxa"/>
          </w:tcPr>
          <w:p w:rsidR="002A21AE" w:rsidRDefault="002A21AE" w:rsidP="001D6377">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2A21AE" w:rsidRDefault="002A21AE">
            <w:pPr>
              <w:pStyle w:val="TableTextBullet"/>
            </w:pPr>
            <w:r>
              <w:t>Compiles and displays the report.</w:t>
            </w:r>
          </w:p>
          <w:p w:rsidR="002A21AE" w:rsidRDefault="002A21AE">
            <w:pPr>
              <w:pStyle w:val="TableText"/>
            </w:pPr>
          </w:p>
          <w:p w:rsidR="000566D6" w:rsidRDefault="002A6C52" w:rsidP="000566D6">
            <w:pPr>
              <w:pStyle w:val="TableText"/>
              <w:rPr>
                <w:b/>
                <w:bCs/>
                <w:szCs w:val="18"/>
              </w:rPr>
            </w:pPr>
            <w:r>
              <w:rPr>
                <w:b/>
                <w:bCs/>
                <w:noProof/>
              </w:rPr>
              <mc:AlternateContent>
                <mc:Choice Requires="wps">
                  <w:drawing>
                    <wp:anchor distT="0" distB="0" distL="114300" distR="114300" simplePos="0" relativeHeight="2518113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61" name="Line 1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45" o:spid="_x0000_s1026" style="position:absolute;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S77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yzBS&#10;pAORtkJxlE3yaWhPb1wBUZXa2VAgPasXs9X0u0NKVy1RBx5pvl4MZGYhI3mTEjbOwCX7/rNmEEOO&#10;XsdenRvbBUjoAjpHSS53SfjZIwqHTyBynoJydPAlpBgSjXX+E9cdCkaJJdCOwOS0dT4QIcUQEu5R&#10;eiOkjIpLhXpgu0inacxwWgoWvCHO2cO+khadSBia+MWywPMYZvVRsYjWcsLWN9sTIa823C5VwINa&#10;gM/Nuk7Fj0W6WM/X83yUT2brUZ7W9ejjpspHs032YVo/1V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kB&#10;LvsVAgAALgQAAA4AAAAAAAAAAAAAAAAALgIAAGRycy9lMm9Eb2MueG1sUEsBAi0AFAAGAAgAAAAh&#10;ABdPMBLbAAAACAEAAA8AAAAAAAAAAAAAAAAAbwQAAGRycy9kb3ducmV2LnhtbFBLBQYAAAAABAAE&#10;APMAAAB3BQAAAAA=&#10;" strokeweight="1.5pt"/>
                  </w:pict>
                </mc:Fallback>
              </mc:AlternateContent>
            </w:r>
            <w:r w:rsidR="000566D6">
              <w:rPr>
                <w:b/>
                <w:bCs/>
                <w:szCs w:val="18"/>
              </w:rPr>
              <w:t>NOTES</w:t>
            </w:r>
          </w:p>
          <w:p w:rsidR="000566D6" w:rsidRDefault="000566D6" w:rsidP="000566D6">
            <w:pPr>
              <w:pStyle w:val="NotesText"/>
            </w:pPr>
          </w:p>
          <w:p w:rsidR="000566D6" w:rsidRDefault="000566D6" w:rsidP="000566D6">
            <w:pPr>
              <w:pStyle w:val="TableText"/>
              <w:ind w:left="720"/>
            </w:pPr>
            <w:r w:rsidRPr="005B6A94">
              <w:rPr>
                <w:rFonts w:cs="Arial"/>
              </w:rPr>
              <w:t>VBECS prints scheduled reports once an hour. For example: a report is scheduled by the user to print at 1:30PM. VBECS will not print the document at 1:00PM but will print at 2:00PM.</w:t>
            </w:r>
            <w:r>
              <w:rPr>
                <w:rFonts w:cs="Arial"/>
                <w:vanish/>
              </w:rPr>
              <w:t xml:space="preserve"> DR 4013</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C34869">
              <w:rPr>
                <w:color w:val="FFFFFF"/>
              </w:rPr>
              <w:fldChar w:fldCharType="begin"/>
            </w:r>
            <w:r w:rsidRPr="00C34869">
              <w:rPr>
                <w:color w:val="FFFFFF"/>
              </w:rPr>
              <w:instrText xml:space="preserve"> LISTNUM \l 1 \s 0 </w:instrText>
            </w:r>
            <w:r w:rsidRPr="00C34869">
              <w:rPr>
                <w:color w:val="FFFFFF"/>
              </w:rPr>
              <w:fldChar w:fldCharType="end">
                <w:numberingChange w:id="671" w:author="Blalock, David (SAIC)" w:date="2011-05-25T13:16:00Z" w:original="0."/>
              </w:fldChar>
            </w:r>
          </w:p>
        </w:tc>
        <w:tc>
          <w:tcPr>
            <w:tcW w:w="6120" w:type="dxa"/>
          </w:tcPr>
          <w:p w:rsidR="002A21AE" w:rsidRDefault="002A21AE">
            <w:pPr>
              <w:pStyle w:val="TableTextBullet"/>
            </w:pPr>
            <w:r>
              <w:t>Prints the report on the selected printer.</w:t>
            </w:r>
          </w:p>
        </w:tc>
      </w:tr>
    </w:tbl>
    <w:p w:rsidR="00F55832" w:rsidRDefault="00F55832">
      <w:pPr>
        <w:pStyle w:val="Heading2"/>
      </w:pPr>
    </w:p>
    <w:p w:rsidR="002A21AE" w:rsidRDefault="00F55832">
      <w:pPr>
        <w:pStyle w:val="Heading2"/>
      </w:pPr>
      <w:r>
        <w:br w:type="page"/>
      </w:r>
      <w:bookmarkStart w:id="672" w:name="_Toc416166760"/>
      <w:r w:rsidR="002A21AE">
        <w:t>Transfusion Complications Report</w:t>
      </w:r>
      <w:bookmarkEnd w:id="672"/>
      <w:r w:rsidR="002A21AE">
        <w:fldChar w:fldCharType="begin"/>
      </w:r>
      <w:r w:rsidR="002A21AE">
        <w:instrText xml:space="preserve"> XE </w:instrText>
      </w:r>
      <w:r w:rsidR="00FA7E65">
        <w:instrText>“</w:instrText>
      </w:r>
      <w:r w:rsidR="002A21AE">
        <w:instrText>Transfusion Complications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UC_90</w:t>
      </w:r>
    </w:p>
    <w:p w:rsidR="002A21AE" w:rsidRDefault="002A21AE" w:rsidP="00FA7E65">
      <w:pPr>
        <w:pStyle w:val="BodyText"/>
      </w:pPr>
      <w:r>
        <w:t xml:space="preserve">The user views </w:t>
      </w:r>
      <w:r w:rsidR="003F3B4B">
        <w:t>and</w:t>
      </w:r>
      <w:r w:rsidR="009162DB">
        <w:t>/or</w:t>
      </w:r>
      <w:r>
        <w:t xml:space="preserve"> prints the T</w:t>
      </w:r>
      <w:r w:rsidR="009162DB">
        <w:t>ransfusion Complications Report</w:t>
      </w:r>
      <w:r>
        <w:t xml:space="preserve">. </w:t>
      </w:r>
    </w:p>
    <w:p w:rsidR="002A21AE" w:rsidRDefault="002A21AE">
      <w:pPr>
        <w:pStyle w:val="Heading4"/>
      </w:pPr>
      <w:r>
        <w:t>Assumptions</w:t>
      </w:r>
      <w:r>
        <w:rPr>
          <w:b w:val="0"/>
        </w:rPr>
        <w:t xml:space="preserve"> </w:t>
      </w:r>
    </w:p>
    <w:p w:rsidR="00CA6E27" w:rsidRDefault="00CA6E27">
      <w:pPr>
        <w:pStyle w:val="ListBullet"/>
      </w:pPr>
      <w:r w:rsidRPr="00CA6E27">
        <w:rPr>
          <w:bCs/>
        </w:rPr>
        <w:t>VistA</w:t>
      </w:r>
      <w:r w:rsidR="002A21AE">
        <w:t xml:space="preserve"> tests are defined</w:t>
      </w:r>
      <w:r w:rsidR="00DF389C">
        <w:t xml:space="preserve"> in Transfusion Complications</w:t>
      </w:r>
      <w:r>
        <w:t>.</w:t>
      </w:r>
    </w:p>
    <w:p w:rsidR="002A21AE" w:rsidRDefault="00CA6E27">
      <w:pPr>
        <w:pStyle w:val="ListBullet"/>
      </w:pPr>
      <w:r>
        <w:t>T</w:t>
      </w:r>
      <w:r w:rsidR="002A21AE">
        <w:t xml:space="preserve">he connection to </w:t>
      </w:r>
      <w:r w:rsidRPr="00CA6E27">
        <w:rPr>
          <w:bCs/>
        </w:rPr>
        <w:t>VistA</w:t>
      </w:r>
      <w:r w:rsidR="002A21AE">
        <w:t xml:space="preserve"> is active.</w:t>
      </w:r>
    </w:p>
    <w:p w:rsidR="002A21AE" w:rsidRDefault="002A21AE">
      <w:pPr>
        <w:pStyle w:val="ListBullet"/>
      </w:pPr>
      <w:r>
        <w:t>Transfusion Complications was processed and post-transfusion complication tests are defined.</w:t>
      </w:r>
    </w:p>
    <w:p w:rsidR="002A21AE" w:rsidRDefault="002A21AE">
      <w:pPr>
        <w:pStyle w:val="ListBullet"/>
      </w:pPr>
      <w:r>
        <w:t>Units have a status of presumed transfused or transfused for the patient.</w:t>
      </w:r>
    </w:p>
    <w:p w:rsidR="002A21AE" w:rsidRDefault="002A21AE">
      <w:pPr>
        <w:pStyle w:val="Heading4"/>
      </w:pPr>
      <w:r>
        <w:t xml:space="preserve">Outcome </w:t>
      </w:r>
    </w:p>
    <w:p w:rsidR="002A21AE" w:rsidRDefault="00AE521B">
      <w:pPr>
        <w:pStyle w:val="ListBullet"/>
      </w:pPr>
      <w:r>
        <w:t>The user views and/or prints the report</w:t>
      </w:r>
      <w:r w:rsidR="002A21AE">
        <w:t xml:space="preserve">. </w:t>
      </w:r>
    </w:p>
    <w:p w:rsidR="002A21AE" w:rsidRDefault="002A21AE">
      <w:pPr>
        <w:pStyle w:val="Heading4"/>
      </w:pPr>
      <w:r>
        <w:t>Limitations and Restrictions</w:t>
      </w:r>
      <w:r>
        <w:rPr>
          <w:b w:val="0"/>
        </w:rPr>
        <w:t xml:space="preserve"> </w:t>
      </w:r>
    </w:p>
    <w:p w:rsidR="002A21AE" w:rsidRDefault="002A21AE">
      <w:pPr>
        <w:pStyle w:val="ListBullet"/>
      </w:pPr>
      <w:r>
        <w:t>The report does not include units in an issued status.</w:t>
      </w:r>
    </w:p>
    <w:p w:rsidR="002A21AE" w:rsidRDefault="002A21AE">
      <w:pPr>
        <w:pStyle w:val="Heading4"/>
      </w:pPr>
      <w:r>
        <w:t xml:space="preserve">Additional Information </w:t>
      </w:r>
    </w:p>
    <w:p w:rsidR="002A21AE" w:rsidRDefault="002A21AE">
      <w:pPr>
        <w:pStyle w:val="ListBullet"/>
      </w:pPr>
      <w:r>
        <w:rPr>
          <w:rFonts w:ascii="Arial" w:hAnsi="Arial" w:cs="Arial"/>
          <w:vanish/>
          <w:spacing w:val="0"/>
          <w:sz w:val="18"/>
        </w:rPr>
        <w:t xml:space="preserve">BR_90.01 </w:t>
      </w:r>
      <w:r>
        <w:t xml:space="preserve">The report searches for evidence of a transfusion in VBECS only. If the user enters a start date that requires a search of </w:t>
      </w:r>
      <w:r w:rsidR="00CA6E27" w:rsidRPr="00CA6E27">
        <w:rPr>
          <w:bCs/>
        </w:rPr>
        <w:t>VistA</w:t>
      </w:r>
      <w:r>
        <w:t xml:space="preserve"> records to check back a full 12 months, the report includes a message indicating that only transfusions documented in VBECS are included in the report and that the user needs to run a supplementary report in </w:t>
      </w:r>
      <w:r w:rsidR="00CA6E27" w:rsidRPr="00CA6E27">
        <w:rPr>
          <w:bCs/>
        </w:rPr>
        <w:t>VistA</w:t>
      </w:r>
      <w:r>
        <w:t>.</w:t>
      </w:r>
    </w:p>
    <w:p w:rsidR="002A21AE" w:rsidRDefault="002A21AE">
      <w:pPr>
        <w:pStyle w:val="ListBullet"/>
      </w:pPr>
      <w:r>
        <w:t xml:space="preserve">The report searches for </w:t>
      </w:r>
      <w:r w:rsidR="00CA6E27" w:rsidRPr="00CA6E27">
        <w:rPr>
          <w:bCs/>
        </w:rPr>
        <w:t>VistA</w:t>
      </w:r>
      <w:r>
        <w:t xml:space="preserve"> tests defined in Transfusion Complications when the report is requested.</w:t>
      </w:r>
    </w:p>
    <w:p w:rsidR="002A21AE" w:rsidRDefault="002A21AE">
      <w:pPr>
        <w:pStyle w:val="ListBullet"/>
      </w:pPr>
      <w:r>
        <w:t>If threshold values are words, they are case insensitive.</w:t>
      </w:r>
    </w:p>
    <w:p w:rsidR="002A21AE" w:rsidRDefault="002A21AE">
      <w:pPr>
        <w:pStyle w:val="ListBullet"/>
      </w:pPr>
      <w:r>
        <w:t>A patient’s test results and transfusions are not directly linked by date, episode, or admission event.</w:t>
      </w:r>
    </w:p>
    <w:p w:rsidR="002A21AE" w:rsidRDefault="002A21AE">
      <w:pPr>
        <w:pStyle w:val="ListBullet"/>
      </w:pPr>
      <w:r>
        <w:t>Lab test data retrieved for the report are not saved in VBECS.</w:t>
      </w:r>
    </w:p>
    <w:p w:rsidR="002A21AE" w:rsidRDefault="002A21AE">
      <w:pPr>
        <w:pStyle w:val="ListBullet"/>
      </w:pPr>
      <w:r>
        <w:t>The report is not saved in VBECS.</w:t>
      </w:r>
    </w:p>
    <w:p w:rsidR="002A21AE" w:rsidRDefault="002A21AE">
      <w:pPr>
        <w:pStyle w:val="Heading4"/>
        <w:rPr>
          <w:b w:val="0"/>
        </w:rPr>
      </w:pPr>
      <w:r>
        <w:t>User Roles with Access to This Option</w:t>
      </w:r>
      <w:r>
        <w:rPr>
          <w:b w:val="0"/>
        </w:rPr>
        <w:t xml:space="preserve"> </w:t>
      </w:r>
    </w:p>
    <w:p w:rsidR="002A21AE" w:rsidRDefault="00184EA4">
      <w:pPr>
        <w:pStyle w:val="Roles"/>
      </w:pPr>
      <w:r>
        <w:t>All users</w:t>
      </w:r>
    </w:p>
    <w:p w:rsidR="002A21AE" w:rsidRDefault="002A21AE">
      <w:pPr>
        <w:pStyle w:val="Heading4"/>
        <w:tabs>
          <w:tab w:val="left" w:pos="6885"/>
        </w:tabs>
      </w:pPr>
      <w:r>
        <w:t xml:space="preserve">Transfusion Complications Report </w:t>
      </w:r>
      <w:r>
        <w:tab/>
      </w:r>
    </w:p>
    <w:p w:rsidR="002A21AE" w:rsidRDefault="002A21AE" w:rsidP="00FA7E65">
      <w:pPr>
        <w:pStyle w:val="BodyText"/>
      </w:pPr>
      <w:r>
        <w:t xml:space="preserve">The user views </w:t>
      </w:r>
      <w:r w:rsidR="009162DB">
        <w:t>and/</w:t>
      </w:r>
      <w:r>
        <w:t>or prints the Transfusion Complications Report</w:t>
      </w:r>
      <w:r w:rsidR="009162DB">
        <w:t>, which includes patients transfused in his division with a test result that exceeds the threshold set in Transfusion Complications for that test</w:t>
      </w:r>
      <w:r>
        <w:t>. Tests associated with possible post-transfusion complications are gathered by searching for results in a user-defined date range for the report. The report also includes the documented patient transfusions from 12 months prior to the start date of the report through the end date of the report.</w:t>
      </w:r>
      <w:r w:rsidR="009162DB">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Transfusion Complications Report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Lists report names.</w:t>
            </w:r>
          </w:p>
          <w:p w:rsidR="002A21AE" w:rsidRDefault="002A21AE">
            <w:pPr>
              <w:pStyle w:val="TableTextBullet"/>
            </w:pPr>
            <w:r>
              <w:t>Displays fields for entering a report date range.</w:t>
            </w:r>
          </w:p>
        </w:tc>
      </w:tr>
      <w:tr w:rsidR="002A21AE">
        <w:tblPrEx>
          <w:tblCellMar>
            <w:top w:w="0" w:type="dxa"/>
            <w:bottom w:w="0" w:type="dxa"/>
          </w:tblCellMar>
        </w:tblPrEx>
        <w:tc>
          <w:tcPr>
            <w:tcW w:w="3240" w:type="dxa"/>
          </w:tcPr>
          <w:p w:rsidR="002A21AE" w:rsidRDefault="002A21AE">
            <w:pPr>
              <w:pStyle w:val="TableTextNumbers"/>
            </w:pPr>
            <w:r>
              <w:t>Enter or select start and end dates.</w:t>
            </w:r>
          </w:p>
        </w:tc>
        <w:tc>
          <w:tcPr>
            <w:tcW w:w="6120" w:type="dxa"/>
          </w:tcPr>
          <w:p w:rsidR="002A21AE" w:rsidRDefault="002A21AE">
            <w:pPr>
              <w:pStyle w:val="TableTextBullet"/>
            </w:pPr>
            <w:r>
              <w:t>Compiles and displays the report and allows the user to print it.</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904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60" name="Line 9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60" o:spid="_x0000_s1026" style="position:absolute;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6brFA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ZZem&#10;6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BR_90.02 </w:t>
            </w:r>
            <w:r>
              <w:t>VBECS searches the Laboratory files (VistALink) and gathers instances of tests that exceed the threshold result of the tests set in Transfusion Complications within the specified date range. Retrieved test results are then filtered so that the report includes results only</w:t>
            </w:r>
            <w:r>
              <w:rPr>
                <w:b/>
              </w:rPr>
              <w:t xml:space="preserve"> </w:t>
            </w:r>
            <w:r>
              <w:t>for patients who have transfusions documented in VBECS within the last 12 months prior to the start date of the report through the end date.</w:t>
            </w:r>
          </w:p>
          <w:p w:rsidR="002A21AE" w:rsidRDefault="002A21AE">
            <w:pPr>
              <w:pStyle w:val="NotesText"/>
            </w:pPr>
          </w:p>
          <w:p w:rsidR="002A21AE" w:rsidRDefault="002A21AE">
            <w:pPr>
              <w:pStyle w:val="NotesText"/>
            </w:pPr>
            <w:r>
              <w:rPr>
                <w:rFonts w:cs="Arial"/>
                <w:vanish/>
              </w:rPr>
              <w:t xml:space="preserve">BR_90.03 </w:t>
            </w:r>
            <w:r>
              <w:t>VBECS includes the evaluated tests and their threshold values in the report criteria section.</w:t>
            </w:r>
          </w:p>
          <w:p w:rsidR="002A21AE" w:rsidRDefault="002A21AE">
            <w:pPr>
              <w:pStyle w:val="NotesText"/>
            </w:pPr>
          </w:p>
          <w:p w:rsidR="002A21AE" w:rsidRDefault="002A21AE">
            <w:pPr>
              <w:pStyle w:val="NotesText"/>
            </w:pPr>
            <w:r>
              <w:rPr>
                <w:rFonts w:cs="Arial"/>
                <w:vanish/>
              </w:rPr>
              <w:t xml:space="preserve">BR_90.04 </w:t>
            </w:r>
            <w:r>
              <w:rPr>
                <w:color w:val="000000"/>
              </w:rPr>
              <w:t>Details of the report include</w:t>
            </w:r>
            <w:r>
              <w:t>:</w:t>
            </w:r>
          </w:p>
          <w:p w:rsidR="002A21AE" w:rsidRDefault="002A21AE">
            <w:pPr>
              <w:pStyle w:val="NotesTextBullet"/>
            </w:pPr>
            <w:r>
              <w:t>Patient name</w:t>
            </w:r>
          </w:p>
          <w:p w:rsidR="002A21AE" w:rsidRDefault="002A21AE">
            <w:pPr>
              <w:pStyle w:val="NotesTextBullet"/>
            </w:pPr>
            <w:r>
              <w:t>Patient ID</w:t>
            </w:r>
          </w:p>
          <w:p w:rsidR="002A21AE" w:rsidRDefault="002A21AE">
            <w:pPr>
              <w:pStyle w:val="NotesTextBullet"/>
            </w:pPr>
            <w:r>
              <w:t>Current hospital location</w:t>
            </w:r>
          </w:p>
          <w:p w:rsidR="002A21AE" w:rsidRDefault="002A21AE">
            <w:pPr>
              <w:pStyle w:val="NotesTextBullet"/>
            </w:pPr>
            <w:r>
              <w:t>Date of death (in lieu of location if patient died)</w:t>
            </w:r>
          </w:p>
          <w:p w:rsidR="002A21AE" w:rsidRDefault="002A21AE">
            <w:pPr>
              <w:pStyle w:val="NotesTextBullet"/>
            </w:pPr>
            <w:r>
              <w:t>Unit ID</w:t>
            </w:r>
          </w:p>
          <w:p w:rsidR="002A21AE" w:rsidRDefault="002A21AE">
            <w:pPr>
              <w:pStyle w:val="NotesTextBullet"/>
            </w:pPr>
            <w:r>
              <w:t>Unit short name</w:t>
            </w:r>
          </w:p>
          <w:p w:rsidR="002A21AE" w:rsidRDefault="002A21AE">
            <w:pPr>
              <w:pStyle w:val="NotesTextBullet"/>
            </w:pPr>
            <w:r>
              <w:t>End date and time of the unit’s transfusion, if available</w:t>
            </w:r>
          </w:p>
          <w:p w:rsidR="002A21AE" w:rsidRDefault="002A21AE">
            <w:pPr>
              <w:pStyle w:val="NotesText"/>
            </w:pPr>
          </w:p>
          <w:p w:rsidR="002A21AE" w:rsidRDefault="002A21AE">
            <w:pPr>
              <w:pStyle w:val="NotesText"/>
            </w:pPr>
            <w:r>
              <w:t xml:space="preserve">From </w:t>
            </w:r>
            <w:r w:rsidR="00CA6E27" w:rsidRPr="00CA6E27">
              <w:rPr>
                <w:bCs/>
              </w:rPr>
              <w:t>VistA</w:t>
            </w:r>
            <w:r>
              <w:t xml:space="preserve"> for each patient’s tests:</w:t>
            </w:r>
          </w:p>
          <w:p w:rsidR="002A21AE" w:rsidRDefault="002A21AE">
            <w:pPr>
              <w:pStyle w:val="NotesTextBullet"/>
            </w:pPr>
            <w:r>
              <w:t>Test name</w:t>
            </w:r>
          </w:p>
          <w:p w:rsidR="002A21AE" w:rsidRDefault="002A21AE">
            <w:pPr>
              <w:pStyle w:val="NotesTextBullet"/>
            </w:pPr>
            <w:r>
              <w:t>Associated test result</w:t>
            </w:r>
          </w:p>
          <w:p w:rsidR="002A21AE" w:rsidRDefault="002A21AE">
            <w:pPr>
              <w:pStyle w:val="NotesTextBullet"/>
            </w:pPr>
            <w:r>
              <w:t>Date and time recorded</w:t>
            </w:r>
          </w:p>
        </w:tc>
      </w:tr>
      <w:tr w:rsidR="000D2373">
        <w:tblPrEx>
          <w:tblCellMar>
            <w:top w:w="0" w:type="dxa"/>
            <w:bottom w:w="0" w:type="dxa"/>
          </w:tblCellMar>
        </w:tblPrEx>
        <w:tc>
          <w:tcPr>
            <w:tcW w:w="3240" w:type="dxa"/>
          </w:tcPr>
          <w:p w:rsidR="000D2373" w:rsidRDefault="000D2373" w:rsidP="000D2373">
            <w:pPr>
              <w:pStyle w:val="TableTextNumbers"/>
            </w:pPr>
            <w:r>
              <w:t xml:space="preserve">In the Report Compilation area, click the </w:t>
            </w:r>
            <w:r w:rsidRPr="00B40DDD">
              <w:rPr>
                <w:b/>
              </w:rPr>
              <w:t>Create Report Now</w:t>
            </w:r>
            <w:r>
              <w:t xml:space="preserve"> radio button. Click </w:t>
            </w:r>
            <w:r w:rsidRPr="00B40DDD">
              <w:rPr>
                <w:b/>
              </w:rPr>
              <w:t>OK</w:t>
            </w:r>
            <w:r>
              <w:t xml:space="preserve"> to view the report, or</w:t>
            </w:r>
          </w:p>
          <w:p w:rsidR="000D2373" w:rsidRDefault="000D2373" w:rsidP="000D2373">
            <w:pPr>
              <w:pStyle w:val="TableTextNumbers"/>
              <w:numPr>
                <w:ilvl w:val="0"/>
                <w:numId w:val="0"/>
              </w:numPr>
              <w:ind w:left="288"/>
            </w:pPr>
          </w:p>
          <w:p w:rsidR="000D2373" w:rsidRDefault="000D2373" w:rsidP="000D2373">
            <w:pPr>
              <w:pStyle w:val="TableTextNumbers"/>
              <w:numPr>
                <w:ilvl w:val="0"/>
                <w:numId w:val="0"/>
              </w:numPr>
              <w:ind w:left="288"/>
            </w:pPr>
            <w:r>
              <w:t xml:space="preserve">Click the </w:t>
            </w:r>
            <w:r w:rsidRPr="00B40DDD">
              <w:rPr>
                <w:b/>
              </w:rPr>
              <w:t>Schedule Print Job</w:t>
            </w:r>
            <w:r>
              <w:t xml:space="preserve"> radio button and </w:t>
            </w:r>
            <w:r w:rsidRPr="00B40DDD">
              <w:rPr>
                <w:b/>
              </w:rPr>
              <w:t>OK</w:t>
            </w:r>
            <w:r>
              <w:t xml:space="preserve">, then enter or select a print date and printer name. Click </w:t>
            </w:r>
            <w:r w:rsidRPr="00B40DDD">
              <w:rPr>
                <w:b/>
              </w:rPr>
              <w:t>OK</w:t>
            </w:r>
            <w:r>
              <w:t xml:space="preserve"> to view and print the report.</w:t>
            </w:r>
          </w:p>
        </w:tc>
        <w:tc>
          <w:tcPr>
            <w:tcW w:w="6120" w:type="dxa"/>
          </w:tcPr>
          <w:p w:rsidR="000D2373" w:rsidRDefault="000D2373" w:rsidP="000D2373">
            <w:pPr>
              <w:pStyle w:val="TableTextBullet"/>
            </w:pPr>
            <w:r>
              <w:t>Compiles and displays the report.</w:t>
            </w:r>
          </w:p>
          <w:p w:rsidR="000D2373" w:rsidRDefault="000D2373" w:rsidP="000D2373">
            <w:pPr>
              <w:pStyle w:val="TableText"/>
              <w:rPr>
                <w:b/>
                <w:bCs/>
                <w:szCs w:val="18"/>
              </w:rPr>
            </w:pPr>
          </w:p>
          <w:p w:rsidR="000D2373" w:rsidRDefault="002A6C52" w:rsidP="000D2373">
            <w:pPr>
              <w:pStyle w:val="TableText"/>
              <w:rPr>
                <w:b/>
                <w:bCs/>
                <w:szCs w:val="18"/>
              </w:rPr>
            </w:pPr>
            <w:r>
              <w:rPr>
                <w:b/>
                <w:bCs/>
                <w:noProof/>
              </w:rPr>
              <mc:AlternateContent>
                <mc:Choice Requires="wps">
                  <w:drawing>
                    <wp:anchor distT="0" distB="0" distL="114300" distR="114300" simplePos="0" relativeHeight="2518195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59" name="Line 1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59" o:spid="_x0000_s1026" style="position:absolute;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DYmFAIAAC4EAAAOAAAAZHJzL2Uyb0RvYy54bWysU8GO2jAQvVfqP1i+QxI2UI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1wQ2&#10;JhQCAAAuBAAADgAAAAAAAAAAAAAAAAAuAgAAZHJzL2Uyb0RvYy54bWxQSwECLQAUAAYACAAAACEA&#10;F08wEtsAAAAIAQAADwAAAAAAAAAAAAAAAABuBAAAZHJzL2Rvd25yZXYueG1sUEsFBgAAAAAEAAQA&#10;8wAAAHYFAAAAAA==&#10;" strokeweight="1.5pt"/>
                  </w:pict>
                </mc:Fallback>
              </mc:AlternateContent>
            </w:r>
            <w:r w:rsidR="000D2373">
              <w:rPr>
                <w:b/>
                <w:bCs/>
                <w:szCs w:val="18"/>
              </w:rPr>
              <w:t>NOTES</w:t>
            </w:r>
          </w:p>
          <w:p w:rsidR="000D2373" w:rsidRDefault="000D2373" w:rsidP="000D2373">
            <w:pPr>
              <w:pStyle w:val="NotesText"/>
            </w:pPr>
          </w:p>
          <w:p w:rsidR="000D2373" w:rsidRPr="00CD40A5" w:rsidRDefault="000D2373" w:rsidP="000D2373">
            <w:pPr>
              <w:pStyle w:val="TableTextBullet"/>
            </w:pPr>
            <w:r>
              <w:rPr>
                <w:rFonts w:cs="Arial"/>
              </w:rPr>
              <w:t xml:space="preserve">VBECS prints scheduled reports once an hour. For example: a report is scheduled by the user to print at 1:30PM. VBECS will not print the document at 1:00PM but will print it at 2:00PM. </w:t>
            </w:r>
            <w:r w:rsidRPr="00B40DDD">
              <w:rPr>
                <w:rFonts w:cs="Arial"/>
                <w:vanish/>
              </w:rPr>
              <w:t>DR 4013</w:t>
            </w:r>
          </w:p>
          <w:p w:rsidR="00CD40A5" w:rsidRDefault="00CD40A5" w:rsidP="000D2373">
            <w:pPr>
              <w:pStyle w:val="TableTextBullet"/>
            </w:pPr>
            <w:r>
              <w:rPr>
                <w:rFonts w:cs="Arial"/>
              </w:rPr>
              <w:t>This report requires a logged on VistA user to retrieve the lab results.</w:t>
            </w:r>
            <w:r>
              <w:t xml:space="preserve"> It cannot be scheduled to print. </w:t>
            </w:r>
            <w:r w:rsidRPr="00124A3D">
              <w:rPr>
                <w:vanish/>
              </w:rPr>
              <w:t>DR 4810</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9660C3">
              <w:rPr>
                <w:vanish/>
                <w:szCs w:val="18"/>
              </w:rPr>
              <w:fldChar w:fldCharType="begin"/>
            </w:r>
            <w:r w:rsidRPr="009660C3">
              <w:rPr>
                <w:vanish/>
                <w:szCs w:val="18"/>
              </w:rPr>
              <w:instrText xml:space="preserve"> LISTNUM \l 1 \s 0 </w:instrText>
            </w:r>
            <w:r w:rsidRPr="009660C3">
              <w:rPr>
                <w:vanish/>
                <w:szCs w:val="18"/>
              </w:rPr>
              <w:fldChar w:fldCharType="end">
                <w:numberingChange w:id="673" w:author="Blalock, David (SAIC)" w:date="2011-05-25T13:16:00Z" w:original="0."/>
              </w:fldChar>
            </w:r>
          </w:p>
        </w:tc>
        <w:tc>
          <w:tcPr>
            <w:tcW w:w="6120" w:type="dxa"/>
          </w:tcPr>
          <w:p w:rsidR="002A21AE" w:rsidRDefault="002A21AE">
            <w:pPr>
              <w:pStyle w:val="TableTextBullet"/>
            </w:pPr>
            <w:r>
              <w:t>Prints the report on the selected printer.</w:t>
            </w:r>
          </w:p>
        </w:tc>
      </w:tr>
    </w:tbl>
    <w:p w:rsidR="00F55832" w:rsidRDefault="00F55832">
      <w:pPr>
        <w:pStyle w:val="Heading2"/>
      </w:pPr>
    </w:p>
    <w:p w:rsidR="002A21AE" w:rsidRDefault="00F55832">
      <w:pPr>
        <w:pStyle w:val="Heading2"/>
      </w:pPr>
      <w:r>
        <w:br w:type="page"/>
      </w:r>
      <w:bookmarkStart w:id="674" w:name="_Toc416166761"/>
      <w:r w:rsidR="002A21AE">
        <w:t>Transfusion Effectiveness Report</w:t>
      </w:r>
      <w:bookmarkEnd w:id="674"/>
      <w:r w:rsidR="002A21AE">
        <w:fldChar w:fldCharType="begin"/>
      </w:r>
      <w:r w:rsidR="002A21AE">
        <w:instrText xml:space="preserve"> XE </w:instrText>
      </w:r>
      <w:r w:rsidR="00FA7E65">
        <w:instrText>“</w:instrText>
      </w:r>
      <w:r w:rsidR="002A21AE">
        <w:instrText>Transfusion Effectiveness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UC_91</w:t>
      </w:r>
    </w:p>
    <w:p w:rsidR="002A21AE" w:rsidRDefault="002A21AE" w:rsidP="00FA7E65">
      <w:pPr>
        <w:pStyle w:val="BodyText"/>
      </w:pPr>
      <w:r>
        <w:t>The user views and</w:t>
      </w:r>
      <w:r w:rsidR="00AF59E4">
        <w:t>/or</w:t>
      </w:r>
      <w:r>
        <w:t xml:space="preserve"> prints a Transfusion Effectiveness Report.</w:t>
      </w:r>
    </w:p>
    <w:p w:rsidR="002A21AE" w:rsidRDefault="002A21AE">
      <w:pPr>
        <w:pStyle w:val="Heading4"/>
      </w:pPr>
      <w:r>
        <w:t>Assumptions</w:t>
      </w:r>
      <w:r>
        <w:rPr>
          <w:b w:val="0"/>
        </w:rPr>
        <w:t xml:space="preserve"> </w:t>
      </w:r>
    </w:p>
    <w:p w:rsidR="007A48D1" w:rsidRDefault="00CA6E27">
      <w:pPr>
        <w:pStyle w:val="ListBullet"/>
      </w:pPr>
      <w:r w:rsidRPr="00CA6E27">
        <w:rPr>
          <w:bCs/>
        </w:rPr>
        <w:t>VistA</w:t>
      </w:r>
      <w:r w:rsidR="002A21AE">
        <w:t xml:space="preserve"> tests are defined </w:t>
      </w:r>
      <w:r w:rsidR="007A48D1">
        <w:t>in Transfusion Effectiveness.</w:t>
      </w:r>
    </w:p>
    <w:p w:rsidR="002A21AE" w:rsidRDefault="007A48D1">
      <w:pPr>
        <w:pStyle w:val="ListBullet"/>
      </w:pPr>
      <w:r>
        <w:t>Th</w:t>
      </w:r>
      <w:r w:rsidR="002A21AE">
        <w:t xml:space="preserve">e connection to </w:t>
      </w:r>
      <w:r w:rsidR="00CA6E27" w:rsidRPr="00CA6E27">
        <w:rPr>
          <w:bCs/>
        </w:rPr>
        <w:t>VistA</w:t>
      </w:r>
      <w:r w:rsidR="002A21AE">
        <w:t xml:space="preserve"> is active.</w:t>
      </w:r>
    </w:p>
    <w:p w:rsidR="007A48D1" w:rsidRDefault="007A48D1">
      <w:pPr>
        <w:pStyle w:val="ListBullet"/>
      </w:pPr>
      <w:r>
        <w:t>Units have a status of presumed transfused or transfused for the patient.</w:t>
      </w:r>
    </w:p>
    <w:p w:rsidR="002A21AE" w:rsidRDefault="002A21AE">
      <w:pPr>
        <w:pStyle w:val="ListBullet"/>
      </w:pPr>
      <w:r>
        <w:t xml:space="preserve">Data for the report were saved in VBECS and in </w:t>
      </w:r>
      <w:r w:rsidR="00CA6E27" w:rsidRPr="00CA6E27">
        <w:rPr>
          <w:bCs/>
        </w:rPr>
        <w:t>VistA</w:t>
      </w:r>
      <w:r>
        <w:t>.</w:t>
      </w:r>
    </w:p>
    <w:p w:rsidR="002A21AE" w:rsidRDefault="002A21AE">
      <w:pPr>
        <w:pStyle w:val="Heading4"/>
      </w:pPr>
      <w:r>
        <w:t xml:space="preserve">Outcome </w:t>
      </w:r>
    </w:p>
    <w:p w:rsidR="002A21AE" w:rsidRDefault="00AE521B">
      <w:pPr>
        <w:pStyle w:val="ListBullet"/>
      </w:pPr>
      <w:r>
        <w:t>The user views and/or prints the report</w:t>
      </w:r>
      <w:r w:rsidR="002A21AE">
        <w:t>.</w:t>
      </w:r>
    </w:p>
    <w:p w:rsidR="002A21AE" w:rsidRDefault="002A21AE">
      <w:pPr>
        <w:pStyle w:val="Heading4"/>
      </w:pPr>
      <w:r>
        <w:t>Limitations and Restrictions</w:t>
      </w:r>
      <w:r>
        <w:rPr>
          <w:b w:val="0"/>
        </w:rPr>
        <w:t xml:space="preserve"> </w:t>
      </w:r>
    </w:p>
    <w:p w:rsidR="002A21AE" w:rsidRDefault="002A21AE">
      <w:pPr>
        <w:pStyle w:val="ListBullet"/>
      </w:pPr>
      <w:r>
        <w:t>The report does not include VBECS diagnostic tests.</w:t>
      </w:r>
    </w:p>
    <w:p w:rsidR="002A21AE" w:rsidRDefault="002A21AE">
      <w:pPr>
        <w:pStyle w:val="Heading4"/>
      </w:pPr>
      <w:r>
        <w:t xml:space="preserve">Additional Information </w:t>
      </w:r>
    </w:p>
    <w:p w:rsidR="002A21AE" w:rsidRDefault="002A21AE">
      <w:pPr>
        <w:pStyle w:val="ListBullet"/>
      </w:pPr>
      <w:r>
        <w:rPr>
          <w:rFonts w:ascii="Arial" w:hAnsi="Arial" w:cs="Arial"/>
          <w:vanish/>
          <w:spacing w:val="0"/>
          <w:sz w:val="18"/>
        </w:rPr>
        <w:t xml:space="preserve">BR_91.01 </w:t>
      </w:r>
      <w:r>
        <w:t xml:space="preserve">Only verified Laboratory test results are available from </w:t>
      </w:r>
      <w:r w:rsidR="00CA6E27" w:rsidRPr="00CA6E27">
        <w:rPr>
          <w:bCs/>
        </w:rPr>
        <w:t>VistA</w:t>
      </w:r>
      <w:r>
        <w:t xml:space="preserve">. </w:t>
      </w:r>
    </w:p>
    <w:p w:rsidR="002A21AE" w:rsidRDefault="002A21AE">
      <w:pPr>
        <w:pStyle w:val="ListBullet"/>
      </w:pPr>
      <w:r>
        <w:t xml:space="preserve">Laboratory test data retrieved for the report from </w:t>
      </w:r>
      <w:r w:rsidR="00CA6E27" w:rsidRPr="00CA6E27">
        <w:rPr>
          <w:bCs/>
        </w:rPr>
        <w:t>VistA</w:t>
      </w:r>
      <w:r>
        <w:t xml:space="preserve"> are not saved in VBECS. </w:t>
      </w:r>
    </w:p>
    <w:p w:rsidR="002A21AE" w:rsidRDefault="002A21AE">
      <w:pPr>
        <w:pStyle w:val="ListBullet"/>
      </w:pPr>
      <w:r>
        <w:rPr>
          <w:rFonts w:ascii="Arial" w:hAnsi="Arial" w:cs="Arial"/>
          <w:vanish/>
          <w:spacing w:val="0"/>
          <w:sz w:val="18"/>
        </w:rPr>
        <w:t xml:space="preserve">BR_91.03 </w:t>
      </w:r>
      <w:r>
        <w:t>A new page is started for each patient in the report.</w:t>
      </w:r>
    </w:p>
    <w:p w:rsidR="002A21AE" w:rsidRDefault="002A21AE">
      <w:pPr>
        <w:pStyle w:val="ListBullet"/>
      </w:pPr>
      <w:r>
        <w:t>Test results in the report do not include units of measure or normal ranges.</w:t>
      </w:r>
    </w:p>
    <w:p w:rsidR="002A21AE" w:rsidRDefault="002A21AE">
      <w:pPr>
        <w:pStyle w:val="Heading4"/>
        <w:rPr>
          <w:b w:val="0"/>
        </w:rPr>
      </w:pPr>
      <w:r>
        <w:t>User Roles with Access to This Option</w:t>
      </w:r>
      <w:r>
        <w:rPr>
          <w:b w:val="0"/>
        </w:rPr>
        <w:t xml:space="preserve"> </w:t>
      </w:r>
    </w:p>
    <w:p w:rsidR="002A21AE" w:rsidRDefault="00184EA4">
      <w:pPr>
        <w:pStyle w:val="Roles"/>
      </w:pPr>
      <w:r>
        <w:t>All users</w:t>
      </w:r>
    </w:p>
    <w:p w:rsidR="002A21AE" w:rsidRDefault="002A21AE">
      <w:pPr>
        <w:pStyle w:val="Heading4"/>
      </w:pPr>
      <w:r>
        <w:t xml:space="preserve">Transfusion Effectiveness Report </w:t>
      </w:r>
    </w:p>
    <w:p w:rsidR="002A21AE" w:rsidRDefault="002A21AE" w:rsidP="00FA7E65">
      <w:pPr>
        <w:pStyle w:val="BodyText"/>
      </w:pPr>
      <w:r>
        <w:t xml:space="preserve">The user views </w:t>
      </w:r>
      <w:r w:rsidR="00AF59E4">
        <w:t>and/</w:t>
      </w:r>
      <w:r>
        <w:t>or prints the Transfusion Effectiveness Report</w:t>
      </w:r>
      <w:r w:rsidR="00AF59E4">
        <w:t>, which contains transfusion episodes and Laboratory results for patients for a selected period</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Transfusion Effectiveness Report</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compilation criteria. </w:t>
            </w:r>
          </w:p>
          <w:p w:rsidR="002A21AE" w:rsidRDefault="002A21AE">
            <w:pPr>
              <w:pStyle w:val="TableTextBullet"/>
            </w:pPr>
            <w:r>
              <w:t>Displays a date range for selection.</w:t>
            </w:r>
          </w:p>
        </w:tc>
      </w:tr>
      <w:tr w:rsidR="002A21AE">
        <w:tblPrEx>
          <w:tblCellMar>
            <w:top w:w="0" w:type="dxa"/>
            <w:bottom w:w="0" w:type="dxa"/>
          </w:tblCellMar>
        </w:tblPrEx>
        <w:tc>
          <w:tcPr>
            <w:tcW w:w="3240" w:type="dxa"/>
          </w:tcPr>
          <w:p w:rsidR="002A21AE" w:rsidRDefault="002A21AE">
            <w:pPr>
              <w:pStyle w:val="TableTextNumbers"/>
            </w:pPr>
            <w:r>
              <w:t>Enter or select start and end dates.</w:t>
            </w:r>
          </w:p>
        </w:tc>
        <w:tc>
          <w:tcPr>
            <w:tcW w:w="6120" w:type="dxa"/>
          </w:tcPr>
          <w:p w:rsidR="002A21AE" w:rsidRDefault="002A21AE">
            <w:pPr>
              <w:pStyle w:val="NotesText"/>
            </w:pPr>
          </w:p>
        </w:tc>
      </w:tr>
      <w:tr w:rsidR="002A21AE">
        <w:tblPrEx>
          <w:tblCellMar>
            <w:top w:w="0" w:type="dxa"/>
            <w:bottom w:w="0" w:type="dxa"/>
          </w:tblCellMar>
        </w:tblPrEx>
        <w:tc>
          <w:tcPr>
            <w:tcW w:w="3240" w:type="dxa"/>
          </w:tcPr>
          <w:p w:rsidR="002A21AE" w:rsidRDefault="002A21AE">
            <w:pPr>
              <w:pStyle w:val="TableTextNumbers"/>
            </w:pPr>
            <w:r>
              <w:t xml:space="preserve">In the Report Type area, select the </w:t>
            </w:r>
            <w:r>
              <w:rPr>
                <w:b/>
              </w:rPr>
              <w:t>All Patients</w:t>
            </w:r>
            <w:r>
              <w:t xml:space="preserve"> </w:t>
            </w:r>
            <w:r w:rsidRPr="00BF2E41">
              <w:t>radio button</w:t>
            </w:r>
            <w:r>
              <w:t xml:space="preserve">, or </w:t>
            </w:r>
          </w:p>
          <w:p w:rsidR="002A21AE" w:rsidRDefault="002A21AE">
            <w:pPr>
              <w:pStyle w:val="TableTextNumbersContinued"/>
            </w:pPr>
          </w:p>
          <w:p w:rsidR="002A21AE" w:rsidRDefault="002A21AE">
            <w:pPr>
              <w:pStyle w:val="TableTextNumbersContinued"/>
            </w:pPr>
            <w:r>
              <w:t xml:space="preserve">Click the </w:t>
            </w:r>
            <w:r>
              <w:rPr>
                <w:b/>
              </w:rPr>
              <w:t xml:space="preserve">Individual Patient Report </w:t>
            </w:r>
            <w:r w:rsidRPr="00ED1C1B">
              <w:t>radio</w:t>
            </w:r>
            <w:r>
              <w:rPr>
                <w:b/>
              </w:rPr>
              <w:t xml:space="preserve"> </w:t>
            </w:r>
            <w:r w:rsidRPr="00BF2E41">
              <w:t>button</w:t>
            </w:r>
            <w:r>
              <w:t xml:space="preserve"> and the </w:t>
            </w:r>
            <w:r w:rsidR="00A6373D" w:rsidRPr="00945BF5">
              <w:rPr>
                <w:b/>
              </w:rPr>
              <w:t>find</w:t>
            </w:r>
            <w:r>
              <w:rPr>
                <w:b/>
              </w:rPr>
              <w:t xml:space="preserve"> </w:t>
            </w:r>
            <w:r w:rsidRPr="00BF2E41">
              <w:t>button</w:t>
            </w:r>
            <w:r>
              <w:rPr>
                <w:b/>
              </w:rPr>
              <w:t xml:space="preserve"> </w:t>
            </w:r>
            <w:r>
              <w:t>to search for a patient.</w:t>
            </w:r>
          </w:p>
        </w:tc>
        <w:tc>
          <w:tcPr>
            <w:tcW w:w="6120" w:type="dxa"/>
          </w:tcPr>
          <w:p w:rsidR="002A21AE" w:rsidRDefault="002A21AE">
            <w:pPr>
              <w:pStyle w:val="TableTextBullet"/>
            </w:pPr>
            <w:r>
              <w:t xml:space="preserve">Compiles and displays the report. </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2A21AE" w:rsidRDefault="00F64B5C" w:rsidP="00F64B5C">
            <w:pPr>
              <w:pStyle w:val="TableTextBullet"/>
            </w:pPr>
            <w:r>
              <w:t>Compiles and displays the report.</w:t>
            </w:r>
          </w:p>
          <w:p w:rsidR="000566D6" w:rsidRDefault="000566D6" w:rsidP="000566D6">
            <w:pPr>
              <w:pStyle w:val="TableTextBullet"/>
              <w:numPr>
                <w:ilvl w:val="0"/>
                <w:numId w:val="0"/>
              </w:numPr>
              <w:ind w:left="288"/>
            </w:pPr>
          </w:p>
          <w:p w:rsidR="000566D6" w:rsidRDefault="002A6C52" w:rsidP="000566D6">
            <w:pPr>
              <w:pStyle w:val="TableText"/>
              <w:rPr>
                <w:b/>
                <w:bCs/>
                <w:szCs w:val="18"/>
              </w:rPr>
            </w:pPr>
            <w:r>
              <w:rPr>
                <w:b/>
                <w:bCs/>
                <w:noProof/>
              </w:rPr>
              <mc:AlternateContent>
                <mc:Choice Requires="wps">
                  <w:drawing>
                    <wp:anchor distT="0" distB="0" distL="114300" distR="114300" simplePos="0" relativeHeight="2518123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58" name="Line 1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46" o:spid="_x0000_s1026" style="position:absolute;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zy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BakU&#10;6UCkrVAcZZN8FtrTG1dAVKV2NhRIz+rFbDX97pDSVUvUgUearxcDmVnISN6khI0zcMm+/6wZxJCj&#10;17FX58Z2ARK6gM5RkstdEn72iMLhE4icp6AcHXwJKYZEY53/xHWHglFiCbQjMDltnQ9ESDGEhHuU&#10;3ggpo+JSoR7YLtJpGjOcloIFb4hz9rCvpEUnEoYmfrEs8DyGWX1ULKK1nLD1zfZEyKsNt0sV8KAW&#10;4HOzrlPxY5Eu1vP1PB/lk9l6lKd1Pfq4qfLRbJN9mNZP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WJ&#10;HPIVAgAALgQAAA4AAAAAAAAAAAAAAAAALgIAAGRycy9lMm9Eb2MueG1sUEsBAi0AFAAGAAgAAAAh&#10;ABdPMBLbAAAACAEAAA8AAAAAAAAAAAAAAAAAbwQAAGRycy9kb3ducmV2LnhtbFBLBQYAAAAABAAE&#10;APMAAAB3BQAAAAA=&#10;" strokeweight="1.5pt"/>
                  </w:pict>
                </mc:Fallback>
              </mc:AlternateContent>
            </w:r>
            <w:r w:rsidR="000566D6">
              <w:rPr>
                <w:b/>
                <w:bCs/>
                <w:szCs w:val="18"/>
              </w:rPr>
              <w:t>NOTES</w:t>
            </w:r>
          </w:p>
          <w:p w:rsidR="000566D6" w:rsidRDefault="000566D6" w:rsidP="000566D6">
            <w:pPr>
              <w:pStyle w:val="NotesText"/>
            </w:pPr>
          </w:p>
          <w:p w:rsidR="00124A3D" w:rsidRDefault="000566D6" w:rsidP="00EF5693">
            <w:pPr>
              <w:pStyle w:val="TableTextBullet"/>
              <w:rPr>
                <w:rFonts w:cs="Arial"/>
              </w:rPr>
            </w:pPr>
            <w:r w:rsidRPr="005B6A94">
              <w:rPr>
                <w:rFonts w:cs="Arial"/>
              </w:rPr>
              <w:t>VBECS prints scheduled reports once an hour. For example: a report is scheduled by the user to print at 1:30PM. VBECS will not print the document at 1:00PM but will print at 2:00PM.</w:t>
            </w:r>
          </w:p>
          <w:p w:rsidR="00124A3D" w:rsidRDefault="00124A3D" w:rsidP="000566D6">
            <w:pPr>
              <w:pStyle w:val="TableTextBullet"/>
              <w:numPr>
                <w:ilvl w:val="0"/>
                <w:numId w:val="0"/>
              </w:numPr>
              <w:ind w:left="720"/>
              <w:rPr>
                <w:rFonts w:cs="Arial"/>
              </w:rPr>
            </w:pPr>
          </w:p>
          <w:p w:rsidR="00124A3D" w:rsidRPr="00EF5693" w:rsidRDefault="00124A3D" w:rsidP="00EF5693">
            <w:pPr>
              <w:pStyle w:val="TableTextBullet"/>
              <w:rPr>
                <w:rFonts w:cs="Arial"/>
              </w:rPr>
            </w:pPr>
            <w:r>
              <w:rPr>
                <w:rFonts w:cs="Arial"/>
              </w:rPr>
              <w:t>This report requires a logged on VistA user to retrieve the lab results.</w:t>
            </w:r>
            <w:r w:rsidRPr="00EF5693">
              <w:rPr>
                <w:rFonts w:cs="Arial"/>
              </w:rPr>
              <w:t xml:space="preserve"> It cannot be scheduled to print.</w:t>
            </w:r>
            <w:r w:rsidRPr="00EF5693">
              <w:rPr>
                <w:rFonts w:cs="Arial"/>
                <w:vanish/>
              </w:rPr>
              <w:t xml:space="preserve"> DR 4810</w:t>
            </w:r>
          </w:p>
          <w:p w:rsidR="000566D6" w:rsidRDefault="000566D6" w:rsidP="000566D6">
            <w:pPr>
              <w:pStyle w:val="TableTextBullet"/>
              <w:numPr>
                <w:ilvl w:val="0"/>
                <w:numId w:val="0"/>
              </w:numPr>
              <w:ind w:left="720"/>
            </w:pPr>
            <w:r>
              <w:rPr>
                <w:rFonts w:cs="Arial"/>
                <w:vanish/>
              </w:rPr>
              <w:t xml:space="preserve"> DR 4013</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3F3B4B">
              <w:rPr>
                <w:rFonts w:ascii="Times New Roman" w:hAnsi="Times New Roman"/>
                <w:vanish/>
                <w:szCs w:val="18"/>
              </w:rPr>
              <w:fldChar w:fldCharType="begin"/>
            </w:r>
            <w:r w:rsidRPr="003F3B4B">
              <w:rPr>
                <w:rFonts w:ascii="Times New Roman" w:hAnsi="Times New Roman"/>
                <w:vanish/>
                <w:szCs w:val="18"/>
              </w:rPr>
              <w:instrText xml:space="preserve"> LISTNUM \l 1 \s 0 </w:instrText>
            </w:r>
            <w:r w:rsidRPr="003F3B4B">
              <w:rPr>
                <w:rFonts w:ascii="Times New Roman" w:hAnsi="Times New Roman"/>
                <w:vanish/>
                <w:szCs w:val="18"/>
              </w:rPr>
              <w:fldChar w:fldCharType="end">
                <w:numberingChange w:id="675" w:author="Blalock, David (SAIC)" w:date="2011-05-25T13:16:00Z" w:original="0."/>
              </w:fldChar>
            </w:r>
          </w:p>
        </w:tc>
        <w:tc>
          <w:tcPr>
            <w:tcW w:w="6120" w:type="dxa"/>
          </w:tcPr>
          <w:p w:rsidR="002A21AE" w:rsidRDefault="002A21AE">
            <w:pPr>
              <w:pStyle w:val="TableTextBullet"/>
            </w:pPr>
            <w:r>
              <w:t>Prints the report on the selected printer.</w:t>
            </w:r>
          </w:p>
        </w:tc>
      </w:tr>
    </w:tbl>
    <w:p w:rsidR="002813A3" w:rsidRDefault="002813A3">
      <w:pPr>
        <w:pStyle w:val="Heading2"/>
      </w:pPr>
    </w:p>
    <w:p w:rsidR="002A21AE" w:rsidRDefault="002813A3">
      <w:pPr>
        <w:pStyle w:val="Heading2"/>
      </w:pPr>
      <w:r>
        <w:br w:type="page"/>
      </w:r>
      <w:bookmarkStart w:id="676" w:name="_Toc416166762"/>
      <w:r w:rsidR="002A21AE">
        <w:t>Transfusion Reaction Count Report</w:t>
      </w:r>
      <w:bookmarkEnd w:id="676"/>
      <w:r w:rsidR="002A21AE">
        <w:fldChar w:fldCharType="begin"/>
      </w:r>
      <w:r w:rsidR="002A21AE">
        <w:instrText xml:space="preserve"> XE </w:instrText>
      </w:r>
      <w:r w:rsidR="00FA7E65">
        <w:instrText>“</w:instrText>
      </w:r>
      <w:r w:rsidR="002A21AE">
        <w:instrText>Transfusion Reaction Count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UC_106</w:t>
      </w:r>
    </w:p>
    <w:p w:rsidR="002A21AE" w:rsidRDefault="002A21AE" w:rsidP="00FA7E65">
      <w:pPr>
        <w:pStyle w:val="BodyText"/>
      </w:pPr>
      <w:r>
        <w:t>The user views and</w:t>
      </w:r>
      <w:r w:rsidR="00DD0E58">
        <w:t>/or</w:t>
      </w:r>
      <w:r>
        <w:t xml:space="preserve"> prints a Transfusion Reaction Count Report.</w:t>
      </w:r>
    </w:p>
    <w:p w:rsidR="002A21AE" w:rsidRDefault="002A21AE">
      <w:pPr>
        <w:pStyle w:val="Heading4"/>
      </w:pPr>
      <w:r>
        <w:t>Assumptions</w:t>
      </w:r>
      <w:r>
        <w:rPr>
          <w:b w:val="0"/>
        </w:rPr>
        <w:t xml:space="preserve"> </w:t>
      </w:r>
    </w:p>
    <w:p w:rsidR="002A21AE" w:rsidRDefault="002A21AE">
      <w:pPr>
        <w:pStyle w:val="ListBullet"/>
      </w:pPr>
      <w:r>
        <w:t>Data for the report were saved in VBECS.</w:t>
      </w:r>
    </w:p>
    <w:p w:rsidR="002A21AE" w:rsidRDefault="002A21AE">
      <w:pPr>
        <w:pStyle w:val="Heading4"/>
      </w:pPr>
      <w:r>
        <w:t xml:space="preserve">Outcome </w:t>
      </w:r>
    </w:p>
    <w:p w:rsidR="002A21AE" w:rsidRDefault="00AE521B">
      <w:pPr>
        <w:pStyle w:val="ListBullet"/>
      </w:pPr>
      <w:r>
        <w:t>The user views and/or prints the report</w:t>
      </w:r>
      <w:r w:rsidR="002A21AE">
        <w:t>.</w:t>
      </w:r>
    </w:p>
    <w:p w:rsidR="002A21AE" w:rsidRDefault="002A21AE">
      <w:pPr>
        <w:pStyle w:val="Heading4"/>
        <w:rPr>
          <w:b w:val="0"/>
        </w:rPr>
      </w:pPr>
      <w:r>
        <w:t>Limitations and Restrictions</w:t>
      </w:r>
      <w:r>
        <w:rPr>
          <w:b w:val="0"/>
        </w:rPr>
        <w:t xml:space="preserve"> </w:t>
      </w:r>
    </w:p>
    <w:p w:rsidR="002A21AE" w:rsidRDefault="002A21AE">
      <w:pPr>
        <w:pStyle w:val="ListBullet"/>
      </w:pPr>
      <w:r>
        <w:t>None</w:t>
      </w:r>
    </w:p>
    <w:p w:rsidR="002A21AE" w:rsidRDefault="002A21AE">
      <w:pPr>
        <w:pStyle w:val="Heading4"/>
      </w:pPr>
      <w:r>
        <w:t xml:space="preserve">Additional Information </w:t>
      </w:r>
    </w:p>
    <w:p w:rsidR="00991CFE" w:rsidRDefault="00991CFE" w:rsidP="00991CFE">
      <w:pPr>
        <w:pStyle w:val="ListBullet"/>
      </w:pPr>
      <w:r>
        <w:t>The report is available as a single-division or multidivisional (all divisions) report.</w:t>
      </w:r>
    </w:p>
    <w:p w:rsidR="002A21AE" w:rsidRDefault="002A21AE">
      <w:pPr>
        <w:pStyle w:val="Heading4"/>
        <w:tabs>
          <w:tab w:val="left" w:pos="4140"/>
        </w:tabs>
        <w:rPr>
          <w:b w:val="0"/>
        </w:rPr>
      </w:pPr>
      <w:r>
        <w:t>User Roles with Access to This Option</w:t>
      </w:r>
      <w:r>
        <w:rPr>
          <w:b w:val="0"/>
        </w:rPr>
        <w:t xml:space="preserve"> </w:t>
      </w:r>
    </w:p>
    <w:p w:rsidR="002A21AE" w:rsidRDefault="00184EA4">
      <w:pPr>
        <w:pStyle w:val="Roles"/>
      </w:pPr>
      <w:r>
        <w:t>All users</w:t>
      </w:r>
    </w:p>
    <w:p w:rsidR="002A21AE" w:rsidRDefault="002A21AE">
      <w:pPr>
        <w:pStyle w:val="Heading4"/>
      </w:pPr>
      <w:r>
        <w:t>Transfusion Reaction Count Report</w:t>
      </w:r>
    </w:p>
    <w:p w:rsidR="002A21AE" w:rsidRDefault="002A21AE" w:rsidP="00FA7E65">
      <w:pPr>
        <w:pStyle w:val="BodyText"/>
      </w:pPr>
      <w:r>
        <w:t>The user views and/or prints the Transfusion Reaction Count Report for a single division or for all divisions in the database.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Transfusion Reaction Count Report</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division, format, and compilation criteria.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300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57" name="Line 8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0" o:spid="_x0000_s1026" style="position:absolute;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Kz2FgIAAC0EAAAOAAAAZHJzL2Uyb0RvYy54bWysU8GO2jAQvVfqP1i+QxI2sB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s&#10;dKz2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BR_106.01 </w:t>
            </w:r>
            <w:r>
              <w:t>The report includes transfusion reactions that are ordered, pending, completed, or finalized</w:t>
            </w:r>
            <w:r w:rsidR="00AF0CB8">
              <w:t>, and those indicated during Post-Transfusion Information.</w:t>
            </w:r>
          </w:p>
        </w:tc>
      </w:tr>
      <w:tr w:rsidR="002A21AE">
        <w:tblPrEx>
          <w:tblCellMar>
            <w:top w:w="0" w:type="dxa"/>
            <w:bottom w:w="0" w:type="dxa"/>
          </w:tblCellMar>
        </w:tblPrEx>
        <w:tc>
          <w:tcPr>
            <w:tcW w:w="3240" w:type="dxa"/>
          </w:tcPr>
          <w:p w:rsidR="002A21AE" w:rsidRDefault="002A21AE">
            <w:pPr>
              <w:pStyle w:val="TableTextNumbers"/>
            </w:pPr>
            <w:r>
              <w:t>Enter or select start and end dates.</w:t>
            </w:r>
          </w:p>
        </w:tc>
        <w:tc>
          <w:tcPr>
            <w:tcW w:w="6120" w:type="dxa"/>
          </w:tcPr>
          <w:p w:rsidR="002A21AE" w:rsidRDefault="002A21AE">
            <w:pPr>
              <w:pStyle w:val="TableTextBullet"/>
            </w:pPr>
            <w:r>
              <w:t>Compiles and displays the report.</w:t>
            </w:r>
          </w:p>
          <w:p w:rsidR="002A21AE" w:rsidRDefault="002A21AE">
            <w:pPr>
              <w:pStyle w:val="TableTextBullet"/>
            </w:pPr>
            <w:r>
              <w:t>Allows the user to print the report.</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Current Divisions </w:t>
            </w:r>
            <w:r>
              <w:t>or</w:t>
            </w:r>
            <w:r>
              <w:rPr>
                <w:b/>
              </w:rPr>
              <w:t xml:space="preserve"> All Divisions </w:t>
            </w:r>
            <w:r w:rsidRPr="00BF2E41">
              <w:t>radio button</w:t>
            </w:r>
            <w:r>
              <w:t>.</w:t>
            </w:r>
          </w:p>
        </w:tc>
        <w:tc>
          <w:tcPr>
            <w:tcW w:w="6120" w:type="dxa"/>
          </w:tcPr>
          <w:p w:rsidR="002A21AE" w:rsidRDefault="002A21AE">
            <w:pPr>
              <w:pStyle w:val="TableTextBullet"/>
            </w:pPr>
            <w:r>
              <w:t>Allows the user to select one or all divisions.</w:t>
            </w:r>
          </w:p>
          <w:p w:rsidR="002A21AE" w:rsidRDefault="002A21AE">
            <w:pPr>
              <w:pStyle w:val="TableTextBullet"/>
            </w:pPr>
            <w:r>
              <w:t>Displays a date range for selection.</w:t>
            </w:r>
          </w:p>
          <w:p w:rsidR="002A21AE" w:rsidRDefault="002A21AE">
            <w:pPr>
              <w:pStyle w:val="TableText"/>
              <w:rPr>
                <w:b/>
                <w:bCs/>
                <w:szCs w:val="18"/>
              </w:rPr>
            </w:pPr>
          </w:p>
          <w:p w:rsidR="002A21AE" w:rsidRDefault="002A6C52">
            <w:pPr>
              <w:pStyle w:val="TableText"/>
              <w:rPr>
                <w:b/>
                <w:bCs/>
                <w:szCs w:val="18"/>
              </w:rPr>
            </w:pPr>
            <w:r>
              <w:rPr>
                <w:b/>
                <w:bCs/>
                <w:noProof/>
              </w:rPr>
              <mc:AlternateContent>
                <mc:Choice Requires="wps">
                  <w:drawing>
                    <wp:anchor distT="0" distB="0" distL="114300" distR="114300" simplePos="0" relativeHeight="2516311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56" name="Line 8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1" o:spid="_x0000_s1026" style="position:absolute;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DtwFgIAAC0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8&#10;gDtw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BR_106.03 </w:t>
            </w:r>
            <w:r>
              <w:t>The Transfusion Reaction Count Report by type includes specific patient information indicated by the user. The default report setting excludes patient names.</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Detailed Report </w:t>
            </w:r>
            <w:r>
              <w:t>or</w:t>
            </w:r>
            <w:r>
              <w:rPr>
                <w:b/>
              </w:rPr>
              <w:t xml:space="preserve"> Summary Report </w:t>
            </w:r>
            <w:r w:rsidRPr="00BF2E41">
              <w:t>radio button</w:t>
            </w:r>
            <w:r>
              <w:t>.</w:t>
            </w:r>
          </w:p>
        </w:tc>
        <w:tc>
          <w:tcPr>
            <w:tcW w:w="6120" w:type="dxa"/>
          </w:tcPr>
          <w:p w:rsidR="002A21AE" w:rsidRDefault="002A21AE">
            <w:pPr>
              <w:pStyle w:val="TableTextBullet"/>
            </w:pPr>
            <w:r>
              <w:t>Displays an option to compile the report as detailed or summary.</w:t>
            </w:r>
          </w:p>
          <w:p w:rsidR="002A21AE" w:rsidRDefault="002A21AE">
            <w:pPr>
              <w:pStyle w:val="TableTextBullet"/>
            </w:pPr>
            <w:r>
              <w:t>Compiles and displays the report.</w:t>
            </w:r>
          </w:p>
          <w:p w:rsidR="002A21AE" w:rsidRDefault="002A21AE">
            <w:pPr>
              <w:pStyle w:val="TableTextBullet"/>
            </w:pPr>
            <w:r>
              <w:t xml:space="preserve">Allows the user to print the report. </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321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55" name="Line 8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2"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Ig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nWKk&#10;SAcibYXiaD6bhO70xhUQVKmdDfXRs3oxW02/O6R01RJ14JHl68VAYhYykjcpYeMM3LHvP2sGMeTo&#10;dWzVubFdgIQmoHNU5HJXhJ89onD4BBrnKQhHB19CiiHRWOc/cd2hYJRYAusITE5b5wMRUgwh4R6l&#10;N0LKKLhUqAe2i3SaxgynpWDBG+KcPewradGJhJmJXywLPI9hVh8Vi2gtJ2x9sz0R8mrD7VIFPKgF&#10;+Nys61D8WKSL9Xw9z0f5ZLYe5Wldjz5uqnw022QfpvVT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2b&#10;8i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BR_106.04 </w:t>
            </w:r>
            <w:r>
              <w:t>The Transfusion Reaction Count Report prints the implicated unit numbers or “no implicated units,” as appropriate.</w:t>
            </w:r>
          </w:p>
          <w:p w:rsidR="002A21AE" w:rsidRDefault="002A21AE">
            <w:pPr>
              <w:pStyle w:val="NotesText"/>
            </w:pPr>
          </w:p>
          <w:p w:rsidR="002A21AE" w:rsidRDefault="002A21AE" w:rsidP="0053173B">
            <w:pPr>
              <w:pStyle w:val="NotesText"/>
            </w:pPr>
            <w:r>
              <w:rPr>
                <w:rFonts w:cs="Arial"/>
                <w:vanish/>
              </w:rPr>
              <w:t xml:space="preserve">BR_106.06 </w:t>
            </w:r>
            <w:r>
              <w:t>VBECS reports the total number of patient transfusion reactions in the selected date range.</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 xml:space="preserve">Create Report Now </w:t>
            </w:r>
            <w:r w:rsidRPr="00BF2E41">
              <w:t>radio button</w:t>
            </w:r>
            <w:r>
              <w:t xml:space="preserve">. Click </w:t>
            </w:r>
            <w:r>
              <w:rPr>
                <w:b/>
              </w:rPr>
              <w:t>OK</w:t>
            </w:r>
            <w:r>
              <w:t xml:space="preserve"> to view the report, or</w:t>
            </w:r>
          </w:p>
          <w:p w:rsidR="002A21AE" w:rsidRDefault="002A21AE">
            <w:pPr>
              <w:pStyle w:val="TableTextNumbersContinued"/>
              <w:rPr>
                <w:b/>
                <w:bCs/>
              </w:rPr>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 or click </w:t>
            </w:r>
            <w:r>
              <w:rPr>
                <w:b/>
              </w:rPr>
              <w:t>Close</w:t>
            </w:r>
            <w:r>
              <w:t xml:space="preserve"> to exit without printing.</w:t>
            </w:r>
            <w:r>
              <w:rPr>
                <w:color w:val="FFFFFF"/>
              </w:rPr>
              <w:t xml:space="preserve"> </w:t>
            </w:r>
          </w:p>
        </w:tc>
        <w:tc>
          <w:tcPr>
            <w:tcW w:w="6120" w:type="dxa"/>
          </w:tcPr>
          <w:p w:rsidR="002A21AE" w:rsidRDefault="00F64B5C" w:rsidP="00F64B5C">
            <w:pPr>
              <w:pStyle w:val="TableTextBullet"/>
            </w:pPr>
            <w:r>
              <w:t>Compiles and displays the report.</w:t>
            </w:r>
          </w:p>
          <w:p w:rsidR="000566D6" w:rsidRDefault="000566D6" w:rsidP="000566D6">
            <w:pPr>
              <w:pStyle w:val="TableTextBullet"/>
              <w:numPr>
                <w:ilvl w:val="0"/>
                <w:numId w:val="0"/>
              </w:numPr>
            </w:pPr>
          </w:p>
          <w:p w:rsidR="000566D6" w:rsidRDefault="002A6C52" w:rsidP="000566D6">
            <w:pPr>
              <w:pStyle w:val="TableText"/>
              <w:rPr>
                <w:b/>
                <w:bCs/>
                <w:szCs w:val="18"/>
              </w:rPr>
            </w:pPr>
            <w:r>
              <w:rPr>
                <w:b/>
                <w:bCs/>
                <w:noProof/>
              </w:rPr>
              <mc:AlternateContent>
                <mc:Choice Requires="wps">
                  <w:drawing>
                    <wp:anchor distT="0" distB="0" distL="114300" distR="114300" simplePos="0" relativeHeight="2518133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54" name="Line 1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47" o:spid="_x0000_s1026" style="position:absolute;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4z4FgIAAC4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aY6R&#10;Ih2I9CwUR9kkfwzt6Y0rIKpSWxsKpCf1ap41/e6Q0lVL1J5Hmm9nA5lZyEjepYSNM3DJrv+iGcSQ&#10;g9exV6fGdgESuoBOUZLzTRJ+8ojC4QOInKegHB18CSmGRGOd/8x1h4JRYgm0IzA5PjsfiJBiCAn3&#10;KL0RUkbFpUI9sF2k0zRmOC0FC94Q5+x+V0mLjiQMTfxiWeC5D7P6oFhEazlh66vtiZAXG26XKuBB&#10;LcDnal2m4sciXazn63k+yiez9ShP63r0aVPlo9kme5zWD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8&#10;M4z4FgIAAC4EAAAOAAAAAAAAAAAAAAAAAC4CAABkcnMvZTJvRG9jLnhtbFBLAQItABQABgAIAAAA&#10;IQAXTzAS2wAAAAgBAAAPAAAAAAAAAAAAAAAAAHAEAABkcnMvZG93bnJldi54bWxQSwUGAAAAAAQA&#10;BADzAAAAeAUAAAAA&#10;" strokeweight="1.5pt"/>
                  </w:pict>
                </mc:Fallback>
              </mc:AlternateContent>
            </w:r>
            <w:r w:rsidR="000566D6">
              <w:rPr>
                <w:b/>
                <w:bCs/>
                <w:szCs w:val="18"/>
              </w:rPr>
              <w:t>NOTES</w:t>
            </w:r>
          </w:p>
          <w:p w:rsidR="000566D6" w:rsidRDefault="000566D6" w:rsidP="000566D6">
            <w:pPr>
              <w:pStyle w:val="NotesText"/>
            </w:pPr>
          </w:p>
          <w:p w:rsidR="000566D6" w:rsidRDefault="000566D6" w:rsidP="000566D6">
            <w:pPr>
              <w:pStyle w:val="TableTextBullet"/>
              <w:numPr>
                <w:ilvl w:val="0"/>
                <w:numId w:val="0"/>
              </w:numPr>
              <w:ind w:left="720"/>
            </w:pPr>
            <w:r w:rsidRPr="005B6A94">
              <w:rPr>
                <w:rFonts w:cs="Arial"/>
              </w:rPr>
              <w:t>VBECS prints scheduled reports once an hour. For example: a report is scheduled by the user to print at 1:30PM. VBECS will not print the document at 1:00PM but will print at 2:00PM.</w:t>
            </w:r>
            <w:r>
              <w:rPr>
                <w:rFonts w:cs="Arial"/>
                <w:vanish/>
              </w:rPr>
              <w:t xml:space="preserve"> DR 4013</w:t>
            </w:r>
          </w:p>
        </w:tc>
      </w:tr>
      <w:tr w:rsidR="00F64B5C">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64B5C" w:rsidRDefault="00F64B5C" w:rsidP="007E0D91">
            <w:pPr>
              <w:pStyle w:val="TableTextNumbers"/>
            </w:pPr>
            <w:r>
              <w:t xml:space="preserve">Select </w:t>
            </w:r>
            <w:r w:rsidRPr="00B46EEA">
              <w:rPr>
                <w:b/>
              </w:rPr>
              <w:t xml:space="preserve">Print </w:t>
            </w:r>
            <w:r>
              <w:t xml:space="preserve">to print the report and exit, or click </w:t>
            </w:r>
            <w:r w:rsidRPr="00B46EEA">
              <w:rPr>
                <w:b/>
              </w:rPr>
              <w:t>Close</w:t>
            </w:r>
            <w:r>
              <w:t xml:space="preserve"> to exit without printing.</w:t>
            </w:r>
            <w:r w:rsidRPr="00200B6D">
              <w:rPr>
                <w:vanish/>
                <w:szCs w:val="18"/>
              </w:rPr>
              <w:t xml:space="preserve"> </w:t>
            </w:r>
            <w:r w:rsidRPr="00200B6D">
              <w:rPr>
                <w:vanish/>
                <w:szCs w:val="18"/>
              </w:rPr>
              <w:fldChar w:fldCharType="begin"/>
            </w:r>
            <w:r w:rsidRPr="00200B6D">
              <w:rPr>
                <w:vanish/>
                <w:szCs w:val="18"/>
              </w:rPr>
              <w:instrText xml:space="preserve"> LISTNUM \l 1 \s 0 </w:instrText>
            </w:r>
            <w:r w:rsidRPr="00200B6D">
              <w:rPr>
                <w:vanish/>
                <w:szCs w:val="18"/>
              </w:rPr>
              <w:fldChar w:fldCharType="end">
                <w:numberingChange w:id="677"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F64B5C" w:rsidRDefault="00F64B5C" w:rsidP="007E0D91">
            <w:pPr>
              <w:pStyle w:val="TableTextBullet"/>
            </w:pPr>
            <w:r>
              <w:t xml:space="preserve">Prints the report on the selected printer. </w:t>
            </w:r>
          </w:p>
        </w:tc>
      </w:tr>
    </w:tbl>
    <w:p w:rsidR="002813A3" w:rsidRDefault="002813A3">
      <w:pPr>
        <w:pStyle w:val="Heading2"/>
      </w:pPr>
    </w:p>
    <w:p w:rsidR="002A21AE" w:rsidRDefault="002813A3">
      <w:pPr>
        <w:pStyle w:val="Heading2"/>
      </w:pPr>
      <w:r>
        <w:br w:type="page"/>
      </w:r>
      <w:bookmarkStart w:id="678" w:name="_Toc416166763"/>
      <w:r w:rsidR="002A21AE">
        <w:t>Transfusion Requirements Report</w:t>
      </w:r>
      <w:bookmarkEnd w:id="678"/>
      <w:r w:rsidR="002A21AE">
        <w:fldChar w:fldCharType="begin"/>
      </w:r>
      <w:r w:rsidR="002A21AE">
        <w:instrText xml:space="preserve"> XE </w:instrText>
      </w:r>
      <w:r w:rsidR="00FA7E65">
        <w:instrText>“</w:instrText>
      </w:r>
      <w:r w:rsidR="002A21AE">
        <w:instrText>Transfusion Requirements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UC_89</w:t>
      </w:r>
    </w:p>
    <w:p w:rsidR="002A21AE" w:rsidRDefault="002A21AE" w:rsidP="00FA7E65">
      <w:pPr>
        <w:pStyle w:val="BodyText"/>
      </w:pPr>
      <w:r>
        <w:t xml:space="preserve">The user views </w:t>
      </w:r>
      <w:r w:rsidR="00EB1E5A">
        <w:t xml:space="preserve">and/or </w:t>
      </w:r>
      <w:r>
        <w:t xml:space="preserve">prints a Transfusion Requirements Report. </w:t>
      </w:r>
    </w:p>
    <w:p w:rsidR="002A21AE" w:rsidRDefault="002A21AE">
      <w:pPr>
        <w:pStyle w:val="Heading4"/>
      </w:pPr>
      <w:r>
        <w:t>Assumptions</w:t>
      </w:r>
      <w:r>
        <w:rPr>
          <w:b w:val="0"/>
        </w:rPr>
        <w:t xml:space="preserve"> </w:t>
      </w:r>
    </w:p>
    <w:p w:rsidR="002A21AE" w:rsidRDefault="002A21AE">
      <w:pPr>
        <w:pStyle w:val="ListBullet"/>
      </w:pPr>
      <w:r>
        <w:t xml:space="preserve">The database conversion of </w:t>
      </w:r>
      <w:r w:rsidR="00CA6E27" w:rsidRPr="00CA6E27">
        <w:rPr>
          <w:bCs/>
        </w:rPr>
        <w:t>VistA</w:t>
      </w:r>
      <w:r>
        <w:t xml:space="preserve"> patient files is complete.</w:t>
      </w:r>
    </w:p>
    <w:p w:rsidR="002A21AE" w:rsidRDefault="002A21AE">
      <w:pPr>
        <w:pStyle w:val="ListBullet"/>
      </w:pPr>
      <w:r>
        <w:t>Data for the report were saved in VBECS.</w:t>
      </w:r>
    </w:p>
    <w:p w:rsidR="002A21AE" w:rsidRDefault="002A21AE">
      <w:pPr>
        <w:pStyle w:val="Heading4"/>
      </w:pPr>
      <w:r>
        <w:t xml:space="preserve">Outcome </w:t>
      </w:r>
    </w:p>
    <w:p w:rsidR="002A21AE" w:rsidRDefault="00AE521B">
      <w:pPr>
        <w:pStyle w:val="ListBullet"/>
      </w:pPr>
      <w:r>
        <w:t>The user views and/or prints the report</w:t>
      </w:r>
      <w:r w:rsidR="002A21AE">
        <w:t>.</w:t>
      </w:r>
    </w:p>
    <w:p w:rsidR="002A21AE" w:rsidRDefault="002A21AE">
      <w:pPr>
        <w:pStyle w:val="Heading4"/>
      </w:pPr>
      <w:r>
        <w:t>Limitations and Restrictions</w:t>
      </w:r>
      <w:r>
        <w:rPr>
          <w:b w:val="0"/>
        </w:rPr>
        <w:t xml:space="preserve"> </w:t>
      </w:r>
    </w:p>
    <w:p w:rsidR="002A21AE" w:rsidRPr="00B93109" w:rsidRDefault="002A21AE">
      <w:pPr>
        <w:pStyle w:val="ListBullet"/>
      </w:pPr>
      <w:r>
        <w:rPr>
          <w:rFonts w:ascii="Arial" w:hAnsi="Arial" w:cs="Arial"/>
          <w:vanish/>
          <w:spacing w:val="0"/>
          <w:sz w:val="18"/>
        </w:rPr>
        <w:t xml:space="preserve">BR_89.01 </w:t>
      </w:r>
      <w:r w:rsidR="00B93109" w:rsidRPr="00B93109">
        <w:rPr>
          <w:spacing w:val="0"/>
        </w:rPr>
        <w:t xml:space="preserve">Deceased patient records do not appear on the report when </w:t>
      </w:r>
      <w:r w:rsidR="00B93109">
        <w:rPr>
          <w:spacing w:val="0"/>
        </w:rPr>
        <w:t xml:space="preserve">they are </w:t>
      </w:r>
      <w:r w:rsidR="00B93109" w:rsidRPr="00B93109">
        <w:rPr>
          <w:spacing w:val="0"/>
        </w:rPr>
        <w:t>generated after the patient has been marked</w:t>
      </w:r>
      <w:r w:rsidR="00DB68D8">
        <w:rPr>
          <w:spacing w:val="0"/>
        </w:rPr>
        <w:t xml:space="preserve"> as deceased</w:t>
      </w:r>
      <w:r w:rsidR="00B93109" w:rsidRPr="00B93109">
        <w:rPr>
          <w:spacing w:val="0"/>
        </w:rPr>
        <w:t xml:space="preserve"> in the VBECS database via a VistA Death Notification Update.</w:t>
      </w:r>
      <w:r w:rsidR="00DB68D8">
        <w:rPr>
          <w:spacing w:val="0"/>
        </w:rPr>
        <w:t xml:space="preserve"> </w:t>
      </w:r>
      <w:r w:rsidR="00DB68D8" w:rsidRPr="00DB68D8">
        <w:rPr>
          <w:vanish/>
          <w:spacing w:val="0"/>
        </w:rPr>
        <w:t>DR 50</w:t>
      </w:r>
      <w:r w:rsidR="00DB68D8">
        <w:rPr>
          <w:vanish/>
          <w:spacing w:val="0"/>
        </w:rPr>
        <w:t>86</w:t>
      </w:r>
    </w:p>
    <w:p w:rsidR="002A21AE" w:rsidRDefault="002A21AE">
      <w:pPr>
        <w:pStyle w:val="Heading4"/>
      </w:pPr>
      <w:r>
        <w:t>Additional Information</w:t>
      </w:r>
      <w:r>
        <w:rPr>
          <w:rFonts w:ascii="Times New Roman" w:hAnsi="Times New Roman"/>
          <w:i/>
          <w:sz w:val="24"/>
        </w:rPr>
        <w:t xml:space="preserve"> </w:t>
      </w:r>
    </w:p>
    <w:p w:rsidR="002A21AE" w:rsidRPr="00E53D6C" w:rsidRDefault="002A21AE" w:rsidP="00E53D6C">
      <w:pPr>
        <w:pStyle w:val="ListBullet"/>
        <w:tabs>
          <w:tab w:val="clear" w:pos="648"/>
          <w:tab w:val="num" w:pos="630"/>
        </w:tabs>
        <w:ind w:left="720"/>
      </w:pPr>
      <w:r>
        <w:rPr>
          <w:rFonts w:ascii="Arial" w:hAnsi="Arial" w:cs="Arial"/>
          <w:vanish/>
          <w:spacing w:val="0"/>
          <w:sz w:val="18"/>
        </w:rPr>
        <w:t xml:space="preserve">BR_89.06 </w:t>
      </w:r>
      <w:r w:rsidRPr="00F32AB8">
        <w:rPr>
          <w:vanish/>
        </w:rPr>
        <w:t xml:space="preserve"> </w:t>
      </w:r>
      <w:r w:rsidR="00F32AB8" w:rsidRPr="00E53D6C">
        <w:t xml:space="preserve">A </w:t>
      </w:r>
      <w:r w:rsidRPr="00E53D6C">
        <w:t xml:space="preserve">Transfusion Requirements report is compiled </w:t>
      </w:r>
      <w:r w:rsidR="00875D04" w:rsidRPr="00E53D6C">
        <w:t xml:space="preserve">from </w:t>
      </w:r>
      <w:r w:rsidR="00F32AB8" w:rsidRPr="00E53D6C">
        <w:t xml:space="preserve">all VBECS </w:t>
      </w:r>
      <w:r w:rsidRPr="00E53D6C">
        <w:t>divisions</w:t>
      </w:r>
      <w:r w:rsidR="00F32AB8" w:rsidRPr="00E53D6C">
        <w:t xml:space="preserve"> defined in the VBECS database.</w:t>
      </w:r>
    </w:p>
    <w:p w:rsidR="002A21AE" w:rsidRPr="00E53D6C" w:rsidRDefault="002A21AE">
      <w:pPr>
        <w:pStyle w:val="ListBullet"/>
        <w:tabs>
          <w:tab w:val="num" w:pos="720"/>
        </w:tabs>
        <w:ind w:left="720"/>
      </w:pPr>
      <w:r w:rsidRPr="00E53D6C">
        <w:rPr>
          <w:vanish/>
          <w:spacing w:val="0"/>
        </w:rPr>
        <w:t xml:space="preserve">BR_89.02 </w:t>
      </w:r>
      <w:r w:rsidRPr="00E53D6C">
        <w:t>VBECS does not allow a report to be printed when no data are available.</w:t>
      </w:r>
    </w:p>
    <w:p w:rsidR="002A21AE" w:rsidRPr="00E53D6C" w:rsidRDefault="002A21AE" w:rsidP="00E53D6C">
      <w:pPr>
        <w:pStyle w:val="ListBullet"/>
        <w:tabs>
          <w:tab w:val="clear" w:pos="648"/>
          <w:tab w:val="left" w:pos="630"/>
          <w:tab w:val="num" w:pos="720"/>
        </w:tabs>
        <w:ind w:left="720"/>
      </w:pPr>
      <w:r w:rsidRPr="00E53D6C">
        <w:rPr>
          <w:vanish/>
          <w:spacing w:val="0"/>
        </w:rPr>
        <w:t xml:space="preserve">BR_89.04 </w:t>
      </w:r>
      <w:r w:rsidRPr="00E53D6C">
        <w:t>When the date range includes a future date and time, VBECS displays “Partial” in the report header on each page of the report.</w:t>
      </w:r>
    </w:p>
    <w:p w:rsidR="007E0D91" w:rsidRPr="00E53D6C" w:rsidRDefault="002A21AE" w:rsidP="007E0D91">
      <w:pPr>
        <w:pStyle w:val="ListBullet"/>
        <w:tabs>
          <w:tab w:val="num" w:pos="720"/>
        </w:tabs>
        <w:ind w:left="720"/>
      </w:pPr>
      <w:r w:rsidRPr="00E53D6C">
        <w:rPr>
          <w:vanish/>
          <w:spacing w:val="0"/>
        </w:rPr>
        <w:t xml:space="preserve">BR_89.05 </w:t>
      </w:r>
      <w:r w:rsidRPr="00E53D6C">
        <w:t>Each page containing patient information includes the patient name.</w:t>
      </w:r>
    </w:p>
    <w:p w:rsidR="007E0D91" w:rsidRPr="00E53D6C" w:rsidRDefault="007E0D91" w:rsidP="007E0D91">
      <w:pPr>
        <w:pStyle w:val="ListBullet"/>
        <w:tabs>
          <w:tab w:val="num" w:pos="720"/>
        </w:tabs>
        <w:ind w:left="720"/>
      </w:pPr>
      <w:r w:rsidRPr="00E53D6C">
        <w:t>Divisions in a multidivisional database may view each other’s Special Instructions (SI) comments.</w:t>
      </w:r>
    </w:p>
    <w:p w:rsidR="00E53D6C" w:rsidRPr="00E53D6C" w:rsidRDefault="00E53D6C" w:rsidP="00E53D6C">
      <w:pPr>
        <w:pStyle w:val="ListBullet"/>
        <w:tabs>
          <w:tab w:val="clear" w:pos="648"/>
          <w:tab w:val="left" w:pos="630"/>
          <w:tab w:val="num" w:pos="720"/>
        </w:tabs>
        <w:ind w:left="720"/>
      </w:pPr>
      <w:r w:rsidRPr="00E53D6C">
        <w:t>Important transfusion related information for a patient may</w:t>
      </w:r>
      <w:r>
        <w:t xml:space="preserve"> appear on more than one page. </w:t>
      </w:r>
      <w:r w:rsidRPr="00E53D6C">
        <w:t>Always check the next page for additional patient information.</w:t>
      </w:r>
      <w:r>
        <w:t xml:space="preserve"> </w:t>
      </w:r>
      <w:r w:rsidRPr="00E53D6C">
        <w:rPr>
          <w:vanish/>
        </w:rPr>
        <w:t>DR 5125</w:t>
      </w:r>
    </w:p>
    <w:p w:rsidR="002A21AE" w:rsidRDefault="002A21AE">
      <w:pPr>
        <w:pStyle w:val="Heading4"/>
        <w:rPr>
          <w:b w:val="0"/>
        </w:rPr>
      </w:pPr>
      <w:r>
        <w:t>User Roles with Access to This Option</w:t>
      </w:r>
      <w:r>
        <w:rPr>
          <w:b w:val="0"/>
        </w:rPr>
        <w:t xml:space="preserve"> </w:t>
      </w:r>
    </w:p>
    <w:p w:rsidR="002A21AE" w:rsidRDefault="00184EA4">
      <w:pPr>
        <w:pStyle w:val="Roles"/>
      </w:pPr>
      <w:r>
        <w:t>All users</w:t>
      </w:r>
    </w:p>
    <w:p w:rsidR="002A21AE" w:rsidRDefault="002A21AE">
      <w:pPr>
        <w:pStyle w:val="Heading4"/>
      </w:pPr>
      <w:r>
        <w:t xml:space="preserve">Transfusion Requirements Report </w:t>
      </w:r>
    </w:p>
    <w:p w:rsidR="002A21AE" w:rsidRDefault="002A21AE" w:rsidP="00FA7E65">
      <w:pPr>
        <w:pStyle w:val="BodyText"/>
      </w:pPr>
      <w:r>
        <w:t xml:space="preserve">The user views </w:t>
      </w:r>
      <w:r w:rsidR="00EB1E5A">
        <w:t xml:space="preserve">and/or </w:t>
      </w:r>
      <w:r>
        <w:t>prints the Transfusion Requirements Report</w:t>
      </w:r>
      <w:r w:rsidR="00B04E4F">
        <w:t xml:space="preserve"> for a division</w:t>
      </w:r>
      <w:r>
        <w:t>. This option describes the continuous compilation of the complete file of patients in the VBECS database</w:t>
      </w:r>
      <w:r w:rsidR="00B04E4F">
        <w:t xml:space="preserve"> for historic record checking during downtime.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Transfusion Requirements Report</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compilation criteria. </w:t>
            </w:r>
          </w:p>
          <w:p w:rsidR="002A21AE" w:rsidRDefault="002A21AE">
            <w:pPr>
              <w:pStyle w:val="TableTextBullet"/>
            </w:pPr>
            <w:r>
              <w:t>Displays a date range for selection.</w:t>
            </w:r>
          </w:p>
        </w:tc>
      </w:tr>
      <w:tr w:rsidR="002A21AE">
        <w:tblPrEx>
          <w:tblCellMar>
            <w:top w:w="0" w:type="dxa"/>
            <w:bottom w:w="0" w:type="dxa"/>
          </w:tblCellMar>
        </w:tblPrEx>
        <w:tc>
          <w:tcPr>
            <w:tcW w:w="3240" w:type="dxa"/>
          </w:tcPr>
          <w:p w:rsidR="002A21AE" w:rsidRDefault="002A21AE">
            <w:pPr>
              <w:pStyle w:val="TableTextNumbers"/>
            </w:pPr>
            <w:r>
              <w:t xml:space="preserve">In the </w:t>
            </w:r>
            <w:r w:rsidRPr="00B46EEA">
              <w:rPr>
                <w:b/>
              </w:rPr>
              <w:t>Report Type</w:t>
            </w:r>
            <w:r>
              <w:t xml:space="preserve"> area, select the </w:t>
            </w:r>
            <w:r>
              <w:rPr>
                <w:b/>
              </w:rPr>
              <w:t>Cumulative Report</w:t>
            </w:r>
            <w:r>
              <w:t xml:space="preserve"> </w:t>
            </w:r>
            <w:r w:rsidRPr="00BF2E41">
              <w:t>radio button</w:t>
            </w:r>
            <w:r>
              <w:t xml:space="preserve">, or </w:t>
            </w:r>
          </w:p>
          <w:p w:rsidR="002A21AE" w:rsidRDefault="002A21AE">
            <w:pPr>
              <w:pStyle w:val="TableTextNumbersContinued"/>
            </w:pPr>
          </w:p>
          <w:p w:rsidR="002A21AE" w:rsidRDefault="002A21AE">
            <w:pPr>
              <w:pStyle w:val="TableTextNumbersContinued"/>
            </w:pPr>
            <w:r>
              <w:t xml:space="preserve">Click the </w:t>
            </w:r>
            <w:r>
              <w:rPr>
                <w:b/>
              </w:rPr>
              <w:t xml:space="preserve">Partial Report </w:t>
            </w:r>
            <w:r w:rsidRPr="00BF2E41">
              <w:t>radio button</w:t>
            </w:r>
            <w:r>
              <w:t xml:space="preserve"> and enter or select start and end dates.</w:t>
            </w:r>
          </w:p>
        </w:tc>
        <w:tc>
          <w:tcPr>
            <w:tcW w:w="6120" w:type="dxa"/>
          </w:tcPr>
          <w:p w:rsidR="00811C5F" w:rsidRDefault="002A21AE">
            <w:pPr>
              <w:pStyle w:val="TableTextBullet"/>
            </w:pPr>
            <w:r>
              <w:t>Compiles and displays the report.</w:t>
            </w:r>
          </w:p>
          <w:p w:rsidR="00811C5F" w:rsidRDefault="00811C5F" w:rsidP="00811C5F">
            <w:pPr>
              <w:pStyle w:val="TableText"/>
              <w:rPr>
                <w:b/>
                <w:bCs/>
                <w:szCs w:val="18"/>
              </w:rPr>
            </w:pPr>
          </w:p>
          <w:p w:rsidR="00811C5F" w:rsidRDefault="002A6C52" w:rsidP="00811C5F">
            <w:pPr>
              <w:pStyle w:val="TableText"/>
              <w:rPr>
                <w:b/>
                <w:bCs/>
                <w:szCs w:val="18"/>
              </w:rPr>
            </w:pPr>
            <w:r>
              <w:rPr>
                <w:b/>
                <w:bCs/>
                <w:noProof/>
              </w:rPr>
              <mc:AlternateContent>
                <mc:Choice Requires="wps">
                  <w:drawing>
                    <wp:anchor distT="0" distB="0" distL="114300" distR="114300" simplePos="0" relativeHeight="2517928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53" name="Line 1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10" o:spid="_x0000_s1026" style="position:absolute;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pBaFgIAAC4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z&#10;BpBaFgIAAC4EAAAOAAAAAAAAAAAAAAAAAC4CAABkcnMvZTJvRG9jLnhtbFBLAQItABQABgAIAAAA&#10;IQAXTzAS2wAAAAgBAAAPAAAAAAAAAAAAAAAAAHAEAABkcnMvZG93bnJldi54bWxQSwUGAAAAAAQA&#10;BADzAAAAeAUAAAAA&#10;" strokeweight="1.5pt"/>
                  </w:pict>
                </mc:Fallback>
              </mc:AlternateContent>
            </w:r>
            <w:r w:rsidR="00811C5F">
              <w:rPr>
                <w:b/>
                <w:bCs/>
                <w:szCs w:val="18"/>
              </w:rPr>
              <w:t>NOTES</w:t>
            </w:r>
          </w:p>
          <w:p w:rsidR="00811C5F" w:rsidRDefault="00811C5F" w:rsidP="00811C5F">
            <w:pPr>
              <w:pStyle w:val="NotesText"/>
              <w:ind w:left="0"/>
            </w:pPr>
          </w:p>
          <w:p w:rsidR="00F9149B" w:rsidRPr="00DC4D3E" w:rsidRDefault="00BC7A6E" w:rsidP="00811C5F">
            <w:pPr>
              <w:pStyle w:val="NotesText"/>
            </w:pPr>
            <w:r>
              <w:t>Patients who do not have a blood type, SI, TR, or Transfusion Reaction in their VBECS record do not display on the Transfusion Requirements Report in either the Cumulative or Partial format.</w:t>
            </w:r>
            <w:r w:rsidR="00DC4D3E">
              <w:rPr>
                <w:vanish/>
              </w:rPr>
              <w:t xml:space="preserve"> DR 3356</w:t>
            </w:r>
          </w:p>
          <w:p w:rsidR="00F9149B" w:rsidRDefault="00F9149B" w:rsidP="00811C5F">
            <w:pPr>
              <w:pStyle w:val="NotesText"/>
            </w:pPr>
          </w:p>
          <w:p w:rsidR="00F9149B" w:rsidRDefault="00811C5F" w:rsidP="00811C5F">
            <w:pPr>
              <w:pStyle w:val="NotesText"/>
            </w:pPr>
            <w:r>
              <w:t>The Cumulative Report displays patients that have a blood type, SI, TR</w:t>
            </w:r>
            <w:r w:rsidR="00F9149B">
              <w:t>, or Transfusion Reaction.</w:t>
            </w:r>
          </w:p>
          <w:p w:rsidR="00F9149B" w:rsidRDefault="00F9149B" w:rsidP="00811C5F">
            <w:pPr>
              <w:pStyle w:val="NotesText"/>
            </w:pPr>
          </w:p>
          <w:p w:rsidR="00811C5F" w:rsidRDefault="00811C5F" w:rsidP="00811C5F">
            <w:pPr>
              <w:pStyle w:val="NotesText"/>
            </w:pPr>
            <w:r>
              <w:t xml:space="preserve">The Partial Report displays </w:t>
            </w:r>
            <w:r w:rsidR="00313C6B">
              <w:t>patient</w:t>
            </w:r>
            <w:r w:rsidR="00F9149B">
              <w:t>s that have a change to their VBECS record within the date range of the requested report.</w:t>
            </w:r>
          </w:p>
          <w:p w:rsidR="00F9149B" w:rsidRDefault="00F9149B" w:rsidP="00811C5F">
            <w:pPr>
              <w:pStyle w:val="NotesText"/>
            </w:pPr>
            <w:r>
              <w:t>Changes are defined as:</w:t>
            </w:r>
          </w:p>
          <w:p w:rsidR="00F9149B" w:rsidRDefault="00F9149B" w:rsidP="00F9149B">
            <w:pPr>
              <w:pStyle w:val="NotesTextBullet"/>
            </w:pPr>
            <w:r>
              <w:t>New order</w:t>
            </w:r>
          </w:p>
          <w:p w:rsidR="00F9149B" w:rsidRDefault="00F9149B" w:rsidP="00F9149B">
            <w:pPr>
              <w:pStyle w:val="NotesTextBullet"/>
            </w:pPr>
            <w:r>
              <w:t>Record of testing</w:t>
            </w:r>
          </w:p>
          <w:p w:rsidR="00F9149B" w:rsidRDefault="00F9149B" w:rsidP="00F9149B">
            <w:pPr>
              <w:pStyle w:val="NotesTextBullet"/>
            </w:pPr>
            <w:r>
              <w:t>Patient Update event</w:t>
            </w:r>
          </w:p>
          <w:p w:rsidR="00F9149B" w:rsidRDefault="00F9149B" w:rsidP="00F9149B">
            <w:pPr>
              <w:pStyle w:val="NotesTextBullet"/>
            </w:pPr>
            <w:r>
              <w:t>New SI entered</w:t>
            </w:r>
          </w:p>
          <w:p w:rsidR="00F9149B" w:rsidRDefault="00F9149B" w:rsidP="00F9149B">
            <w:pPr>
              <w:pStyle w:val="NotesTextBullet"/>
            </w:pPr>
            <w:r>
              <w:t>New TR entered</w:t>
            </w:r>
          </w:p>
          <w:p w:rsidR="00811C5F" w:rsidRDefault="00F9149B" w:rsidP="00DC4D3E">
            <w:pPr>
              <w:pStyle w:val="NotesTextBullet"/>
            </w:pPr>
            <w:r>
              <w:t>New Transfusion Reaction entered</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2A21AE" w:rsidRDefault="00F64B5C" w:rsidP="00F64B5C">
            <w:pPr>
              <w:pStyle w:val="TableTextBullet"/>
            </w:pPr>
            <w:r>
              <w:t>Compiles and displays the report.</w:t>
            </w:r>
          </w:p>
          <w:p w:rsidR="000566D6" w:rsidRDefault="000566D6" w:rsidP="000566D6">
            <w:pPr>
              <w:pStyle w:val="TableTextBullet"/>
              <w:numPr>
                <w:ilvl w:val="0"/>
                <w:numId w:val="0"/>
              </w:numPr>
            </w:pPr>
          </w:p>
          <w:p w:rsidR="000566D6" w:rsidRDefault="002A6C52" w:rsidP="000566D6">
            <w:pPr>
              <w:pStyle w:val="TableText"/>
              <w:rPr>
                <w:b/>
                <w:bCs/>
                <w:szCs w:val="18"/>
              </w:rPr>
            </w:pPr>
            <w:r>
              <w:rPr>
                <w:b/>
                <w:bCs/>
                <w:noProof/>
              </w:rPr>
              <mc:AlternateContent>
                <mc:Choice Requires="wps">
                  <w:drawing>
                    <wp:anchor distT="0" distB="0" distL="114300" distR="114300" simplePos="0" relativeHeight="2518144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52" name="Line 1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48" o:spid="_x0000_s1026" style="position:absolute;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queFgIAAC4EAAAOAAAAZHJzL2Uyb0RvYy54bWysU02P2jAQvVfqf7B8h3xso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D&#10;BqueFgIAAC4EAAAOAAAAAAAAAAAAAAAAAC4CAABkcnMvZTJvRG9jLnhtbFBLAQItABQABgAIAAAA&#10;IQAXTzAS2wAAAAgBAAAPAAAAAAAAAAAAAAAAAHAEAABkcnMvZG93bnJldi54bWxQSwUGAAAAAAQA&#10;BADzAAAAeAUAAAAA&#10;" strokeweight="1.5pt"/>
                  </w:pict>
                </mc:Fallback>
              </mc:AlternateContent>
            </w:r>
            <w:r w:rsidR="000566D6">
              <w:rPr>
                <w:b/>
                <w:bCs/>
                <w:szCs w:val="18"/>
              </w:rPr>
              <w:t>NOTES</w:t>
            </w:r>
          </w:p>
          <w:p w:rsidR="000566D6" w:rsidRDefault="000566D6" w:rsidP="000566D6">
            <w:pPr>
              <w:pStyle w:val="NotesText"/>
            </w:pPr>
          </w:p>
          <w:p w:rsidR="000566D6" w:rsidRDefault="000566D6" w:rsidP="000566D6">
            <w:pPr>
              <w:pStyle w:val="TableTextBullet"/>
              <w:numPr>
                <w:ilvl w:val="0"/>
                <w:numId w:val="0"/>
              </w:numPr>
              <w:ind w:left="720"/>
            </w:pPr>
            <w:r w:rsidRPr="005B6A94">
              <w:rPr>
                <w:rFonts w:cs="Arial"/>
              </w:rPr>
              <w:t>VBECS prints scheduled reports once an hour. For example: a report is scheduled by the user to print at 1:30PM. VBECS will not print the document at 1:00PM but will print at 2:00PM.</w:t>
            </w:r>
            <w:r>
              <w:rPr>
                <w:rFonts w:cs="Arial"/>
                <w:vanish/>
              </w:rPr>
              <w:t xml:space="preserve"> DR 4013</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200B6D">
              <w:rPr>
                <w:rFonts w:cs="Arial"/>
                <w:vanish/>
                <w:szCs w:val="18"/>
              </w:rPr>
              <w:fldChar w:fldCharType="begin"/>
            </w:r>
            <w:r w:rsidRPr="00200B6D">
              <w:rPr>
                <w:rFonts w:cs="Arial"/>
                <w:vanish/>
                <w:szCs w:val="18"/>
              </w:rPr>
              <w:instrText xml:space="preserve"> LISTNUM \l 1 \s 0 </w:instrText>
            </w:r>
            <w:r w:rsidRPr="00200B6D">
              <w:rPr>
                <w:rFonts w:cs="Arial"/>
                <w:vanish/>
                <w:szCs w:val="18"/>
              </w:rPr>
              <w:fldChar w:fldCharType="end">
                <w:numberingChange w:id="679" w:author="Blalock, David (SAIC)" w:date="2011-05-25T13:16:00Z" w:original="0."/>
              </w:fldChar>
            </w:r>
          </w:p>
        </w:tc>
        <w:tc>
          <w:tcPr>
            <w:tcW w:w="6120" w:type="dxa"/>
          </w:tcPr>
          <w:p w:rsidR="002A21AE" w:rsidRDefault="002A21AE">
            <w:pPr>
              <w:pStyle w:val="TableTextBullet"/>
            </w:pPr>
            <w:r>
              <w:t>Prints the report on the selected printer.</w:t>
            </w:r>
          </w:p>
        </w:tc>
      </w:tr>
    </w:tbl>
    <w:p w:rsidR="002A21AE" w:rsidRDefault="002A21AE">
      <w:pPr>
        <w:pStyle w:val="Heading2"/>
      </w:pPr>
      <w:r>
        <w:br w:type="page"/>
      </w:r>
      <w:bookmarkStart w:id="680" w:name="_Toc416166764"/>
      <w:r>
        <w:t>Unit History Report</w:t>
      </w:r>
      <w:bookmarkEnd w:id="680"/>
      <w:r>
        <w:fldChar w:fldCharType="begin"/>
      </w:r>
      <w:r>
        <w:instrText xml:space="preserve"> XE </w:instrText>
      </w:r>
      <w:r w:rsidR="00FA7E65">
        <w:instrText>“</w:instrText>
      </w:r>
      <w:r>
        <w:instrText>Unit History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UC_85</w:t>
      </w:r>
    </w:p>
    <w:p w:rsidR="002A21AE" w:rsidRDefault="002A21AE" w:rsidP="00FA7E65">
      <w:pPr>
        <w:pStyle w:val="BodyText"/>
      </w:pPr>
      <w:r>
        <w:t xml:space="preserve">The user views </w:t>
      </w:r>
      <w:r w:rsidR="00EB1E5A">
        <w:t xml:space="preserve">and/or </w:t>
      </w:r>
      <w:r>
        <w:t xml:space="preserve">prints a Unit History Report. </w:t>
      </w:r>
    </w:p>
    <w:p w:rsidR="002A21AE" w:rsidRDefault="002A21AE">
      <w:pPr>
        <w:pStyle w:val="Heading4"/>
      </w:pPr>
      <w:r>
        <w:t>Assumptions</w:t>
      </w:r>
      <w:r>
        <w:rPr>
          <w:b w:val="0"/>
        </w:rPr>
        <w:t xml:space="preserve"> </w:t>
      </w:r>
    </w:p>
    <w:p w:rsidR="002A21AE" w:rsidRDefault="002A21AE">
      <w:pPr>
        <w:pStyle w:val="ListBullet"/>
      </w:pPr>
      <w:r>
        <w:t>The unit exists in the user’s division.</w:t>
      </w:r>
    </w:p>
    <w:p w:rsidR="002A21AE" w:rsidRDefault="002A21AE">
      <w:pPr>
        <w:pStyle w:val="Heading4"/>
      </w:pPr>
      <w:r>
        <w:t xml:space="preserve">Outcome </w:t>
      </w:r>
    </w:p>
    <w:p w:rsidR="002A21AE" w:rsidRDefault="00AE521B">
      <w:pPr>
        <w:pStyle w:val="ListBullet"/>
      </w:pPr>
      <w:r>
        <w:t>The user views and/or prints the report</w:t>
      </w:r>
      <w:r w:rsidR="002A21AE">
        <w:t>.</w:t>
      </w:r>
    </w:p>
    <w:p w:rsidR="002A21AE" w:rsidRDefault="002A21AE">
      <w:pPr>
        <w:pStyle w:val="Heading4"/>
      </w:pPr>
      <w:r>
        <w:t>Limitations and Restrictions</w:t>
      </w:r>
      <w:r>
        <w:rPr>
          <w:b w:val="0"/>
        </w:rPr>
        <w:t xml:space="preserve"> </w:t>
      </w:r>
    </w:p>
    <w:p w:rsidR="002A21AE" w:rsidRDefault="002A21AE">
      <w:pPr>
        <w:pStyle w:val="ListBullet"/>
      </w:pPr>
      <w:r>
        <w:t xml:space="preserve">The report is not multidivisional. </w:t>
      </w:r>
    </w:p>
    <w:p w:rsidR="00DD7CAF" w:rsidRDefault="00DD7CAF">
      <w:pPr>
        <w:pStyle w:val="ListBullet"/>
      </w:pPr>
      <w:r>
        <w:t>When a user retroactively updates a unit status through Discard or Quarantine, the Unit History Report displays the updated information, but does not display the date the change was made.</w:t>
      </w:r>
    </w:p>
    <w:p w:rsidR="002A21AE" w:rsidRDefault="002A21AE">
      <w:pPr>
        <w:pStyle w:val="Heading4"/>
      </w:pPr>
      <w:r>
        <w:t xml:space="preserve">Additional Information </w:t>
      </w:r>
    </w:p>
    <w:p w:rsidR="002A21AE" w:rsidRDefault="002A21AE">
      <w:pPr>
        <w:pStyle w:val="ListBullet"/>
      </w:pPr>
      <w:r>
        <w:t>There may be multiple instances of the same unit number and product code in the same division. Inactivated unit records may have a unit ID and product code that duplicate an active unit ID and product code.</w:t>
      </w:r>
    </w:p>
    <w:p w:rsidR="002A21AE" w:rsidRDefault="002A21AE">
      <w:pPr>
        <w:pStyle w:val="ListBullet"/>
      </w:pPr>
      <w:r>
        <w:t xml:space="preserve">VBECS always displays the current unit status when the user selects a blood unit, so there is no need for a separate report option, as is possible in </w:t>
      </w:r>
      <w:r w:rsidR="00CA6E27" w:rsidRPr="00CA6E27">
        <w:rPr>
          <w:bCs/>
        </w:rPr>
        <w:t>VistA</w:t>
      </w:r>
      <w:r>
        <w:t>.</w:t>
      </w:r>
    </w:p>
    <w:p w:rsidR="002A21AE" w:rsidRDefault="002A21AE">
      <w:pPr>
        <w:pStyle w:val="ListBullet"/>
      </w:pPr>
      <w:r>
        <w:t>Unit testing details are included in Testing Worklist Report.</w:t>
      </w:r>
    </w:p>
    <w:p w:rsidR="002A21AE" w:rsidRDefault="002A21AE">
      <w:pPr>
        <w:pStyle w:val="Heading4"/>
        <w:rPr>
          <w:b w:val="0"/>
        </w:rPr>
      </w:pPr>
      <w:r>
        <w:t>User Roles with Access to This Option</w:t>
      </w:r>
      <w:r>
        <w:rPr>
          <w:b w:val="0"/>
        </w:rPr>
        <w:t xml:space="preserve"> </w:t>
      </w:r>
    </w:p>
    <w:p w:rsidR="002A21AE" w:rsidRDefault="00184EA4">
      <w:pPr>
        <w:pStyle w:val="Roles"/>
      </w:pPr>
      <w:r>
        <w:t>All users</w:t>
      </w:r>
    </w:p>
    <w:p w:rsidR="002A21AE" w:rsidRDefault="002A21AE">
      <w:pPr>
        <w:pStyle w:val="Heading4"/>
      </w:pPr>
      <w:r>
        <w:t xml:space="preserve">Unit History Report </w:t>
      </w:r>
    </w:p>
    <w:p w:rsidR="002A21AE" w:rsidRDefault="002A21AE" w:rsidP="00FA7E65">
      <w:pPr>
        <w:pStyle w:val="BodyText"/>
      </w:pPr>
      <w:r>
        <w:t xml:space="preserve">The user views </w:t>
      </w:r>
      <w:r w:rsidR="00EB1E5A">
        <w:t xml:space="preserve">and/or </w:t>
      </w:r>
      <w:r>
        <w:t>prints the complete record for a blood unit</w:t>
      </w:r>
      <w:r w:rsidR="00160D7B">
        <w:t>, from incoming shipment through final status, including unit activities saved in the VBECS database</w:t>
      </w:r>
      <w:r>
        <w:t>. VBECS compiles data for that unit for one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Unit History Report</w:t>
            </w:r>
            <w:r>
              <w:t>.</w:t>
            </w:r>
          </w:p>
        </w:tc>
        <w:tc>
          <w:tcPr>
            <w:tcW w:w="6120" w:type="dxa"/>
          </w:tcPr>
          <w:p w:rsidR="002A21AE" w:rsidRDefault="002A21AE">
            <w:pPr>
              <w:pStyle w:val="TableTextBullet"/>
            </w:pPr>
            <w:r>
              <w:t>Lists report names.</w:t>
            </w:r>
          </w:p>
          <w:p w:rsidR="002A21AE" w:rsidRDefault="002A21AE">
            <w:pPr>
              <w:pStyle w:val="TableTextBullet"/>
            </w:pPr>
            <w:r>
              <w:t>Allows the user to scan or enter a unit ID and product code.</w:t>
            </w:r>
          </w:p>
          <w:p w:rsidR="002A21AE" w:rsidRDefault="002A21AE" w:rsidP="009D2266">
            <w:pPr>
              <w:pStyle w:val="TableTextBullet"/>
              <w:numPr>
                <w:ilvl w:val="0"/>
                <w:numId w:val="10"/>
              </w:numPr>
              <w:tabs>
                <w:tab w:val="clear" w:pos="720"/>
                <w:tab w:val="num" w:pos="288"/>
              </w:tabs>
              <w:ind w:left="288" w:hanging="288"/>
            </w:pPr>
            <w:r>
              <w:t xml:space="preserve">Displays compilation criteria. </w:t>
            </w:r>
          </w:p>
        </w:tc>
      </w:tr>
      <w:tr w:rsidR="002A21AE">
        <w:tblPrEx>
          <w:tblCellMar>
            <w:top w:w="0" w:type="dxa"/>
            <w:bottom w:w="0" w:type="dxa"/>
          </w:tblCellMar>
        </w:tblPrEx>
        <w:tc>
          <w:tcPr>
            <w:tcW w:w="3240" w:type="dxa"/>
          </w:tcPr>
          <w:p w:rsidR="002A21AE" w:rsidRDefault="002A21AE">
            <w:pPr>
              <w:pStyle w:val="TableTextNumbers"/>
            </w:pPr>
            <w:r>
              <w:t xml:space="preserve">Scan or enter the unit ID and product code, or click the </w:t>
            </w:r>
            <w:r w:rsidR="00A6373D" w:rsidRPr="00945BF5">
              <w:rPr>
                <w:b/>
              </w:rPr>
              <w:t>find</w:t>
            </w:r>
            <w:r>
              <w:rPr>
                <w:b/>
              </w:rPr>
              <w:t xml:space="preserve"> </w:t>
            </w:r>
            <w:r w:rsidRPr="00D1100E">
              <w:t>button</w:t>
            </w:r>
            <w:r>
              <w:t xml:space="preserve"> to search for and select a unit.</w:t>
            </w:r>
          </w:p>
        </w:tc>
        <w:tc>
          <w:tcPr>
            <w:tcW w:w="6120" w:type="dxa"/>
          </w:tcPr>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935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50" name="Line 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69" o:spid="_x0000_s1026" style="position:absolute;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AaJfvZ&#10;EwIAAC0EAAAOAAAAAAAAAAAAAAAAAC4CAABkcnMvZTJvRG9jLnhtbFBLAQItABQABgAIAAAAIQAX&#10;TzAS2wAAAAgBAAAPAAAAAAAAAAAAAAAAAG0EAABkcnMvZG93bnJldi54bWxQSwUGAAAAAAQABADz&#10;AAAAdQ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BR_85.01 </w:t>
            </w:r>
            <w:r>
              <w:t>The user may select any unit (active or inactive) in a division. VBECS marks the units so that the active ones are distinct from the inactive ones.</w:t>
            </w:r>
          </w:p>
        </w:tc>
      </w:tr>
      <w:tr w:rsidR="002A21AE">
        <w:tblPrEx>
          <w:tblCellMar>
            <w:top w:w="0" w:type="dxa"/>
            <w:bottom w:w="0" w:type="dxa"/>
          </w:tblCellMar>
        </w:tblPrEx>
        <w:tc>
          <w:tcPr>
            <w:tcW w:w="3240" w:type="dxa"/>
          </w:tcPr>
          <w:p w:rsidR="002A21AE" w:rsidRDefault="002A21AE">
            <w:pPr>
              <w:pStyle w:val="TableTextNumbers"/>
            </w:pPr>
            <w:r>
              <w:t xml:space="preserve">In the </w:t>
            </w:r>
            <w:r w:rsidRPr="00B46EEA">
              <w:rPr>
                <w:b/>
              </w:rPr>
              <w:t>Include Report Sections</w:t>
            </w:r>
            <w:r>
              <w:t xml:space="preserve"> area, click one or more check boxes to select report sections.</w:t>
            </w:r>
          </w:p>
        </w:tc>
        <w:tc>
          <w:tcPr>
            <w:tcW w:w="6120" w:type="dxa"/>
          </w:tcPr>
          <w:p w:rsidR="002A21AE" w:rsidRDefault="002A21AE">
            <w:pPr>
              <w:pStyle w:val="TableTextBullet"/>
            </w:pPr>
            <w:r>
              <w:rPr>
                <w:rFonts w:cs="Arial"/>
                <w:vanish/>
              </w:rPr>
              <w:t xml:space="preserve">BR_85.02 </w:t>
            </w:r>
            <w:r>
              <w:t>Displays the unit report section types for selection:</w:t>
            </w:r>
          </w:p>
          <w:p w:rsidR="00753E10" w:rsidRDefault="00753E10" w:rsidP="00100276">
            <w:pPr>
              <w:pStyle w:val="TableTextBullet1"/>
            </w:pPr>
            <w:r>
              <w:t>Incoming Shipment</w:t>
            </w:r>
          </w:p>
          <w:p w:rsidR="00753E10" w:rsidRDefault="00753E10" w:rsidP="00AC5D7B">
            <w:pPr>
              <w:pStyle w:val="TableTextBullet1"/>
            </w:pPr>
            <w:r>
              <w:t>Outgoing Shipment</w:t>
            </w:r>
          </w:p>
          <w:p w:rsidR="00753E10" w:rsidRDefault="00753E10" w:rsidP="00AC5D7B">
            <w:pPr>
              <w:pStyle w:val="TableTextBullet1"/>
            </w:pPr>
            <w:r>
              <w:t>Unit Quarantine Information</w:t>
            </w:r>
          </w:p>
          <w:p w:rsidR="00753E10" w:rsidRDefault="00753E10" w:rsidP="00AC5D7B">
            <w:pPr>
              <w:pStyle w:val="TableTextBullet1"/>
            </w:pPr>
            <w:r>
              <w:t>Unit Financials</w:t>
            </w:r>
          </w:p>
          <w:p w:rsidR="00753E10" w:rsidRDefault="00753E10" w:rsidP="00AC5D7B">
            <w:pPr>
              <w:pStyle w:val="TableTextBullet1"/>
            </w:pPr>
            <w:r>
              <w:t>Patient Associations History</w:t>
            </w:r>
          </w:p>
          <w:p w:rsidR="00753E10" w:rsidRDefault="00753E10" w:rsidP="00AC5D7B">
            <w:pPr>
              <w:pStyle w:val="TableTextBullet1"/>
            </w:pPr>
            <w:r>
              <w:t>Issue Information</w:t>
            </w:r>
          </w:p>
          <w:p w:rsidR="00753E10" w:rsidRDefault="00753E10" w:rsidP="00AC5D7B">
            <w:pPr>
              <w:pStyle w:val="TableTextBullet1"/>
            </w:pPr>
            <w:r>
              <w:t>Testing</w:t>
            </w:r>
          </w:p>
          <w:p w:rsidR="00753E10" w:rsidRDefault="00753E10" w:rsidP="00AC5D7B">
            <w:pPr>
              <w:pStyle w:val="TableTextBullet1"/>
            </w:pPr>
            <w:r>
              <w:t>Crossmatch</w:t>
            </w:r>
          </w:p>
          <w:p w:rsidR="00753E10" w:rsidRDefault="00753E10" w:rsidP="00AC5D7B">
            <w:pPr>
              <w:pStyle w:val="TableTextBullet1"/>
            </w:pPr>
            <w:r>
              <w:t>Modification</w:t>
            </w:r>
          </w:p>
          <w:p w:rsidR="00753E10" w:rsidRDefault="00753E10" w:rsidP="00AC5D7B">
            <w:pPr>
              <w:pStyle w:val="TableTextBullet1"/>
            </w:pPr>
            <w:r>
              <w:t>Transfused To</w:t>
            </w:r>
          </w:p>
          <w:p w:rsidR="00753E10" w:rsidRDefault="00753E10" w:rsidP="00AC5D7B">
            <w:pPr>
              <w:pStyle w:val="TableTextBullet1"/>
            </w:pPr>
            <w:r>
              <w:t>Exception Report</w:t>
            </w:r>
          </w:p>
        </w:tc>
      </w:tr>
      <w:tr w:rsidR="002A21AE">
        <w:tblPrEx>
          <w:tblCellMar>
            <w:top w:w="0" w:type="dxa"/>
            <w:bottom w:w="0" w:type="dxa"/>
          </w:tblCellMar>
        </w:tblPrEx>
        <w:tc>
          <w:tcPr>
            <w:tcW w:w="3240" w:type="dxa"/>
          </w:tcPr>
          <w:p w:rsidR="002A21AE" w:rsidRDefault="002A21AE">
            <w:pPr>
              <w:pStyle w:val="TableTextNumbers"/>
            </w:pPr>
            <w:r>
              <w:t xml:space="preserve">In the </w:t>
            </w:r>
            <w:r w:rsidRPr="009554A6">
              <w:t>Report Compilation</w:t>
            </w:r>
            <w:r>
              <w:t xml:space="preserve"> area, click the </w:t>
            </w:r>
            <w:r>
              <w:rPr>
                <w:b/>
              </w:rPr>
              <w:t xml:space="preserve">Create Report Now </w:t>
            </w:r>
            <w:r w:rsidRPr="00BF2E41">
              <w:t>radio button</w:t>
            </w:r>
            <w:r>
              <w:t xml:space="preserve">. Click </w:t>
            </w:r>
            <w:r>
              <w:rPr>
                <w:b/>
              </w:rPr>
              <w:t>OK</w:t>
            </w:r>
            <w:r>
              <w:t xml:space="preserve"> to view the report, or</w:t>
            </w:r>
          </w:p>
          <w:p w:rsidR="002A21AE" w:rsidRDefault="002A21AE">
            <w:pPr>
              <w:pStyle w:val="TableTextNumbersContinued"/>
              <w:rPr>
                <w:b/>
                <w:bCs/>
              </w:rPr>
            </w:pPr>
          </w:p>
          <w:p w:rsidR="002A21AE" w:rsidRDefault="002A21AE">
            <w:pPr>
              <w:pStyle w:val="TableTextNumbersContinued"/>
            </w:pPr>
            <w:r>
              <w:t xml:space="preserve">Click the </w:t>
            </w:r>
            <w:r>
              <w:rPr>
                <w:b/>
              </w:rPr>
              <w:t xml:space="preserve">Schedule Print Job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2A21AE" w:rsidRDefault="002A21AE">
            <w:pPr>
              <w:pStyle w:val="TableTextBullet"/>
            </w:pPr>
            <w:r>
              <w:rPr>
                <w:rFonts w:cs="Arial"/>
                <w:vanish/>
              </w:rPr>
              <w:t xml:space="preserve">BR_74.01 </w:t>
            </w:r>
            <w:r>
              <w:t>Compiles and displays the report for the user’s login division.</w:t>
            </w:r>
          </w:p>
          <w:p w:rsidR="002A21AE" w:rsidRDefault="002A21AE">
            <w:pPr>
              <w:pStyle w:val="TableText"/>
            </w:pPr>
          </w:p>
          <w:p w:rsidR="002A21AE" w:rsidRDefault="002A6C52">
            <w:pPr>
              <w:pStyle w:val="TableText"/>
              <w:rPr>
                <w:b/>
                <w:bCs/>
                <w:szCs w:val="18"/>
              </w:rPr>
            </w:pPr>
            <w:r>
              <w:rPr>
                <w:b/>
                <w:bCs/>
                <w:noProof/>
              </w:rPr>
              <mc:AlternateContent>
                <mc:Choice Requires="wps">
                  <w:drawing>
                    <wp:anchor distT="0" distB="0" distL="114300" distR="114300" simplePos="0" relativeHeight="2516945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49" name="Line 9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70" o:spid="_x0000_s1026" style="position:absolute;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6A2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s&#10;J6A2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rsidP="00AD6A88">
            <w:pPr>
              <w:pStyle w:val="NotesText"/>
            </w:pPr>
          </w:p>
          <w:p w:rsidR="002A21AE" w:rsidRDefault="002A21AE">
            <w:pPr>
              <w:pStyle w:val="NotesText"/>
            </w:pPr>
            <w:r>
              <w:rPr>
                <w:rFonts w:cs="Arial"/>
                <w:vanish/>
              </w:rPr>
              <w:t xml:space="preserve">BR_85.03 </w:t>
            </w:r>
            <w:r>
              <w:t>The page header includes the standard VBECS header, the unit ID, product, donation type, expiration date, restricted for patient, status, ABO/Rh, division, product long name, and user.</w:t>
            </w:r>
          </w:p>
          <w:p w:rsidR="002A21AE" w:rsidRDefault="002A21AE">
            <w:pPr>
              <w:pStyle w:val="NotesText"/>
            </w:pPr>
          </w:p>
          <w:p w:rsidR="002A21AE" w:rsidRDefault="002A21AE">
            <w:pPr>
              <w:pStyle w:val="NotesText"/>
            </w:pPr>
            <w:r>
              <w:rPr>
                <w:rFonts w:cs="Arial"/>
                <w:vanish/>
              </w:rPr>
              <w:t xml:space="preserve">BR_85.04 </w:t>
            </w:r>
            <w:r>
              <w:t xml:space="preserve">VBECS displays entries from only the related reports (Audit Trail and Exception Reports) specific to the selected unit or patient. </w:t>
            </w:r>
          </w:p>
          <w:p w:rsidR="002A21AE" w:rsidRDefault="002A21AE">
            <w:pPr>
              <w:pStyle w:val="NotesText"/>
            </w:pPr>
          </w:p>
          <w:p w:rsidR="002A21AE" w:rsidRDefault="002A21AE">
            <w:pPr>
              <w:pStyle w:val="NotesText"/>
            </w:pPr>
            <w:r>
              <w:t>Audit Trail and Exception Reports that record only unit override information are linked to the unit</w:t>
            </w:r>
            <w:r w:rsidR="00FA7E65">
              <w:t>’</w:t>
            </w:r>
            <w:r>
              <w:t xml:space="preserve">s </w:t>
            </w:r>
            <w:r w:rsidR="0051757B">
              <w:t>historic</w:t>
            </w:r>
            <w:r>
              <w:t xml:space="preserve"> record. Those that record only patient override information are linked to the patient</w:t>
            </w:r>
            <w:r w:rsidR="00FA7E65">
              <w:t>’</w:t>
            </w:r>
            <w:r>
              <w:t xml:space="preserve">s </w:t>
            </w:r>
            <w:r w:rsidR="0051757B">
              <w:t>historic</w:t>
            </w:r>
            <w:r>
              <w:t xml:space="preserve"> record. Those that record both are accessible in unit and patient </w:t>
            </w:r>
            <w:r w:rsidR="0051757B">
              <w:t>historic</w:t>
            </w:r>
            <w:r>
              <w:t xml:space="preserve"> records.</w:t>
            </w:r>
          </w:p>
          <w:p w:rsidR="002A21AE" w:rsidRDefault="002A21AE">
            <w:pPr>
              <w:pStyle w:val="NotesText"/>
              <w:rPr>
                <w:rFonts w:eastAsia="Symbol" w:cs="Arial"/>
                <w:sz w:val="20"/>
              </w:rPr>
            </w:pPr>
          </w:p>
          <w:p w:rsidR="002A21AE" w:rsidRDefault="002A21AE">
            <w:pPr>
              <w:pStyle w:val="NotesText"/>
            </w:pPr>
            <w:r>
              <w:t xml:space="preserve">See </w:t>
            </w:r>
            <w:r w:rsidR="007D7892">
              <w:fldChar w:fldCharType="begin"/>
            </w:r>
            <w:r w:rsidR="007D7892">
              <w:instrText xml:space="preserve"> REF _Ref170004931 \h </w:instrText>
            </w:r>
            <w:r w:rsidR="007D7892">
              <w:fldChar w:fldCharType="separate"/>
            </w:r>
            <w:r w:rsidR="00F00E6D">
              <w:t xml:space="preserve">Appendix </w:t>
            </w:r>
            <w:r w:rsidR="00F00E6D">
              <w:rPr>
                <w:noProof/>
              </w:rPr>
              <w:t>B</w:t>
            </w:r>
            <w:r w:rsidR="007D7892">
              <w:fldChar w:fldCharType="end"/>
            </w:r>
            <w:r>
              <w:t xml:space="preserve">: </w:t>
            </w:r>
            <w:r w:rsidR="00CF5477">
              <w:fldChar w:fldCharType="begin"/>
            </w:r>
            <w:r w:rsidR="00CF5477">
              <w:instrText xml:space="preserve"> REF _Ref126504618 \h </w:instrText>
            </w:r>
            <w:r w:rsidR="00CF5477">
              <w:fldChar w:fldCharType="separate"/>
            </w:r>
            <w:r w:rsidR="00F00E6D">
              <w:t xml:space="preserve">Table </w:t>
            </w:r>
            <w:r w:rsidR="00F00E6D">
              <w:rPr>
                <w:noProof/>
              </w:rPr>
              <w:t>18</w:t>
            </w:r>
            <w:r w:rsidR="00F00E6D">
              <w:t xml:space="preserve">: </w:t>
            </w:r>
            <w:r w:rsidR="00F00E6D">
              <w:rPr>
                <w:vanish/>
              </w:rPr>
              <w:t xml:space="preserve">TT_77.01 </w:t>
            </w:r>
            <w:r w:rsidR="00F00E6D">
              <w:t>Details in Audit Trail Report</w:t>
            </w:r>
            <w:r w:rsidR="00CF5477">
              <w:fldChar w:fldCharType="end"/>
            </w:r>
            <w:r>
              <w:t xml:space="preserve"> and </w:t>
            </w:r>
            <w:r w:rsidR="00CF5477">
              <w:fldChar w:fldCharType="begin"/>
            </w:r>
            <w:r w:rsidR="00CF5477">
              <w:instrText xml:space="preserve"> REF _Ref126504629 \h </w:instrText>
            </w:r>
            <w:r w:rsidR="00CF5477">
              <w:fldChar w:fldCharType="separate"/>
            </w:r>
            <w:r w:rsidR="00F00E6D">
              <w:t xml:space="preserve">Table </w:t>
            </w:r>
            <w:r w:rsidR="00F00E6D">
              <w:rPr>
                <w:noProof/>
              </w:rPr>
              <w:t>19</w:t>
            </w:r>
            <w:r w:rsidR="00F00E6D">
              <w:t xml:space="preserve">: </w:t>
            </w:r>
            <w:r w:rsidR="00F00E6D">
              <w:rPr>
                <w:vanish/>
              </w:rPr>
              <w:t xml:space="preserve">TT_82.01 </w:t>
            </w:r>
            <w:r w:rsidR="00F00E6D">
              <w:t>Details in Exception Report</w:t>
            </w:r>
            <w:r w:rsidR="00CF5477">
              <w:fldChar w:fldCharType="end"/>
            </w:r>
            <w:r>
              <w:t>.</w:t>
            </w:r>
          </w:p>
          <w:p w:rsidR="002A21AE" w:rsidRDefault="002A21AE">
            <w:pPr>
              <w:pStyle w:val="NotesText"/>
            </w:pPr>
          </w:p>
          <w:p w:rsidR="002A21AE" w:rsidRDefault="002A21AE">
            <w:pPr>
              <w:pStyle w:val="NotesText"/>
              <w:rPr>
                <w:rFonts w:eastAsia="Symbol" w:cs="Arial"/>
                <w:sz w:val="20"/>
              </w:rPr>
            </w:pPr>
            <w:r>
              <w:rPr>
                <w:rFonts w:cs="Arial"/>
                <w:vanish/>
              </w:rPr>
              <w:t xml:space="preserve">BR_85.05 </w:t>
            </w:r>
            <w:r>
              <w:t>The report displays the product long name.</w:t>
            </w:r>
          </w:p>
          <w:p w:rsidR="002A21AE" w:rsidRDefault="002A21AE">
            <w:pPr>
              <w:pStyle w:val="NotesText"/>
            </w:pPr>
          </w:p>
          <w:p w:rsidR="002A21AE" w:rsidRDefault="002A21AE">
            <w:pPr>
              <w:pStyle w:val="NotesText"/>
              <w:rPr>
                <w:rFonts w:eastAsia="Symbol" w:cs="Arial"/>
                <w:sz w:val="20"/>
              </w:rPr>
            </w:pPr>
            <w:r>
              <w:rPr>
                <w:rFonts w:cs="Arial"/>
                <w:vanish/>
              </w:rPr>
              <w:t xml:space="preserve">BR_85.08 </w:t>
            </w:r>
            <w:r>
              <w:t>The report displays “CMV neg” and/or “SC neg” in the “Special Testing” column when a unit qualifies.</w:t>
            </w:r>
          </w:p>
          <w:p w:rsidR="002A21AE" w:rsidRDefault="002A21AE">
            <w:pPr>
              <w:pStyle w:val="NotesText"/>
            </w:pPr>
          </w:p>
          <w:p w:rsidR="002A21AE" w:rsidRDefault="002A21AE">
            <w:pPr>
              <w:pStyle w:val="NotesText"/>
            </w:pPr>
            <w:r>
              <w:rPr>
                <w:rFonts w:cs="Arial"/>
                <w:vanish/>
              </w:rPr>
              <w:t xml:space="preserve">BR_85.09 </w:t>
            </w:r>
            <w:r>
              <w:t>The report displays the unit’s quarantine indicator in the “Quarantined” column: blank when never quarantined, “Yes” when quarantined, and “No” when released from quarantine.</w:t>
            </w:r>
          </w:p>
          <w:p w:rsidR="002A21AE" w:rsidRDefault="002A21AE">
            <w:pPr>
              <w:pStyle w:val="NotesText"/>
              <w:rPr>
                <w:rFonts w:eastAsia="Symbol" w:cs="Arial"/>
                <w:sz w:val="20"/>
              </w:rPr>
            </w:pPr>
          </w:p>
          <w:p w:rsidR="002A21AE" w:rsidRDefault="002A21AE">
            <w:pPr>
              <w:pStyle w:val="NotesText"/>
            </w:pPr>
            <w:r>
              <w:rPr>
                <w:rFonts w:cs="Arial"/>
                <w:vanish/>
              </w:rPr>
              <w:t xml:space="preserve">BR_85.10 </w:t>
            </w:r>
            <w:r>
              <w:t>The report displays the unit’s biohazardous indicator in the “Biohazard” column: blank when never marked as biohazardous, “Yes” when biohazardous, and “No” when the biohazard indicator was removed.</w:t>
            </w:r>
          </w:p>
          <w:p w:rsidR="000566D6" w:rsidRDefault="000566D6" w:rsidP="000566D6">
            <w:pPr>
              <w:pStyle w:val="NotesText"/>
              <w:rPr>
                <w:rFonts w:cs="Arial"/>
              </w:rPr>
            </w:pPr>
          </w:p>
          <w:p w:rsidR="000566D6" w:rsidRDefault="000566D6" w:rsidP="000566D6">
            <w:pPr>
              <w:pStyle w:val="NotesText"/>
            </w:pPr>
            <w:r w:rsidRPr="005B6A94">
              <w:rPr>
                <w:rFonts w:cs="Arial"/>
              </w:rPr>
              <w:t>VBECS prints scheduled reports once an hour. For example: a report is scheduled by the user to print at 1:30PM. VBECS will not print the document at 1:00PM but will print at 2:00PM.</w:t>
            </w:r>
            <w:r>
              <w:rPr>
                <w:rFonts w:cs="Arial"/>
                <w:vanish/>
              </w:rPr>
              <w:t xml:space="preserve"> DR 4013</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71663C">
              <w:rPr>
                <w:color w:val="FFFFFF"/>
              </w:rPr>
              <w:fldChar w:fldCharType="begin"/>
            </w:r>
            <w:r w:rsidRPr="0071663C">
              <w:rPr>
                <w:color w:val="FFFFFF"/>
              </w:rPr>
              <w:instrText xml:space="preserve"> LISTNUM \l 1 \s 0 </w:instrText>
            </w:r>
            <w:r w:rsidRPr="0071663C">
              <w:rPr>
                <w:color w:val="FFFFFF"/>
              </w:rPr>
              <w:fldChar w:fldCharType="end">
                <w:numberingChange w:id="681" w:author="Blalock, David (SAIC)" w:date="2011-05-25T13:16:00Z" w:original="0."/>
              </w:fldChar>
            </w:r>
          </w:p>
        </w:tc>
        <w:tc>
          <w:tcPr>
            <w:tcW w:w="6120" w:type="dxa"/>
          </w:tcPr>
          <w:p w:rsidR="002A21AE" w:rsidRDefault="002A21AE">
            <w:pPr>
              <w:pStyle w:val="TableTextBullet"/>
            </w:pPr>
            <w:r>
              <w:t>Prints the report on the selected printer.</w:t>
            </w:r>
          </w:p>
        </w:tc>
      </w:tr>
    </w:tbl>
    <w:p w:rsidR="0015667D" w:rsidRDefault="0015667D" w:rsidP="0015667D"/>
    <w:p w:rsidR="0050722E" w:rsidRPr="0015667D" w:rsidRDefault="0015667D" w:rsidP="0015667D">
      <w:pPr>
        <w:jc w:val="center"/>
        <w:rPr>
          <w:sz w:val="22"/>
          <w:szCs w:val="22"/>
        </w:rPr>
      </w:pPr>
      <w:r>
        <w:br w:type="page"/>
      </w:r>
      <w:r w:rsidRPr="0015667D">
        <w:rPr>
          <w:sz w:val="22"/>
          <w:szCs w:val="22"/>
        </w:rPr>
        <w:t>This page intentionally left blank.</w:t>
      </w:r>
    </w:p>
    <w:p w:rsidR="002A21AE" w:rsidRDefault="00A04F10" w:rsidP="00A04F10">
      <w:pPr>
        <w:pStyle w:val="Heading1"/>
      </w:pPr>
      <w:r>
        <w:br w:type="page"/>
      </w:r>
      <w:bookmarkStart w:id="682" w:name="_Toc416166765"/>
      <w:r w:rsidR="002A21AE">
        <w:t>References</w:t>
      </w:r>
      <w:bookmarkEnd w:id="682"/>
      <w:r w:rsidR="002A21AE">
        <w:fldChar w:fldCharType="begin"/>
      </w:r>
      <w:r w:rsidR="002A21AE">
        <w:instrText xml:space="preserve"> XE </w:instrText>
      </w:r>
      <w:r w:rsidR="00FA7E65">
        <w:instrText>“</w:instrText>
      </w:r>
      <w:r w:rsidR="002A21AE">
        <w:instrText>References</w:instrText>
      </w:r>
      <w:r w:rsidR="00FA7E65">
        <w:instrText>”</w:instrText>
      </w:r>
      <w:r w:rsidR="002A21AE">
        <w:instrText xml:space="preserve"> </w:instrText>
      </w:r>
      <w:r w:rsidR="002A21AE">
        <w:fldChar w:fldCharType="end"/>
      </w:r>
    </w:p>
    <w:p w:rsidR="002A21AE" w:rsidRDefault="002A21AE">
      <w:pPr>
        <w:pStyle w:val="ListBullet"/>
        <w:rPr>
          <w:i/>
        </w:rPr>
      </w:pPr>
      <w:r>
        <w:t>Association for the Advancement of Medical Instrumentation, Arlington, Virginia.</w:t>
      </w:r>
      <w:r>
        <w:rPr>
          <w:i/>
        </w:rPr>
        <w:t xml:space="preserve"> The Quality System Compendium: GMP Requirements &amp; Industry Practice, </w:t>
      </w:r>
      <w:r>
        <w:t>1998.</w:t>
      </w:r>
    </w:p>
    <w:p w:rsidR="002A21AE" w:rsidRPr="0026301E" w:rsidRDefault="002A21AE">
      <w:pPr>
        <w:pStyle w:val="ListBullet"/>
        <w:rPr>
          <w:i/>
        </w:rPr>
      </w:pPr>
      <w:r w:rsidRPr="0026301E">
        <w:t>Association for the Advancement of Medical Instrumentation.</w:t>
      </w:r>
      <w:r>
        <w:rPr>
          <w:i/>
        </w:rPr>
        <w:t xml:space="preserve"> </w:t>
      </w:r>
      <w:r w:rsidRPr="0026301E">
        <w:rPr>
          <w:i/>
        </w:rPr>
        <w:t>Medical device software—Software life cycle processes (ANSI/AAMI SW68:2001), 2001.</w:t>
      </w:r>
    </w:p>
    <w:p w:rsidR="002A21AE" w:rsidRDefault="002A21AE">
      <w:pPr>
        <w:pStyle w:val="ListBullet"/>
        <w:rPr>
          <w:i/>
        </w:rPr>
      </w:pPr>
      <w:r w:rsidRPr="0026301E">
        <w:t>Brandt, Gwyneth. ClinicalTrialJobs.com. “Preparing for FDA Inspections.” July 18, 2002.</w:t>
      </w:r>
    </w:p>
    <w:p w:rsidR="002A21AE" w:rsidRDefault="002A21AE">
      <w:pPr>
        <w:pStyle w:val="ListBullet"/>
      </w:pPr>
      <w:r>
        <w:rPr>
          <w:i/>
        </w:rPr>
        <w:t>Clinical Laboratory Technical Procedure Manuals</w:t>
      </w:r>
      <w:r>
        <w:rPr>
          <w:i/>
          <w:iCs/>
        </w:rPr>
        <w:t>; Approved Guideline—Fourth Edition</w:t>
      </w:r>
      <w:r>
        <w:t>, NCCLS document GP2-A4 (Wayne, PA: National Committee for Clinical Laboratory Standards, 2002).</w:t>
      </w:r>
    </w:p>
    <w:p w:rsidR="002A21AE" w:rsidRDefault="002A21AE">
      <w:pPr>
        <w:pStyle w:val="ListBullet"/>
        <w:rPr>
          <w:i/>
        </w:rPr>
      </w:pPr>
      <w:r w:rsidRPr="0026301E">
        <w:t>CMMI Product Development Team, Carnegie Mellon Software Engineering Institute.</w:t>
      </w:r>
      <w:r>
        <w:rPr>
          <w:i/>
        </w:rPr>
        <w:t xml:space="preserve"> </w:t>
      </w:r>
      <w:r w:rsidRPr="0026301E">
        <w:rPr>
          <w:i/>
        </w:rPr>
        <w:t>CMMI</w:t>
      </w:r>
      <w:r w:rsidRPr="0026301E">
        <w:rPr>
          <w:i/>
          <w:vertAlign w:val="superscript"/>
        </w:rPr>
        <w:t>SM</w:t>
      </w:r>
      <w:r w:rsidRPr="0026301E">
        <w:rPr>
          <w:i/>
        </w:rPr>
        <w:t xml:space="preserve">-SE/SW, V1.0, Capability Maturity Model®—Integrated for Systems Engineering/Software Engineering, Version 1.0 </w:t>
      </w:r>
      <w:r w:rsidRPr="0026301E">
        <w:t>(Pittsburgh, PA: Carnegie Mellon Software Engineering Institute, August 2000).</w:t>
      </w:r>
    </w:p>
    <w:p w:rsidR="002A21AE" w:rsidRDefault="002A21AE">
      <w:pPr>
        <w:pStyle w:val="ListBullet"/>
      </w:pPr>
      <w:r w:rsidRPr="0026301E">
        <w:t xml:space="preserve">Commission on Laboratory Accreditation, Laboratory Accreditation Program. </w:t>
      </w:r>
      <w:r>
        <w:rPr>
          <w:i/>
        </w:rPr>
        <w:t>Laboratory General Checklist</w:t>
      </w:r>
      <w:r>
        <w:t xml:space="preserve"> (Northfield, IL: </w:t>
      </w:r>
      <w:bookmarkStart w:id="683" w:name="OLE_LINK15"/>
      <w:bookmarkStart w:id="684" w:name="OLE_LINK16"/>
      <w:r>
        <w:t>College of American Pathologists</w:t>
      </w:r>
      <w:bookmarkEnd w:id="683"/>
      <w:bookmarkEnd w:id="684"/>
      <w:r>
        <w:t>, 200</w:t>
      </w:r>
      <w:r w:rsidR="00920AB3">
        <w:t>5</w:t>
      </w:r>
      <w:r>
        <w:t>).</w:t>
      </w:r>
    </w:p>
    <w:p w:rsidR="002A21AE" w:rsidRDefault="002A21AE">
      <w:pPr>
        <w:pStyle w:val="ListBullet"/>
      </w:pPr>
      <w:r w:rsidRPr="0026301E">
        <w:t xml:space="preserve">Commission on Laboratory Accreditation, Laboratory Accreditation Program. </w:t>
      </w:r>
      <w:r>
        <w:rPr>
          <w:i/>
        </w:rPr>
        <w:t>Transfusion Medicine Checklist</w:t>
      </w:r>
      <w:r>
        <w:t xml:space="preserve"> (Northfield, IL: College of American Pathologists, 200</w:t>
      </w:r>
      <w:r w:rsidR="00920AB3">
        <w:t>5</w:t>
      </w:r>
      <w:r>
        <w:t>).</w:t>
      </w:r>
    </w:p>
    <w:p w:rsidR="002A21AE" w:rsidRDefault="002A21AE">
      <w:pPr>
        <w:pStyle w:val="ListBullet"/>
      </w:pPr>
      <w:r>
        <w:rPr>
          <w:i/>
        </w:rPr>
        <w:t>Comprehensive Accreditation Manual for Hospitals: The Official Handbook (CAMH)</w:t>
      </w:r>
      <w:r>
        <w:t>. (Oakbrook Terrace, Illinois: Joint Commission on Accreditation of Healthcare Organizations, 2004).</w:t>
      </w:r>
    </w:p>
    <w:p w:rsidR="002A21AE" w:rsidRDefault="002A21AE">
      <w:pPr>
        <w:pStyle w:val="ListBullet"/>
        <w:rPr>
          <w:i/>
        </w:rPr>
      </w:pPr>
      <w:r>
        <w:t xml:space="preserve">Joint Commission on Accreditation of Healthcare Organizations. </w:t>
      </w:r>
      <w:r>
        <w:rPr>
          <w:i/>
        </w:rPr>
        <w:t>Comprehensive Accreditation Manual for Hospitals: The Official Handbook (CAMH)</w:t>
      </w:r>
      <w:r>
        <w:t>. (Oakbrook Terrace, Illinois: Joint Commission on Accreditation of Healthcare Organizations, 2002).</w:t>
      </w:r>
    </w:p>
    <w:p w:rsidR="002A21AE" w:rsidRDefault="002A21AE">
      <w:pPr>
        <w:pStyle w:val="ListBullet"/>
      </w:pPr>
      <w:r>
        <w:t xml:space="preserve">Cotliar, William and Larry Bauer. </w:t>
      </w:r>
      <w:r>
        <w:rPr>
          <w:i/>
        </w:rPr>
        <w:t xml:space="preserve">Complying with FDA Good Manufacturing Practice Requirements: How to Develop Your Quality System Manual. </w:t>
      </w:r>
      <w:r>
        <w:t>5th edition. (Arlington, VA: Association for the Advancement of Medical Instrumentation, 1996).</w:t>
      </w:r>
    </w:p>
    <w:p w:rsidR="00C10667" w:rsidRDefault="00C10667">
      <w:pPr>
        <w:pStyle w:val="ListBullet"/>
      </w:pPr>
      <w:r>
        <w:t xml:space="preserve">Department of Veterans Affairs, </w:t>
      </w:r>
      <w:r w:rsidRPr="005F521F">
        <w:t>Software Engineering Process Group</w:t>
      </w:r>
      <w:r>
        <w:t xml:space="preserve"> (SEPG) and </w:t>
      </w:r>
      <w:r w:rsidRPr="005F521F">
        <w:t>Software Quality Assurance (SQA)</w:t>
      </w:r>
      <w:r>
        <w:t xml:space="preserve">, </w:t>
      </w:r>
      <w:r w:rsidRPr="00FF500D">
        <w:rPr>
          <w:i/>
        </w:rPr>
        <w:t>National Documentation Standards</w:t>
      </w:r>
      <w:r>
        <w:t xml:space="preserve"> (</w:t>
      </w:r>
      <w:r w:rsidR="00C827F9">
        <w:t>October</w:t>
      </w:r>
      <w:r>
        <w:t xml:space="preserve"> 2005).</w:t>
      </w:r>
    </w:p>
    <w:p w:rsidR="00C10667" w:rsidRPr="001C6432" w:rsidRDefault="00C10667">
      <w:pPr>
        <w:pStyle w:val="ListBullet"/>
        <w:rPr>
          <w:i/>
        </w:rPr>
      </w:pPr>
      <w:r>
        <w:t xml:space="preserve">Department of Veterans Affairs, Veterans Health Administration. </w:t>
      </w:r>
      <w:r>
        <w:rPr>
          <w:i/>
        </w:rPr>
        <w:t>VHA Directive 99-053, VistA Blood Bank Software</w:t>
      </w:r>
      <w:r>
        <w:t>, November 10, 1999.</w:t>
      </w:r>
    </w:p>
    <w:p w:rsidR="001C6432" w:rsidRDefault="001C6432">
      <w:pPr>
        <w:pStyle w:val="ListBullet"/>
        <w:rPr>
          <w:i/>
        </w:rPr>
      </w:pPr>
      <w:r>
        <w:t xml:space="preserve">Department of Veterans Affairs, Veterans Health Administration. </w:t>
      </w:r>
      <w:r>
        <w:rPr>
          <w:i/>
        </w:rPr>
        <w:t xml:space="preserve">VHA Directive 2005-029, Transfusion Verification and Identification </w:t>
      </w:r>
      <w:r w:rsidR="00A10483">
        <w:rPr>
          <w:i/>
        </w:rPr>
        <w:t>Requirements</w:t>
      </w:r>
      <w:r>
        <w:rPr>
          <w:i/>
        </w:rPr>
        <w:t xml:space="preserve"> for All Sites</w:t>
      </w:r>
      <w:r w:rsidRPr="001C6432">
        <w:t>, July 1, 2005.</w:t>
      </w:r>
    </w:p>
    <w:p w:rsidR="00C10667" w:rsidRPr="005F521F" w:rsidRDefault="00C10667" w:rsidP="005F521F">
      <w:pPr>
        <w:pStyle w:val="ListBullet"/>
        <w:rPr>
          <w:sz w:val="20"/>
          <w:szCs w:val="20"/>
        </w:rPr>
      </w:pPr>
      <w:r>
        <w:t xml:space="preserve">Department of Veterans Affairs: Office of Acquisition and Materiel Management. </w:t>
      </w:r>
      <w:r>
        <w:rPr>
          <w:i/>
        </w:rPr>
        <w:t xml:space="preserve">Veterans Affairs Acquisition Regulation </w:t>
      </w:r>
      <w:r>
        <w:t>(Washington, DC: 1997).</w:t>
      </w:r>
    </w:p>
    <w:p w:rsidR="002A21AE" w:rsidRDefault="002A21AE">
      <w:pPr>
        <w:pStyle w:val="ListBullet"/>
        <w:rPr>
          <w:i/>
        </w:rPr>
      </w:pPr>
      <w:r>
        <w:t xml:space="preserve">Galloway, Dianne. </w:t>
      </w:r>
      <w:r>
        <w:rPr>
          <w:i/>
        </w:rPr>
        <w:t>Mapping Work Processes</w:t>
      </w:r>
      <w:r>
        <w:t>. (Milwaukee, Wisconsin: ASQ Quality Press, 1994).</w:t>
      </w:r>
    </w:p>
    <w:p w:rsidR="002A21AE" w:rsidRDefault="002A21AE">
      <w:pPr>
        <w:pStyle w:val="ListBullet"/>
        <w:rPr>
          <w:i/>
        </w:rPr>
      </w:pPr>
      <w:r>
        <w:rPr>
          <w:i/>
        </w:rPr>
        <w:t>General Principles of Software Validation; Final Guidance for Industry and FDA Staff</w:t>
      </w:r>
      <w:r>
        <w:t xml:space="preserve"> (U.S. Department Of Health and Human Services, Food and Drug Administration, Center for Devices and Radiological Health, Center for Biologics Evaluation and Research, January 11, 2002).</w:t>
      </w:r>
    </w:p>
    <w:p w:rsidR="002A21AE" w:rsidRDefault="002A21AE">
      <w:pPr>
        <w:pStyle w:val="ListBullet"/>
      </w:pPr>
      <w:r>
        <w:rPr>
          <w:i/>
        </w:rPr>
        <w:t>Guidance for Industry and FDA Premarket and Design Control Reviewers, Medical Device Use-Safety: Incorporating Human Factors Engineering into Risk Management</w:t>
      </w:r>
      <w:r>
        <w:t xml:space="preserve"> (U.S. Department of Health and Human Services, Food and Drug Administration, Center for Devices and Radiological Health, Division of Device User Programs and Systems Analysis, Office of Health and Industry Programs, July 18, 2000).</w:t>
      </w:r>
    </w:p>
    <w:p w:rsidR="002A21AE" w:rsidRPr="0000295A" w:rsidRDefault="002A21AE">
      <w:pPr>
        <w:pStyle w:val="ListBullet"/>
        <w:rPr>
          <w:i/>
        </w:rPr>
      </w:pPr>
      <w:r>
        <w:rPr>
          <w:i/>
        </w:rPr>
        <w:t>Guidance for Industry, FDA Reviewers and Compliance on Off-The-Shelf Software Use in Medical Devices</w:t>
      </w:r>
      <w:r>
        <w:t xml:space="preserve"> (U.S. Department Of Health And Human Services, Food and Drug Administration, Center for Devices and Radiological Health, Office of Device Evaluation, September 9, 1999).</w:t>
      </w:r>
    </w:p>
    <w:p w:rsidR="0000295A" w:rsidRDefault="0000295A">
      <w:pPr>
        <w:pStyle w:val="ListBullet"/>
        <w:rPr>
          <w:i/>
        </w:rPr>
      </w:pPr>
      <w:r w:rsidRPr="00257AD6">
        <w:rPr>
          <w:i/>
        </w:rPr>
        <w:t xml:space="preserve">Guidelines for </w:t>
      </w:r>
      <w:r w:rsidRPr="00257AD6">
        <w:rPr>
          <w:bCs/>
          <w:i/>
        </w:rPr>
        <w:t>Implementing the Electronic Crossmatch</w:t>
      </w:r>
      <w:r w:rsidRPr="0026301E">
        <w:t xml:space="preserve"> (Bethesda, MD: American Association of Blood Banks, 200</w:t>
      </w:r>
      <w:r>
        <w:t>3</w:t>
      </w:r>
      <w:r w:rsidRPr="0026301E">
        <w:t>).</w:t>
      </w:r>
    </w:p>
    <w:p w:rsidR="002A21AE" w:rsidRPr="0026301E" w:rsidRDefault="002A21AE">
      <w:pPr>
        <w:pStyle w:val="ListBullet"/>
        <w:rPr>
          <w:i/>
        </w:rPr>
      </w:pPr>
      <w:r w:rsidRPr="0026301E">
        <w:rPr>
          <w:i/>
        </w:rPr>
        <w:t xml:space="preserve">Guidelines for the Labeling of Specimens for Compatibility Testing. </w:t>
      </w:r>
      <w:r w:rsidRPr="0026301E">
        <w:t>Ed. James P. AuBuchon, MD. (Bethesda, MD: American Association of Blood Banks, 2002).</w:t>
      </w:r>
    </w:p>
    <w:p w:rsidR="002A21AE" w:rsidRDefault="002A21AE">
      <w:pPr>
        <w:pStyle w:val="ListBullet"/>
        <w:rPr>
          <w:i/>
        </w:rPr>
      </w:pPr>
      <w:r>
        <w:rPr>
          <w:i/>
          <w:iCs/>
        </w:rPr>
        <w:t>Guidelines for the Laboratory Evaluation of Transfusion Reactions</w:t>
      </w:r>
      <w:r>
        <w:t xml:space="preserve"> (Bethesda, MD: American Association of Blood Banks, 2003).</w:t>
      </w:r>
    </w:p>
    <w:p w:rsidR="002A21AE" w:rsidRDefault="002A21AE">
      <w:pPr>
        <w:pStyle w:val="ListBullet"/>
      </w:pPr>
      <w:r>
        <w:rPr>
          <w:i/>
        </w:rPr>
        <w:t>IEEE Standard for Software Configuration Management Plans</w:t>
      </w:r>
      <w:r>
        <w:rPr>
          <w:iCs/>
        </w:rPr>
        <w:t xml:space="preserve"> (IEEE Std 828-1998) (New York: Institute of Electrical and Electronic Engineers, Inc., 1998).</w:t>
      </w:r>
    </w:p>
    <w:p w:rsidR="002A21AE" w:rsidRDefault="002A21AE">
      <w:pPr>
        <w:pStyle w:val="ListBullet"/>
      </w:pPr>
      <w:r>
        <w:rPr>
          <w:i/>
        </w:rPr>
        <w:t>ISBT 128 Bar Code Symbology and Application Specification for Labeling of Whole Blood and Blood Components,</w:t>
      </w:r>
      <w:r>
        <w:t xml:space="preserve"> Version Number 1.4.0 [York, PA: International Council for Commonality in Blood Banking Automation (ICCBBA), June 2001].</w:t>
      </w:r>
    </w:p>
    <w:p w:rsidR="002A21AE" w:rsidRDefault="002A21AE">
      <w:pPr>
        <w:pStyle w:val="ListBullet"/>
        <w:rPr>
          <w:i/>
        </w:rPr>
      </w:pPr>
      <w:r>
        <w:t xml:space="preserve">Jacobson, Ivar, Grady Booch, and James Rumbaugh. </w:t>
      </w:r>
      <w:r>
        <w:rPr>
          <w:i/>
        </w:rPr>
        <w:t>The Unified Software Development Process</w:t>
      </w:r>
      <w:r>
        <w:t xml:space="preserve"> (Boston: Addison-Wesley, 1999).</w:t>
      </w:r>
    </w:p>
    <w:p w:rsidR="002A21AE" w:rsidRDefault="002A21AE">
      <w:pPr>
        <w:pStyle w:val="ListBullet"/>
        <w:rPr>
          <w:i/>
        </w:rPr>
      </w:pPr>
      <w:r>
        <w:rPr>
          <w:i/>
        </w:rPr>
        <w:t>Medical Device Reporting—Baseline Report</w:t>
      </w:r>
      <w:r>
        <w:t>, Form FDA 3417</w:t>
      </w:r>
      <w:r w:rsidR="00BA2FFC">
        <w:t>.</w:t>
      </w:r>
    </w:p>
    <w:p w:rsidR="002A21AE" w:rsidRDefault="002A21AE">
      <w:pPr>
        <w:pStyle w:val="ListBullet"/>
        <w:rPr>
          <w:i/>
        </w:rPr>
      </w:pPr>
      <w:r>
        <w:rPr>
          <w:i/>
        </w:rPr>
        <w:t>Medical devices—Application of risk management to medical devices</w:t>
      </w:r>
      <w:r>
        <w:t xml:space="preserve"> (ANSI/AAMI/ISO 14971:2000), 2001. Association for the Advancement of Medical Instrumentation.</w:t>
      </w:r>
    </w:p>
    <w:p w:rsidR="002A21AE" w:rsidRDefault="002A21AE">
      <w:pPr>
        <w:pStyle w:val="ListBullet"/>
      </w:pPr>
      <w:r>
        <w:t xml:space="preserve">Nevalainen, D. E. and M. F. Callery. </w:t>
      </w:r>
      <w:r>
        <w:rPr>
          <w:i/>
        </w:rPr>
        <w:t>Applying Self-Assessment and Process Analysis to Create a Quality System</w:t>
      </w:r>
      <w:r>
        <w:t xml:space="preserve"> (Basel, Switzerland: S. Karger Publishing, 1995).</w:t>
      </w:r>
    </w:p>
    <w:p w:rsidR="00994DBA" w:rsidRDefault="00994DBA">
      <w:pPr>
        <w:pStyle w:val="ListBullet"/>
      </w:pPr>
      <w:r>
        <w:t xml:space="preserve">Nozick, Robin F. “Demystifying the Information Systems Validation Process,” </w:t>
      </w:r>
      <w:r w:rsidRPr="008D14C3">
        <w:rPr>
          <w:i/>
        </w:rPr>
        <w:t>AABB News</w:t>
      </w:r>
      <w:r>
        <w:t xml:space="preserve"> 7:6 (</w:t>
      </w:r>
      <w:r w:rsidR="008D14C3">
        <w:t xml:space="preserve">2005): </w:t>
      </w:r>
      <w:r>
        <w:t>50–51.</w:t>
      </w:r>
    </w:p>
    <w:p w:rsidR="002A21AE" w:rsidRPr="00BA2FFC" w:rsidRDefault="002A21AE">
      <w:pPr>
        <w:pStyle w:val="ListBullet"/>
      </w:pPr>
      <w:r w:rsidRPr="00BA2FFC">
        <w:rPr>
          <w:i/>
        </w:rPr>
        <w:t>Object-Oriented Analysis and Design Using the UML: Student Manual, Book 1, Version 4.2</w:t>
      </w:r>
      <w:r w:rsidRPr="00BA2FFC">
        <w:t xml:space="preserve"> (Cupertino, CA: Rational Corporation, 1999).</w:t>
      </w:r>
    </w:p>
    <w:p w:rsidR="002A21AE" w:rsidRDefault="002A21AE">
      <w:pPr>
        <w:pStyle w:val="ListBullet"/>
      </w:pPr>
      <w:r w:rsidRPr="00BA2FFC">
        <w:rPr>
          <w:i/>
        </w:rPr>
        <w:t>Rational ClearQuest</w:t>
      </w:r>
      <w:r w:rsidRPr="00BA2FFC">
        <w:rPr>
          <w:i/>
          <w:vertAlign w:val="superscript"/>
        </w:rPr>
        <w:t>®</w:t>
      </w:r>
      <w:r w:rsidRPr="00BA2FFC">
        <w:rPr>
          <w:i/>
        </w:rPr>
        <w:t xml:space="preserve"> </w:t>
      </w:r>
      <w:r>
        <w:rPr>
          <w:i/>
        </w:rPr>
        <w:t xml:space="preserve">Introduction. Version: 2002.05.00. Part Number: 800-025123-000. Windows/UNIX. </w:t>
      </w:r>
      <w:r w:rsidRPr="00BA2FFC">
        <w:rPr>
          <w:vertAlign w:val="superscript"/>
        </w:rPr>
        <w:t>©</w:t>
      </w:r>
      <w:r w:rsidRPr="00BA2FFC">
        <w:t>1997–2002 Rational Software Corporation.</w:t>
      </w:r>
    </w:p>
    <w:p w:rsidR="002A21AE" w:rsidRPr="00BA2FFC" w:rsidRDefault="002A21AE">
      <w:pPr>
        <w:pStyle w:val="ListBullet"/>
      </w:pPr>
      <w:r w:rsidRPr="00BA2FFC">
        <w:rPr>
          <w:i/>
        </w:rPr>
        <w:t>Reviewer Guidance for a Premarket Notification Submission for Blood Establishment Computer Software</w:t>
      </w:r>
      <w:r w:rsidRPr="00BA2FFC">
        <w:t xml:space="preserve"> (U.S. Department Of Health and Human Services, Food and Drug Administration, Center for Devices and Radiological Health, Center for Biologics Evaluation and Research, Office of Blood research and Review, Division of Blood Applications (January 13, 1997).</w:t>
      </w:r>
    </w:p>
    <w:p w:rsidR="002A21AE" w:rsidRDefault="002A21AE">
      <w:pPr>
        <w:pStyle w:val="ListBullet"/>
      </w:pPr>
      <w:r>
        <w:rPr>
          <w:i/>
        </w:rPr>
        <w:t>Software Documentation Style Standards</w:t>
      </w:r>
      <w:r>
        <w:t>, SOP 11.</w:t>
      </w:r>
    </w:p>
    <w:p w:rsidR="002A21AE" w:rsidRDefault="002A21AE">
      <w:pPr>
        <w:pStyle w:val="ListBullet"/>
        <w:rPr>
          <w:i/>
        </w:rPr>
      </w:pPr>
      <w:r>
        <w:rPr>
          <w:i/>
        </w:rPr>
        <w:t xml:space="preserve">Standards for Blood Banks and Transfusion Services. </w:t>
      </w:r>
      <w:r>
        <w:t>Twenty-</w:t>
      </w:r>
      <w:r w:rsidR="00C64169">
        <w:t>third</w:t>
      </w:r>
      <w:r>
        <w:t xml:space="preserve"> edition (Bethesda, MD: American Association of Blood Banks, 200</w:t>
      </w:r>
      <w:r w:rsidR="00C64169">
        <w:t>5</w:t>
      </w:r>
      <w:r>
        <w:t>).</w:t>
      </w:r>
    </w:p>
    <w:p w:rsidR="002A21AE" w:rsidRDefault="002A21AE">
      <w:pPr>
        <w:pStyle w:val="ListBullet"/>
        <w:rPr>
          <w:i/>
        </w:rPr>
      </w:pPr>
      <w:r>
        <w:rPr>
          <w:i/>
        </w:rPr>
        <w:t xml:space="preserve">Technical Manual. </w:t>
      </w:r>
      <w:r w:rsidR="00C64169">
        <w:rPr>
          <w:i/>
        </w:rPr>
        <w:t>Fifteenth</w:t>
      </w:r>
      <w:r>
        <w:rPr>
          <w:i/>
        </w:rPr>
        <w:t xml:space="preserve"> edition </w:t>
      </w:r>
      <w:r>
        <w:t>(Bethesda, MD: American Association of Blood Banks, 200</w:t>
      </w:r>
      <w:r w:rsidR="00C64169">
        <w:t>5</w:t>
      </w:r>
      <w:r>
        <w:t>).</w:t>
      </w:r>
    </w:p>
    <w:p w:rsidR="00D931C3" w:rsidRPr="00D931C3" w:rsidRDefault="00D931C3" w:rsidP="00D931C3">
      <w:pPr>
        <w:pStyle w:val="ListBullet"/>
      </w:pPr>
      <w:r w:rsidRPr="00D931C3">
        <w:rPr>
          <w:i/>
        </w:rPr>
        <w:t>The Chicago Manual of Style</w:t>
      </w:r>
      <w:r>
        <w:t>, 15</w:t>
      </w:r>
      <w:r w:rsidRPr="00D931C3">
        <w:t>th</w:t>
      </w:r>
      <w:r>
        <w:t xml:space="preserve"> ed., (Chicago: The University of Chicago Press, 2003).</w:t>
      </w:r>
    </w:p>
    <w:p w:rsidR="002A21AE" w:rsidRDefault="002A21AE">
      <w:pPr>
        <w:pStyle w:val="ListBullet"/>
        <w:rPr>
          <w:i/>
        </w:rPr>
      </w:pPr>
      <w:r>
        <w:rPr>
          <w:i/>
        </w:rPr>
        <w:t>Title 21 Code of Federal Regulations,</w:t>
      </w:r>
      <w:r>
        <w:t xml:space="preserve"> Part 11, Electronic Records; Electronic Signatures.</w:t>
      </w:r>
    </w:p>
    <w:p w:rsidR="002A21AE" w:rsidRDefault="002A21AE">
      <w:pPr>
        <w:pStyle w:val="ListBullet"/>
        <w:rPr>
          <w:i/>
        </w:rPr>
      </w:pPr>
      <w:r>
        <w:rPr>
          <w:i/>
        </w:rPr>
        <w:t xml:space="preserve">Title 21 Code of Federal Regulations, </w:t>
      </w:r>
      <w:r>
        <w:t>Part 803, Medical Device Reporting.</w:t>
      </w:r>
    </w:p>
    <w:p w:rsidR="002A21AE" w:rsidRDefault="002A21AE">
      <w:pPr>
        <w:pStyle w:val="ListBullet"/>
        <w:rPr>
          <w:i/>
        </w:rPr>
      </w:pPr>
      <w:r>
        <w:rPr>
          <w:i/>
        </w:rPr>
        <w:t xml:space="preserve">Title 21 Code of Federal Regulations, </w:t>
      </w:r>
      <w:r>
        <w:t>Part 806, Medical Devices; Reports of Corrections and Removals.</w:t>
      </w:r>
    </w:p>
    <w:p w:rsidR="002A21AE" w:rsidRDefault="002A21AE">
      <w:pPr>
        <w:pStyle w:val="ListBullet"/>
        <w:rPr>
          <w:i/>
        </w:rPr>
      </w:pPr>
      <w:r>
        <w:rPr>
          <w:i/>
        </w:rPr>
        <w:t>Title 21 Code of Federal Regulations,</w:t>
      </w:r>
      <w:r>
        <w:t xml:space="preserve"> Part 807, Establishment Registration and Device Listing for Manufacturers and Initial Importers of Devices.</w:t>
      </w:r>
    </w:p>
    <w:p w:rsidR="002A21AE" w:rsidRDefault="002A21AE">
      <w:pPr>
        <w:pStyle w:val="ListBullet"/>
        <w:rPr>
          <w:i/>
        </w:rPr>
      </w:pPr>
      <w:r>
        <w:rPr>
          <w:i/>
        </w:rPr>
        <w:t>Title 21 Code of Federal Regulations</w:t>
      </w:r>
      <w:r>
        <w:t>, Part 810, Medical Device Recall Authority.</w:t>
      </w:r>
    </w:p>
    <w:p w:rsidR="002A21AE" w:rsidRDefault="002A21AE">
      <w:pPr>
        <w:pStyle w:val="ListBullet"/>
        <w:rPr>
          <w:i/>
        </w:rPr>
      </w:pPr>
      <w:r>
        <w:rPr>
          <w:i/>
        </w:rPr>
        <w:t xml:space="preserve">Title 21 Code of Federal Regulations, </w:t>
      </w:r>
      <w:r>
        <w:t>Part 820, Quality System Regulation.</w:t>
      </w:r>
    </w:p>
    <w:p w:rsidR="002A21AE" w:rsidRDefault="002A21AE">
      <w:pPr>
        <w:pStyle w:val="ListBullet"/>
        <w:rPr>
          <w:i/>
        </w:rPr>
      </w:pPr>
      <w:r>
        <w:rPr>
          <w:i/>
        </w:rPr>
        <w:t>Title 21 Code of Federal Regulations,</w:t>
      </w:r>
      <w:r>
        <w:t xml:space="preserve"> Parts 200 to 299, Food and Drugs.</w:t>
      </w:r>
    </w:p>
    <w:p w:rsidR="002A21AE" w:rsidRDefault="002A21AE">
      <w:pPr>
        <w:pStyle w:val="ListBullet"/>
        <w:rPr>
          <w:i/>
        </w:rPr>
      </w:pPr>
      <w:r>
        <w:rPr>
          <w:i/>
        </w:rPr>
        <w:t>Title 21 Code of Federal Regulations,</w:t>
      </w:r>
      <w:r>
        <w:t xml:space="preserve"> Parts 600 to 799, Food and Drugs.</w:t>
      </w:r>
    </w:p>
    <w:p w:rsidR="002A21AE" w:rsidRDefault="002A21AE">
      <w:pPr>
        <w:pStyle w:val="ListBullet"/>
        <w:rPr>
          <w:i/>
        </w:rPr>
      </w:pPr>
      <w:r>
        <w:rPr>
          <w:i/>
        </w:rPr>
        <w:t>Title 21 Code of Federal Regulations,</w:t>
      </w:r>
      <w:r>
        <w:t xml:space="preserve"> Parts 800 to 1299, Food and Drugs.</w:t>
      </w:r>
    </w:p>
    <w:p w:rsidR="002A21AE" w:rsidRDefault="002A21AE">
      <w:pPr>
        <w:pStyle w:val="ListBullet"/>
      </w:pPr>
      <w:r>
        <w:t xml:space="preserve">Trautman, Kimberly A. </w:t>
      </w:r>
      <w:r>
        <w:rPr>
          <w:i/>
        </w:rPr>
        <w:t xml:space="preserve">The FDA and Worldwide Quality System Requirements Guidebook for Medical Devices </w:t>
      </w:r>
      <w:r>
        <w:t>(Milwaukee, Wisconsin: ASQ Quality Press, 1997).</w:t>
      </w:r>
    </w:p>
    <w:p w:rsidR="002A21AE" w:rsidRDefault="002A21AE">
      <w:pPr>
        <w:pStyle w:val="ListBullet"/>
      </w:pPr>
      <w:r>
        <w:t xml:space="preserve">U.S. Department Of Health and Human Services, Food and Drug Administration, Center for Devices and Radiological Health. </w:t>
      </w:r>
      <w:r>
        <w:rPr>
          <w:i/>
        </w:rPr>
        <w:t>Design Control Guidance for Medical Device Manufacturers</w:t>
      </w:r>
      <w:r>
        <w:t>, March 11, 1997.</w:t>
      </w:r>
    </w:p>
    <w:p w:rsidR="002A21AE" w:rsidRDefault="002A21AE">
      <w:pPr>
        <w:pStyle w:val="ListBullet"/>
      </w:pPr>
      <w:r>
        <w:t xml:space="preserve">U.S. Department Of Health and Human Services, Food and Drug Administration, Center for Devices and Radiological Health. </w:t>
      </w:r>
      <w:r>
        <w:rPr>
          <w:i/>
        </w:rPr>
        <w:t>Inspection of Medical Device Manufacturers, Final Guidance for Industry and FDA</w:t>
      </w:r>
      <w:r>
        <w:t>, February 7, 2001.</w:t>
      </w:r>
    </w:p>
    <w:p w:rsidR="002A21AE" w:rsidRDefault="002A21AE">
      <w:pPr>
        <w:pStyle w:val="ListBullet"/>
      </w:pPr>
      <w:r>
        <w:t xml:space="preserve">U.S. Department Of Health and Human Services, Food and Drug Administration, Center for Devices and Radiological Health. </w:t>
      </w:r>
      <w:r>
        <w:rPr>
          <w:i/>
        </w:rPr>
        <w:t>Medical Device Quality Systems Manual: A Small Entity Compliance Guide</w:t>
      </w:r>
      <w:r>
        <w:t>. First edition, December 1996.</w:t>
      </w:r>
    </w:p>
    <w:p w:rsidR="002A21AE" w:rsidRDefault="002A21AE">
      <w:pPr>
        <w:pStyle w:val="ListBullet"/>
        <w:rPr>
          <w:i/>
        </w:rPr>
      </w:pPr>
      <w:r>
        <w:t xml:space="preserve">U.S. Department Of Health And Human Services, Food and Drug Administration, Center for Devices and Radiological Health, Office of Device Evaluation. </w:t>
      </w:r>
      <w:r>
        <w:rPr>
          <w:i/>
        </w:rPr>
        <w:t>Guidance for the Content of Premarket Submissions for Software Contained in Medical Devices</w:t>
      </w:r>
      <w:r>
        <w:t>, May 29, 1998.</w:t>
      </w:r>
    </w:p>
    <w:p w:rsidR="002A21AE" w:rsidRDefault="002A21AE">
      <w:pPr>
        <w:pStyle w:val="ListBullet"/>
        <w:rPr>
          <w:i/>
        </w:rPr>
      </w:pPr>
      <w:r>
        <w:t xml:space="preserve">U.S. Department Of Health And Human Services, Food and Drug Administration, Center for Devices and Radiological Health, Office of Regulatory Affairs. </w:t>
      </w:r>
      <w:r>
        <w:rPr>
          <w:i/>
        </w:rPr>
        <w:t>Glossary of Computerized System and Software Development Terminology</w:t>
      </w:r>
      <w:r>
        <w:t>, August 1995.</w:t>
      </w:r>
    </w:p>
    <w:p w:rsidR="002A21AE" w:rsidRDefault="002A21AE">
      <w:pPr>
        <w:pStyle w:val="ListBullet"/>
        <w:rPr>
          <w:i/>
        </w:rPr>
      </w:pPr>
      <w:r>
        <w:t xml:space="preserve">U.S. Department Of Health and Human Services, Food and Drug Administration, Center for Devices and Radiological Health. </w:t>
      </w:r>
      <w:r>
        <w:rPr>
          <w:i/>
        </w:rPr>
        <w:t>Premarket Approval Manual</w:t>
      </w:r>
      <w:r>
        <w:t>. January 1998.</w:t>
      </w:r>
    </w:p>
    <w:p w:rsidR="002A21AE" w:rsidRDefault="002A21AE">
      <w:pPr>
        <w:pStyle w:val="ListBullet"/>
      </w:pPr>
      <w:r>
        <w:t>U.S. Food and Drug Administration, Office of Regulatory Affairs and the Center for Devices and Radiological Health</w:t>
      </w:r>
      <w:r w:rsidR="00845D52">
        <w:t>.</w:t>
      </w:r>
      <w:r>
        <w:t xml:space="preserve"> </w:t>
      </w:r>
      <w:r>
        <w:rPr>
          <w:i/>
        </w:rPr>
        <w:t>Guide to Inspections of Medical Device Manufacturers</w:t>
      </w:r>
      <w:r>
        <w:t>,</w:t>
      </w:r>
      <w:r>
        <w:rPr>
          <w:i/>
        </w:rPr>
        <w:t xml:space="preserve"> </w:t>
      </w:r>
      <w:r>
        <w:t>December 1997.</w:t>
      </w:r>
    </w:p>
    <w:p w:rsidR="002A21AE" w:rsidRDefault="002A21AE">
      <w:pPr>
        <w:pStyle w:val="ListBullet"/>
      </w:pPr>
      <w:r>
        <w:t xml:space="preserve">U.S. Food and Drug Administration, ORA Inspectional References, Quality Inspection System Technique. </w:t>
      </w:r>
      <w:r>
        <w:rPr>
          <w:i/>
        </w:rPr>
        <w:t>Guide to Inspections of Quality Systems</w:t>
      </w:r>
      <w:r>
        <w:t>, August 1999.</w:t>
      </w:r>
    </w:p>
    <w:p w:rsidR="002A21AE" w:rsidRDefault="002A21AE">
      <w:pPr>
        <w:pStyle w:val="ListBullet"/>
      </w:pPr>
      <w:r>
        <w:rPr>
          <w:i/>
        </w:rPr>
        <w:t>United States Industry Consensus Standard for the Uniform Labeling of Blood and Blood Components Using</w:t>
      </w:r>
      <w:r w:rsidRPr="00845D52">
        <w:rPr>
          <w:i/>
        </w:rPr>
        <w:t xml:space="preserve"> ISBT 128, Version 1.2.0</w:t>
      </w:r>
      <w:r>
        <w:t>, prepared by the International Council for Commonality in Blood Banking Automation, Inc. (U.S. Department of Health and Human Services, Food and Drug Administration, Center for Biologics Evaluation and Research, November 1999).</w:t>
      </w:r>
    </w:p>
    <w:p w:rsidR="002A21AE" w:rsidRDefault="002A21AE">
      <w:pPr>
        <w:pStyle w:val="ListBullet"/>
      </w:pPr>
      <w:r>
        <w:t xml:space="preserve">VHA Office of Information, System Design &amp; Development, Software Engineering Process Group, </w:t>
      </w:r>
      <w:r w:rsidRPr="00845D52">
        <w:rPr>
          <w:i/>
        </w:rPr>
        <w:t>RequisitePro Requirements Plan</w:t>
      </w:r>
      <w:r>
        <w:t>, October 2000.</w:t>
      </w:r>
    </w:p>
    <w:p w:rsidR="002A21AE" w:rsidRDefault="002A21AE">
      <w:pPr>
        <w:pStyle w:val="ListBullet"/>
      </w:pPr>
      <w:r>
        <w:rPr>
          <w:i/>
        </w:rPr>
        <w:t>Veterans Health Administration Software Documentation Handbook</w:t>
      </w:r>
      <w:r>
        <w:t>.</w:t>
      </w:r>
    </w:p>
    <w:p w:rsidR="002A21AE" w:rsidRDefault="002A21AE">
      <w:pPr>
        <w:pStyle w:val="ListBullet"/>
      </w:pPr>
      <w:r>
        <w:t xml:space="preserve">VistA Data Systems &amp; Integration Service (VDSI), VHA Office of Information—System Design &amp; Development. </w:t>
      </w:r>
      <w:r w:rsidRPr="00CA6E27">
        <w:rPr>
          <w:i/>
        </w:rPr>
        <w:t xml:space="preserve">VistA </w:t>
      </w:r>
      <w:r>
        <w:rPr>
          <w:i/>
        </w:rPr>
        <w:t>Data Systems &amp; Integration Review Program</w:t>
      </w:r>
      <w:r>
        <w:t>. VistA Data Systems &amp; Integration Service (VDSI), VHA Office of Information—System Design &amp; Development, April 2002].</w:t>
      </w:r>
    </w:p>
    <w:p w:rsidR="002A21AE" w:rsidRDefault="002A21AE">
      <w:pPr>
        <w:pStyle w:val="ListBullet"/>
      </w:pPr>
      <w:r>
        <w:t xml:space="preserve">Wilson, Paul F., Larry D. Dell, and Gaylord F. Anderson. </w:t>
      </w:r>
      <w:r>
        <w:rPr>
          <w:i/>
        </w:rPr>
        <w:t>Root Cause Analysis: A Tool for Total Quality Management</w:t>
      </w:r>
      <w:r>
        <w:t xml:space="preserve"> (Milwaukee, Wisconsin: ASQ Quality Press, 1993).</w:t>
      </w:r>
    </w:p>
    <w:p w:rsidR="002A21AE" w:rsidRDefault="002A21AE">
      <w:pPr>
        <w:pStyle w:val="ListBullet"/>
      </w:pPr>
      <w:r>
        <w:rPr>
          <w:i/>
        </w:rPr>
        <w:t>ZPL II Programming Guide</w:t>
      </w:r>
      <w:r>
        <w:t>,</w:t>
      </w:r>
      <w:r>
        <w:rPr>
          <w:i/>
        </w:rPr>
        <w:t xml:space="preserve"> </w:t>
      </w:r>
      <w:r>
        <w:t>Rev. 1, Customer order # 46530L, Manufacturer part # 46530LB (Zebra Technologies Corporation, 1998).</w:t>
      </w:r>
    </w:p>
    <w:p w:rsidR="00CF32F4" w:rsidRDefault="002A21AE" w:rsidP="00CF32F4">
      <w:pPr>
        <w:pStyle w:val="BodyText"/>
        <w:jc w:val="center"/>
      </w:pPr>
      <w:r>
        <w:br w:type="page"/>
      </w:r>
      <w:r w:rsidR="002249FA">
        <w:t>This page intentionally left</w:t>
      </w:r>
      <w:r w:rsidR="000014DD">
        <w:t xml:space="preserve"> </w:t>
      </w:r>
      <w:r w:rsidR="002249FA">
        <w:t>blank.</w:t>
      </w:r>
    </w:p>
    <w:p w:rsidR="002A21AE" w:rsidRDefault="002A21AE">
      <w:pPr>
        <w:pStyle w:val="Heading1"/>
      </w:pPr>
      <w:r>
        <w:br w:type="page"/>
      </w:r>
      <w:bookmarkStart w:id="685" w:name="_Toc416166766"/>
      <w:r>
        <w:t>Glossary</w:t>
      </w:r>
      <w:bookmarkEnd w:id="685"/>
      <w:r>
        <w:fldChar w:fldCharType="begin"/>
      </w:r>
      <w:r>
        <w:instrText xml:space="preserve"> XE </w:instrText>
      </w:r>
      <w:r w:rsidR="00FA7E65">
        <w:instrText>“</w:instrText>
      </w:r>
      <w:r>
        <w:instrText>Glossary</w:instrText>
      </w:r>
      <w:r w:rsidR="00FA7E65">
        <w:instrText>”</w:instrText>
      </w:r>
      <w:r>
        <w:instrText xml:space="preserve"> </w:instrText>
      </w:r>
      <w:r>
        <w:fldChar w:fldCharType="end"/>
      </w:r>
    </w:p>
    <w:tbl>
      <w:tblPr>
        <w:tblW w:w="4944" w:type="pct"/>
        <w:tblLook w:val="0000" w:firstRow="0" w:lastRow="0" w:firstColumn="0" w:lastColumn="0" w:noHBand="0" w:noVBand="0"/>
      </w:tblPr>
      <w:tblGrid>
        <w:gridCol w:w="3168"/>
        <w:gridCol w:w="6301"/>
      </w:tblGrid>
      <w:tr w:rsidR="00AF274B">
        <w:tblPrEx>
          <w:tblCellMar>
            <w:top w:w="0" w:type="dxa"/>
            <w:bottom w:w="0" w:type="dxa"/>
          </w:tblCellMar>
        </w:tblPrEx>
        <w:trPr>
          <w:cantSplit/>
          <w:trHeight w:val="403"/>
          <w:tblHeader/>
        </w:trPr>
        <w:tc>
          <w:tcPr>
            <w:tcW w:w="1673" w:type="pct"/>
            <w:shd w:val="clear" w:color="auto" w:fill="B3B3B3"/>
            <w:vAlign w:val="bottom"/>
          </w:tcPr>
          <w:p w:rsidR="00AF274B" w:rsidRDefault="00AF274B">
            <w:pPr>
              <w:pStyle w:val="GlossaryTableText"/>
              <w:rPr>
                <w:b/>
                <w:bCs/>
              </w:rPr>
            </w:pPr>
            <w:r>
              <w:rPr>
                <w:b/>
                <w:bCs/>
              </w:rPr>
              <w:t>Acronym, Term</w:t>
            </w:r>
          </w:p>
        </w:tc>
        <w:tc>
          <w:tcPr>
            <w:tcW w:w="3327" w:type="pct"/>
            <w:shd w:val="clear" w:color="auto" w:fill="B3B3B3"/>
            <w:vAlign w:val="bottom"/>
          </w:tcPr>
          <w:p w:rsidR="00AF274B" w:rsidRDefault="00AF274B">
            <w:pPr>
              <w:pStyle w:val="GlossaryTableText"/>
              <w:rPr>
                <w:b/>
                <w:bCs/>
              </w:rPr>
            </w:pPr>
            <w:r>
              <w:rPr>
                <w:b/>
                <w:bCs/>
              </w:rPr>
              <w:t>Definition</w:t>
            </w:r>
          </w:p>
        </w:tc>
      </w:tr>
      <w:tr w:rsidR="00AF274B">
        <w:tblPrEx>
          <w:tblCellMar>
            <w:top w:w="0" w:type="dxa"/>
            <w:bottom w:w="0" w:type="dxa"/>
          </w:tblCellMar>
        </w:tblPrEx>
        <w:trPr>
          <w:cantSplit/>
        </w:trPr>
        <w:tc>
          <w:tcPr>
            <w:tcW w:w="1673" w:type="pct"/>
          </w:tcPr>
          <w:p w:rsidR="00AF274B" w:rsidRDefault="00AF274B">
            <w:pPr>
              <w:pStyle w:val="GlossaryTableText"/>
              <w:rPr>
                <w:rFonts w:ascii="Symbol"/>
                <w:b/>
              </w:rPr>
            </w:pPr>
            <w:r>
              <w:rPr>
                <w:b/>
              </w:rPr>
              <w:t>AABB</w:t>
            </w:r>
          </w:p>
        </w:tc>
        <w:tc>
          <w:tcPr>
            <w:tcW w:w="3327" w:type="pct"/>
          </w:tcPr>
          <w:p w:rsidR="00AF274B" w:rsidRDefault="00AF274B">
            <w:pPr>
              <w:pStyle w:val="GlossaryTableText"/>
            </w:pPr>
            <w:r>
              <w:t>American Association of Blood Banks.</w:t>
            </w:r>
          </w:p>
        </w:tc>
      </w:tr>
      <w:tr w:rsidR="001A1559">
        <w:tblPrEx>
          <w:tblCellMar>
            <w:top w:w="0" w:type="dxa"/>
            <w:bottom w:w="0" w:type="dxa"/>
          </w:tblCellMar>
        </w:tblPrEx>
        <w:trPr>
          <w:cantSplit/>
        </w:trPr>
        <w:tc>
          <w:tcPr>
            <w:tcW w:w="1673" w:type="pct"/>
          </w:tcPr>
          <w:p w:rsidR="001A1559" w:rsidRDefault="001A1559">
            <w:pPr>
              <w:pStyle w:val="GlossaryTableText"/>
              <w:rPr>
                <w:b/>
              </w:rPr>
            </w:pPr>
            <w:r>
              <w:rPr>
                <w:b/>
              </w:rPr>
              <w:t>ABID</w:t>
            </w:r>
          </w:p>
        </w:tc>
        <w:tc>
          <w:tcPr>
            <w:tcW w:w="3327" w:type="pct"/>
          </w:tcPr>
          <w:p w:rsidR="001A1559" w:rsidRDefault="001A1559">
            <w:pPr>
              <w:pStyle w:val="GlossaryTableText"/>
            </w:pPr>
            <w:r>
              <w:t>Antibody identification.</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rPr>
              <w:t>ABO</w:t>
            </w:r>
          </w:p>
        </w:tc>
        <w:tc>
          <w:tcPr>
            <w:tcW w:w="3327" w:type="pct"/>
          </w:tcPr>
          <w:p w:rsidR="00AF274B" w:rsidRDefault="00AF274B">
            <w:pPr>
              <w:pStyle w:val="GlossaryTableText"/>
            </w:pPr>
            <w:r>
              <w:t>A group for classifying human blood, based on the presence or absence of specific antigens in the blood, which contains four blood types: A, B, AB, and O. The ABO group is the most critical of the human blood systems. It is used to determine general compatibility of donor units to a recipient.</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rPr>
              <w:t>ABS</w:t>
            </w:r>
          </w:p>
        </w:tc>
        <w:tc>
          <w:tcPr>
            <w:tcW w:w="3327" w:type="pct"/>
          </w:tcPr>
          <w:p w:rsidR="00AF274B" w:rsidRDefault="00AF274B">
            <w:pPr>
              <w:pStyle w:val="GlossaryTableText"/>
            </w:pPr>
            <w:r>
              <w:t xml:space="preserve">Antibody screen, </w:t>
            </w:r>
            <w:r w:rsidR="008E2E30">
              <w:t>Antibody Screen Test</w:t>
            </w:r>
            <w:r>
              <w:t>.</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rPr>
              <w:t>Access Code</w:t>
            </w:r>
          </w:p>
        </w:tc>
        <w:tc>
          <w:tcPr>
            <w:tcW w:w="3327" w:type="pct"/>
          </w:tcPr>
          <w:p w:rsidR="00AF274B" w:rsidRDefault="00AF274B">
            <w:pPr>
              <w:pStyle w:val="GlossaryTableText"/>
            </w:pPr>
            <w:r>
              <w:t xml:space="preserve">A field in the </w:t>
            </w:r>
            <w:r w:rsidRPr="00CA6E27">
              <w:rPr>
                <w:bCs/>
              </w:rPr>
              <w:t>VistA</w:t>
            </w:r>
            <w:r>
              <w:t xml:space="preserve"> New Person file used to uniquely identify a user on the </w:t>
            </w:r>
            <w:r w:rsidRPr="00CA6E27">
              <w:rPr>
                <w:bCs/>
              </w:rPr>
              <w:t>VistA</w:t>
            </w:r>
            <w:r>
              <w:t xml:space="preserve"> system.</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rPr>
              <w:t>Accessioned</w:t>
            </w:r>
          </w:p>
        </w:tc>
        <w:tc>
          <w:tcPr>
            <w:tcW w:w="3327" w:type="pct"/>
          </w:tcPr>
          <w:p w:rsidR="00AF274B" w:rsidRDefault="00AF274B">
            <w:pPr>
              <w:pStyle w:val="GlossaryTableText"/>
            </w:pPr>
            <w:r>
              <w:t xml:space="preserve">Describes an order when a specimen has been collected or has been placed on a current collection list by the </w:t>
            </w:r>
            <w:r w:rsidRPr="00CA6E27">
              <w:rPr>
                <w:bCs/>
              </w:rPr>
              <w:t>VistA</w:t>
            </w:r>
            <w:r>
              <w:t xml:space="preserve"> Laboratory software. </w:t>
            </w:r>
            <w:r>
              <w:rPr>
                <w:i/>
              </w:rPr>
              <w:t>A mechanism for accessioning orders for blood components that do not require a specimen needs to be designed.</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snapToGrid w:val="0"/>
              </w:rPr>
              <w:t>Active order</w:t>
            </w:r>
          </w:p>
        </w:tc>
        <w:tc>
          <w:tcPr>
            <w:tcW w:w="3327" w:type="pct"/>
          </w:tcPr>
          <w:p w:rsidR="00AF274B" w:rsidRDefault="00AF274B">
            <w:pPr>
              <w:pStyle w:val="GlossaryTableText"/>
            </w:pPr>
            <w:r>
              <w:t>A patient order for blood product(s) that is not completed or expired. Depending on the component class, an accompanying specimen may be required.</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rPr>
              <w:t>Active user</w:t>
            </w:r>
          </w:p>
        </w:tc>
        <w:tc>
          <w:tcPr>
            <w:tcW w:w="3327" w:type="pct"/>
          </w:tcPr>
          <w:p w:rsidR="00AF274B" w:rsidRDefault="00AF274B">
            <w:pPr>
              <w:pStyle w:val="GlossaryTableText"/>
            </w:pPr>
            <w:r>
              <w:t xml:space="preserve">A user with a setting in </w:t>
            </w:r>
            <w:r w:rsidRPr="00CA6E27">
              <w:t>VistA</w:t>
            </w:r>
            <w:r>
              <w:t xml:space="preserve"> that allows him to access VBECS. Inactive use</w:t>
            </w:r>
            <w:r w:rsidR="000D6CFB">
              <w:t>rs may no longer access VBECS.</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rPr>
              <w:t>Activities</w:t>
            </w:r>
          </w:p>
        </w:tc>
        <w:tc>
          <w:tcPr>
            <w:tcW w:w="3327" w:type="pct"/>
          </w:tcPr>
          <w:p w:rsidR="00AF274B" w:rsidRDefault="00AF274B">
            <w:pPr>
              <w:pStyle w:val="GlossaryTableText"/>
            </w:pPr>
            <w:r>
              <w:t>Business processes that the product supports.</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rPr>
              <w:t>Activity</w:t>
            </w:r>
          </w:p>
        </w:tc>
        <w:tc>
          <w:tcPr>
            <w:tcW w:w="3327" w:type="pct"/>
          </w:tcPr>
          <w:p w:rsidR="00AF274B" w:rsidRDefault="00AF274B">
            <w:pPr>
              <w:pStyle w:val="GlossaryTableText"/>
            </w:pPr>
            <w:r>
              <w:t>An identified verification and validation task.</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ADPAC</w:t>
            </w:r>
          </w:p>
        </w:tc>
        <w:tc>
          <w:tcPr>
            <w:tcW w:w="3327" w:type="pct"/>
            <w:tcBorders>
              <w:top w:val="nil"/>
              <w:left w:val="nil"/>
              <w:bottom w:val="nil"/>
              <w:right w:val="nil"/>
            </w:tcBorders>
          </w:tcPr>
          <w:p w:rsidR="00AF274B" w:rsidRDefault="00AF274B">
            <w:pPr>
              <w:pStyle w:val="GlossaryTableText"/>
            </w:pPr>
            <w:r>
              <w:t>Automated Data Processing Application Coordinator.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AHG</w:t>
            </w:r>
          </w:p>
        </w:tc>
        <w:tc>
          <w:tcPr>
            <w:tcW w:w="3327" w:type="pct"/>
            <w:tcBorders>
              <w:top w:val="nil"/>
              <w:left w:val="nil"/>
              <w:bottom w:val="nil"/>
              <w:right w:val="nil"/>
            </w:tcBorders>
          </w:tcPr>
          <w:p w:rsidR="00AF274B" w:rsidRDefault="00AF274B">
            <w:pPr>
              <w:pStyle w:val="GlossaryTableText"/>
            </w:pPr>
            <w:r>
              <w:t>Anti-Human Globulin.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Aliquot</w:t>
            </w:r>
          </w:p>
        </w:tc>
        <w:tc>
          <w:tcPr>
            <w:tcW w:w="3327" w:type="pct"/>
            <w:tcBorders>
              <w:top w:val="nil"/>
              <w:left w:val="nil"/>
              <w:bottom w:val="nil"/>
              <w:right w:val="nil"/>
            </w:tcBorders>
          </w:tcPr>
          <w:p w:rsidR="00AF274B" w:rsidRDefault="00AF274B">
            <w:pPr>
              <w:pStyle w:val="GlossaryTableText"/>
            </w:pPr>
            <w:r>
              <w:t>A sample/portion divided off or separated as a part of a whole.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Allogeneic</w:t>
            </w:r>
          </w:p>
        </w:tc>
        <w:tc>
          <w:tcPr>
            <w:tcW w:w="3327" w:type="pct"/>
            <w:tcBorders>
              <w:top w:val="nil"/>
              <w:left w:val="nil"/>
              <w:bottom w:val="nil"/>
              <w:right w:val="nil"/>
            </w:tcBorders>
          </w:tcPr>
          <w:p w:rsidR="00AF274B" w:rsidRDefault="00AF274B">
            <w:pPr>
              <w:pStyle w:val="GlossaryTableText"/>
            </w:pPr>
            <w:r>
              <w:t>See “Homologous.”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snapToGrid w:val="0"/>
              </w:rPr>
              <w:t>Antibody</w:t>
            </w:r>
          </w:p>
        </w:tc>
        <w:tc>
          <w:tcPr>
            <w:tcW w:w="3327" w:type="pct"/>
            <w:tcBorders>
              <w:top w:val="nil"/>
              <w:left w:val="nil"/>
              <w:bottom w:val="nil"/>
              <w:right w:val="nil"/>
            </w:tcBorders>
          </w:tcPr>
          <w:p w:rsidR="00AF274B" w:rsidRDefault="00AF274B">
            <w:pPr>
              <w:pStyle w:val="GlossaryTableText"/>
            </w:pPr>
            <w:r>
              <w:rPr>
                <w:snapToGrid w:val="0"/>
              </w:rPr>
              <w:t xml:space="preserve">A protein in the serum of some people that will react to a specific antigen on the blood cells. </w:t>
            </w:r>
            <w:r>
              <w:rPr>
                <w:i/>
                <w:snapToGrid w:val="0"/>
              </w:rPr>
              <w:t>In the case of a red blood cell transfusion, a patient with a clinically significant (leading to a transfusion reaction and possible patient harm) identified antibody must receive only red cells that are typed and found negative for the associated antigen. Once a clinically significant antibody is identified, antigen-negative cells must always be transfused even if a current specimen no longer shows the presence of the antibody. The antibody table in VBECS addresses the antibodies associated with red cell antigens. Though many antibodies are considered clinically significant, some are more of a nuisance to testing than a problem for transfusion. Many antibodies have documentation that defines their clinical significance; that information is used to define the VBECS table system warnings and overrides.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snapToGrid w:val="0"/>
              </w:rPr>
            </w:pPr>
            <w:r>
              <w:rPr>
                <w:b/>
              </w:rPr>
              <w:t>Antigen</w:t>
            </w:r>
          </w:p>
        </w:tc>
        <w:tc>
          <w:tcPr>
            <w:tcW w:w="3327" w:type="pct"/>
            <w:tcBorders>
              <w:top w:val="nil"/>
              <w:left w:val="nil"/>
              <w:bottom w:val="nil"/>
              <w:right w:val="nil"/>
            </w:tcBorders>
          </w:tcPr>
          <w:p w:rsidR="00AF274B" w:rsidRDefault="00AF274B">
            <w:pPr>
              <w:pStyle w:val="GlossaryTableText"/>
              <w:rPr>
                <w:snapToGrid w:val="0"/>
              </w:rPr>
            </w:pPr>
            <w:r>
              <w:t>A substance on the surface of a red cell that stimulates an immune response (formation of an antibody).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snapToGrid w:val="0"/>
              </w:rPr>
            </w:pPr>
            <w:r>
              <w:rPr>
                <w:b/>
                <w:snapToGrid w:val="0"/>
              </w:rPr>
              <w:t>Antigen negative requirement</w:t>
            </w:r>
          </w:p>
        </w:tc>
        <w:tc>
          <w:tcPr>
            <w:tcW w:w="3327" w:type="pct"/>
            <w:tcBorders>
              <w:top w:val="nil"/>
              <w:left w:val="nil"/>
              <w:bottom w:val="nil"/>
              <w:right w:val="nil"/>
            </w:tcBorders>
          </w:tcPr>
          <w:p w:rsidR="00AF274B" w:rsidRDefault="00AF274B">
            <w:pPr>
              <w:pStyle w:val="GlossaryTableText"/>
              <w:rPr>
                <w:snapToGrid w:val="0"/>
              </w:rPr>
            </w:pPr>
            <w:r>
              <w:rPr>
                <w:snapToGrid w:val="0"/>
              </w:rPr>
              <w:t>A prerequisite that specified blood product categories must not contain stated characteristics.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Antigen typing</w:t>
            </w:r>
          </w:p>
        </w:tc>
        <w:tc>
          <w:tcPr>
            <w:tcW w:w="3327" w:type="pct"/>
            <w:tcBorders>
              <w:top w:val="nil"/>
              <w:left w:val="nil"/>
              <w:bottom w:val="nil"/>
              <w:right w:val="nil"/>
            </w:tcBorders>
          </w:tcPr>
          <w:p w:rsidR="00AF274B" w:rsidRDefault="00AF274B">
            <w:pPr>
              <w:pStyle w:val="GlossaryTableText"/>
            </w:pPr>
            <w:r>
              <w:t>Testing for the presence or absence of an antigen on a red blood cell.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snapToGrid w:val="0"/>
              </w:rPr>
            </w:pPr>
            <w:r>
              <w:rPr>
                <w:b/>
              </w:rPr>
              <w:t>Antiglobulin</w:t>
            </w:r>
          </w:p>
        </w:tc>
        <w:tc>
          <w:tcPr>
            <w:tcW w:w="3327" w:type="pct"/>
            <w:tcBorders>
              <w:top w:val="nil"/>
              <w:left w:val="nil"/>
              <w:bottom w:val="nil"/>
              <w:right w:val="nil"/>
            </w:tcBorders>
          </w:tcPr>
          <w:p w:rsidR="00AF274B" w:rsidRDefault="00AF274B">
            <w:pPr>
              <w:pStyle w:val="GlossaryTableText"/>
              <w:rPr>
                <w:snapToGrid w:val="0"/>
              </w:rPr>
            </w:pPr>
            <w:r>
              <w:t>An antibody that combines with a specific protein on a different type of antibody.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snapToGrid w:val="0"/>
              </w:rPr>
              <w:t>Anti-Human Globulin</w:t>
            </w:r>
          </w:p>
        </w:tc>
        <w:tc>
          <w:tcPr>
            <w:tcW w:w="3327" w:type="pct"/>
            <w:tcBorders>
              <w:top w:val="nil"/>
              <w:left w:val="nil"/>
              <w:bottom w:val="nil"/>
              <w:right w:val="nil"/>
            </w:tcBorders>
          </w:tcPr>
          <w:p w:rsidR="00AF274B" w:rsidRDefault="00AF274B">
            <w:pPr>
              <w:pStyle w:val="GlossaryTableText"/>
            </w:pPr>
            <w:r>
              <w:rPr>
                <w:snapToGrid w:val="0"/>
              </w:rPr>
              <w:t>A commercial reagent that binds to immunoglobulin molecules attached to the surface of a red blood cell.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Antisera</w:t>
            </w:r>
          </w:p>
        </w:tc>
        <w:tc>
          <w:tcPr>
            <w:tcW w:w="3327" w:type="pct"/>
            <w:tcBorders>
              <w:top w:val="nil"/>
              <w:left w:val="nil"/>
              <w:bottom w:val="nil"/>
              <w:right w:val="nil"/>
            </w:tcBorders>
          </w:tcPr>
          <w:p w:rsidR="00AF274B" w:rsidRDefault="00AF274B">
            <w:pPr>
              <w:pStyle w:val="GlossaryTableText"/>
            </w:pPr>
            <w:r>
              <w:t>Plural of “antiserum.”</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Antiserum</w:t>
            </w:r>
          </w:p>
        </w:tc>
        <w:tc>
          <w:tcPr>
            <w:tcW w:w="3327" w:type="pct"/>
            <w:tcBorders>
              <w:top w:val="nil"/>
              <w:left w:val="nil"/>
              <w:bottom w:val="nil"/>
              <w:right w:val="nil"/>
            </w:tcBorders>
          </w:tcPr>
          <w:p w:rsidR="00AF274B" w:rsidRDefault="00AF274B">
            <w:pPr>
              <w:pStyle w:val="GlossaryTableText"/>
            </w:pPr>
            <w:r>
              <w:t>Blood serum (human, animal, monoclonal) containing antibodies that are specific for one or more antigens.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Assigned</w:t>
            </w:r>
          </w:p>
        </w:tc>
        <w:tc>
          <w:tcPr>
            <w:tcW w:w="3327" w:type="pct"/>
            <w:tcBorders>
              <w:top w:val="nil"/>
              <w:left w:val="nil"/>
              <w:bottom w:val="nil"/>
              <w:right w:val="nil"/>
            </w:tcBorders>
          </w:tcPr>
          <w:p w:rsidR="00AF274B" w:rsidRDefault="00AF274B">
            <w:pPr>
              <w:pStyle w:val="GlossaryTableText"/>
            </w:pPr>
            <w:r>
              <w:t>Describes a unit of blood in a state that can be issued for transfusion and assigned to a patient. See “Selected.”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Attribute</w:t>
            </w:r>
          </w:p>
        </w:tc>
        <w:tc>
          <w:tcPr>
            <w:tcW w:w="3327" w:type="pct"/>
            <w:tcBorders>
              <w:top w:val="nil"/>
              <w:left w:val="nil"/>
              <w:bottom w:val="nil"/>
              <w:right w:val="nil"/>
            </w:tcBorders>
          </w:tcPr>
          <w:p w:rsidR="00AF274B" w:rsidRDefault="00AF274B">
            <w:pPr>
              <w:pStyle w:val="GlossaryTableText"/>
            </w:pPr>
            <w:r>
              <w:t xml:space="preserve">ISBT 128 term that describes a property of a collected blood product. </w:t>
            </w:r>
            <w:r>
              <w:rPr>
                <w:i/>
              </w:rPr>
              <w:t>Examples include “Irradiated” and “Residual Leukocyte Content” (Leukopoor).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Audit Trail Report</w:t>
            </w:r>
          </w:p>
        </w:tc>
        <w:tc>
          <w:tcPr>
            <w:tcW w:w="3327" w:type="pct"/>
            <w:tcBorders>
              <w:top w:val="nil"/>
              <w:left w:val="nil"/>
              <w:bottom w:val="nil"/>
              <w:right w:val="nil"/>
            </w:tcBorders>
          </w:tcPr>
          <w:p w:rsidR="00AF274B" w:rsidRDefault="00AF274B">
            <w:pPr>
              <w:pStyle w:val="GlossaryTableText"/>
            </w:pPr>
            <w:r>
              <w:t xml:space="preserve">The report of changes made to previously verified data. </w:t>
            </w:r>
            <w:r>
              <w:rPr>
                <w:i/>
              </w:rPr>
              <w:t>Regulations require that a mechanism be in place to prevent “electronic white-out.” An audit report contains details of the change, before and after data, date, and who made the change.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snapToGrid w:val="0"/>
              </w:rPr>
            </w:pPr>
            <w:r>
              <w:rPr>
                <w:b/>
                <w:snapToGrid w:val="0"/>
              </w:rPr>
              <w:t>Autocontrol</w:t>
            </w:r>
          </w:p>
        </w:tc>
        <w:tc>
          <w:tcPr>
            <w:tcW w:w="3327" w:type="pct"/>
            <w:tcBorders>
              <w:top w:val="nil"/>
              <w:left w:val="nil"/>
              <w:bottom w:val="nil"/>
              <w:right w:val="nil"/>
            </w:tcBorders>
          </w:tcPr>
          <w:p w:rsidR="00AF274B" w:rsidRDefault="00AF274B">
            <w:pPr>
              <w:pStyle w:val="GlossaryTableText"/>
              <w:rPr>
                <w:snapToGrid w:val="0"/>
              </w:rPr>
            </w:pPr>
            <w:r>
              <w:rPr>
                <w:snapToGrid w:val="0"/>
              </w:rPr>
              <w:t>A test using a patient’s serum (plasma) and cells under the same conditions as the accompanying test.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snapToGrid w:val="0"/>
              </w:rPr>
            </w:pPr>
            <w:r>
              <w:rPr>
                <w:b/>
              </w:rPr>
              <w:t>Autodiscriminate</w:t>
            </w:r>
          </w:p>
        </w:tc>
        <w:tc>
          <w:tcPr>
            <w:tcW w:w="3327" w:type="pct"/>
            <w:tcBorders>
              <w:top w:val="nil"/>
              <w:left w:val="nil"/>
              <w:bottom w:val="nil"/>
              <w:right w:val="nil"/>
            </w:tcBorders>
          </w:tcPr>
          <w:p w:rsidR="00AF274B" w:rsidRDefault="00AF274B">
            <w:pPr>
              <w:pStyle w:val="GlossaryTableText"/>
              <w:rPr>
                <w:snapToGrid w:val="0"/>
              </w:rPr>
            </w:pPr>
            <w:r>
              <w:t>Describes the ability of a barcode scanner to identify and interpret more than one barcode symbology without having to adjust any software or hardware parameters.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snapToGrid w:val="0"/>
              </w:rPr>
            </w:pPr>
            <w:r>
              <w:rPr>
                <w:b/>
              </w:rPr>
              <w:t>Autologous</w:t>
            </w:r>
          </w:p>
        </w:tc>
        <w:tc>
          <w:tcPr>
            <w:tcW w:w="3327" w:type="pct"/>
            <w:tcBorders>
              <w:top w:val="nil"/>
              <w:left w:val="nil"/>
              <w:bottom w:val="nil"/>
              <w:right w:val="nil"/>
            </w:tcBorders>
          </w:tcPr>
          <w:p w:rsidR="00AF274B" w:rsidRDefault="00AF274B">
            <w:pPr>
              <w:pStyle w:val="GlossaryTableText"/>
              <w:rPr>
                <w:snapToGrid w:val="0"/>
              </w:rPr>
            </w:pPr>
            <w:r>
              <w:t xml:space="preserve">Describes blood donated in advance for use by the donor in the future, often for elective surgery. </w:t>
            </w:r>
            <w:r>
              <w:rPr>
                <w:i/>
              </w:rPr>
              <w:t>Regulations allow for processing patients with diseases that otherwise would preclude them from donating blood to donate for themselves autologously. It is imperative that software guarantee that such blood is never available for use by anyone other than the intended recipient.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snapToGrid w:val="0"/>
              </w:rPr>
            </w:pPr>
            <w:r>
              <w:rPr>
                <w:b/>
              </w:rPr>
              <w:t>Automated problem-reporting system (also referred to as the problem-reporting system)</w:t>
            </w:r>
          </w:p>
        </w:tc>
        <w:tc>
          <w:tcPr>
            <w:tcW w:w="3327" w:type="pct"/>
            <w:tcBorders>
              <w:top w:val="nil"/>
              <w:left w:val="nil"/>
              <w:bottom w:val="nil"/>
              <w:right w:val="nil"/>
            </w:tcBorders>
          </w:tcPr>
          <w:p w:rsidR="00AF274B" w:rsidRPr="00C510BD" w:rsidRDefault="00AF274B">
            <w:pPr>
              <w:pStyle w:val="GlossaryTableText"/>
              <w:rPr>
                <w:i/>
              </w:rPr>
            </w:pPr>
            <w:r>
              <w:t>See “Remedy.”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Barcode scanner</w:t>
            </w:r>
          </w:p>
        </w:tc>
        <w:tc>
          <w:tcPr>
            <w:tcW w:w="3327" w:type="pct"/>
            <w:tcBorders>
              <w:top w:val="nil"/>
              <w:left w:val="nil"/>
              <w:bottom w:val="nil"/>
              <w:right w:val="nil"/>
            </w:tcBorders>
          </w:tcPr>
          <w:p w:rsidR="00AF274B" w:rsidRDefault="00AF274B">
            <w:pPr>
              <w:pStyle w:val="GlossaryTableText"/>
            </w:pPr>
            <w:r>
              <w:t>An electronic device that uses a finely focused beam of light to sense and transmit the data in a barcode image.</w:t>
            </w:r>
          </w:p>
        </w:tc>
      </w:tr>
      <w:tr w:rsidR="00083B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083B7D" w:rsidRDefault="00083B7D">
            <w:pPr>
              <w:pStyle w:val="GlossaryTableText"/>
              <w:rPr>
                <w:b/>
              </w:rPr>
            </w:pPr>
            <w:r>
              <w:rPr>
                <w:b/>
              </w:rPr>
              <w:t>BCE</w:t>
            </w:r>
          </w:p>
        </w:tc>
        <w:tc>
          <w:tcPr>
            <w:tcW w:w="3327" w:type="pct"/>
            <w:tcBorders>
              <w:top w:val="nil"/>
              <w:left w:val="nil"/>
              <w:bottom w:val="nil"/>
              <w:right w:val="nil"/>
            </w:tcBorders>
          </w:tcPr>
          <w:p w:rsidR="00083B7D" w:rsidRDefault="00083B7D">
            <w:pPr>
              <w:pStyle w:val="GlossaryTableText"/>
            </w:pPr>
            <w:r>
              <w:t>Bar Code Enhancement.</w:t>
            </w:r>
          </w:p>
        </w:tc>
      </w:tr>
      <w:tr w:rsidR="00083B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083B7D" w:rsidRDefault="00083B7D">
            <w:pPr>
              <w:pStyle w:val="GlossaryTableText"/>
              <w:rPr>
                <w:b/>
              </w:rPr>
            </w:pPr>
            <w:r>
              <w:rPr>
                <w:b/>
              </w:rPr>
              <w:t>BCE-PPI</w:t>
            </w:r>
          </w:p>
        </w:tc>
        <w:tc>
          <w:tcPr>
            <w:tcW w:w="3327" w:type="pct"/>
            <w:tcBorders>
              <w:top w:val="nil"/>
              <w:left w:val="nil"/>
              <w:bottom w:val="nil"/>
              <w:right w:val="nil"/>
            </w:tcBorders>
          </w:tcPr>
          <w:p w:rsidR="00083B7D" w:rsidRDefault="00083B7D">
            <w:pPr>
              <w:pStyle w:val="GlossaryTableText"/>
            </w:pPr>
            <w:r>
              <w:t>Bar Code Enhancement – Positive Patient Identification.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Billable</w:t>
            </w:r>
          </w:p>
        </w:tc>
        <w:tc>
          <w:tcPr>
            <w:tcW w:w="3327" w:type="pct"/>
            <w:tcBorders>
              <w:top w:val="nil"/>
              <w:left w:val="nil"/>
              <w:bottom w:val="nil"/>
              <w:right w:val="nil"/>
            </w:tcBorders>
          </w:tcPr>
          <w:p w:rsidR="00AF274B" w:rsidRDefault="00AF274B">
            <w:pPr>
              <w:pStyle w:val="GlossaryTableText"/>
            </w:pPr>
            <w:r>
              <w:t>A characteristic of an LMIP workload code that determines if statistics gathered as a result of that workload code should be included in the monthly report to the Austin Automation Center.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Blood product</w:t>
            </w:r>
          </w:p>
        </w:tc>
        <w:tc>
          <w:tcPr>
            <w:tcW w:w="3327" w:type="pct"/>
            <w:tcBorders>
              <w:top w:val="nil"/>
              <w:left w:val="nil"/>
              <w:bottom w:val="nil"/>
              <w:right w:val="nil"/>
            </w:tcBorders>
          </w:tcPr>
          <w:p w:rsidR="00AF274B" w:rsidRDefault="00AF274B">
            <w:pPr>
              <w:pStyle w:val="GlossaryTableText"/>
            </w:pPr>
            <w:r>
              <w:t>See “Component Type.”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Blood Transfusion Record Form (BTRF)</w:t>
            </w:r>
          </w:p>
        </w:tc>
        <w:tc>
          <w:tcPr>
            <w:tcW w:w="3327" w:type="pct"/>
            <w:tcBorders>
              <w:top w:val="nil"/>
              <w:left w:val="nil"/>
              <w:bottom w:val="nil"/>
              <w:right w:val="nil"/>
            </w:tcBorders>
          </w:tcPr>
          <w:p w:rsidR="00AF274B" w:rsidRDefault="00AF274B">
            <w:pPr>
              <w:pStyle w:val="GlossaryTableText"/>
              <w:rPr>
                <w:b/>
                <w:i/>
              </w:rPr>
            </w:pPr>
            <w:r>
              <w:t xml:space="preserve">A form printed in the blood bank used to record the actual events of a transfusion. </w:t>
            </w:r>
            <w:r>
              <w:rPr>
                <w:i/>
              </w:rPr>
              <w:t>Examples: start/stop time, transfusionists, vitals, reaction information. Formerly “SF 518 equivalent”</w:t>
            </w:r>
            <w:r>
              <w:t xml:space="preserve"> (</w:t>
            </w:r>
            <w:r w:rsidRPr="00CA6E27">
              <w:rPr>
                <w:bCs/>
                <w:i/>
              </w:rPr>
              <w:t>VistA</w:t>
            </w:r>
            <w:r>
              <w:rPr>
                <w:i/>
              </w:rPr>
              <w:t xml:space="preserve"> nomenclature).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Blood type (blood group)</w:t>
            </w:r>
          </w:p>
        </w:tc>
        <w:tc>
          <w:tcPr>
            <w:tcW w:w="3327" w:type="pct"/>
            <w:tcBorders>
              <w:top w:val="nil"/>
              <w:left w:val="nil"/>
              <w:bottom w:val="nil"/>
              <w:right w:val="nil"/>
            </w:tcBorders>
          </w:tcPr>
          <w:p w:rsidR="00AF274B" w:rsidRDefault="00AF274B">
            <w:pPr>
              <w:pStyle w:val="GlossaryTableText"/>
            </w:pPr>
            <w:r>
              <w:t>The ABO and Rh type of blood determined by testing.</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Canned comment</w:t>
            </w:r>
          </w:p>
        </w:tc>
        <w:tc>
          <w:tcPr>
            <w:tcW w:w="3327" w:type="pct"/>
            <w:tcBorders>
              <w:top w:val="nil"/>
              <w:left w:val="nil"/>
              <w:bottom w:val="nil"/>
              <w:right w:val="nil"/>
            </w:tcBorders>
          </w:tcPr>
          <w:p w:rsidR="00AF274B" w:rsidRDefault="00AF274B">
            <w:pPr>
              <w:pStyle w:val="GlossaryTableText"/>
            </w:pPr>
            <w:r>
              <w:t xml:space="preserve">Defined comments, entered in abbreviated form and displayed as expanded text, used to enter supporting information at a variety of data entry points.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Category type</w:t>
            </w:r>
          </w:p>
        </w:tc>
        <w:tc>
          <w:tcPr>
            <w:tcW w:w="3327" w:type="pct"/>
            <w:tcBorders>
              <w:top w:val="nil"/>
              <w:left w:val="nil"/>
              <w:bottom w:val="nil"/>
              <w:right w:val="nil"/>
            </w:tcBorders>
          </w:tcPr>
          <w:p w:rsidR="00AF274B" w:rsidRDefault="00AF274B">
            <w:pPr>
              <w:pStyle w:val="GlossaryTableText"/>
            </w:pPr>
            <w:r>
              <w:rPr>
                <w:snapToGrid w:val="0"/>
              </w:rPr>
              <w:t>When used in relation to the file of canned comments, the category of the comment that determines in which functionality the comment may be selected and associated with other data.</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Caution Tag</w:t>
            </w:r>
          </w:p>
        </w:tc>
        <w:tc>
          <w:tcPr>
            <w:tcW w:w="3327" w:type="pct"/>
            <w:tcBorders>
              <w:top w:val="nil"/>
              <w:left w:val="nil"/>
              <w:bottom w:val="nil"/>
              <w:right w:val="nil"/>
            </w:tcBorders>
          </w:tcPr>
          <w:p w:rsidR="00AF274B" w:rsidRDefault="00AF274B">
            <w:pPr>
              <w:pStyle w:val="GlossaryTableText"/>
            </w:pPr>
            <w:r>
              <w:t>A blood bank-generated form attached to a unit of blood when the unit is assigned or crossmatched.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CC</w:t>
            </w:r>
          </w:p>
        </w:tc>
        <w:tc>
          <w:tcPr>
            <w:tcW w:w="3327" w:type="pct"/>
            <w:tcBorders>
              <w:top w:val="nil"/>
              <w:left w:val="nil"/>
              <w:bottom w:val="nil"/>
              <w:right w:val="nil"/>
            </w:tcBorders>
          </w:tcPr>
          <w:p w:rsidR="00AF274B" w:rsidRDefault="00AF274B">
            <w:pPr>
              <w:pStyle w:val="GlossaryTableText"/>
            </w:pPr>
            <w:r>
              <w:t>Check Cell.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Check Cell (CC)</w:t>
            </w:r>
          </w:p>
        </w:tc>
        <w:tc>
          <w:tcPr>
            <w:tcW w:w="3327" w:type="pct"/>
            <w:tcBorders>
              <w:top w:val="nil"/>
              <w:left w:val="nil"/>
              <w:bottom w:val="nil"/>
              <w:right w:val="nil"/>
            </w:tcBorders>
          </w:tcPr>
          <w:p w:rsidR="00AF274B" w:rsidRDefault="00AF274B">
            <w:pPr>
              <w:pStyle w:val="GlossaryTableText"/>
            </w:pPr>
            <w:r>
              <w:t xml:space="preserve">A type of reagent red cell used in the blood bank to verify the reactivity of antiglobulin antisera when the results of an antiglobulin test are negative. </w:t>
            </w:r>
            <w:r>
              <w:rPr>
                <w:i/>
              </w:rPr>
              <w:t>Also referred to as “Coombs Control cells.”</w:t>
            </w:r>
          </w:p>
        </w:tc>
      </w:tr>
      <w:tr w:rsidR="00BE425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BE425A" w:rsidRDefault="00BE425A">
            <w:pPr>
              <w:pStyle w:val="GlossaryTableText"/>
              <w:rPr>
                <w:b/>
                <w:bCs/>
              </w:rPr>
            </w:pPr>
            <w:r>
              <w:rPr>
                <w:b/>
                <w:bCs/>
              </w:rPr>
              <w:t>Check character</w:t>
            </w:r>
          </w:p>
        </w:tc>
        <w:tc>
          <w:tcPr>
            <w:tcW w:w="3327" w:type="pct"/>
            <w:tcBorders>
              <w:top w:val="nil"/>
              <w:left w:val="nil"/>
              <w:bottom w:val="nil"/>
              <w:right w:val="nil"/>
            </w:tcBorders>
          </w:tcPr>
          <w:p w:rsidR="00BE425A" w:rsidRDefault="00BE425A">
            <w:pPr>
              <w:pStyle w:val="GlossaryTableText"/>
            </w:pPr>
            <w:r>
              <w:rPr>
                <w:rFonts w:cs="Arial"/>
              </w:rPr>
              <w:t>A character used to check the integrity of a barcode</w:t>
            </w:r>
            <w:r w:rsidR="005C2D6C">
              <w:rPr>
                <w:rFonts w:cs="Arial"/>
              </w:rPr>
              <w:t xml:space="preserve"> symbol.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Clinically significant antibodies</w:t>
            </w:r>
          </w:p>
        </w:tc>
        <w:tc>
          <w:tcPr>
            <w:tcW w:w="3327" w:type="pct"/>
            <w:tcBorders>
              <w:top w:val="nil"/>
              <w:left w:val="nil"/>
              <w:bottom w:val="nil"/>
              <w:right w:val="nil"/>
            </w:tcBorders>
          </w:tcPr>
          <w:p w:rsidR="00AF274B" w:rsidRDefault="00AF274B">
            <w:pPr>
              <w:pStyle w:val="GlossaryTableText"/>
              <w:rPr>
                <w:i/>
              </w:rPr>
            </w:pPr>
            <w:r>
              <w:t xml:space="preserve">If there is a chance of an adverse reaction to a transfusion, the antibodies associated with the antigens in that unit are considered clinically significant. </w:t>
            </w:r>
            <w:r>
              <w:rPr>
                <w:i/>
              </w:rPr>
              <w:t>Only clinically significant antibodies require that the patient receive red cells that have been phenotyped as negative for the associated antigen.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CMS</w:t>
            </w:r>
          </w:p>
        </w:tc>
        <w:tc>
          <w:tcPr>
            <w:tcW w:w="3327" w:type="pct"/>
            <w:tcBorders>
              <w:top w:val="nil"/>
              <w:left w:val="nil"/>
              <w:bottom w:val="nil"/>
              <w:right w:val="nil"/>
            </w:tcBorders>
          </w:tcPr>
          <w:p w:rsidR="00AF274B" w:rsidRDefault="00AF274B">
            <w:pPr>
              <w:pStyle w:val="GlossaryTableText"/>
            </w:pPr>
            <w:r>
              <w:t xml:space="preserve">Centers for Medicare and Medicaid Services. </w:t>
            </w:r>
            <w:r w:rsidR="00F13656">
              <w:t xml:space="preserve">The federal agency responsible for administering the Medicare and Medicaid programs as well as certain other healthcare entitlement programs. </w:t>
            </w:r>
            <w:r w:rsidR="00A42B8B">
              <w:t>“</w:t>
            </w:r>
            <w:r w:rsidR="00F13656">
              <w:t>CMS</w:t>
            </w:r>
            <w:r w:rsidR="00A42B8B">
              <w:t>”</w:t>
            </w:r>
            <w:r>
              <w:t xml:space="preserve"> is the new name for HCFA (Health Care Financing Administration) under the Bush administration.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CMV</w:t>
            </w:r>
          </w:p>
        </w:tc>
        <w:tc>
          <w:tcPr>
            <w:tcW w:w="3327" w:type="pct"/>
            <w:tcBorders>
              <w:top w:val="nil"/>
              <w:left w:val="nil"/>
              <w:bottom w:val="nil"/>
              <w:right w:val="nil"/>
            </w:tcBorders>
          </w:tcPr>
          <w:p w:rsidR="00AF274B" w:rsidRDefault="00AF274B">
            <w:pPr>
              <w:pStyle w:val="GlossaryTableText"/>
            </w:pPr>
            <w:r>
              <w:t>Cytomegalovirus. Some patients should receive only blood units that have been tested and found negative for CMV.</w:t>
            </w:r>
          </w:p>
        </w:tc>
      </w:tr>
      <w:tr w:rsidR="00083B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083B7D" w:rsidRDefault="00083B7D">
            <w:pPr>
              <w:pStyle w:val="GlossaryTableText"/>
              <w:rPr>
                <w:b/>
                <w:bCs/>
              </w:rPr>
            </w:pPr>
            <w:r>
              <w:rPr>
                <w:b/>
                <w:bCs/>
              </w:rPr>
              <w:t>COTS</w:t>
            </w:r>
          </w:p>
        </w:tc>
        <w:tc>
          <w:tcPr>
            <w:tcW w:w="3327" w:type="pct"/>
            <w:tcBorders>
              <w:top w:val="nil"/>
              <w:left w:val="nil"/>
              <w:bottom w:val="nil"/>
              <w:right w:val="nil"/>
            </w:tcBorders>
          </w:tcPr>
          <w:p w:rsidR="00083B7D" w:rsidRDefault="00083B7D">
            <w:pPr>
              <w:pStyle w:val="GlossaryTableText"/>
            </w:pPr>
            <w:r>
              <w:t>Commercial-Off-The-Shelf.</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Codabar</w:t>
            </w:r>
          </w:p>
        </w:tc>
        <w:tc>
          <w:tcPr>
            <w:tcW w:w="3327" w:type="pct"/>
            <w:tcBorders>
              <w:top w:val="nil"/>
              <w:left w:val="nil"/>
              <w:bottom w:val="nil"/>
              <w:right w:val="nil"/>
            </w:tcBorders>
          </w:tcPr>
          <w:p w:rsidR="00AF274B" w:rsidRDefault="00AF274B">
            <w:pPr>
              <w:pStyle w:val="GlossaryTableText"/>
            </w:pPr>
            <w:r>
              <w:t xml:space="preserve">Standard symbology used to define the format of barcode labels used to label all blood units. </w:t>
            </w:r>
            <w:r>
              <w:rPr>
                <w:i/>
              </w:rPr>
              <w:t>ISBT 128 will replace Codabar.</w:t>
            </w:r>
            <w:r>
              <w:t xml:space="preserve">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Compatibility testing</w:t>
            </w:r>
          </w:p>
        </w:tc>
        <w:tc>
          <w:tcPr>
            <w:tcW w:w="3327" w:type="pct"/>
            <w:tcBorders>
              <w:top w:val="nil"/>
              <w:left w:val="nil"/>
              <w:bottom w:val="nil"/>
              <w:right w:val="nil"/>
            </w:tcBorders>
          </w:tcPr>
          <w:p w:rsidR="00AF274B" w:rsidRDefault="00AF274B">
            <w:pPr>
              <w:pStyle w:val="GlossaryTableText"/>
            </w:pPr>
            <w:r>
              <w:t xml:space="preserve">Tests performed in the blood bank to determine the suitability of a unit of blood for a patient. </w:t>
            </w:r>
            <w:r>
              <w:rPr>
                <w:i/>
              </w:rPr>
              <w:t>Depending on the component class, compatibility testing can be as limited as comparing donor and patient ABO/Rh or as complex as requiring crossmatch.</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Completed TRW</w:t>
            </w:r>
          </w:p>
        </w:tc>
        <w:tc>
          <w:tcPr>
            <w:tcW w:w="3327" w:type="pct"/>
            <w:tcBorders>
              <w:top w:val="nil"/>
              <w:left w:val="nil"/>
              <w:bottom w:val="nil"/>
              <w:right w:val="nil"/>
            </w:tcBorders>
          </w:tcPr>
          <w:p w:rsidR="00AF274B" w:rsidRDefault="00AF274B">
            <w:pPr>
              <w:pStyle w:val="GlossaryTableText"/>
            </w:pPr>
            <w:r w:rsidRPr="007F427E">
              <w:t xml:space="preserve">A completed TRW indicates that serologic testing was completed.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Component</w:t>
            </w:r>
          </w:p>
        </w:tc>
        <w:tc>
          <w:tcPr>
            <w:tcW w:w="3327" w:type="pct"/>
            <w:tcBorders>
              <w:top w:val="nil"/>
              <w:left w:val="nil"/>
              <w:bottom w:val="nil"/>
              <w:right w:val="nil"/>
            </w:tcBorders>
          </w:tcPr>
          <w:p w:rsidR="00AF274B" w:rsidRDefault="00AF274B">
            <w:pPr>
              <w:pStyle w:val="GlossaryTableText"/>
            </w:pPr>
            <w:r>
              <w:t>Any raw material, substance, piece, part, software, firmware, labeling, or assembly that is intended to be included as part of the finished, packaged, and labeled device.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Component class</w:t>
            </w:r>
          </w:p>
        </w:tc>
        <w:tc>
          <w:tcPr>
            <w:tcW w:w="3327" w:type="pct"/>
            <w:tcBorders>
              <w:top w:val="nil"/>
              <w:left w:val="nil"/>
              <w:bottom w:val="nil"/>
              <w:right w:val="nil"/>
            </w:tcBorders>
          </w:tcPr>
          <w:p w:rsidR="00AF274B" w:rsidRDefault="00AF274B">
            <w:pPr>
              <w:pStyle w:val="GlossaryTableText"/>
            </w:pPr>
            <w:r>
              <w:t xml:space="preserve">The general form of a specific product produced by a blood supplier. </w:t>
            </w:r>
            <w:r>
              <w:rPr>
                <w:i/>
              </w:rPr>
              <w:t>Example: Red Blood Cells, Fresh Frozen Plasma, and Platelets. (</w:t>
            </w:r>
            <w:r>
              <w:t>Product Type</w:t>
            </w:r>
            <w:r>
              <w:rPr>
                <w:i/>
              </w:rPr>
              <w:t xml:space="preserve"> in VBECS model)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Coombs test</w:t>
            </w:r>
          </w:p>
        </w:tc>
        <w:tc>
          <w:tcPr>
            <w:tcW w:w="3327" w:type="pct"/>
            <w:tcBorders>
              <w:top w:val="nil"/>
              <w:left w:val="nil"/>
              <w:bottom w:val="nil"/>
              <w:right w:val="nil"/>
            </w:tcBorders>
          </w:tcPr>
          <w:p w:rsidR="00AF274B" w:rsidRPr="00366313" w:rsidRDefault="00AF274B" w:rsidP="00366313">
            <w:pPr>
              <w:pStyle w:val="GlossaryTableText"/>
            </w:pPr>
            <w:r w:rsidRPr="00366313">
              <w:t xml:space="preserve">See </w:t>
            </w:r>
            <w:r>
              <w:t>“</w:t>
            </w:r>
            <w:r w:rsidRPr="00366313">
              <w:t>Anti-Human Globulin.</w:t>
            </w:r>
            <w:r>
              <w: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CPRS</w:t>
            </w:r>
          </w:p>
        </w:tc>
        <w:tc>
          <w:tcPr>
            <w:tcW w:w="3327" w:type="pct"/>
            <w:tcBorders>
              <w:top w:val="nil"/>
              <w:left w:val="nil"/>
              <w:bottom w:val="nil"/>
              <w:right w:val="nil"/>
            </w:tcBorders>
          </w:tcPr>
          <w:p w:rsidR="00AF274B" w:rsidRDefault="00AF274B">
            <w:pPr>
              <w:pStyle w:val="GlossaryTableText"/>
            </w:pPr>
            <w:r>
              <w:t xml:space="preserve">Computerized Patient Record System. A </w:t>
            </w:r>
            <w:r w:rsidRPr="00CA6E27">
              <w:rPr>
                <w:bCs/>
              </w:rPr>
              <w:t>VistA</w:t>
            </w:r>
            <w:r>
              <w:t xml:space="preserve"> software application that provides an integrated patient record system for use by clinicians, managers, quality assurance staff, and researchers.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CPT</w:t>
            </w:r>
          </w:p>
        </w:tc>
        <w:tc>
          <w:tcPr>
            <w:tcW w:w="3327" w:type="pct"/>
            <w:tcBorders>
              <w:top w:val="nil"/>
              <w:left w:val="nil"/>
              <w:bottom w:val="nil"/>
              <w:right w:val="nil"/>
            </w:tcBorders>
          </w:tcPr>
          <w:p w:rsidR="00AF274B" w:rsidRDefault="00AF274B">
            <w:pPr>
              <w:pStyle w:val="GlossaryTableText"/>
              <w:rPr>
                <w:i/>
              </w:rPr>
            </w:pPr>
            <w:r>
              <w:t xml:space="preserve">Current Procedural Terminology. A proprietary terminology system owned by the AMA that enumerates medical and surgical services typically provided by physicians. </w:t>
            </w:r>
            <w:r>
              <w:rPr>
                <w:i/>
                <w:iCs/>
              </w:rPr>
              <w:t>Although CPT is proprietary, CMS (formerly HCFA) includes it in HCPCS and requires its use for outpatient claims submitted for Medicare and Medicaid beneficiaries.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Crossmatch</w:t>
            </w:r>
          </w:p>
        </w:tc>
        <w:tc>
          <w:tcPr>
            <w:tcW w:w="3327" w:type="pct"/>
            <w:tcBorders>
              <w:top w:val="nil"/>
              <w:left w:val="nil"/>
              <w:bottom w:val="nil"/>
              <w:right w:val="nil"/>
            </w:tcBorders>
          </w:tcPr>
          <w:p w:rsidR="00AF274B" w:rsidRDefault="00AF274B">
            <w:pPr>
              <w:pStyle w:val="GlossaryTableText"/>
            </w:pPr>
            <w:r>
              <w:t xml:space="preserve">A procedure that demonstrates ABO compatibility and the absence of clinically significant antibody reactions between a patient and a unit of blood. </w:t>
            </w:r>
            <w:r>
              <w:rPr>
                <w:i/>
              </w:rPr>
              <w:t>Traditionally, a crossmatch consists of a serological test between the patient’s blood and a sample of the blood unit to be transfused. New regulations allow for what is called “computer/electronic crossmatch” in defined circumstances.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Crossover</w:t>
            </w:r>
          </w:p>
        </w:tc>
        <w:tc>
          <w:tcPr>
            <w:tcW w:w="3327" w:type="pct"/>
            <w:tcBorders>
              <w:top w:val="nil"/>
              <w:left w:val="nil"/>
              <w:bottom w:val="nil"/>
              <w:right w:val="nil"/>
            </w:tcBorders>
          </w:tcPr>
          <w:p w:rsidR="00AF274B" w:rsidRDefault="00AF274B">
            <w:pPr>
              <w:pStyle w:val="GlossaryTableText"/>
              <w:rPr>
                <w:i/>
              </w:rPr>
            </w:pPr>
            <w:r>
              <w:t xml:space="preserve">A process by which an autologous or directed donor unit is released from the intended recipient and made available for general transfusion. </w:t>
            </w:r>
            <w:r>
              <w:rPr>
                <w:i/>
              </w:rPr>
              <w:t>VBECS supports only directed unit crossover.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D</w:t>
            </w:r>
          </w:p>
        </w:tc>
        <w:tc>
          <w:tcPr>
            <w:tcW w:w="3327" w:type="pct"/>
            <w:tcBorders>
              <w:top w:val="nil"/>
              <w:left w:val="nil"/>
              <w:bottom w:val="nil"/>
              <w:right w:val="nil"/>
            </w:tcBorders>
          </w:tcPr>
          <w:p w:rsidR="00AF274B" w:rsidRDefault="00AF274B">
            <w:pPr>
              <w:pStyle w:val="GlossaryTableText"/>
            </w:pPr>
            <w:r>
              <w:t>The major antigen of the Rh system. Also “Rh</w:t>
            </w:r>
            <w:r>
              <w:rPr>
                <w:vertAlign w:val="subscript"/>
              </w:rPr>
              <w:t>o</w:t>
            </w:r>
            <w:r>
              <w:t xml:space="preserve">.” </w:t>
            </w:r>
            <w:r>
              <w:rPr>
                <w:i/>
              </w:rPr>
              <w:t>The presence of this antigen on red blood cells determines if a patient or donor is Rh Pos or Rh Neg. A weak expression of the D antigen, referred to as “Du” or “weak D,” may require additional testing to determine its presence. “D negative” is another term for “Rh negative”; “D control” is another term for “Rh control.” The convention for VBECS GUIs is D control.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snapToGrid w:val="0"/>
              </w:rPr>
              <w:t>Data entry grid</w:t>
            </w:r>
          </w:p>
        </w:tc>
        <w:tc>
          <w:tcPr>
            <w:tcW w:w="3327" w:type="pct"/>
            <w:tcBorders>
              <w:top w:val="nil"/>
              <w:left w:val="nil"/>
              <w:bottom w:val="nil"/>
              <w:right w:val="nil"/>
            </w:tcBorders>
          </w:tcPr>
          <w:p w:rsidR="00AF274B" w:rsidRDefault="00AF274B">
            <w:pPr>
              <w:pStyle w:val="GlossaryTableText"/>
              <w:rPr>
                <w:snapToGrid w:val="0"/>
              </w:rPr>
            </w:pPr>
            <w:r>
              <w:rPr>
                <w:snapToGrid w:val="0"/>
              </w:rPr>
              <w:t>A grid that contains observations and interpretations of observations.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Database</w:t>
            </w:r>
          </w:p>
        </w:tc>
        <w:tc>
          <w:tcPr>
            <w:tcW w:w="3327" w:type="pct"/>
            <w:tcBorders>
              <w:top w:val="nil"/>
              <w:left w:val="nil"/>
              <w:bottom w:val="nil"/>
              <w:right w:val="nil"/>
            </w:tcBorders>
          </w:tcPr>
          <w:p w:rsidR="00AF274B" w:rsidRDefault="00AF274B">
            <w:pPr>
              <w:pStyle w:val="GlossaryTableText"/>
            </w:pPr>
            <w:r>
              <w:t>A collection of data arranged for ease and speed of retrieval that may or may not contain data from multiple VBECS divisions.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Day of use</w:t>
            </w:r>
          </w:p>
        </w:tc>
        <w:tc>
          <w:tcPr>
            <w:tcW w:w="3327" w:type="pct"/>
            <w:tcBorders>
              <w:top w:val="nil"/>
              <w:left w:val="nil"/>
              <w:bottom w:val="nil"/>
              <w:right w:val="nil"/>
            </w:tcBorders>
          </w:tcPr>
          <w:p w:rsidR="00AF274B" w:rsidRDefault="00AF274B">
            <w:pPr>
              <w:pStyle w:val="GlossaryTableText"/>
              <w:rPr>
                <w:snapToGrid w:val="0"/>
              </w:rPr>
            </w:pPr>
            <w:r>
              <w:t>The calendar date times (0000–2359) a reagent is used.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DDE</w:t>
            </w:r>
          </w:p>
        </w:tc>
        <w:tc>
          <w:tcPr>
            <w:tcW w:w="3327" w:type="pct"/>
            <w:tcBorders>
              <w:top w:val="nil"/>
              <w:left w:val="nil"/>
              <w:bottom w:val="nil"/>
              <w:right w:val="nil"/>
            </w:tcBorders>
          </w:tcPr>
          <w:p w:rsidR="00AF274B" w:rsidRDefault="00AF274B">
            <w:pPr>
              <w:pStyle w:val="GlossaryTableText"/>
            </w:pPr>
            <w:r>
              <w:t xml:space="preserve">Direct data entry.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Decision support system</w:t>
            </w:r>
            <w:r w:rsidR="00BD5506">
              <w:rPr>
                <w:b/>
                <w:bCs/>
              </w:rPr>
              <w:t xml:space="preserve"> (DSS)</w:t>
            </w:r>
          </w:p>
        </w:tc>
        <w:tc>
          <w:tcPr>
            <w:tcW w:w="3327" w:type="pct"/>
            <w:tcBorders>
              <w:top w:val="nil"/>
              <w:left w:val="nil"/>
              <w:bottom w:val="nil"/>
              <w:right w:val="nil"/>
            </w:tcBorders>
          </w:tcPr>
          <w:p w:rsidR="00AF274B" w:rsidRDefault="00AF274B" w:rsidP="00A814C4">
            <w:pPr>
              <w:pStyle w:val="GlossaryTableText"/>
            </w:pPr>
            <w:r>
              <w:rPr>
                <w:snapToGrid w:val="0"/>
              </w:rPr>
              <w:t xml:space="preserve">A financial/cost tracking system for VA hospitals.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Delete</w:t>
            </w:r>
          </w:p>
        </w:tc>
        <w:tc>
          <w:tcPr>
            <w:tcW w:w="3327" w:type="pct"/>
            <w:tcBorders>
              <w:top w:val="nil"/>
              <w:left w:val="nil"/>
              <w:bottom w:val="nil"/>
              <w:right w:val="nil"/>
            </w:tcBorders>
          </w:tcPr>
          <w:p w:rsidR="00AF274B" w:rsidRPr="007A099E" w:rsidRDefault="00AF274B" w:rsidP="007A099E">
            <w:pPr>
              <w:pStyle w:val="TableText"/>
            </w:pPr>
            <w:r>
              <w:t>Remove a VBECS record from user access and keep it in the database.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Direct Antiglobulin Test (DAT)</w:t>
            </w:r>
          </w:p>
        </w:tc>
        <w:tc>
          <w:tcPr>
            <w:tcW w:w="3327" w:type="pct"/>
            <w:tcBorders>
              <w:top w:val="nil"/>
              <w:left w:val="nil"/>
              <w:bottom w:val="nil"/>
              <w:right w:val="nil"/>
            </w:tcBorders>
          </w:tcPr>
          <w:p w:rsidR="00AF274B" w:rsidRDefault="00AF274B">
            <w:pPr>
              <w:pStyle w:val="GlossaryTableText"/>
              <w:rPr>
                <w:b/>
              </w:rPr>
            </w:pPr>
            <w:r>
              <w:t xml:space="preserve">A laboratory test performed in a blood bank in conjunction with pre-transfusion testing or as a diagnostic test. </w:t>
            </w:r>
            <w:r>
              <w:rPr>
                <w:i/>
              </w:rPr>
              <w:t>A positive DAT indicates that an antibody-antigen reaction may have occurred in vivo, which may be related to medications or previous transfusions. “Direct Coombs” and “DAT” are used interchangeably.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Direct data entry (DDE)</w:t>
            </w:r>
          </w:p>
        </w:tc>
        <w:tc>
          <w:tcPr>
            <w:tcW w:w="3327" w:type="pct"/>
            <w:tcBorders>
              <w:top w:val="nil"/>
              <w:left w:val="nil"/>
              <w:bottom w:val="nil"/>
              <w:right w:val="nil"/>
            </w:tcBorders>
          </w:tcPr>
          <w:p w:rsidR="00AF274B" w:rsidRDefault="00AF274B">
            <w:pPr>
              <w:pStyle w:val="GlossaryTableText"/>
            </w:pPr>
            <w:r>
              <w:t>The process of entering test results in a computer rather than recording them on paper.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Directed</w:t>
            </w:r>
          </w:p>
        </w:tc>
        <w:tc>
          <w:tcPr>
            <w:tcW w:w="3327" w:type="pct"/>
            <w:tcBorders>
              <w:top w:val="nil"/>
              <w:left w:val="nil"/>
              <w:bottom w:val="nil"/>
              <w:right w:val="nil"/>
            </w:tcBorders>
          </w:tcPr>
          <w:p w:rsidR="00AF274B" w:rsidRDefault="00AF274B">
            <w:pPr>
              <w:pStyle w:val="GlossaryTableText"/>
            </w:pPr>
            <w:r>
              <w:t xml:space="preserve">Blood that is donated in advance to be set aside for a specific patient. </w:t>
            </w:r>
            <w:r>
              <w:rPr>
                <w:i/>
              </w:rPr>
              <w:t>Directed donation units must meet all of the requirements of any regular unit of donated blood (all disease marker testing must be negative). If not needed by the intended recipient, a directed unit may be released for general use.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Disposition</w:t>
            </w:r>
          </w:p>
        </w:tc>
        <w:tc>
          <w:tcPr>
            <w:tcW w:w="3327" w:type="pct"/>
            <w:tcBorders>
              <w:top w:val="nil"/>
              <w:left w:val="nil"/>
              <w:bottom w:val="nil"/>
              <w:right w:val="nil"/>
            </w:tcBorders>
          </w:tcPr>
          <w:p w:rsidR="00AF274B" w:rsidRDefault="00AF274B">
            <w:pPr>
              <w:pStyle w:val="GlossaryTableText"/>
            </w:pPr>
            <w:r>
              <w:t xml:space="preserve">The recorded final state of a blood unit. </w:t>
            </w:r>
            <w:r>
              <w:rPr>
                <w:i/>
              </w:rPr>
              <w:t>A blood unit with a disposition is no longer available for routine processing.</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Edit</w:t>
            </w:r>
          </w:p>
        </w:tc>
        <w:tc>
          <w:tcPr>
            <w:tcW w:w="3327" w:type="pct"/>
            <w:tcBorders>
              <w:top w:val="nil"/>
              <w:left w:val="nil"/>
              <w:bottom w:val="nil"/>
              <w:right w:val="nil"/>
            </w:tcBorders>
          </w:tcPr>
          <w:p w:rsidR="00AF274B" w:rsidRDefault="00AF274B">
            <w:pPr>
              <w:pStyle w:val="GlossaryTableText"/>
            </w:pPr>
            <w:r>
              <w:t xml:space="preserve">To enter or change previously saved information. </w:t>
            </w:r>
            <w:r>
              <w:rPr>
                <w:i/>
              </w:rPr>
              <w:t>VistA overwrites the data and does not create an audit trail. VBECS overlays the data and creates an audit trail.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Elution</w:t>
            </w:r>
          </w:p>
        </w:tc>
        <w:tc>
          <w:tcPr>
            <w:tcW w:w="3327" w:type="pct"/>
            <w:tcBorders>
              <w:top w:val="nil"/>
              <w:left w:val="nil"/>
              <w:bottom w:val="nil"/>
              <w:right w:val="nil"/>
            </w:tcBorders>
          </w:tcPr>
          <w:p w:rsidR="00AF274B" w:rsidRDefault="00AF274B">
            <w:pPr>
              <w:pStyle w:val="GlossaryTableText"/>
            </w:pPr>
            <w:r>
              <w:t xml:space="preserve">A procedure performed by a blood bank technologist to investigate a positive DAT. </w:t>
            </w:r>
            <w:r>
              <w:rPr>
                <w:i/>
              </w:rPr>
              <w:t>A positive eluate is further tested to determine the specificity of the antibody, which has been eluted from the patient’s red cells.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Emergency issue</w:t>
            </w:r>
          </w:p>
        </w:tc>
        <w:tc>
          <w:tcPr>
            <w:tcW w:w="3327" w:type="pct"/>
            <w:tcBorders>
              <w:top w:val="nil"/>
              <w:left w:val="nil"/>
              <w:bottom w:val="nil"/>
              <w:right w:val="nil"/>
            </w:tcBorders>
          </w:tcPr>
          <w:p w:rsidR="00AF274B" w:rsidRDefault="00AF274B">
            <w:pPr>
              <w:pStyle w:val="GlossaryTableText"/>
            </w:pPr>
            <w:r>
              <w:t xml:space="preserve">The release of blood prior to pre-transfusion testing and crossmatch.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Exception Report</w:t>
            </w:r>
          </w:p>
        </w:tc>
        <w:tc>
          <w:tcPr>
            <w:tcW w:w="3327" w:type="pct"/>
            <w:tcBorders>
              <w:top w:val="nil"/>
              <w:left w:val="nil"/>
              <w:bottom w:val="nil"/>
              <w:right w:val="nil"/>
            </w:tcBorders>
          </w:tcPr>
          <w:p w:rsidR="00AF274B" w:rsidRDefault="00AF274B">
            <w:pPr>
              <w:pStyle w:val="GlossaryTableText"/>
            </w:pPr>
            <w:r>
              <w:t xml:space="preserve">A report that details a user deviation from a standard process. </w:t>
            </w:r>
            <w:r>
              <w:rPr>
                <w:i/>
              </w:rPr>
              <w:t>Example: a user overrides a warning and is required to enter a justification for continuing.</w:t>
            </w:r>
            <w:r>
              <w:t xml:space="preserve">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eXM</w:t>
            </w:r>
          </w:p>
        </w:tc>
        <w:tc>
          <w:tcPr>
            <w:tcW w:w="3327" w:type="pct"/>
            <w:tcBorders>
              <w:top w:val="nil"/>
              <w:left w:val="nil"/>
              <w:bottom w:val="nil"/>
              <w:right w:val="nil"/>
            </w:tcBorders>
          </w:tcPr>
          <w:p w:rsidR="00AF274B" w:rsidRDefault="00AF274B">
            <w:pPr>
              <w:pStyle w:val="GlossaryTableText"/>
              <w:rPr>
                <w:b/>
              </w:rPr>
            </w:pPr>
            <w:r>
              <w:rPr>
                <w:snapToGrid w:val="0"/>
              </w:rPr>
              <w:t>Electronic crossmatch.</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Expiration date</w:t>
            </w:r>
          </w:p>
        </w:tc>
        <w:tc>
          <w:tcPr>
            <w:tcW w:w="3327" w:type="pct"/>
            <w:tcBorders>
              <w:top w:val="nil"/>
              <w:left w:val="nil"/>
              <w:bottom w:val="nil"/>
              <w:right w:val="nil"/>
            </w:tcBorders>
          </w:tcPr>
          <w:p w:rsidR="00AF274B" w:rsidRDefault="00AF274B">
            <w:pPr>
              <w:pStyle w:val="GlossaryTableText"/>
            </w:pPr>
            <w:r>
              <w:t xml:space="preserve">The last date during which a blood component can be considered safe for transfusion. </w:t>
            </w:r>
            <w:r>
              <w:rPr>
                <w:i/>
              </w:rPr>
              <w:t>If the expiration date does not include a time, the time is assumed to be midnight.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Eye-readable prefix</w:t>
            </w:r>
          </w:p>
        </w:tc>
        <w:tc>
          <w:tcPr>
            <w:tcW w:w="3327" w:type="pct"/>
            <w:tcBorders>
              <w:top w:val="nil"/>
              <w:left w:val="nil"/>
              <w:bottom w:val="nil"/>
              <w:right w:val="nil"/>
            </w:tcBorders>
          </w:tcPr>
          <w:p w:rsidR="00AF274B" w:rsidRDefault="00AF274B">
            <w:pPr>
              <w:pStyle w:val="GlossaryTableText"/>
            </w:pPr>
            <w:r>
              <w:t xml:space="preserve">Two non-scannable numbers appended to a Codabar Unit ID label by some collection facilities. </w:t>
            </w:r>
            <w:r>
              <w:rPr>
                <w:i/>
              </w:rPr>
              <w:t>Most Red Cross blood suppliers use eye-readable prefixes; not all private blood suppliers do. Eye-readable prefixes correlate with collection facilities.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Facility (see “Site”)</w:t>
            </w:r>
          </w:p>
        </w:tc>
        <w:tc>
          <w:tcPr>
            <w:tcW w:w="3327" w:type="pct"/>
            <w:tcBorders>
              <w:top w:val="nil"/>
              <w:left w:val="nil"/>
              <w:bottom w:val="nil"/>
              <w:right w:val="nil"/>
            </w:tcBorders>
          </w:tcPr>
          <w:p w:rsidR="00AF274B" w:rsidRDefault="00AF274B">
            <w:pPr>
              <w:pStyle w:val="GlossaryTableText"/>
            </w:pPr>
            <w:r>
              <w:t>A blood bank laboratory where a blood unit is located.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FDA</w:t>
            </w:r>
          </w:p>
        </w:tc>
        <w:tc>
          <w:tcPr>
            <w:tcW w:w="3327" w:type="pct"/>
            <w:tcBorders>
              <w:top w:val="nil"/>
              <w:left w:val="nil"/>
              <w:bottom w:val="nil"/>
              <w:right w:val="nil"/>
            </w:tcBorders>
          </w:tcPr>
          <w:p w:rsidR="00AF274B" w:rsidRDefault="00AF274B">
            <w:pPr>
              <w:pStyle w:val="GlossaryTableText"/>
            </w:pPr>
            <w:r>
              <w:t>Food and Drug Administration.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File</w:t>
            </w:r>
          </w:p>
        </w:tc>
        <w:tc>
          <w:tcPr>
            <w:tcW w:w="3327" w:type="pct"/>
            <w:tcBorders>
              <w:top w:val="nil"/>
              <w:left w:val="nil"/>
              <w:bottom w:val="nil"/>
              <w:right w:val="nil"/>
            </w:tcBorders>
          </w:tcPr>
          <w:p w:rsidR="00AF274B" w:rsidRDefault="00AF274B">
            <w:pPr>
              <w:pStyle w:val="GlossaryTableText"/>
            </w:pPr>
            <w:r>
              <w:t>Source code, data, and documentation.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Finalized TRW</w:t>
            </w:r>
          </w:p>
        </w:tc>
        <w:tc>
          <w:tcPr>
            <w:tcW w:w="3327" w:type="pct"/>
            <w:tcBorders>
              <w:top w:val="nil"/>
              <w:left w:val="nil"/>
              <w:bottom w:val="nil"/>
              <w:right w:val="nil"/>
            </w:tcBorders>
          </w:tcPr>
          <w:p w:rsidR="00AF274B" w:rsidRDefault="00AF274B">
            <w:pPr>
              <w:pStyle w:val="GlossaryTableText"/>
            </w:pPr>
            <w:r w:rsidRPr="007F427E">
              <w:t>A finalized TRW indicates that the medical director reviewed the TRW, classified the reaction, and may make recommendations for future transfusions.</w:t>
            </w:r>
          </w:p>
        </w:tc>
      </w:tr>
      <w:tr w:rsidR="001A15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1A1559" w:rsidRDefault="001A1559">
            <w:pPr>
              <w:pStyle w:val="GlossaryTableText"/>
              <w:rPr>
                <w:b/>
                <w:bCs/>
              </w:rPr>
            </w:pPr>
            <w:r>
              <w:rPr>
                <w:b/>
                <w:bCs/>
              </w:rPr>
              <w:t>FOIA</w:t>
            </w:r>
          </w:p>
        </w:tc>
        <w:tc>
          <w:tcPr>
            <w:tcW w:w="3327" w:type="pct"/>
            <w:tcBorders>
              <w:top w:val="nil"/>
              <w:left w:val="nil"/>
              <w:bottom w:val="nil"/>
              <w:right w:val="nil"/>
            </w:tcBorders>
          </w:tcPr>
          <w:p w:rsidR="001A1559" w:rsidRDefault="001A1559">
            <w:pPr>
              <w:pStyle w:val="GlossaryTableText"/>
            </w:pPr>
            <w:r>
              <w:t>Freedom of Information Act.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HCPCS</w:t>
            </w:r>
          </w:p>
        </w:tc>
        <w:tc>
          <w:tcPr>
            <w:tcW w:w="3327" w:type="pct"/>
            <w:tcBorders>
              <w:top w:val="nil"/>
              <w:left w:val="nil"/>
              <w:bottom w:val="nil"/>
              <w:right w:val="nil"/>
            </w:tcBorders>
          </w:tcPr>
          <w:p w:rsidR="00AF274B" w:rsidRDefault="00AF274B">
            <w:pPr>
              <w:pStyle w:val="GlossaryTableText"/>
              <w:rPr>
                <w:b/>
              </w:rPr>
            </w:pPr>
            <w:r>
              <w:t xml:space="preserve">Healthcare Common Procedure Coding System. Codes used to enumerate medical and surgical services and supplies in the outpatient setting. </w:t>
            </w:r>
            <w:r>
              <w:rPr>
                <w:i/>
                <w:iCs/>
              </w:rPr>
              <w:t>CMS (formerly HCFA) uses HCPCS for Medicare and Medicaid reimbursement. HCPCS are the required code set for medical and surgical services and supplies for the outpatient setting under the final code set standards for HIPAA. There are three levels of HCPCS codes: level I are CPT codes from AMA; level II are additional codes developed by HCFA for services and supplies not covered by CPT; level III are local codes assigned by individual state Medicare carriers. Level III codes are scheduled to be phased out under HIPAA.</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HIPAA</w:t>
            </w:r>
          </w:p>
        </w:tc>
        <w:tc>
          <w:tcPr>
            <w:tcW w:w="3327" w:type="pct"/>
            <w:tcBorders>
              <w:top w:val="nil"/>
              <w:left w:val="nil"/>
              <w:bottom w:val="nil"/>
              <w:right w:val="nil"/>
            </w:tcBorders>
          </w:tcPr>
          <w:p w:rsidR="00AF274B" w:rsidRDefault="00AF274B">
            <w:pPr>
              <w:pStyle w:val="GlossaryTableText"/>
            </w:pPr>
            <w:r>
              <w:rPr>
                <w:bCs/>
              </w:rPr>
              <w:t>Health Insurance Portability and Accountability Act</w:t>
            </w:r>
            <w:r w:rsidR="00F717BC">
              <w:rPr>
                <w:bCs/>
              </w:rPr>
              <w:t xml:space="preserve"> of 1996</w:t>
            </w:r>
            <w:r>
              <w:rPr>
                <w:bCs/>
              </w:rPr>
              <w: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Historical ABO/Rh</w:t>
            </w:r>
          </w:p>
        </w:tc>
        <w:tc>
          <w:tcPr>
            <w:tcW w:w="3327" w:type="pct"/>
            <w:tcBorders>
              <w:top w:val="nil"/>
              <w:left w:val="nil"/>
              <w:bottom w:val="nil"/>
              <w:right w:val="nil"/>
            </w:tcBorders>
          </w:tcPr>
          <w:p w:rsidR="00AF274B" w:rsidRDefault="00AF274B">
            <w:pPr>
              <w:pStyle w:val="GlossaryTableText"/>
              <w:rPr>
                <w:rFonts w:ascii="Symbol"/>
              </w:rPr>
            </w:pPr>
            <w:r>
              <w:t>The most recent valid entry entered in the same division as the current order/treatment record, not from the database conversion.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rsidP="005957FF">
            <w:pPr>
              <w:pStyle w:val="GlossaryTableText"/>
              <w:rPr>
                <w:b/>
                <w:bCs/>
              </w:rPr>
            </w:pPr>
            <w:r>
              <w:rPr>
                <w:b/>
                <w:bCs/>
              </w:rPr>
              <w:t>Historical record</w:t>
            </w:r>
          </w:p>
        </w:tc>
        <w:tc>
          <w:tcPr>
            <w:tcW w:w="3327" w:type="pct"/>
            <w:tcBorders>
              <w:top w:val="nil"/>
              <w:left w:val="nil"/>
              <w:bottom w:val="nil"/>
              <w:right w:val="nil"/>
            </w:tcBorders>
          </w:tcPr>
          <w:p w:rsidR="00AF274B" w:rsidRDefault="00AF274B" w:rsidP="005957FF">
            <w:pPr>
              <w:pStyle w:val="GlossaryTableText"/>
            </w:pPr>
            <w:r>
              <w:t>Cumulative, redundant data, referenced continually throughout VBECS.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HL7</w:t>
            </w:r>
          </w:p>
        </w:tc>
        <w:tc>
          <w:tcPr>
            <w:tcW w:w="3327" w:type="pct"/>
            <w:tcBorders>
              <w:top w:val="nil"/>
              <w:left w:val="nil"/>
              <w:bottom w:val="nil"/>
              <w:right w:val="nil"/>
            </w:tcBorders>
          </w:tcPr>
          <w:p w:rsidR="00AF274B" w:rsidRDefault="00AF274B">
            <w:pPr>
              <w:pStyle w:val="GlossaryTableText"/>
            </w:pPr>
            <w:r>
              <w:t>Health Level 7. An international messaging standard used predominantly in the healthcare industry.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HLA (histocompatibility locus antigens)</w:t>
            </w:r>
          </w:p>
        </w:tc>
        <w:tc>
          <w:tcPr>
            <w:tcW w:w="3327" w:type="pct"/>
            <w:tcBorders>
              <w:top w:val="nil"/>
              <w:left w:val="nil"/>
              <w:bottom w:val="nil"/>
              <w:right w:val="nil"/>
            </w:tcBorders>
          </w:tcPr>
          <w:p w:rsidR="00AF274B" w:rsidRDefault="00AF274B">
            <w:pPr>
              <w:pStyle w:val="GlossaryTableText"/>
              <w:rPr>
                <w:b/>
              </w:rPr>
            </w:pPr>
            <w:r>
              <w:rPr>
                <w:snapToGrid w:val="0"/>
              </w:rPr>
              <w:t>Antigens associated with cellular immunity.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Homologous (also “allogeneic”)</w:t>
            </w:r>
          </w:p>
        </w:tc>
        <w:tc>
          <w:tcPr>
            <w:tcW w:w="3327" w:type="pct"/>
            <w:tcBorders>
              <w:top w:val="nil"/>
              <w:left w:val="nil"/>
              <w:bottom w:val="nil"/>
              <w:right w:val="nil"/>
            </w:tcBorders>
          </w:tcPr>
          <w:p w:rsidR="00AF274B" w:rsidRDefault="00AF274B">
            <w:pPr>
              <w:pStyle w:val="GlossaryTableText"/>
            </w:pPr>
            <w:r>
              <w:t>The standard type of blood donation: a volunteer donor reports to a blood collection facility and donates a unit of blood. The blood is tested and released for general use.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ICCBBA</w:t>
            </w:r>
          </w:p>
        </w:tc>
        <w:tc>
          <w:tcPr>
            <w:tcW w:w="3327" w:type="pct"/>
            <w:tcBorders>
              <w:top w:val="nil"/>
              <w:left w:val="nil"/>
              <w:bottom w:val="nil"/>
              <w:right w:val="nil"/>
            </w:tcBorders>
          </w:tcPr>
          <w:p w:rsidR="00AF274B" w:rsidRDefault="00AF274B">
            <w:pPr>
              <w:pStyle w:val="GlossaryTableText"/>
            </w:pPr>
            <w:r>
              <w:t>International Council for Commonality in Blood Banking Automation, Inc. The governing body that developed and maintained the database that governs the ISBT 128 blood labeling system.</w:t>
            </w:r>
          </w:p>
        </w:tc>
      </w:tr>
      <w:tr w:rsidR="001A15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1A1559" w:rsidRDefault="001A1559">
            <w:pPr>
              <w:pStyle w:val="GlossaryTableText"/>
              <w:rPr>
                <w:b/>
                <w:bCs/>
                <w:snapToGrid w:val="0"/>
              </w:rPr>
            </w:pPr>
            <w:r>
              <w:rPr>
                <w:b/>
                <w:bCs/>
                <w:snapToGrid w:val="0"/>
              </w:rPr>
              <w:t>IEN</w:t>
            </w:r>
          </w:p>
        </w:tc>
        <w:tc>
          <w:tcPr>
            <w:tcW w:w="3327" w:type="pct"/>
            <w:tcBorders>
              <w:top w:val="nil"/>
              <w:left w:val="nil"/>
              <w:bottom w:val="nil"/>
              <w:right w:val="nil"/>
            </w:tcBorders>
          </w:tcPr>
          <w:p w:rsidR="001A1559" w:rsidRDefault="001A1559">
            <w:pPr>
              <w:pStyle w:val="GlossaryTableText"/>
              <w:rPr>
                <w:snapToGrid w:val="0"/>
              </w:rPr>
            </w:pPr>
            <w:r>
              <w:rPr>
                <w:snapToGrid w:val="0"/>
              </w:rPr>
              <w:t xml:space="preserve">Internal Entry Number.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IgA (Immunoglobulin A)</w:t>
            </w:r>
          </w:p>
        </w:tc>
        <w:tc>
          <w:tcPr>
            <w:tcW w:w="3327" w:type="pct"/>
            <w:tcBorders>
              <w:top w:val="nil"/>
              <w:left w:val="nil"/>
              <w:bottom w:val="nil"/>
              <w:right w:val="nil"/>
            </w:tcBorders>
          </w:tcPr>
          <w:p w:rsidR="00AF274B" w:rsidRDefault="00AF274B">
            <w:pPr>
              <w:pStyle w:val="GlossaryTableText"/>
              <w:rPr>
                <w:b/>
              </w:rPr>
            </w:pPr>
            <w:r>
              <w:rPr>
                <w:snapToGrid w:val="0"/>
              </w:rPr>
              <w:t>Immune protein usually associated with tissue response (hypersensitivity).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In-date</w:t>
            </w:r>
          </w:p>
        </w:tc>
        <w:tc>
          <w:tcPr>
            <w:tcW w:w="3327" w:type="pct"/>
            <w:tcBorders>
              <w:top w:val="nil"/>
              <w:left w:val="nil"/>
              <w:bottom w:val="nil"/>
              <w:right w:val="nil"/>
            </w:tcBorders>
          </w:tcPr>
          <w:p w:rsidR="00AF274B" w:rsidRDefault="00AF274B">
            <w:pPr>
              <w:pStyle w:val="GlossaryTableText"/>
            </w:pPr>
            <w:r>
              <w:t xml:space="preserve">Describes the state of a unit of blood when the expiration date/time of the unit is in the future.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Interpretation</w:t>
            </w:r>
          </w:p>
        </w:tc>
        <w:tc>
          <w:tcPr>
            <w:tcW w:w="3327" w:type="pct"/>
            <w:tcBorders>
              <w:top w:val="nil"/>
              <w:left w:val="nil"/>
              <w:bottom w:val="nil"/>
              <w:right w:val="nil"/>
            </w:tcBorders>
          </w:tcPr>
          <w:p w:rsidR="00AF274B" w:rsidRDefault="00AF274B">
            <w:pPr>
              <w:pStyle w:val="GlossaryTableText"/>
            </w:pPr>
            <w:r>
              <w:t>The evaluation of serologic test reactions.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IRM</w:t>
            </w:r>
          </w:p>
        </w:tc>
        <w:tc>
          <w:tcPr>
            <w:tcW w:w="3327" w:type="pct"/>
            <w:tcBorders>
              <w:top w:val="nil"/>
              <w:left w:val="nil"/>
              <w:bottom w:val="nil"/>
              <w:right w:val="nil"/>
            </w:tcBorders>
          </w:tcPr>
          <w:p w:rsidR="00AF274B" w:rsidRDefault="00AF274B">
            <w:pPr>
              <w:pStyle w:val="GlossaryTableText"/>
              <w:rPr>
                <w:rFonts w:ascii="Symbol"/>
              </w:rPr>
            </w:pPr>
            <w:r>
              <w:t>Information Resource Management.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Irradiate</w:t>
            </w:r>
          </w:p>
        </w:tc>
        <w:tc>
          <w:tcPr>
            <w:tcW w:w="3327" w:type="pct"/>
            <w:tcBorders>
              <w:top w:val="nil"/>
              <w:left w:val="nil"/>
              <w:bottom w:val="nil"/>
              <w:right w:val="nil"/>
            </w:tcBorders>
          </w:tcPr>
          <w:p w:rsidR="00C64C05" w:rsidRPr="00C64C05" w:rsidRDefault="00BB6868" w:rsidP="00BB6868">
            <w:pPr>
              <w:pStyle w:val="GlossaryTableText"/>
            </w:pPr>
            <w:r>
              <w:t xml:space="preserve">To expose blood products to radiation to damage white cells and </w:t>
            </w:r>
            <w:r w:rsidR="00A77C51">
              <w:t>avoid graft-versus-</w:t>
            </w:r>
            <w:r>
              <w:t>host disease.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ISBT</w:t>
            </w:r>
          </w:p>
        </w:tc>
        <w:tc>
          <w:tcPr>
            <w:tcW w:w="3327" w:type="pct"/>
            <w:tcBorders>
              <w:top w:val="nil"/>
              <w:left w:val="nil"/>
              <w:bottom w:val="nil"/>
              <w:right w:val="nil"/>
            </w:tcBorders>
          </w:tcPr>
          <w:p w:rsidR="00AF274B" w:rsidRDefault="00AF274B">
            <w:pPr>
              <w:pStyle w:val="GlossaryTableText"/>
            </w:pPr>
            <w:r>
              <w:t>International Society of Blood Transfusion.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ISBT 128</w:t>
            </w:r>
          </w:p>
        </w:tc>
        <w:tc>
          <w:tcPr>
            <w:tcW w:w="3327" w:type="pct"/>
            <w:tcBorders>
              <w:top w:val="nil"/>
              <w:left w:val="nil"/>
              <w:bottom w:val="nil"/>
              <w:right w:val="nil"/>
            </w:tcBorders>
          </w:tcPr>
          <w:p w:rsidR="00AF274B" w:rsidRDefault="00AF274B">
            <w:pPr>
              <w:pStyle w:val="GlossaryTableText"/>
            </w:pPr>
            <w:r>
              <w:t xml:space="preserve">New standardized method for labeling blood units. </w:t>
            </w:r>
            <w:r>
              <w:rPr>
                <w:i/>
              </w:rPr>
              <w:t>It includes much more information within the barcodes than is possible with Codabar. Its rules are much more structured than Codabar. It is not backwards compatible with Codabar.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snapToGrid w:val="0"/>
              </w:rPr>
            </w:pPr>
            <w:r>
              <w:rPr>
                <w:b/>
                <w:bCs/>
                <w:snapToGrid w:val="0"/>
              </w:rPr>
              <w:t>Leukopoor</w:t>
            </w:r>
          </w:p>
        </w:tc>
        <w:tc>
          <w:tcPr>
            <w:tcW w:w="3327" w:type="pct"/>
            <w:tcBorders>
              <w:top w:val="nil"/>
              <w:left w:val="nil"/>
              <w:bottom w:val="nil"/>
              <w:right w:val="nil"/>
            </w:tcBorders>
          </w:tcPr>
          <w:p w:rsidR="00AF274B" w:rsidRDefault="00AF274B">
            <w:pPr>
              <w:pStyle w:val="GlossaryTableText"/>
            </w:pPr>
            <w:r>
              <w:t>See “leukoreduce.”</w:t>
            </w:r>
          </w:p>
        </w:tc>
      </w:tr>
      <w:tr w:rsidR="00E85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E85CF4" w:rsidRDefault="00E85CF4" w:rsidP="00AD0B01">
            <w:pPr>
              <w:pStyle w:val="GlossaryTableText"/>
              <w:rPr>
                <w:b/>
                <w:bCs/>
                <w:snapToGrid w:val="0"/>
              </w:rPr>
            </w:pPr>
          </w:p>
          <w:p w:rsidR="00E85CF4" w:rsidRDefault="00E85CF4" w:rsidP="00AD0B01">
            <w:pPr>
              <w:pStyle w:val="GlossaryTableText"/>
              <w:rPr>
                <w:b/>
                <w:bCs/>
                <w:snapToGrid w:val="0"/>
              </w:rPr>
            </w:pPr>
            <w:r>
              <w:rPr>
                <w:b/>
                <w:bCs/>
                <w:snapToGrid w:val="0"/>
              </w:rPr>
              <w:t>Leukoreduce</w:t>
            </w:r>
          </w:p>
        </w:tc>
        <w:tc>
          <w:tcPr>
            <w:tcW w:w="3327" w:type="pct"/>
            <w:tcBorders>
              <w:top w:val="nil"/>
              <w:left w:val="nil"/>
              <w:bottom w:val="nil"/>
              <w:right w:val="nil"/>
            </w:tcBorders>
          </w:tcPr>
          <w:p w:rsidR="00E85CF4" w:rsidRDefault="00E85CF4" w:rsidP="00AD0B01">
            <w:pPr>
              <w:pStyle w:val="GlossaryTableText"/>
            </w:pPr>
            <w:r>
              <w:t>To remove white cells from a cellular product through filtration. The resulting product is considered “leukoreduced” or “leukopoor.”</w:t>
            </w:r>
          </w:p>
        </w:tc>
      </w:tr>
      <w:tr w:rsidR="0003186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03186D" w:rsidRDefault="0003186D">
            <w:pPr>
              <w:pStyle w:val="GlossaryTableText"/>
              <w:rPr>
                <w:b/>
                <w:bCs/>
              </w:rPr>
            </w:pPr>
            <w:r>
              <w:rPr>
                <w:b/>
                <w:bCs/>
              </w:rPr>
              <w:t>ListServ</w:t>
            </w:r>
          </w:p>
        </w:tc>
        <w:tc>
          <w:tcPr>
            <w:tcW w:w="3327" w:type="pct"/>
            <w:tcBorders>
              <w:top w:val="nil"/>
              <w:left w:val="nil"/>
              <w:bottom w:val="nil"/>
              <w:right w:val="nil"/>
            </w:tcBorders>
          </w:tcPr>
          <w:p w:rsidR="0003186D" w:rsidRDefault="0003186D">
            <w:pPr>
              <w:pStyle w:val="GlossaryTableText"/>
            </w:pPr>
            <w:r>
              <w:t>A</w:t>
            </w:r>
            <w:r w:rsidRPr="00F05B26">
              <w:t>n email distribution list to manage discussion groups</w:t>
            </w:r>
            <w:r>
              <w: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LMIP</w:t>
            </w:r>
          </w:p>
        </w:tc>
        <w:tc>
          <w:tcPr>
            <w:tcW w:w="3327" w:type="pct"/>
            <w:tcBorders>
              <w:top w:val="nil"/>
              <w:left w:val="nil"/>
              <w:bottom w:val="nil"/>
              <w:right w:val="nil"/>
            </w:tcBorders>
          </w:tcPr>
          <w:p w:rsidR="00AF274B" w:rsidRDefault="00AF274B">
            <w:pPr>
              <w:pStyle w:val="GlossaryTableText"/>
            </w:pPr>
            <w:r>
              <w:t>Laboratory Management Index Program. Coding system used by the College of American Pathologists (CAP) to describe various procedures performed in a clinical laboratory with the purpose of assisting in calculating productivity.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rsidP="003004A7">
            <w:pPr>
              <w:pStyle w:val="GlossaryTableText"/>
              <w:rPr>
                <w:b/>
              </w:rPr>
            </w:pPr>
            <w:r>
              <w:rPr>
                <w:b/>
              </w:rPr>
              <w:t>Medical device</w:t>
            </w:r>
          </w:p>
        </w:tc>
        <w:tc>
          <w:tcPr>
            <w:tcW w:w="3327" w:type="pct"/>
            <w:tcBorders>
              <w:top w:val="nil"/>
              <w:left w:val="nil"/>
              <w:bottom w:val="nil"/>
              <w:right w:val="nil"/>
            </w:tcBorders>
          </w:tcPr>
          <w:p w:rsidR="00AF274B" w:rsidRDefault="00142B16" w:rsidP="00142B16">
            <w:pPr>
              <w:pStyle w:val="GlossaryTableText"/>
            </w:pPr>
            <w:r>
              <w:t>An instrument, apparatus, implement, machine, contrivance, implant, in vitro reagent, or other similar or related article, including a component part, or accessory that is intended for use in the diagnosis of disease or other conditions, or in the cure, mitigation, treatment, or prevention of disease.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Modifier</w:t>
            </w:r>
          </w:p>
        </w:tc>
        <w:tc>
          <w:tcPr>
            <w:tcW w:w="3327" w:type="pct"/>
            <w:tcBorders>
              <w:top w:val="nil"/>
              <w:left w:val="nil"/>
              <w:bottom w:val="nil"/>
              <w:right w:val="nil"/>
            </w:tcBorders>
          </w:tcPr>
          <w:p w:rsidR="00AF274B" w:rsidRDefault="00AF274B">
            <w:pPr>
              <w:pStyle w:val="GlossaryTableText"/>
            </w:pPr>
            <w:r>
              <w:t xml:space="preserve">An ISBT 128 term that describes a characteristic of a donated unit of blood that distinguishes it from other members of the component class. </w:t>
            </w:r>
            <w:r>
              <w:rPr>
                <w:i/>
              </w:rPr>
              <w:t>The VBECS application is concerned with the modifiers “Washed,” “Thawed,” “Liquid,” “Frozen,” “Rejuvenated,” and “Deglycerolized.”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rsidP="005957FF">
            <w:pPr>
              <w:pStyle w:val="GlossaryTableText"/>
              <w:rPr>
                <w:b/>
                <w:bCs/>
              </w:rPr>
            </w:pPr>
            <w:r>
              <w:rPr>
                <w:b/>
                <w:bCs/>
              </w:rPr>
              <w:t>Modifier (order)</w:t>
            </w:r>
          </w:p>
        </w:tc>
        <w:tc>
          <w:tcPr>
            <w:tcW w:w="3327" w:type="pct"/>
            <w:tcBorders>
              <w:top w:val="nil"/>
              <w:left w:val="nil"/>
              <w:bottom w:val="nil"/>
              <w:right w:val="nil"/>
            </w:tcBorders>
          </w:tcPr>
          <w:p w:rsidR="00AF274B" w:rsidRDefault="00AF274B" w:rsidP="005957FF">
            <w:pPr>
              <w:pStyle w:val="GlossaryTableText"/>
            </w:pPr>
            <w:r>
              <w:t xml:space="preserve">Component requirements associated with a specific component order. </w:t>
            </w:r>
            <w:r>
              <w:rPr>
                <w:i/>
              </w:rPr>
              <w:t>Example: a component order where red blood cells must be leukoreduced. When a component order is accompanied by special requirements, units issued for transfusion must meet specific criteria that translate into “Modifiers” or “Attributes” in ISBT 128.</w:t>
            </w:r>
            <w:r>
              <w:t xml:space="preserve">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MSBOS</w:t>
            </w:r>
          </w:p>
        </w:tc>
        <w:tc>
          <w:tcPr>
            <w:tcW w:w="3327" w:type="pct"/>
            <w:tcBorders>
              <w:top w:val="nil"/>
              <w:left w:val="nil"/>
              <w:bottom w:val="nil"/>
              <w:right w:val="nil"/>
            </w:tcBorders>
          </w:tcPr>
          <w:p w:rsidR="00AF274B" w:rsidRDefault="00AF274B">
            <w:pPr>
              <w:pStyle w:val="GlossaryTableText"/>
            </w:pPr>
            <w:r>
              <w:t xml:space="preserve">Maximum Surgical Blood Ordering Schedule. The appropriate number of specific blood components to be ordered for selected surgeries at a facility. </w:t>
            </w:r>
            <w:r>
              <w:rPr>
                <w:i/>
              </w:rPr>
              <w:t>Preoperative blood component orders are compared with this list and details of orders falling outside of these established criteria are recorded and reportable.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Multidivisional database</w:t>
            </w:r>
          </w:p>
        </w:tc>
        <w:tc>
          <w:tcPr>
            <w:tcW w:w="3327" w:type="pct"/>
            <w:tcBorders>
              <w:top w:val="nil"/>
              <w:left w:val="nil"/>
              <w:bottom w:val="nil"/>
              <w:right w:val="nil"/>
            </w:tcBorders>
          </w:tcPr>
          <w:p w:rsidR="00AF274B" w:rsidRDefault="00AF274B">
            <w:pPr>
              <w:pStyle w:val="GlossaryTableText"/>
            </w:pPr>
            <w:r>
              <w:t>More than one separate transfusion services share a database.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Negative control</w:t>
            </w:r>
          </w:p>
        </w:tc>
        <w:tc>
          <w:tcPr>
            <w:tcW w:w="3327" w:type="pct"/>
            <w:tcBorders>
              <w:top w:val="nil"/>
              <w:left w:val="nil"/>
              <w:bottom w:val="nil"/>
              <w:right w:val="nil"/>
            </w:tcBorders>
          </w:tcPr>
          <w:p w:rsidR="00AF274B" w:rsidRDefault="00AF274B">
            <w:pPr>
              <w:pStyle w:val="GlossaryTableText"/>
            </w:pPr>
            <w:r>
              <w:t>The negative control cell is known to lack the antigen the antiserum type is to detect. This cell should demonstrate negative serologic reaction, and, therefore, have a valid negative interpretation.</w:t>
            </w:r>
          </w:p>
          <w:p w:rsidR="00AF274B" w:rsidRDefault="00AF274B">
            <w:pPr>
              <w:pStyle w:val="GlossaryTableText"/>
            </w:pPr>
            <w:r>
              <w:t>The positive and negative control cells must demonstrate a valid positive or negative set of serologic reactions and interpretations for the test of the unit or patient to be considered valid, regardless of the row validation of the unit test itself. (See “Positive control.”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NFT</w:t>
            </w:r>
          </w:p>
        </w:tc>
        <w:tc>
          <w:tcPr>
            <w:tcW w:w="3327" w:type="pct"/>
            <w:tcBorders>
              <w:top w:val="nil"/>
              <w:left w:val="nil"/>
              <w:bottom w:val="nil"/>
              <w:right w:val="nil"/>
            </w:tcBorders>
          </w:tcPr>
          <w:p w:rsidR="00AF274B" w:rsidRDefault="00AF274B">
            <w:pPr>
              <w:pStyle w:val="GlossaryTableText"/>
              <w:rPr>
                <w:b/>
              </w:rPr>
            </w:pPr>
            <w:r>
              <w:t>Not fully tested.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NLT</w:t>
            </w:r>
          </w:p>
        </w:tc>
        <w:tc>
          <w:tcPr>
            <w:tcW w:w="3327" w:type="pct"/>
            <w:tcBorders>
              <w:top w:val="nil"/>
              <w:left w:val="nil"/>
              <w:bottom w:val="nil"/>
              <w:right w:val="nil"/>
            </w:tcBorders>
          </w:tcPr>
          <w:p w:rsidR="00AF274B" w:rsidRDefault="00AF274B">
            <w:pPr>
              <w:pStyle w:val="GlossaryTableText"/>
            </w:pPr>
            <w:r>
              <w:t xml:space="preserve">National Laboratory Test code. Coding schema used by the </w:t>
            </w:r>
            <w:r w:rsidRPr="00CA6E27">
              <w:rPr>
                <w:bCs/>
              </w:rPr>
              <w:t>VistA</w:t>
            </w:r>
            <w:r>
              <w:t xml:space="preserve"> Laboratory software to assign numeric </w:t>
            </w:r>
            <w:r>
              <w:rPr>
                <w:color w:val="000000"/>
              </w:rPr>
              <w:t>identifier</w:t>
            </w:r>
            <w:r>
              <w:t xml:space="preserve"> code to specific tests. Also known as Workload Code (WKLD CODE).</w:t>
            </w:r>
          </w:p>
        </w:tc>
      </w:tr>
      <w:tr w:rsidR="00C84BC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C84BC5" w:rsidRPr="00C84BC5" w:rsidRDefault="00C84BC5">
            <w:pPr>
              <w:pStyle w:val="GlossaryTableText"/>
              <w:rPr>
                <w:b/>
                <w:bCs/>
              </w:rPr>
            </w:pPr>
            <w:r w:rsidRPr="0003186D">
              <w:rPr>
                <w:b/>
                <w:bCs/>
              </w:rPr>
              <w:t>OI NT&amp;EO</w:t>
            </w:r>
          </w:p>
        </w:tc>
        <w:tc>
          <w:tcPr>
            <w:tcW w:w="3327" w:type="pct"/>
            <w:tcBorders>
              <w:top w:val="nil"/>
              <w:left w:val="nil"/>
              <w:bottom w:val="nil"/>
              <w:right w:val="nil"/>
            </w:tcBorders>
          </w:tcPr>
          <w:p w:rsidR="00C84BC5" w:rsidRDefault="00C84BC5">
            <w:pPr>
              <w:pStyle w:val="GlossaryTableText"/>
            </w:pPr>
            <w:r w:rsidRPr="0003186D">
              <w:t>Office of Information National Training and Education Office.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Order</w:t>
            </w:r>
          </w:p>
        </w:tc>
        <w:tc>
          <w:tcPr>
            <w:tcW w:w="3327" w:type="pct"/>
            <w:tcBorders>
              <w:top w:val="nil"/>
              <w:left w:val="nil"/>
              <w:bottom w:val="nil"/>
              <w:right w:val="nil"/>
            </w:tcBorders>
          </w:tcPr>
          <w:p w:rsidR="00AF274B" w:rsidRDefault="00AF274B">
            <w:pPr>
              <w:pStyle w:val="GlossaryTableText"/>
            </w:pPr>
            <w:r>
              <w:t xml:space="preserve">Request for a service. </w:t>
            </w:r>
            <w:r>
              <w:rPr>
                <w:i/>
              </w:rPr>
              <w:t>The request may specify when the order is to be completed, e.g., immediately (STAT). VBECS acts on the order when it has been “accessioned.”</w:t>
            </w:r>
          </w:p>
        </w:tc>
      </w:tr>
      <w:tr w:rsidR="001A15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1A1559" w:rsidRDefault="001A1559">
            <w:pPr>
              <w:pStyle w:val="GlossaryTableText"/>
              <w:rPr>
                <w:b/>
                <w:bCs/>
              </w:rPr>
            </w:pPr>
            <w:r>
              <w:rPr>
                <w:b/>
                <w:bCs/>
              </w:rPr>
              <w:t>Original unit</w:t>
            </w:r>
          </w:p>
        </w:tc>
        <w:tc>
          <w:tcPr>
            <w:tcW w:w="3327" w:type="pct"/>
            <w:tcBorders>
              <w:top w:val="nil"/>
              <w:left w:val="nil"/>
              <w:bottom w:val="nil"/>
              <w:right w:val="nil"/>
            </w:tcBorders>
          </w:tcPr>
          <w:p w:rsidR="001A1559" w:rsidRDefault="001A1559">
            <w:pPr>
              <w:pStyle w:val="GlossaryTableText"/>
            </w:pPr>
            <w:r>
              <w:rPr>
                <w:snapToGrid w:val="0"/>
              </w:rPr>
              <w:t xml:space="preserve">A unit </w:t>
            </w:r>
            <w:r w:rsidR="004974ED">
              <w:rPr>
                <w:snapToGrid w:val="0"/>
              </w:rPr>
              <w:t>before modification</w:t>
            </w:r>
            <w:r>
              <w:rPr>
                <w:snapToGrid w:val="0"/>
              </w:rPr>
              <w: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Outdated</w:t>
            </w:r>
          </w:p>
        </w:tc>
        <w:tc>
          <w:tcPr>
            <w:tcW w:w="3327" w:type="pct"/>
            <w:tcBorders>
              <w:top w:val="nil"/>
              <w:left w:val="nil"/>
              <w:bottom w:val="nil"/>
              <w:right w:val="nil"/>
            </w:tcBorders>
          </w:tcPr>
          <w:p w:rsidR="00AF274B" w:rsidRDefault="00AF274B">
            <w:pPr>
              <w:pStyle w:val="GlossaryTableText"/>
            </w:pPr>
            <w:r>
              <w:t xml:space="preserve">Describes the state of a unit of blood that has passed the expiration date/time.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Patch</w:t>
            </w:r>
          </w:p>
        </w:tc>
        <w:tc>
          <w:tcPr>
            <w:tcW w:w="3327" w:type="pct"/>
            <w:tcBorders>
              <w:top w:val="nil"/>
              <w:left w:val="nil"/>
              <w:bottom w:val="nil"/>
              <w:right w:val="nil"/>
            </w:tcBorders>
          </w:tcPr>
          <w:p w:rsidR="00AF274B" w:rsidRDefault="00AF274B">
            <w:pPr>
              <w:pStyle w:val="GlossaryTableText"/>
            </w:pPr>
            <w:r>
              <w:rPr>
                <w:color w:val="000000"/>
              </w:rPr>
              <w:t>Software developed and released to correct a defect, or change or enhance existing functionality; usually a modified subset or small addition to existing software.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Patient care encounter (PCE)</w:t>
            </w:r>
          </w:p>
        </w:tc>
        <w:tc>
          <w:tcPr>
            <w:tcW w:w="3327" w:type="pct"/>
            <w:tcBorders>
              <w:top w:val="nil"/>
              <w:left w:val="nil"/>
              <w:bottom w:val="nil"/>
              <w:right w:val="nil"/>
            </w:tcBorders>
          </w:tcPr>
          <w:p w:rsidR="00AF274B" w:rsidRDefault="00AF274B">
            <w:pPr>
              <w:pStyle w:val="GlossaryTableText"/>
              <w:rPr>
                <w:snapToGrid w:val="0"/>
              </w:rPr>
            </w:pPr>
            <w:r>
              <w:rPr>
                <w:snapToGrid w:val="0"/>
              </w:rPr>
              <w:t>A contact with a patient documented in the patient’s record.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PCE</w:t>
            </w:r>
          </w:p>
        </w:tc>
        <w:tc>
          <w:tcPr>
            <w:tcW w:w="3327" w:type="pct"/>
            <w:tcBorders>
              <w:top w:val="nil"/>
              <w:left w:val="nil"/>
              <w:bottom w:val="nil"/>
              <w:right w:val="nil"/>
            </w:tcBorders>
          </w:tcPr>
          <w:p w:rsidR="00AF274B" w:rsidRDefault="00AF274B">
            <w:pPr>
              <w:pStyle w:val="GlossaryTableText"/>
            </w:pPr>
            <w:r>
              <w:t>Patient care encounter.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Pending Order List (POL)</w:t>
            </w:r>
          </w:p>
        </w:tc>
        <w:tc>
          <w:tcPr>
            <w:tcW w:w="3327" w:type="pct"/>
            <w:tcBorders>
              <w:top w:val="nil"/>
              <w:left w:val="nil"/>
              <w:bottom w:val="nil"/>
              <w:right w:val="nil"/>
            </w:tcBorders>
          </w:tcPr>
          <w:p w:rsidR="00AF274B" w:rsidRDefault="00AF274B">
            <w:pPr>
              <w:pStyle w:val="GlossaryTableText"/>
              <w:rPr>
                <w:snapToGrid w:val="0"/>
              </w:rPr>
            </w:pPr>
            <w:r>
              <w:rPr>
                <w:snapToGrid w:val="0"/>
              </w:rPr>
              <w:t>A list of orders transmitted from CPRS waiting to be processed.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Pending Task List (PTL)</w:t>
            </w:r>
          </w:p>
        </w:tc>
        <w:tc>
          <w:tcPr>
            <w:tcW w:w="3327" w:type="pct"/>
            <w:tcBorders>
              <w:top w:val="nil"/>
              <w:left w:val="nil"/>
              <w:bottom w:val="nil"/>
              <w:right w:val="nil"/>
            </w:tcBorders>
          </w:tcPr>
          <w:p w:rsidR="00AF274B" w:rsidRDefault="00AF274B">
            <w:pPr>
              <w:pStyle w:val="GlossaryTableText"/>
              <w:rPr>
                <w:snapToGrid w:val="0"/>
              </w:rPr>
            </w:pPr>
            <w:r>
              <w:t>A list of tasks to be processed in the blood bank.</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Phenotype</w:t>
            </w:r>
          </w:p>
        </w:tc>
        <w:tc>
          <w:tcPr>
            <w:tcW w:w="3327" w:type="pct"/>
            <w:tcBorders>
              <w:top w:val="nil"/>
              <w:left w:val="nil"/>
              <w:bottom w:val="nil"/>
              <w:right w:val="nil"/>
            </w:tcBorders>
          </w:tcPr>
          <w:p w:rsidR="00AF274B" w:rsidRDefault="00AF274B">
            <w:pPr>
              <w:pStyle w:val="GlossaryTableText"/>
            </w:pPr>
            <w:r>
              <w:t>Describes the presence or absence of specific antigens.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Phenotyping</w:t>
            </w:r>
          </w:p>
        </w:tc>
        <w:tc>
          <w:tcPr>
            <w:tcW w:w="3327" w:type="pct"/>
            <w:tcBorders>
              <w:top w:val="nil"/>
              <w:left w:val="nil"/>
              <w:bottom w:val="nil"/>
              <w:right w:val="nil"/>
            </w:tcBorders>
          </w:tcPr>
          <w:p w:rsidR="00AF274B" w:rsidRDefault="00AF274B">
            <w:pPr>
              <w:pStyle w:val="GlossaryTableText"/>
            </w:pPr>
            <w:r>
              <w:t>Testing for the presence or absence of specific antigens. See “Antigen typing.”</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Pick list</w:t>
            </w:r>
          </w:p>
        </w:tc>
        <w:tc>
          <w:tcPr>
            <w:tcW w:w="3327" w:type="pct"/>
            <w:tcBorders>
              <w:top w:val="nil"/>
              <w:left w:val="nil"/>
              <w:bottom w:val="nil"/>
              <w:right w:val="nil"/>
            </w:tcBorders>
          </w:tcPr>
          <w:p w:rsidR="00AF274B" w:rsidRDefault="00AF274B">
            <w:pPr>
              <w:pStyle w:val="GlossaryTableText"/>
              <w:rPr>
                <w:snapToGrid w:val="0"/>
              </w:rPr>
            </w:pPr>
            <w:r>
              <w:rPr>
                <w:snapToGrid w:val="0"/>
              </w:rPr>
              <w:t>A system-generated list that allows a user to select one or more entries.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POL</w:t>
            </w:r>
          </w:p>
        </w:tc>
        <w:tc>
          <w:tcPr>
            <w:tcW w:w="3327" w:type="pct"/>
            <w:tcBorders>
              <w:top w:val="nil"/>
              <w:left w:val="nil"/>
              <w:bottom w:val="nil"/>
              <w:right w:val="nil"/>
            </w:tcBorders>
          </w:tcPr>
          <w:p w:rsidR="00AF274B" w:rsidRDefault="00AF274B">
            <w:pPr>
              <w:pStyle w:val="GlossaryTableText"/>
              <w:rPr>
                <w:snapToGrid w:val="0"/>
              </w:rPr>
            </w:pPr>
            <w:r>
              <w:rPr>
                <w:snapToGrid w:val="0"/>
              </w:rPr>
              <w:t>Pending Order List.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Pool</w:t>
            </w:r>
          </w:p>
        </w:tc>
        <w:tc>
          <w:tcPr>
            <w:tcW w:w="3327" w:type="pct"/>
            <w:tcBorders>
              <w:top w:val="nil"/>
              <w:left w:val="nil"/>
              <w:bottom w:val="nil"/>
              <w:right w:val="nil"/>
            </w:tcBorders>
          </w:tcPr>
          <w:p w:rsidR="008A6FC3" w:rsidRPr="008A6FC3" w:rsidRDefault="008A6FC3" w:rsidP="008A6FC3">
            <w:pPr>
              <w:pStyle w:val="GlossaryTableText"/>
            </w:pPr>
            <w:r>
              <w:t>A blood product from many donors stored for later use.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Positive control</w:t>
            </w:r>
          </w:p>
        </w:tc>
        <w:tc>
          <w:tcPr>
            <w:tcW w:w="3327" w:type="pct"/>
            <w:tcBorders>
              <w:top w:val="nil"/>
              <w:left w:val="nil"/>
              <w:bottom w:val="nil"/>
              <w:right w:val="nil"/>
            </w:tcBorders>
          </w:tcPr>
          <w:p w:rsidR="00AF274B" w:rsidRDefault="00AF274B">
            <w:pPr>
              <w:pStyle w:val="GlossaryTableText"/>
            </w:pPr>
            <w:r>
              <w:t xml:space="preserve">The positive control cell is known to have the antigen that the reagent antiserum type is to detect. This cell should demonstrate positive serologic reaction and, therefore, have a valid positive interpretation. </w:t>
            </w:r>
          </w:p>
          <w:p w:rsidR="00AF274B" w:rsidRDefault="00AF274B">
            <w:pPr>
              <w:pStyle w:val="GlossaryTableText"/>
            </w:pPr>
            <w:r>
              <w:t>The positive and negative control cells must demonstrate a valid positive or negative set of serologic reactions and interpretations for the test of the unit or patient to be considered valid, regardless of the row validation of the unit test itself. (See “Negative control.”)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Potential hazard</w:t>
            </w:r>
          </w:p>
        </w:tc>
        <w:tc>
          <w:tcPr>
            <w:tcW w:w="3327" w:type="pct"/>
            <w:tcBorders>
              <w:top w:val="nil"/>
              <w:left w:val="nil"/>
              <w:bottom w:val="nil"/>
              <w:right w:val="nil"/>
            </w:tcBorders>
          </w:tcPr>
          <w:p w:rsidR="00AF274B" w:rsidRDefault="00AF274B">
            <w:pPr>
              <w:pStyle w:val="GlossaryTableText"/>
            </w:pPr>
            <w:r>
              <w:t>An event that compromises the safety of the patient or blood supply.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Pre-transfusion testing</w:t>
            </w:r>
          </w:p>
        </w:tc>
        <w:tc>
          <w:tcPr>
            <w:tcW w:w="3327" w:type="pct"/>
            <w:tcBorders>
              <w:top w:val="nil"/>
              <w:left w:val="nil"/>
              <w:bottom w:val="nil"/>
              <w:right w:val="nil"/>
            </w:tcBorders>
          </w:tcPr>
          <w:p w:rsidR="00AF274B" w:rsidRDefault="00AF274B">
            <w:pPr>
              <w:pStyle w:val="GlossaryTableText"/>
            </w:pPr>
            <w:r>
              <w:t>A group of tests, including ABO/Rh and an antibody screen, that must be performed on a sample of blood prior to crossmatching red cells for transfusion.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Product</w:t>
            </w:r>
          </w:p>
        </w:tc>
        <w:tc>
          <w:tcPr>
            <w:tcW w:w="3327" w:type="pct"/>
            <w:tcBorders>
              <w:top w:val="nil"/>
              <w:left w:val="nil"/>
              <w:bottom w:val="nil"/>
              <w:right w:val="nil"/>
            </w:tcBorders>
          </w:tcPr>
          <w:p w:rsidR="00AF274B" w:rsidRDefault="00AF274B">
            <w:pPr>
              <w:pStyle w:val="GlossaryTableText"/>
            </w:pPr>
            <w:r>
              <w:t>Components, manufacturing materials, in-process devices, finished devices, and returned devices.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Product type</w:t>
            </w:r>
          </w:p>
        </w:tc>
        <w:tc>
          <w:tcPr>
            <w:tcW w:w="3327" w:type="pct"/>
            <w:tcBorders>
              <w:top w:val="nil"/>
              <w:left w:val="nil"/>
              <w:bottom w:val="nil"/>
              <w:right w:val="nil"/>
            </w:tcBorders>
          </w:tcPr>
          <w:p w:rsidR="00AF274B" w:rsidRDefault="00AF274B">
            <w:pPr>
              <w:pStyle w:val="GlossaryTableText"/>
            </w:pPr>
            <w:r>
              <w:t>See “Component class.”</w:t>
            </w:r>
          </w:p>
        </w:tc>
      </w:tr>
      <w:tr w:rsidR="005427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542729" w:rsidRDefault="00542729">
            <w:pPr>
              <w:pStyle w:val="GlossaryTableText"/>
              <w:rPr>
                <w:b/>
                <w:bCs/>
              </w:rPr>
            </w:pPr>
            <w:r>
              <w:rPr>
                <w:b/>
                <w:bCs/>
              </w:rPr>
              <w:t>Presumed transfused</w:t>
            </w:r>
          </w:p>
        </w:tc>
        <w:tc>
          <w:tcPr>
            <w:tcW w:w="3327" w:type="pct"/>
            <w:tcBorders>
              <w:top w:val="nil"/>
              <w:left w:val="nil"/>
              <w:bottom w:val="nil"/>
              <w:right w:val="nil"/>
            </w:tcBorders>
          </w:tcPr>
          <w:p w:rsidR="00542729" w:rsidRDefault="00542729">
            <w:pPr>
              <w:pStyle w:val="GlossaryTableText"/>
            </w:pPr>
            <w:r>
              <w:t>Unit status that VBECS assigns 48 hours after issue of a bl</w:t>
            </w:r>
            <w:r w:rsidR="006B7AA9">
              <w:t>ood product.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QC</w:t>
            </w:r>
          </w:p>
        </w:tc>
        <w:tc>
          <w:tcPr>
            <w:tcW w:w="3327" w:type="pct"/>
            <w:tcBorders>
              <w:top w:val="nil"/>
              <w:left w:val="nil"/>
              <w:bottom w:val="nil"/>
              <w:right w:val="nil"/>
            </w:tcBorders>
          </w:tcPr>
          <w:p w:rsidR="00AF274B" w:rsidRDefault="00AF274B">
            <w:pPr>
              <w:pStyle w:val="GlossaryTableText"/>
            </w:pPr>
            <w:r>
              <w:t xml:space="preserve">Quality control. Testing routinely performed to ensure the proper functioning of materials, equipment, and methods.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Quality</w:t>
            </w:r>
          </w:p>
        </w:tc>
        <w:tc>
          <w:tcPr>
            <w:tcW w:w="3327" w:type="pct"/>
            <w:tcBorders>
              <w:top w:val="nil"/>
              <w:left w:val="nil"/>
              <w:bottom w:val="nil"/>
              <w:right w:val="nil"/>
            </w:tcBorders>
          </w:tcPr>
          <w:p w:rsidR="00AF274B" w:rsidRDefault="00AF274B">
            <w:pPr>
              <w:pStyle w:val="GlossaryTableText"/>
            </w:pPr>
            <w:r>
              <w:t>The totality of features and characteristics that affect the ability of a device to satisfy fitness-for-use, including safety and performance.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Reagent rack (also “rack”)</w:t>
            </w:r>
          </w:p>
        </w:tc>
        <w:tc>
          <w:tcPr>
            <w:tcW w:w="3327" w:type="pct"/>
            <w:tcBorders>
              <w:top w:val="nil"/>
              <w:left w:val="nil"/>
              <w:bottom w:val="nil"/>
              <w:right w:val="nil"/>
            </w:tcBorders>
          </w:tcPr>
          <w:p w:rsidR="00AF274B" w:rsidRDefault="00AF274B">
            <w:pPr>
              <w:pStyle w:val="GlossaryTableText"/>
            </w:pPr>
            <w:r>
              <w:t>A group of reagents used in routine blood bank testing.</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Reagent red blood cells</w:t>
            </w:r>
          </w:p>
        </w:tc>
        <w:tc>
          <w:tcPr>
            <w:tcW w:w="3327" w:type="pct"/>
            <w:tcBorders>
              <w:top w:val="nil"/>
              <w:left w:val="nil"/>
              <w:bottom w:val="nil"/>
              <w:right w:val="nil"/>
            </w:tcBorders>
          </w:tcPr>
          <w:p w:rsidR="00AF274B" w:rsidRDefault="00AF274B">
            <w:pPr>
              <w:pStyle w:val="GlossaryTableText"/>
            </w:pPr>
            <w:r>
              <w:t>Non-patient testing materials, usually from a commercial source.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Reflex order</w:t>
            </w:r>
          </w:p>
        </w:tc>
        <w:tc>
          <w:tcPr>
            <w:tcW w:w="3327" w:type="pct"/>
            <w:tcBorders>
              <w:top w:val="nil"/>
              <w:left w:val="nil"/>
              <w:bottom w:val="nil"/>
              <w:right w:val="nil"/>
            </w:tcBorders>
          </w:tcPr>
          <w:p w:rsidR="00AF274B" w:rsidRDefault="00AF274B">
            <w:pPr>
              <w:pStyle w:val="GlossaryTableText"/>
            </w:pPr>
            <w:r>
              <w:t>An order for additional testing to be performed resulting from observations of previous testing.</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Reflex test</w:t>
            </w:r>
          </w:p>
        </w:tc>
        <w:tc>
          <w:tcPr>
            <w:tcW w:w="3327" w:type="pct"/>
            <w:tcBorders>
              <w:top w:val="nil"/>
              <w:left w:val="nil"/>
              <w:bottom w:val="nil"/>
              <w:right w:val="nil"/>
            </w:tcBorders>
          </w:tcPr>
          <w:p w:rsidR="00AF274B" w:rsidRDefault="00AF274B">
            <w:pPr>
              <w:pStyle w:val="GlossaryTableText"/>
            </w:pPr>
            <w:r>
              <w:t>A laboratory test not ordered by a physician but performed in response to results of other laboratory tests.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Remedy</w:t>
            </w:r>
          </w:p>
        </w:tc>
        <w:tc>
          <w:tcPr>
            <w:tcW w:w="3327" w:type="pct"/>
            <w:tcBorders>
              <w:top w:val="nil"/>
              <w:left w:val="nil"/>
              <w:bottom w:val="nil"/>
              <w:right w:val="nil"/>
            </w:tcBorders>
          </w:tcPr>
          <w:p w:rsidR="00AF274B" w:rsidRDefault="00AF274B">
            <w:pPr>
              <w:pStyle w:val="GlossaryTableText"/>
            </w:pPr>
            <w:r>
              <w:t xml:space="preserve">A computer application for reporting, logging, and tracking problems associated with the daily operation of computer systems within </w:t>
            </w:r>
            <w:r w:rsidRPr="00CA6E27">
              <w:rPr>
                <w:bCs/>
              </w:rPr>
              <w:t>VistA</w:t>
            </w:r>
            <w:r>
              <w: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Rh (also “Rh factor”)</w:t>
            </w:r>
          </w:p>
        </w:tc>
        <w:tc>
          <w:tcPr>
            <w:tcW w:w="3327" w:type="pct"/>
            <w:tcBorders>
              <w:top w:val="nil"/>
              <w:left w:val="nil"/>
              <w:bottom w:val="nil"/>
              <w:right w:val="nil"/>
            </w:tcBorders>
          </w:tcPr>
          <w:p w:rsidR="00AF274B" w:rsidRDefault="00AF274B">
            <w:pPr>
              <w:pStyle w:val="GlossaryTableText"/>
              <w:rPr>
                <w:snapToGrid w:val="0"/>
              </w:rPr>
            </w:pPr>
            <w:r>
              <w:rPr>
                <w:snapToGrid w:val="0"/>
              </w:rPr>
              <w:t xml:space="preserve">Rhesus factor. </w:t>
            </w:r>
            <w:r>
              <w:t>The major antigen of the Rh system. Also “D.”</w:t>
            </w:r>
            <w:r>
              <w:rPr>
                <w:i/>
              </w:rPr>
              <w:t xml:space="preserve"> The presence of this antigen on red blood cells determines if a patient or donor is Rh Pos or Rh Neg. A weak expression of the D antigen, referred to as “Du” or “weak D,” may require additional testing to determine its presence.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SC</w:t>
            </w:r>
          </w:p>
        </w:tc>
        <w:tc>
          <w:tcPr>
            <w:tcW w:w="3327" w:type="pct"/>
            <w:tcBorders>
              <w:top w:val="nil"/>
              <w:left w:val="nil"/>
              <w:bottom w:val="nil"/>
              <w:right w:val="nil"/>
            </w:tcBorders>
          </w:tcPr>
          <w:p w:rsidR="00AF274B" w:rsidRDefault="00AF274B">
            <w:pPr>
              <w:pStyle w:val="GlossaryTableText"/>
              <w:rPr>
                <w:snapToGrid w:val="0"/>
              </w:rPr>
            </w:pPr>
            <w:r>
              <w:rPr>
                <w:snapToGrid w:val="0"/>
              </w:rPr>
              <w:t>Screening cells.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SCD</w:t>
            </w:r>
          </w:p>
        </w:tc>
        <w:tc>
          <w:tcPr>
            <w:tcW w:w="3327" w:type="pct"/>
            <w:tcBorders>
              <w:top w:val="nil"/>
              <w:left w:val="nil"/>
              <w:bottom w:val="nil"/>
              <w:right w:val="nil"/>
            </w:tcBorders>
          </w:tcPr>
          <w:p w:rsidR="00AF274B" w:rsidRDefault="00AF274B">
            <w:pPr>
              <w:pStyle w:val="GlossaryTableText"/>
              <w:rPr>
                <w:snapToGrid w:val="0"/>
              </w:rPr>
            </w:pPr>
            <w:r>
              <w:rPr>
                <w:snapToGrid w:val="0"/>
              </w:rPr>
              <w:t>Sterile connection device.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Screening cell (SC)</w:t>
            </w:r>
          </w:p>
        </w:tc>
        <w:tc>
          <w:tcPr>
            <w:tcW w:w="3327" w:type="pct"/>
            <w:tcBorders>
              <w:top w:val="nil"/>
              <w:left w:val="nil"/>
              <w:bottom w:val="nil"/>
              <w:right w:val="nil"/>
            </w:tcBorders>
          </w:tcPr>
          <w:p w:rsidR="00AF274B" w:rsidRDefault="00AF274B">
            <w:pPr>
              <w:pStyle w:val="GlossaryTableText"/>
              <w:rPr>
                <w:snapToGrid w:val="0"/>
              </w:rPr>
            </w:pPr>
            <w:r>
              <w:rPr>
                <w:snapToGrid w:val="0"/>
              </w:rPr>
              <w:t>Antigenically defined cells used to detect alloantibodies.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Selected</w:t>
            </w:r>
          </w:p>
        </w:tc>
        <w:tc>
          <w:tcPr>
            <w:tcW w:w="3327" w:type="pct"/>
            <w:tcBorders>
              <w:top w:val="nil"/>
              <w:left w:val="nil"/>
              <w:bottom w:val="nil"/>
              <w:right w:val="nil"/>
            </w:tcBorders>
          </w:tcPr>
          <w:p w:rsidR="00AF274B" w:rsidRDefault="00AF274B">
            <w:pPr>
              <w:pStyle w:val="GlossaryTableText"/>
            </w:pPr>
            <w:r>
              <w:t xml:space="preserve">Status of a unit of red cells when the blood bank technician selects it from available inventory to be crossmatched with a patient specimen. </w:t>
            </w:r>
            <w:r>
              <w:rPr>
                <w:i/>
              </w:rPr>
              <w:t>A unit in “selected” state is not available to be issued for transfusion. By entering a crossmatch result of “compatible,” the state changes from “selected” to “assigned.”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Serologic crossmatch</w:t>
            </w:r>
          </w:p>
        </w:tc>
        <w:tc>
          <w:tcPr>
            <w:tcW w:w="3327" w:type="pct"/>
            <w:tcBorders>
              <w:top w:val="nil"/>
              <w:left w:val="nil"/>
              <w:bottom w:val="nil"/>
              <w:right w:val="nil"/>
            </w:tcBorders>
          </w:tcPr>
          <w:p w:rsidR="00AF274B" w:rsidRDefault="00AF274B">
            <w:pPr>
              <w:pStyle w:val="GlossaryTableText"/>
              <w:rPr>
                <w:b/>
              </w:rPr>
            </w:pPr>
            <w:r>
              <w:rPr>
                <w:snapToGrid w:val="0"/>
              </w:rPr>
              <w:t>Performance of a laboratory test to predict post-transfusion survival of transfused blood.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Serum</w:t>
            </w:r>
          </w:p>
        </w:tc>
        <w:tc>
          <w:tcPr>
            <w:tcW w:w="3327" w:type="pct"/>
            <w:tcBorders>
              <w:top w:val="nil"/>
              <w:left w:val="nil"/>
              <w:bottom w:val="nil"/>
              <w:right w:val="nil"/>
            </w:tcBorders>
          </w:tcPr>
          <w:p w:rsidR="00AF274B" w:rsidRDefault="00AF274B">
            <w:pPr>
              <w:pStyle w:val="GlossaryTableText"/>
            </w:pPr>
            <w:r>
              <w:t>The liquid portion of blood used to detect antibodies.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Server</w:t>
            </w:r>
          </w:p>
        </w:tc>
        <w:tc>
          <w:tcPr>
            <w:tcW w:w="3327" w:type="pct"/>
            <w:tcBorders>
              <w:top w:val="nil"/>
              <w:left w:val="nil"/>
              <w:bottom w:val="nil"/>
              <w:right w:val="nil"/>
            </w:tcBorders>
          </w:tcPr>
          <w:p w:rsidR="00AF274B" w:rsidRDefault="00AF274B">
            <w:pPr>
              <w:pStyle w:val="GlossaryTableText"/>
            </w:pPr>
            <w:r>
              <w:t>A computer system in a network shared by multiple users.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SF 518 equivalent</w:t>
            </w:r>
          </w:p>
        </w:tc>
        <w:tc>
          <w:tcPr>
            <w:tcW w:w="3327" w:type="pct"/>
            <w:tcBorders>
              <w:top w:val="nil"/>
              <w:left w:val="nil"/>
              <w:bottom w:val="nil"/>
              <w:right w:val="nil"/>
            </w:tcBorders>
          </w:tcPr>
          <w:p w:rsidR="00AF274B" w:rsidRDefault="00AF274B">
            <w:pPr>
              <w:pStyle w:val="GlossaryTableText"/>
            </w:pPr>
            <w:r>
              <w:t>See “Blood Transfusion Reaction Form.”</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Site (see also “Facility”)</w:t>
            </w:r>
          </w:p>
        </w:tc>
        <w:tc>
          <w:tcPr>
            <w:tcW w:w="3327" w:type="pct"/>
            <w:tcBorders>
              <w:top w:val="nil"/>
              <w:left w:val="nil"/>
              <w:bottom w:val="nil"/>
              <w:right w:val="nil"/>
            </w:tcBorders>
          </w:tcPr>
          <w:p w:rsidR="00AF274B" w:rsidRDefault="00AF274B">
            <w:pPr>
              <w:pStyle w:val="GlossaryTableText"/>
            </w:pPr>
            <w:r>
              <w:t>A blood bank laboratory where a blood unit is located.</w:t>
            </w:r>
          </w:p>
        </w:tc>
      </w:tr>
      <w:tr w:rsidR="001A15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1A1559" w:rsidRDefault="001A1559">
            <w:pPr>
              <w:pStyle w:val="GlossaryTableText"/>
              <w:rPr>
                <w:b/>
                <w:bCs/>
              </w:rPr>
            </w:pPr>
            <w:r>
              <w:rPr>
                <w:b/>
                <w:bCs/>
              </w:rPr>
              <w:t>SME</w:t>
            </w:r>
          </w:p>
        </w:tc>
        <w:tc>
          <w:tcPr>
            <w:tcW w:w="3327" w:type="pct"/>
            <w:tcBorders>
              <w:top w:val="nil"/>
              <w:left w:val="nil"/>
              <w:bottom w:val="nil"/>
              <w:right w:val="nil"/>
            </w:tcBorders>
          </w:tcPr>
          <w:p w:rsidR="001A1559" w:rsidRDefault="001A1559">
            <w:pPr>
              <w:pStyle w:val="GlossaryTableText"/>
            </w:pPr>
            <w:r>
              <w:t>Subject matter expert.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Software</w:t>
            </w:r>
          </w:p>
        </w:tc>
        <w:tc>
          <w:tcPr>
            <w:tcW w:w="3327" w:type="pct"/>
            <w:tcBorders>
              <w:top w:val="nil"/>
              <w:left w:val="nil"/>
              <w:bottom w:val="nil"/>
              <w:right w:val="nil"/>
            </w:tcBorders>
          </w:tcPr>
          <w:p w:rsidR="00AF274B" w:rsidRDefault="00AF274B">
            <w:pPr>
              <w:pStyle w:val="GlossaryTableText"/>
              <w:rPr>
                <w:b/>
              </w:rPr>
            </w:pPr>
            <w:r>
              <w:t>Computer programs and associated documentation pertaining to the operation of a system.</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Special Instructions (SIs)</w:t>
            </w:r>
          </w:p>
        </w:tc>
        <w:tc>
          <w:tcPr>
            <w:tcW w:w="3327" w:type="pct"/>
            <w:tcBorders>
              <w:top w:val="nil"/>
              <w:left w:val="nil"/>
              <w:bottom w:val="nil"/>
              <w:right w:val="nil"/>
            </w:tcBorders>
          </w:tcPr>
          <w:p w:rsidR="00AF274B" w:rsidRDefault="00AF274B">
            <w:pPr>
              <w:pStyle w:val="GlossaryTableText"/>
              <w:rPr>
                <w:snapToGrid w:val="0"/>
              </w:rPr>
            </w:pPr>
            <w:r>
              <w:rPr>
                <w:snapToGrid w:val="0"/>
              </w:rPr>
              <w:t>Free-text or canned comments entered by the Blood Bank Technologist to communicate problems, restrictions, and considerations not otherwise documented in a patient’s record.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Status</w:t>
            </w:r>
          </w:p>
        </w:tc>
        <w:tc>
          <w:tcPr>
            <w:tcW w:w="3327" w:type="pct"/>
            <w:tcBorders>
              <w:top w:val="nil"/>
              <w:left w:val="nil"/>
              <w:bottom w:val="nil"/>
              <w:right w:val="nil"/>
            </w:tcBorders>
          </w:tcPr>
          <w:p w:rsidR="00AF274B" w:rsidRDefault="00AF274B">
            <w:pPr>
              <w:pStyle w:val="GlossaryTableText"/>
            </w:pPr>
            <w:r>
              <w:t>The disposition of a unit of blood.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Sterile connection device</w:t>
            </w:r>
          </w:p>
        </w:tc>
        <w:tc>
          <w:tcPr>
            <w:tcW w:w="3327" w:type="pct"/>
            <w:tcBorders>
              <w:top w:val="nil"/>
              <w:left w:val="nil"/>
              <w:bottom w:val="nil"/>
              <w:right w:val="nil"/>
            </w:tcBorders>
          </w:tcPr>
          <w:p w:rsidR="00AF274B" w:rsidRDefault="00AF274B">
            <w:pPr>
              <w:pStyle w:val="GlossaryTableText"/>
              <w:rPr>
                <w:snapToGrid w:val="0"/>
              </w:rPr>
            </w:pPr>
            <w:r>
              <w:rPr>
                <w:snapToGrid w:val="0"/>
              </w:rPr>
              <w:t>An instrument that connects two plastic tubes while maintaining sterility.</w:t>
            </w:r>
          </w:p>
        </w:tc>
      </w:tr>
      <w:tr w:rsidR="009A6A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9A6A1E" w:rsidRDefault="009A6A1E">
            <w:pPr>
              <w:pStyle w:val="GlossaryTableText"/>
              <w:rPr>
                <w:b/>
                <w:bCs/>
                <w:snapToGrid w:val="0"/>
              </w:rPr>
            </w:pPr>
            <w:r>
              <w:rPr>
                <w:b/>
                <w:bCs/>
                <w:snapToGrid w:val="0"/>
              </w:rPr>
              <w:t>SSRS</w:t>
            </w:r>
          </w:p>
        </w:tc>
        <w:tc>
          <w:tcPr>
            <w:tcW w:w="3327" w:type="pct"/>
            <w:tcBorders>
              <w:top w:val="nil"/>
              <w:left w:val="nil"/>
              <w:bottom w:val="nil"/>
              <w:right w:val="nil"/>
            </w:tcBorders>
          </w:tcPr>
          <w:p w:rsidR="009A6A1E" w:rsidRDefault="009A6A1E">
            <w:pPr>
              <w:pStyle w:val="GlossaryTableText"/>
              <w:rPr>
                <w:snapToGrid w:val="0"/>
              </w:rPr>
            </w:pPr>
            <w:r>
              <w:rPr>
                <w:snapToGrid w:val="0"/>
              </w:rPr>
              <w:t>SQL Server Reporting Services.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snapToGrid w:val="0"/>
              </w:rPr>
            </w:pPr>
            <w:r>
              <w:rPr>
                <w:b/>
                <w:bCs/>
                <w:snapToGrid w:val="0"/>
              </w:rPr>
              <w:t>Target unit</w:t>
            </w:r>
          </w:p>
        </w:tc>
        <w:tc>
          <w:tcPr>
            <w:tcW w:w="3327" w:type="pct"/>
            <w:tcBorders>
              <w:top w:val="nil"/>
              <w:left w:val="nil"/>
              <w:bottom w:val="nil"/>
              <w:right w:val="nil"/>
            </w:tcBorders>
          </w:tcPr>
          <w:p w:rsidR="00AF274B" w:rsidRDefault="00AF274B">
            <w:pPr>
              <w:pStyle w:val="GlossaryTableText"/>
              <w:rPr>
                <w:snapToGrid w:val="0"/>
              </w:rPr>
            </w:pPr>
            <w:r>
              <w:rPr>
                <w:snapToGrid w:val="0"/>
              </w:rPr>
              <w:t>A unit formed as a result of a pool or split.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TAS</w:t>
            </w:r>
          </w:p>
        </w:tc>
        <w:tc>
          <w:tcPr>
            <w:tcW w:w="3327" w:type="pct"/>
            <w:tcBorders>
              <w:top w:val="nil"/>
              <w:left w:val="nil"/>
              <w:bottom w:val="nil"/>
              <w:right w:val="nil"/>
            </w:tcBorders>
          </w:tcPr>
          <w:p w:rsidR="00AF274B" w:rsidRDefault="00AF274B">
            <w:pPr>
              <w:pStyle w:val="GlossaryTableText"/>
              <w:rPr>
                <w:snapToGrid w:val="0"/>
              </w:rPr>
            </w:pPr>
            <w:r>
              <w:rPr>
                <w:snapToGrid w:val="0"/>
              </w:rPr>
              <w:t>Type &amp; Screen.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sidRPr="00741C68">
              <w:rPr>
                <w:b/>
                <w:bCs/>
                <w:snapToGrid w:val="0"/>
              </w:rPr>
              <w:t>TCP/IP</w:t>
            </w:r>
          </w:p>
        </w:tc>
        <w:tc>
          <w:tcPr>
            <w:tcW w:w="3327" w:type="pct"/>
            <w:tcBorders>
              <w:top w:val="nil"/>
              <w:left w:val="nil"/>
              <w:bottom w:val="nil"/>
              <w:right w:val="nil"/>
            </w:tcBorders>
          </w:tcPr>
          <w:p w:rsidR="00AF274B" w:rsidRDefault="00AF274B">
            <w:pPr>
              <w:pStyle w:val="GlossaryTableText"/>
            </w:pPr>
            <w:r>
              <w:t>Transmission Control Protocol/Internet Protocol.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Test (in general and laboratory contexts)</w:t>
            </w:r>
          </w:p>
        </w:tc>
        <w:tc>
          <w:tcPr>
            <w:tcW w:w="3327" w:type="pct"/>
            <w:tcBorders>
              <w:top w:val="nil"/>
              <w:left w:val="nil"/>
              <w:bottom w:val="nil"/>
              <w:right w:val="nil"/>
            </w:tcBorders>
          </w:tcPr>
          <w:p w:rsidR="00AF274B" w:rsidRDefault="00AF274B">
            <w:pPr>
              <w:pStyle w:val="GlossaryTableText"/>
            </w:pPr>
            <w:r>
              <w:t>A means of examination to determine a property. In the context of the VBECS database, the contents of a single grid entry (test cell).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Test cell</w:t>
            </w:r>
          </w:p>
        </w:tc>
        <w:tc>
          <w:tcPr>
            <w:tcW w:w="3327" w:type="pct"/>
            <w:tcBorders>
              <w:top w:val="nil"/>
              <w:left w:val="nil"/>
              <w:bottom w:val="nil"/>
              <w:right w:val="nil"/>
            </w:tcBorders>
          </w:tcPr>
          <w:p w:rsidR="00AF274B" w:rsidRDefault="00AF274B">
            <w:pPr>
              <w:pStyle w:val="GlossaryTableText"/>
              <w:rPr>
                <w:b/>
              </w:rPr>
            </w:pPr>
            <w:r>
              <w:t>In the context of the VBECS database: A grid space. In a laboratory: Red cells, in a reagent vial, used in a test.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Testing phase</w:t>
            </w:r>
          </w:p>
        </w:tc>
        <w:tc>
          <w:tcPr>
            <w:tcW w:w="3327" w:type="pct"/>
            <w:tcBorders>
              <w:top w:val="nil"/>
              <w:left w:val="nil"/>
              <w:bottom w:val="nil"/>
              <w:right w:val="nil"/>
            </w:tcBorders>
          </w:tcPr>
          <w:p w:rsidR="00AF274B" w:rsidRDefault="00AF274B">
            <w:pPr>
              <w:pStyle w:val="GlossaryTableText"/>
            </w:pPr>
            <w:r>
              <w:t>1. The portion of a laboratory test in which an interpretation is recorded. 2. The phase of the development process in which the functionality is available for testing.</w:t>
            </w:r>
          </w:p>
        </w:tc>
      </w:tr>
      <w:tr w:rsidR="001A15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1A1559" w:rsidRDefault="001A1559">
            <w:pPr>
              <w:pStyle w:val="GlossaryTableText"/>
              <w:rPr>
                <w:b/>
                <w:bCs/>
                <w:snapToGrid w:val="0"/>
              </w:rPr>
            </w:pPr>
            <w:r>
              <w:rPr>
                <w:b/>
                <w:bCs/>
                <w:snapToGrid w:val="0"/>
              </w:rPr>
              <w:t>TIU</w:t>
            </w:r>
          </w:p>
        </w:tc>
        <w:tc>
          <w:tcPr>
            <w:tcW w:w="3327" w:type="pct"/>
            <w:tcBorders>
              <w:top w:val="nil"/>
              <w:left w:val="nil"/>
              <w:bottom w:val="nil"/>
              <w:right w:val="nil"/>
            </w:tcBorders>
          </w:tcPr>
          <w:p w:rsidR="001A1559" w:rsidRDefault="001A1559">
            <w:pPr>
              <w:pStyle w:val="GlossaryTableText"/>
              <w:rPr>
                <w:snapToGrid w:val="0"/>
              </w:rPr>
            </w:pPr>
            <w:r>
              <w:t>Text Integration Utility.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Transfusion Requirements (TRs)</w:t>
            </w:r>
          </w:p>
        </w:tc>
        <w:tc>
          <w:tcPr>
            <w:tcW w:w="3327" w:type="pct"/>
            <w:tcBorders>
              <w:top w:val="nil"/>
              <w:left w:val="nil"/>
              <w:bottom w:val="nil"/>
              <w:right w:val="nil"/>
            </w:tcBorders>
          </w:tcPr>
          <w:p w:rsidR="00AF274B" w:rsidRDefault="00AF274B">
            <w:pPr>
              <w:pStyle w:val="GlossaryTableText"/>
              <w:rPr>
                <w:snapToGrid w:val="0"/>
              </w:rPr>
            </w:pPr>
            <w:r>
              <w:rPr>
                <w:snapToGrid w:val="0"/>
              </w:rPr>
              <w:t>Mandatory blood product attributes applied to every transfusion.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Truth table</w:t>
            </w:r>
          </w:p>
        </w:tc>
        <w:tc>
          <w:tcPr>
            <w:tcW w:w="3327" w:type="pct"/>
            <w:tcBorders>
              <w:top w:val="nil"/>
              <w:left w:val="nil"/>
              <w:bottom w:val="nil"/>
              <w:right w:val="nil"/>
            </w:tcBorders>
          </w:tcPr>
          <w:p w:rsidR="00AF274B" w:rsidRDefault="00AF274B">
            <w:pPr>
              <w:pStyle w:val="GlossaryTableText"/>
            </w:pPr>
            <w:r>
              <w:t>A table, specific to a test or action, listing all possible combinations of user inputs and the corresponding acceptable results and/or interpretations. It allows the system to verify user input based on established parameters.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TRW</w:t>
            </w:r>
          </w:p>
        </w:tc>
        <w:tc>
          <w:tcPr>
            <w:tcW w:w="3327" w:type="pct"/>
            <w:tcBorders>
              <w:top w:val="nil"/>
              <w:left w:val="nil"/>
              <w:bottom w:val="nil"/>
              <w:right w:val="nil"/>
            </w:tcBorders>
          </w:tcPr>
          <w:p w:rsidR="00AF274B" w:rsidRDefault="00AF274B">
            <w:pPr>
              <w:pStyle w:val="GlossaryTableText"/>
            </w:pPr>
            <w:r>
              <w:t>Transfusion reaction workup.</w:t>
            </w:r>
          </w:p>
        </w:tc>
      </w:tr>
      <w:tr w:rsidR="001A15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1A1559" w:rsidRDefault="001A1559">
            <w:pPr>
              <w:pStyle w:val="GlossaryTableText"/>
              <w:rPr>
                <w:b/>
                <w:bCs/>
              </w:rPr>
            </w:pPr>
            <w:r>
              <w:rPr>
                <w:b/>
                <w:bCs/>
              </w:rPr>
              <w:t>UBS</w:t>
            </w:r>
          </w:p>
        </w:tc>
        <w:tc>
          <w:tcPr>
            <w:tcW w:w="3327" w:type="pct"/>
            <w:tcBorders>
              <w:top w:val="nil"/>
              <w:left w:val="nil"/>
              <w:bottom w:val="nil"/>
              <w:right w:val="nil"/>
            </w:tcBorders>
          </w:tcPr>
          <w:p w:rsidR="001A1559" w:rsidRDefault="001A1559">
            <w:pPr>
              <w:pStyle w:val="GlossaryTableText"/>
            </w:pPr>
            <w:r>
              <w:t>United Blood Services.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UID</w:t>
            </w:r>
          </w:p>
        </w:tc>
        <w:tc>
          <w:tcPr>
            <w:tcW w:w="3327" w:type="pct"/>
            <w:tcBorders>
              <w:top w:val="nil"/>
              <w:left w:val="nil"/>
              <w:bottom w:val="nil"/>
              <w:right w:val="nil"/>
            </w:tcBorders>
          </w:tcPr>
          <w:p w:rsidR="00AF274B" w:rsidRDefault="00AF274B">
            <w:pPr>
              <w:pStyle w:val="GlossaryTableText"/>
              <w:rPr>
                <w:i/>
              </w:rPr>
            </w:pPr>
            <w:r>
              <w:t xml:space="preserve">Universal ID. An eye-readable and barcode-scannable coded representation of the Accession Number assigned by the laboratory package. </w:t>
            </w:r>
            <w:r>
              <w:rPr>
                <w:i/>
              </w:rPr>
              <w:t>UID is unique to the generating information system where the specimen was received.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Unit</w:t>
            </w:r>
          </w:p>
        </w:tc>
        <w:tc>
          <w:tcPr>
            <w:tcW w:w="3327" w:type="pct"/>
            <w:tcBorders>
              <w:top w:val="nil"/>
              <w:left w:val="nil"/>
              <w:bottom w:val="nil"/>
              <w:right w:val="nil"/>
            </w:tcBorders>
          </w:tcPr>
          <w:p w:rsidR="00AF274B" w:rsidRDefault="00AF274B">
            <w:pPr>
              <w:pStyle w:val="GlossaryTableText"/>
            </w:pPr>
            <w:r>
              <w:t>A single example of a blood component type. Example: a single unit of red cells, a unit of plasma, a unit of platelets.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Unit ID</w:t>
            </w:r>
          </w:p>
        </w:tc>
        <w:tc>
          <w:tcPr>
            <w:tcW w:w="3327" w:type="pct"/>
            <w:tcBorders>
              <w:top w:val="nil"/>
              <w:left w:val="nil"/>
              <w:bottom w:val="nil"/>
              <w:right w:val="nil"/>
            </w:tcBorders>
          </w:tcPr>
          <w:p w:rsidR="00AF274B" w:rsidRDefault="00AF274B">
            <w:pPr>
              <w:pStyle w:val="GlossaryTableText"/>
            </w:pPr>
            <w:r>
              <w:t>The label identifier, consisting of a string of characters, of the unit of blood, barcoded on the blood bag label and scanned when a blood unit is received in the blood bank in a shipment.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Unit status</w:t>
            </w:r>
          </w:p>
        </w:tc>
        <w:tc>
          <w:tcPr>
            <w:tcW w:w="3327" w:type="pct"/>
            <w:tcBorders>
              <w:top w:val="nil"/>
              <w:left w:val="nil"/>
              <w:bottom w:val="nil"/>
              <w:right w:val="nil"/>
            </w:tcBorders>
          </w:tcPr>
          <w:p w:rsidR="00AF274B" w:rsidRDefault="00AF274B">
            <w:pPr>
              <w:pStyle w:val="GlossaryTableText"/>
              <w:rPr>
                <w:u w:val="single"/>
              </w:rPr>
            </w:pPr>
            <w:r>
              <w:t>The state of a unit of blood at any given time.</w:t>
            </w:r>
          </w:p>
          <w:p w:rsidR="00AF274B" w:rsidRDefault="00AF274B">
            <w:pPr>
              <w:pStyle w:val="GlossaryTableTextBullets"/>
            </w:pPr>
            <w:r>
              <w:t>Available: Required processing is complete.</w:t>
            </w:r>
          </w:p>
          <w:p w:rsidR="00AF274B" w:rsidRDefault="00AF274B">
            <w:pPr>
              <w:pStyle w:val="GlossaryTableTextBullets"/>
            </w:pPr>
            <w:r>
              <w:t>Crossmatched/Assigned: The unit is immediately available for transfusion. All required compatibility testing, including crossmatch if indicated, is performed.</w:t>
            </w:r>
          </w:p>
          <w:p w:rsidR="00AF274B" w:rsidRDefault="00AF274B">
            <w:pPr>
              <w:pStyle w:val="GlossaryTableTextBullets"/>
            </w:pPr>
            <w:r>
              <w:t>Discarded: The unit has been destroyed and is no longer available.</w:t>
            </w:r>
          </w:p>
          <w:p w:rsidR="00AF274B" w:rsidRDefault="00AF274B">
            <w:pPr>
              <w:pStyle w:val="GlossaryTableTextBullets"/>
            </w:pPr>
            <w:r>
              <w:t xml:space="preserve">Issued: The unit is not currently located in the blood bank. </w:t>
            </w:r>
          </w:p>
          <w:p w:rsidR="00AF274B" w:rsidRDefault="00AF274B">
            <w:pPr>
              <w:pStyle w:val="GlossaryTableTextBullets"/>
            </w:pPr>
            <w:r>
              <w:t>Limited: Required processing is complete, except for ABO/Rh confirmation. If a limited unit is selected, a warning message is displayed.</w:t>
            </w:r>
          </w:p>
          <w:p w:rsidR="00AF274B" w:rsidRDefault="00AF274B">
            <w:pPr>
              <w:pStyle w:val="GlossaryTableTextBullets"/>
            </w:pPr>
            <w:r>
              <w:t>Quarantine: The unit cannot be selected. A warning message is displayed.</w:t>
            </w:r>
          </w:p>
          <w:p w:rsidR="00AF274B" w:rsidRDefault="00AF274B">
            <w:pPr>
              <w:pStyle w:val="GlossaryTableTextBullets"/>
            </w:pPr>
            <w:r>
              <w:t>Selected: The unit is reserved for one or more patients. Additional compatibility testing is required, such as antigen phenotype, crossmatch, and unit ABO/Rh confirmation.</w:t>
            </w:r>
          </w:p>
          <w:p w:rsidR="00AF274B" w:rsidRDefault="00AF274B">
            <w:pPr>
              <w:pStyle w:val="GlossaryTableTextBullets"/>
              <w:rPr>
                <w:b/>
              </w:rPr>
            </w:pPr>
            <w:r>
              <w:t>Transferred: The unit has been returned to the original supplier or transferred to a different facility.</w:t>
            </w:r>
          </w:p>
          <w:p w:rsidR="00AF274B" w:rsidRDefault="00AF274B">
            <w:pPr>
              <w:pStyle w:val="GlossaryTableTextBullets"/>
              <w:rPr>
                <w:b/>
              </w:rPr>
            </w:pPr>
            <w:r>
              <w:t>Transfused: The unit has been infused into a patient and is no longer available.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Validation</w:t>
            </w:r>
          </w:p>
        </w:tc>
        <w:tc>
          <w:tcPr>
            <w:tcW w:w="3327" w:type="pct"/>
            <w:tcBorders>
              <w:top w:val="nil"/>
              <w:left w:val="nil"/>
              <w:bottom w:val="nil"/>
              <w:right w:val="nil"/>
            </w:tcBorders>
          </w:tcPr>
          <w:p w:rsidR="00AF274B" w:rsidRDefault="00AF274B">
            <w:pPr>
              <w:pStyle w:val="GlossaryTableText"/>
            </w:pPr>
            <w:r>
              <w:t>Establishment by objective evidence that a specific process or device specification conforms to user needs and intended use.</w:t>
            </w:r>
          </w:p>
        </w:tc>
      </w:tr>
      <w:tr w:rsidR="00807B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807BFB" w:rsidRDefault="00807BFB">
            <w:pPr>
              <w:pStyle w:val="GlossaryTableText"/>
              <w:rPr>
                <w:b/>
                <w:bCs/>
                <w:snapToGrid w:val="0"/>
              </w:rPr>
            </w:pPr>
            <w:r>
              <w:rPr>
                <w:b/>
                <w:bCs/>
                <w:snapToGrid w:val="0"/>
              </w:rPr>
              <w:t>VASD</w:t>
            </w:r>
          </w:p>
        </w:tc>
        <w:tc>
          <w:tcPr>
            <w:tcW w:w="3327" w:type="pct"/>
            <w:tcBorders>
              <w:top w:val="nil"/>
              <w:left w:val="nil"/>
              <w:bottom w:val="nil"/>
              <w:right w:val="nil"/>
            </w:tcBorders>
          </w:tcPr>
          <w:p w:rsidR="00807BFB" w:rsidRDefault="00807BFB">
            <w:pPr>
              <w:pStyle w:val="GlossaryTableText"/>
              <w:rPr>
                <w:snapToGrid w:val="0"/>
              </w:rPr>
            </w:pPr>
            <w:r>
              <w:rPr>
                <w:snapToGrid w:val="0"/>
              </w:rPr>
              <w:t>VA Service Desk (formerly National Help Desk).</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VBECS specimen number</w:t>
            </w:r>
          </w:p>
        </w:tc>
        <w:tc>
          <w:tcPr>
            <w:tcW w:w="3327" w:type="pct"/>
            <w:tcBorders>
              <w:top w:val="nil"/>
              <w:left w:val="nil"/>
              <w:bottom w:val="nil"/>
              <w:right w:val="nil"/>
            </w:tcBorders>
          </w:tcPr>
          <w:p w:rsidR="00AF274B" w:rsidRDefault="00AF274B">
            <w:pPr>
              <w:pStyle w:val="GlossaryTableText"/>
              <w:rPr>
                <w:snapToGrid w:val="0"/>
              </w:rPr>
            </w:pPr>
            <w:r>
              <w:rPr>
                <w:snapToGrid w:val="0"/>
              </w:rPr>
              <w:t>A blood bank-specific identifier for specimens.</w:t>
            </w:r>
          </w:p>
        </w:tc>
      </w:tr>
      <w:tr w:rsidR="001A15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1A1559" w:rsidRDefault="004974ED">
            <w:pPr>
              <w:pStyle w:val="GlossaryTableText"/>
              <w:rPr>
                <w:b/>
                <w:bCs/>
              </w:rPr>
            </w:pPr>
            <w:r>
              <w:rPr>
                <w:b/>
                <w:bCs/>
              </w:rPr>
              <w:t>VDL</w:t>
            </w:r>
          </w:p>
        </w:tc>
        <w:tc>
          <w:tcPr>
            <w:tcW w:w="3327" w:type="pct"/>
            <w:tcBorders>
              <w:top w:val="nil"/>
              <w:left w:val="nil"/>
              <w:bottom w:val="nil"/>
              <w:right w:val="nil"/>
            </w:tcBorders>
          </w:tcPr>
          <w:p w:rsidR="001A1559" w:rsidRDefault="004974ED">
            <w:pPr>
              <w:pStyle w:val="GlossaryTableText"/>
            </w:pPr>
            <w:r w:rsidRPr="000C7684">
              <w:rPr>
                <w:bCs/>
              </w:rPr>
              <w:t>VistA</w:t>
            </w:r>
            <w:r>
              <w:t xml:space="preserve"> Documentation Library.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Verification</w:t>
            </w:r>
          </w:p>
        </w:tc>
        <w:tc>
          <w:tcPr>
            <w:tcW w:w="3327" w:type="pct"/>
            <w:tcBorders>
              <w:top w:val="nil"/>
              <w:left w:val="nil"/>
              <w:bottom w:val="nil"/>
              <w:right w:val="nil"/>
            </w:tcBorders>
          </w:tcPr>
          <w:p w:rsidR="00AF274B" w:rsidRDefault="00AF274B">
            <w:pPr>
              <w:pStyle w:val="GlossaryTableText"/>
            </w:pPr>
            <w:r>
              <w:t>Confirmation by examination and provision of objective evidence that requirements were fulfilled.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Verify Code</w:t>
            </w:r>
          </w:p>
        </w:tc>
        <w:tc>
          <w:tcPr>
            <w:tcW w:w="3327" w:type="pct"/>
            <w:tcBorders>
              <w:top w:val="nil"/>
              <w:left w:val="nil"/>
              <w:bottom w:val="nil"/>
              <w:right w:val="nil"/>
            </w:tcBorders>
          </w:tcPr>
          <w:p w:rsidR="00AF274B" w:rsidRDefault="00AF274B">
            <w:pPr>
              <w:pStyle w:val="GlossaryTableText"/>
              <w:rPr>
                <w:b/>
              </w:rPr>
            </w:pPr>
            <w:r>
              <w:t xml:space="preserve">A field in the </w:t>
            </w:r>
            <w:r w:rsidRPr="00CA6E27">
              <w:rPr>
                <w:bCs/>
              </w:rPr>
              <w:t>VistA</w:t>
            </w:r>
            <w:r>
              <w:t xml:space="preserve"> New Person file used to verify the identity of a user associated with an Access Code.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Vial identifier</w:t>
            </w:r>
          </w:p>
        </w:tc>
        <w:tc>
          <w:tcPr>
            <w:tcW w:w="3327" w:type="pct"/>
            <w:tcBorders>
              <w:top w:val="nil"/>
              <w:left w:val="nil"/>
              <w:bottom w:val="nil"/>
              <w:right w:val="nil"/>
            </w:tcBorders>
          </w:tcPr>
          <w:p w:rsidR="00AF274B" w:rsidRDefault="00AF274B">
            <w:pPr>
              <w:pStyle w:val="GlossaryTableText"/>
              <w:rPr>
                <w:b/>
              </w:rPr>
            </w:pPr>
            <w:r>
              <w:t xml:space="preserve">A one- or two-character number that identifies a specific vial contained within a kit of reagents. </w:t>
            </w:r>
            <w:r>
              <w:rPr>
                <w:i/>
              </w:rPr>
              <w:t>A vial contains antigen positive or antigen negative blood cells to be used in quality control of antisera. Also referred to as “cell identifier.”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VISN</w:t>
            </w:r>
          </w:p>
        </w:tc>
        <w:tc>
          <w:tcPr>
            <w:tcW w:w="3327" w:type="pct"/>
            <w:tcBorders>
              <w:top w:val="nil"/>
              <w:left w:val="nil"/>
              <w:bottom w:val="nil"/>
              <w:right w:val="nil"/>
            </w:tcBorders>
          </w:tcPr>
          <w:p w:rsidR="00AF274B" w:rsidRDefault="00AF274B">
            <w:pPr>
              <w:pStyle w:val="GlossaryTableText"/>
            </w:pPr>
            <w:r>
              <w:t>Veterans Integrated Services Network.</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Pr="00CA6E27" w:rsidRDefault="00AF274B">
            <w:pPr>
              <w:pStyle w:val="GlossaryTableText"/>
              <w:rPr>
                <w:b/>
                <w:bCs/>
              </w:rPr>
            </w:pPr>
            <w:r w:rsidRPr="00CA6E27">
              <w:rPr>
                <w:b/>
                <w:bCs/>
              </w:rPr>
              <w:t>VistA</w:t>
            </w:r>
          </w:p>
        </w:tc>
        <w:tc>
          <w:tcPr>
            <w:tcW w:w="3327" w:type="pct"/>
            <w:tcBorders>
              <w:top w:val="nil"/>
              <w:left w:val="nil"/>
              <w:bottom w:val="nil"/>
              <w:right w:val="nil"/>
            </w:tcBorders>
          </w:tcPr>
          <w:p w:rsidR="00AF274B" w:rsidRDefault="00AF274B">
            <w:pPr>
              <w:pStyle w:val="GlossaryTableText"/>
            </w:pPr>
            <w:r>
              <w:t>Veterans Health Information Systems and Technology Architecture.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VistALink</w:t>
            </w:r>
          </w:p>
        </w:tc>
        <w:tc>
          <w:tcPr>
            <w:tcW w:w="3327" w:type="pct"/>
            <w:tcBorders>
              <w:top w:val="nil"/>
              <w:left w:val="nil"/>
              <w:bottom w:val="nil"/>
              <w:right w:val="nil"/>
            </w:tcBorders>
          </w:tcPr>
          <w:p w:rsidR="00AF274B" w:rsidRDefault="00AF274B">
            <w:pPr>
              <w:pStyle w:val="GlossaryTableText"/>
            </w:pPr>
            <w:r>
              <w:t xml:space="preserve">A real-time communication link that provides connectivity and utilities for data exchange between </w:t>
            </w:r>
            <w:r w:rsidRPr="00CA6E27">
              <w:rPr>
                <w:bCs/>
              </w:rPr>
              <w:t>VistA</w:t>
            </w:r>
            <w:r>
              <w:t xml:space="preserve"> and VBECS.</w:t>
            </w:r>
          </w:p>
        </w:tc>
      </w:tr>
      <w:tr w:rsidR="004974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4974ED" w:rsidRDefault="004974ED">
            <w:pPr>
              <w:pStyle w:val="GlossaryTableText"/>
              <w:rPr>
                <w:b/>
                <w:bCs/>
                <w:snapToGrid w:val="0"/>
              </w:rPr>
            </w:pPr>
            <w:r>
              <w:rPr>
                <w:b/>
                <w:bCs/>
                <w:snapToGrid w:val="0"/>
              </w:rPr>
              <w:t>WAN</w:t>
            </w:r>
          </w:p>
        </w:tc>
        <w:tc>
          <w:tcPr>
            <w:tcW w:w="3327" w:type="pct"/>
            <w:tcBorders>
              <w:top w:val="nil"/>
              <w:left w:val="nil"/>
              <w:bottom w:val="nil"/>
              <w:right w:val="nil"/>
            </w:tcBorders>
          </w:tcPr>
          <w:p w:rsidR="004974ED" w:rsidRDefault="004974ED">
            <w:pPr>
              <w:pStyle w:val="GlossaryTableText"/>
              <w:rPr>
                <w:snapToGrid w:val="0"/>
              </w:rPr>
            </w:pPr>
            <w:r>
              <w:rPr>
                <w:snapToGrid w:val="0"/>
              </w:rPr>
              <w:t>Wide Area Network.</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Worklist</w:t>
            </w:r>
          </w:p>
        </w:tc>
        <w:tc>
          <w:tcPr>
            <w:tcW w:w="3327" w:type="pct"/>
            <w:tcBorders>
              <w:top w:val="nil"/>
              <w:left w:val="nil"/>
              <w:bottom w:val="nil"/>
              <w:right w:val="nil"/>
            </w:tcBorders>
          </w:tcPr>
          <w:p w:rsidR="00AF274B" w:rsidRDefault="00AF274B">
            <w:pPr>
              <w:pStyle w:val="GlossaryTableText"/>
              <w:rPr>
                <w:snapToGrid w:val="0"/>
              </w:rPr>
            </w:pPr>
            <w:r>
              <w:rPr>
                <w:snapToGrid w:val="0"/>
              </w:rPr>
              <w:t>A list detailing work to be performed.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Workload</w:t>
            </w:r>
          </w:p>
        </w:tc>
        <w:tc>
          <w:tcPr>
            <w:tcW w:w="3327" w:type="pct"/>
            <w:tcBorders>
              <w:top w:val="nil"/>
              <w:left w:val="nil"/>
              <w:bottom w:val="nil"/>
              <w:right w:val="nil"/>
            </w:tcBorders>
          </w:tcPr>
          <w:p w:rsidR="00AF274B" w:rsidRDefault="00AF274B">
            <w:pPr>
              <w:pStyle w:val="GlossaryTableText"/>
            </w:pPr>
            <w:r>
              <w:t>Statistical data used to calculate productivity.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XM</w:t>
            </w:r>
          </w:p>
        </w:tc>
        <w:tc>
          <w:tcPr>
            <w:tcW w:w="3327" w:type="pct"/>
            <w:tcBorders>
              <w:top w:val="nil"/>
              <w:left w:val="nil"/>
              <w:bottom w:val="nil"/>
              <w:right w:val="nil"/>
            </w:tcBorders>
          </w:tcPr>
          <w:p w:rsidR="00AF274B" w:rsidRDefault="00AF274B">
            <w:pPr>
              <w:pStyle w:val="GlossaryTableText"/>
              <w:rPr>
                <w:snapToGrid w:val="0"/>
              </w:rPr>
            </w:pPr>
            <w:r>
              <w:rPr>
                <w:snapToGrid w:val="0"/>
              </w:rPr>
              <w:t>Crossmatch.</w:t>
            </w:r>
          </w:p>
        </w:tc>
      </w:tr>
      <w:tr w:rsidR="004974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4974ED" w:rsidRDefault="004974ED">
            <w:pPr>
              <w:pStyle w:val="GlossaryTableText"/>
              <w:rPr>
                <w:b/>
                <w:bCs/>
                <w:snapToGrid w:val="0"/>
              </w:rPr>
            </w:pPr>
            <w:r>
              <w:rPr>
                <w:b/>
                <w:bCs/>
                <w:snapToGrid w:val="0"/>
              </w:rPr>
              <w:t>XML</w:t>
            </w:r>
          </w:p>
        </w:tc>
        <w:tc>
          <w:tcPr>
            <w:tcW w:w="3327" w:type="pct"/>
            <w:tcBorders>
              <w:top w:val="nil"/>
              <w:left w:val="nil"/>
              <w:bottom w:val="nil"/>
              <w:right w:val="nil"/>
            </w:tcBorders>
          </w:tcPr>
          <w:p w:rsidR="004974ED" w:rsidRDefault="004974ED">
            <w:pPr>
              <w:pStyle w:val="GlossaryTableText"/>
              <w:rPr>
                <w:snapToGrid w:val="0"/>
              </w:rPr>
            </w:pPr>
            <w:r>
              <w:t>Extensible Markup Language.</w:t>
            </w:r>
          </w:p>
        </w:tc>
      </w:tr>
    </w:tbl>
    <w:p w:rsidR="00D65C6C" w:rsidRDefault="00D65C6C" w:rsidP="00B10AB7"/>
    <w:p w:rsidR="002A21AE" w:rsidRDefault="0086066C" w:rsidP="0086066C">
      <w:pPr>
        <w:pStyle w:val="Heading1"/>
      </w:pPr>
      <w:r>
        <w:rPr>
          <w:kern w:val="0"/>
          <w:sz w:val="22"/>
          <w:szCs w:val="22"/>
        </w:rPr>
        <w:br w:type="page"/>
      </w:r>
      <w:bookmarkStart w:id="686" w:name="_Toc416166767"/>
      <w:r w:rsidR="002A21AE">
        <w:t>Appendices</w:t>
      </w:r>
      <w:bookmarkEnd w:id="686"/>
    </w:p>
    <w:p w:rsidR="002A21AE" w:rsidRDefault="002A21AE">
      <w:pPr>
        <w:pStyle w:val="Heading2"/>
      </w:pPr>
      <w:bookmarkStart w:id="687" w:name="_Toc416166768"/>
      <w:r>
        <w:t xml:space="preserve">Appendix </w:t>
      </w:r>
      <w:r>
        <w:fldChar w:fldCharType="begin"/>
      </w:r>
      <w:r>
        <w:instrText xml:space="preserve"> SEQ Appendix \* ALPHABETIC </w:instrText>
      </w:r>
      <w:r>
        <w:fldChar w:fldCharType="separate"/>
      </w:r>
      <w:r w:rsidR="00F00E6D">
        <w:rPr>
          <w:noProof/>
        </w:rPr>
        <w:t>A</w:t>
      </w:r>
      <w:r>
        <w:fldChar w:fldCharType="end"/>
      </w:r>
      <w:r>
        <w:t>: Downtime Forms and Instructions</w:t>
      </w:r>
      <w:bookmarkEnd w:id="687"/>
      <w:r>
        <w:fldChar w:fldCharType="begin"/>
      </w:r>
      <w:r>
        <w:instrText xml:space="preserve"> XE </w:instrText>
      </w:r>
      <w:r w:rsidR="00FA7E65">
        <w:instrText>“</w:instrText>
      </w:r>
      <w:r>
        <w:instrText>Downtime Forms and Instructions</w:instrText>
      </w:r>
      <w:r w:rsidR="00FA7E65">
        <w:instrText>”</w:instrText>
      </w:r>
      <w:r>
        <w:instrText xml:space="preserve"> </w:instrText>
      </w:r>
      <w:r>
        <w:fldChar w:fldCharType="end"/>
      </w:r>
    </w:p>
    <w:p w:rsidR="00270245" w:rsidRDefault="00270245" w:rsidP="00270245">
      <w:pPr>
        <w:pStyle w:val="BodyText"/>
      </w:pPr>
      <w:r>
        <w:t>Each site establishes its own policies, procedures, and processes to address unexpected VBECS downtime issues such as:</w:t>
      </w:r>
      <w:r>
        <w:rPr>
          <w:rStyle w:val="CommentReference"/>
          <w:b/>
          <w:bCs/>
          <w:vanish/>
        </w:rPr>
        <w:t xml:space="preserve"> </w:t>
      </w:r>
    </w:p>
    <w:p w:rsidR="00270245" w:rsidRDefault="00270245" w:rsidP="00270245">
      <w:pPr>
        <w:pStyle w:val="ListBullet"/>
      </w:pPr>
      <w:r>
        <w:t>The interface is unavailable. It is recommended that blood bank staff notify clinicians when messaging between CPRS and VBECS fails during order completion: clinicians may need to know that blood units are ready for pickup and transfusion.</w:t>
      </w:r>
      <w:r>
        <w:rPr>
          <w:vanish/>
        </w:rPr>
        <w:t xml:space="preserve"> (ClearQuest Task 386)</w:t>
      </w:r>
    </w:p>
    <w:p w:rsidR="00270245" w:rsidRDefault="00270245" w:rsidP="00270245">
      <w:pPr>
        <w:pStyle w:val="ListBullet"/>
      </w:pPr>
      <w:r>
        <w:rPr>
          <w:szCs w:val="20"/>
        </w:rPr>
        <w:t>T</w:t>
      </w:r>
      <w:r>
        <w:t>est order handling and completion when the serologic testing is performed off-site or in a non-VA facility. The CPRS test order must be processed and completed even when testing is done off-site.</w:t>
      </w:r>
    </w:p>
    <w:p w:rsidR="00270245" w:rsidRDefault="00270245" w:rsidP="00270245">
      <w:pPr>
        <w:pStyle w:val="ListBullet"/>
      </w:pPr>
      <w:r>
        <w:t xml:space="preserve">The physical handling of a blood unit when it </w:t>
      </w:r>
      <w:r w:rsidR="00313C6B">
        <w:t>cannot</w:t>
      </w:r>
      <w:r>
        <w:t xml:space="preserve"> be logged into inventory because VistALink is down and the patient is not in the VBECS database. The unit does not exist in VBECS until it is logged in, but is physically available.</w:t>
      </w:r>
      <w:r>
        <w:rPr>
          <w:vanish/>
        </w:rPr>
        <w:t xml:space="preserve"> (ClearQuest Task 387)</w:t>
      </w:r>
    </w:p>
    <w:p w:rsidR="00270245" w:rsidRDefault="00270245" w:rsidP="00270245">
      <w:pPr>
        <w:pStyle w:val="ListBullet"/>
      </w:pPr>
      <w:r>
        <w:t>Manual blood labeling, verification of labels, and tracking documentation of the downtime labeling.</w:t>
      </w:r>
      <w:r>
        <w:rPr>
          <w:vanish/>
        </w:rPr>
        <w:t xml:space="preserve"> (ClearQuest Task 521)</w:t>
      </w:r>
    </w:p>
    <w:p w:rsidR="00270245" w:rsidRDefault="00270245" w:rsidP="00270245">
      <w:pPr>
        <w:pStyle w:val="ListBullet"/>
      </w:pPr>
      <w:r>
        <w:t>Some Special Instructions (SIs) that were moved to VBECS during the database conversion must be entered as Transfusion Requirements (TRs) in VBECS. Inactivate the old SI and create a TR and new updated SI: the database conversion software cannot automatically translate the SI from database conversion into a rule-based TR.</w:t>
      </w:r>
    </w:p>
    <w:p w:rsidR="00270245" w:rsidRDefault="00270245" w:rsidP="00270245">
      <w:pPr>
        <w:pStyle w:val="ListBullet"/>
      </w:pPr>
      <w:r>
        <w:t>Creating the Audit Trail, Exception, and Testing Worklist Reports.</w:t>
      </w:r>
    </w:p>
    <w:p w:rsidR="00270245" w:rsidRDefault="00270245" w:rsidP="00270245">
      <w:pPr>
        <w:pStyle w:val="ListBullet"/>
      </w:pPr>
      <w:r>
        <w:t>Mitigation of the risk of patient identification conflicts due to patient merge issues (changing patient name or ID). It is recommended that staff submit the patient name and ID in writing to the blood bank when picking up blood products.</w:t>
      </w:r>
      <w:r>
        <w:rPr>
          <w:vanish/>
        </w:rPr>
        <w:t xml:space="preserve"> (ClearQuest Task 395)</w:t>
      </w:r>
    </w:p>
    <w:p w:rsidR="00270245" w:rsidRDefault="00270245" w:rsidP="00270245">
      <w:pPr>
        <w:pStyle w:val="ListBullet"/>
      </w:pPr>
      <w:r>
        <w:t xml:space="preserve">VBECS is unavailable. To ensure accurate entry of information when VBECS is running, users must record the unit number and ID on their downtime form. </w:t>
      </w:r>
    </w:p>
    <w:p w:rsidR="00E27E7A" w:rsidRDefault="00640159" w:rsidP="00FA7E65">
      <w:pPr>
        <w:pStyle w:val="BodyText"/>
      </w:pPr>
      <w:r>
        <w:t>It is recommended that e</w:t>
      </w:r>
      <w:r w:rsidR="00780A01">
        <w:t xml:space="preserve">ach site have </w:t>
      </w:r>
      <w:r w:rsidR="001B6D4B">
        <w:t>available</w:t>
      </w:r>
      <w:r w:rsidR="00780A01">
        <w:t>:</w:t>
      </w:r>
    </w:p>
    <w:p w:rsidR="00112590" w:rsidRDefault="00112590" w:rsidP="00780A01">
      <w:pPr>
        <w:pStyle w:val="ListBullet"/>
      </w:pPr>
      <w:r>
        <w:t>Antibody Workup Forms</w:t>
      </w:r>
    </w:p>
    <w:p w:rsidR="00112590" w:rsidRDefault="00112590" w:rsidP="00780A01">
      <w:pPr>
        <w:pStyle w:val="ListBullet"/>
      </w:pPr>
      <w:r>
        <w:t>Antigen Typing Forms (for patient)</w:t>
      </w:r>
    </w:p>
    <w:p w:rsidR="00112590" w:rsidRDefault="00112590" w:rsidP="00780A01">
      <w:pPr>
        <w:pStyle w:val="ListBullet"/>
      </w:pPr>
      <w:r>
        <w:t>Antigen Typing Forms (for unit)</w:t>
      </w:r>
    </w:p>
    <w:p w:rsidR="00112590" w:rsidRDefault="00112590" w:rsidP="00780A01">
      <w:pPr>
        <w:pStyle w:val="ListBullet"/>
      </w:pPr>
      <w:r>
        <w:t>Blood Transfusion Record Forms</w:t>
      </w:r>
    </w:p>
    <w:p w:rsidR="00112590" w:rsidRDefault="00112590" w:rsidP="00780A01">
      <w:pPr>
        <w:pStyle w:val="ListBullet"/>
      </w:pPr>
      <w:r>
        <w:t>Caution Tags</w:t>
      </w:r>
    </w:p>
    <w:p w:rsidR="00112590" w:rsidRDefault="00112590" w:rsidP="00780A01">
      <w:pPr>
        <w:pStyle w:val="ListBullet"/>
      </w:pPr>
      <w:r>
        <w:t>Daily QC Forms</w:t>
      </w:r>
    </w:p>
    <w:p w:rsidR="00112590" w:rsidRDefault="00112590" w:rsidP="0095796B">
      <w:pPr>
        <w:pStyle w:val="ListBullet"/>
      </w:pPr>
      <w:r>
        <w:t>Emergency Issue Forms: developed by each site to reflect site-specific emergency issue policies and procedures</w:t>
      </w:r>
    </w:p>
    <w:p w:rsidR="00112590" w:rsidRDefault="00112590" w:rsidP="00780A01">
      <w:pPr>
        <w:pStyle w:val="ListBullet"/>
      </w:pPr>
      <w:r>
        <w:t>Reagent Receipt Log</w:t>
      </w:r>
    </w:p>
    <w:p w:rsidR="00112590" w:rsidRDefault="00112590" w:rsidP="00780A01">
      <w:pPr>
        <w:pStyle w:val="ListBullet"/>
      </w:pPr>
      <w:r>
        <w:t>Supply Receipt Log</w:t>
      </w:r>
    </w:p>
    <w:p w:rsidR="00112590" w:rsidRDefault="00112590" w:rsidP="00780A01">
      <w:pPr>
        <w:pStyle w:val="ListBullet"/>
      </w:pPr>
      <w:r>
        <w:t>Transfusion Reaction Forms</w:t>
      </w:r>
    </w:p>
    <w:p w:rsidR="00112590" w:rsidRDefault="00112590" w:rsidP="0095796B">
      <w:pPr>
        <w:pStyle w:val="ListBullet"/>
      </w:pPr>
      <w:r>
        <w:t>Transfusion Requirements Report: current printed version must be available at all times for user</w:t>
      </w:r>
      <w:r w:rsidR="004C1E6C">
        <w:t>s to check patient historic records and Transfusion Requirements</w:t>
      </w:r>
      <w:r>
        <w:t>. (See</w:t>
      </w:r>
      <w:r w:rsidR="00EE4647">
        <w:t xml:space="preserve"> </w:t>
      </w:r>
      <w:r w:rsidR="00EE4647">
        <w:fldChar w:fldCharType="begin"/>
      </w:r>
      <w:r w:rsidR="00EE4647">
        <w:instrText xml:space="preserve"> REF _Ref256684287 \h </w:instrText>
      </w:r>
      <w:r w:rsidR="00EE4647">
        <w:fldChar w:fldCharType="separate"/>
      </w:r>
      <w:r w:rsidR="00F00E6D">
        <w:t xml:space="preserve">Appendix </w:t>
      </w:r>
      <w:r w:rsidR="00F00E6D">
        <w:rPr>
          <w:noProof/>
        </w:rPr>
        <w:t>J</w:t>
      </w:r>
      <w:r w:rsidR="00F00E6D">
        <w:t>: Recommended Report Usage</w:t>
      </w:r>
      <w:r w:rsidR="00EE4647">
        <w:fldChar w:fldCharType="end"/>
      </w:r>
      <w:r>
        <w:t xml:space="preserve">: </w:t>
      </w:r>
      <w:r w:rsidR="00CF5477">
        <w:fldChar w:fldCharType="begin"/>
      </w:r>
      <w:r w:rsidR="00CF5477">
        <w:instrText xml:space="preserve"> REF _Ref126504669 \h </w:instrText>
      </w:r>
      <w:r w:rsidR="00CF5477">
        <w:fldChar w:fldCharType="separate"/>
      </w:r>
      <w:r w:rsidR="00F00E6D">
        <w:t xml:space="preserve">Table </w:t>
      </w:r>
      <w:r w:rsidR="00F00E6D">
        <w:rPr>
          <w:noProof/>
        </w:rPr>
        <w:t>39</w:t>
      </w:r>
      <w:r w:rsidR="00F00E6D">
        <w:t>: Recommended Report Usage</w:t>
      </w:r>
      <w:r w:rsidR="00CF5477">
        <w:fldChar w:fldCharType="end"/>
      </w:r>
      <w:r>
        <w:t>.)</w:t>
      </w:r>
    </w:p>
    <w:p w:rsidR="004C542E" w:rsidRDefault="0000620B" w:rsidP="004C542E">
      <w:pPr>
        <w:pStyle w:val="BodyText"/>
      </w:pPr>
      <w:r>
        <w:t>Each site may use</w:t>
      </w:r>
      <w:r w:rsidR="004C542E">
        <w:t xml:space="preserve"> and modify</w:t>
      </w:r>
      <w:r>
        <w:t xml:space="preserve"> (included in this appendix)</w:t>
      </w:r>
      <w:r w:rsidR="004C542E">
        <w:t>:</w:t>
      </w:r>
      <w:r w:rsidR="001D72C9">
        <w:t xml:space="preserve"> </w:t>
      </w:r>
    </w:p>
    <w:p w:rsidR="0000620B" w:rsidRDefault="0000620B" w:rsidP="004C542E">
      <w:pPr>
        <w:pStyle w:val="ListBullet"/>
      </w:pPr>
      <w:r>
        <w:t>Patient Testing Forms</w:t>
      </w:r>
    </w:p>
    <w:p w:rsidR="0000620B" w:rsidRDefault="0000620B" w:rsidP="004C542E">
      <w:pPr>
        <w:pStyle w:val="ListBullet"/>
      </w:pPr>
      <w:r>
        <w:t>Unit ABO/Rh Confirmation Forms</w:t>
      </w:r>
    </w:p>
    <w:p w:rsidR="0000620B" w:rsidRDefault="0000620B" w:rsidP="004C542E">
      <w:pPr>
        <w:pStyle w:val="ListBullet"/>
      </w:pPr>
      <w:r>
        <w:t>Unit Issue and Inspection Logs</w:t>
      </w:r>
    </w:p>
    <w:p w:rsidR="0000620B" w:rsidRDefault="0000620B" w:rsidP="004C542E">
      <w:pPr>
        <w:pStyle w:val="ListBullet"/>
      </w:pPr>
      <w:r>
        <w:t>Unit Modification Forms</w:t>
      </w:r>
    </w:p>
    <w:p w:rsidR="004C542E" w:rsidRDefault="004C542E" w:rsidP="004C542E">
      <w:pPr>
        <w:pStyle w:val="BodyText"/>
      </w:pPr>
      <w:r>
        <w:t>The information on these forms match</w:t>
      </w:r>
      <w:r w:rsidR="00672426">
        <w:t>es</w:t>
      </w:r>
      <w:r>
        <w:t xml:space="preserve"> information to be input in VBECS.</w:t>
      </w:r>
    </w:p>
    <w:p w:rsidR="002A21AE" w:rsidRDefault="002A21AE">
      <w:pPr>
        <w:pStyle w:val="ListBullet"/>
        <w:numPr>
          <w:ilvl w:val="0"/>
          <w:numId w:val="0"/>
        </w:numPr>
        <w:ind w:left="576" w:hanging="288"/>
        <w:sectPr w:rsidR="002A21AE" w:rsidSect="00EE771C">
          <w:pgSz w:w="12240" w:h="15840" w:code="1"/>
          <w:pgMar w:top="1440" w:right="1440" w:bottom="1440" w:left="1440" w:header="720" w:footer="720" w:gutter="0"/>
          <w:cols w:space="720"/>
          <w:docGrid w:linePitch="360"/>
        </w:sectPr>
      </w:pPr>
    </w:p>
    <w:p w:rsidR="004A6408" w:rsidRDefault="004A6408" w:rsidP="00266EAB">
      <w:pPr>
        <w:pStyle w:val="Heading3"/>
      </w:pPr>
      <w:bookmarkStart w:id="688" w:name="_Toc416166769"/>
      <w:r w:rsidRPr="009244E2">
        <w:t>Patient Testing Form</w:t>
      </w:r>
      <w:bookmarkEnd w:id="688"/>
      <w:r w:rsidR="00246F04">
        <w:fldChar w:fldCharType="begin"/>
      </w:r>
      <w:r w:rsidR="00246F04">
        <w:instrText xml:space="preserve"> XE "</w:instrText>
      </w:r>
      <w:r w:rsidR="00246F04" w:rsidRPr="004C6254">
        <w:instrText>Patient Testing Form</w:instrText>
      </w:r>
      <w:r w:rsidR="00246F04">
        <w:instrText xml:space="preserve">" </w:instrText>
      </w:r>
      <w:r w:rsidR="00246F04">
        <w:fldChar w:fldCharType="end"/>
      </w:r>
      <w:r w:rsidR="00A95965">
        <w:fldChar w:fldCharType="begin"/>
      </w:r>
      <w:r w:rsidR="00A95965">
        <w:instrText xml:space="preserve"> XE “Forms:Patient Testing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75"/>
        <w:gridCol w:w="2189"/>
        <w:gridCol w:w="1244"/>
        <w:gridCol w:w="1420"/>
        <w:gridCol w:w="897"/>
        <w:gridCol w:w="603"/>
        <w:gridCol w:w="1020"/>
        <w:gridCol w:w="694"/>
        <w:gridCol w:w="457"/>
        <w:gridCol w:w="702"/>
        <w:gridCol w:w="1459"/>
      </w:tblGrid>
      <w:tr w:rsidR="003F4F8B">
        <w:tc>
          <w:tcPr>
            <w:tcW w:w="12960" w:type="dxa"/>
            <w:gridSpan w:val="11"/>
          </w:tcPr>
          <w:p w:rsidR="003F4F8B" w:rsidRPr="003F4F8B" w:rsidRDefault="003F4F8B" w:rsidP="00FC4396">
            <w:pPr>
              <w:pStyle w:val="TableText"/>
            </w:pPr>
            <w:r w:rsidRPr="00887834">
              <w:rPr>
                <w:b/>
              </w:rPr>
              <w:t xml:space="preserve">Facility Name: </w:t>
            </w:r>
          </w:p>
        </w:tc>
      </w:tr>
      <w:tr w:rsidR="003F4F8B">
        <w:tc>
          <w:tcPr>
            <w:tcW w:w="12960" w:type="dxa"/>
            <w:gridSpan w:val="11"/>
          </w:tcPr>
          <w:p w:rsidR="003F4F8B" w:rsidRPr="003F4F8B" w:rsidRDefault="003F4F8B" w:rsidP="00FC4396">
            <w:pPr>
              <w:pStyle w:val="TableText"/>
            </w:pPr>
            <w:r w:rsidRPr="00887834">
              <w:rPr>
                <w:b/>
              </w:rPr>
              <w:t xml:space="preserve">Address: </w:t>
            </w:r>
          </w:p>
        </w:tc>
      </w:tr>
      <w:tr w:rsidR="003F4F8B">
        <w:tc>
          <w:tcPr>
            <w:tcW w:w="12960" w:type="dxa"/>
            <w:gridSpan w:val="11"/>
          </w:tcPr>
          <w:p w:rsidR="003F4F8B" w:rsidRPr="003F4F8B" w:rsidRDefault="003F4F8B" w:rsidP="00FC4396">
            <w:pPr>
              <w:pStyle w:val="TableText"/>
            </w:pPr>
            <w:r w:rsidRPr="00887834">
              <w:rPr>
                <w:b/>
              </w:rPr>
              <w:t>City, State, Zip Code:</w:t>
            </w:r>
            <w:r>
              <w:t xml:space="preserve"> </w:t>
            </w:r>
          </w:p>
        </w:tc>
      </w:tr>
      <w:tr w:rsidR="004A6408" w:rsidRPr="0085788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231"/>
        </w:trPr>
        <w:tc>
          <w:tcPr>
            <w:tcW w:w="2275" w:type="dxa"/>
            <w:tcBorders>
              <w:bottom w:val="single" w:sz="2" w:space="0" w:color="auto"/>
            </w:tcBorders>
            <w:shd w:val="clear" w:color="auto" w:fill="B3B3B3"/>
            <w:noWrap/>
          </w:tcPr>
          <w:p w:rsidR="004A6408" w:rsidRPr="0085788A" w:rsidRDefault="004A6408" w:rsidP="00A95965">
            <w:pPr>
              <w:pStyle w:val="TableText"/>
              <w:rPr>
                <w:b/>
              </w:rPr>
            </w:pPr>
            <w:r w:rsidRPr="0085788A">
              <w:rPr>
                <w:b/>
              </w:rPr>
              <w:t>Patient Name</w:t>
            </w:r>
          </w:p>
        </w:tc>
        <w:tc>
          <w:tcPr>
            <w:tcW w:w="2189" w:type="dxa"/>
            <w:tcBorders>
              <w:bottom w:val="single" w:sz="2" w:space="0" w:color="auto"/>
            </w:tcBorders>
            <w:shd w:val="clear" w:color="auto" w:fill="B3B3B3"/>
            <w:noWrap/>
          </w:tcPr>
          <w:p w:rsidR="004A6408" w:rsidRPr="0085788A" w:rsidRDefault="004A6408" w:rsidP="00A95965">
            <w:pPr>
              <w:pStyle w:val="TableText"/>
              <w:rPr>
                <w:b/>
              </w:rPr>
            </w:pPr>
            <w:r w:rsidRPr="0085788A">
              <w:rPr>
                <w:b/>
              </w:rPr>
              <w:t xml:space="preserve">Patient </w:t>
            </w:r>
            <w:r>
              <w:rPr>
                <w:b/>
                <w:szCs w:val="20"/>
              </w:rPr>
              <w:t>Identification Number</w:t>
            </w:r>
            <w:r w:rsidRPr="0085788A">
              <w:rPr>
                <w:b/>
              </w:rPr>
              <w:t xml:space="preserve"> </w:t>
            </w:r>
          </w:p>
        </w:tc>
        <w:tc>
          <w:tcPr>
            <w:tcW w:w="1244" w:type="dxa"/>
            <w:tcBorders>
              <w:bottom w:val="single" w:sz="2" w:space="0" w:color="auto"/>
            </w:tcBorders>
            <w:shd w:val="clear" w:color="auto" w:fill="B3B3B3"/>
            <w:noWrap/>
          </w:tcPr>
          <w:p w:rsidR="004A6408" w:rsidRPr="0085788A" w:rsidRDefault="004A6408" w:rsidP="00A95965">
            <w:pPr>
              <w:pStyle w:val="TableText"/>
              <w:rPr>
                <w:b/>
              </w:rPr>
            </w:pPr>
            <w:r w:rsidRPr="0085788A">
              <w:rPr>
                <w:b/>
              </w:rPr>
              <w:t>Location</w:t>
            </w:r>
          </w:p>
        </w:tc>
        <w:tc>
          <w:tcPr>
            <w:tcW w:w="2317" w:type="dxa"/>
            <w:gridSpan w:val="2"/>
            <w:tcBorders>
              <w:bottom w:val="single" w:sz="2" w:space="0" w:color="auto"/>
            </w:tcBorders>
            <w:shd w:val="clear" w:color="auto" w:fill="B3B3B3"/>
            <w:noWrap/>
          </w:tcPr>
          <w:p w:rsidR="004A6408" w:rsidRPr="0085788A" w:rsidRDefault="004A6408" w:rsidP="00A95965">
            <w:pPr>
              <w:pStyle w:val="TableText"/>
              <w:rPr>
                <w:b/>
              </w:rPr>
            </w:pPr>
            <w:r w:rsidRPr="0085788A">
              <w:rPr>
                <w:b/>
              </w:rPr>
              <w:t>CPRS Order Number</w:t>
            </w:r>
          </w:p>
        </w:tc>
        <w:tc>
          <w:tcPr>
            <w:tcW w:w="2317" w:type="dxa"/>
            <w:gridSpan w:val="3"/>
            <w:tcBorders>
              <w:bottom w:val="single" w:sz="2" w:space="0" w:color="auto"/>
            </w:tcBorders>
            <w:shd w:val="clear" w:color="auto" w:fill="B3B3B3"/>
            <w:noWrap/>
          </w:tcPr>
          <w:p w:rsidR="004A6408" w:rsidRPr="0085788A" w:rsidRDefault="004A6408" w:rsidP="00A95965">
            <w:pPr>
              <w:pStyle w:val="TableText"/>
              <w:rPr>
                <w:b/>
              </w:rPr>
            </w:pPr>
            <w:r w:rsidRPr="0085788A">
              <w:rPr>
                <w:b/>
              </w:rPr>
              <w:t>Lab Order Number</w:t>
            </w:r>
          </w:p>
        </w:tc>
        <w:tc>
          <w:tcPr>
            <w:tcW w:w="1159" w:type="dxa"/>
            <w:gridSpan w:val="2"/>
            <w:tcBorders>
              <w:bottom w:val="single" w:sz="2" w:space="0" w:color="auto"/>
            </w:tcBorders>
            <w:shd w:val="clear" w:color="auto" w:fill="B3B3B3"/>
            <w:noWrap/>
          </w:tcPr>
          <w:p w:rsidR="004A6408" w:rsidRPr="0085788A" w:rsidRDefault="004A6408" w:rsidP="00A95965">
            <w:pPr>
              <w:pStyle w:val="TableText"/>
              <w:rPr>
                <w:b/>
              </w:rPr>
            </w:pPr>
            <w:r w:rsidRPr="0085788A">
              <w:rPr>
                <w:b/>
              </w:rPr>
              <w:t>Urgency</w:t>
            </w:r>
          </w:p>
        </w:tc>
        <w:tc>
          <w:tcPr>
            <w:tcW w:w="1459" w:type="dxa"/>
            <w:tcBorders>
              <w:bottom w:val="single" w:sz="2" w:space="0" w:color="auto"/>
            </w:tcBorders>
            <w:shd w:val="clear" w:color="auto" w:fill="B3B3B3"/>
            <w:noWrap/>
          </w:tcPr>
          <w:p w:rsidR="004A6408" w:rsidRPr="0085788A" w:rsidRDefault="004A6408" w:rsidP="00A95965">
            <w:pPr>
              <w:pStyle w:val="TableText"/>
              <w:rPr>
                <w:b/>
              </w:rPr>
            </w:pPr>
            <w:r w:rsidRPr="0085788A">
              <w:rPr>
                <w:b/>
              </w:rPr>
              <w:t>Appropriate?</w:t>
            </w:r>
            <w:r>
              <w:rPr>
                <w:b/>
              </w:rPr>
              <w:t xml:space="preserve"> (Yes, No)</w:t>
            </w:r>
          </w:p>
        </w:tc>
      </w:tr>
      <w:tr w:rsidR="004A6408" w:rsidRPr="004603A1">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2189" w:type="dxa"/>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1244" w:type="dxa"/>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2317" w:type="dxa"/>
            <w:gridSpan w:val="2"/>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2317" w:type="dxa"/>
            <w:gridSpan w:val="3"/>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1159" w:type="dxa"/>
            <w:gridSpan w:val="2"/>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1459" w:type="dxa"/>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r>
      <w:tr w:rsidR="004A6408" w:rsidRPr="004603A1">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B3B3B3"/>
            <w:noWrap/>
          </w:tcPr>
          <w:p w:rsidR="004A6408" w:rsidRPr="0085788A" w:rsidRDefault="004A6408" w:rsidP="00A95965">
            <w:pPr>
              <w:pStyle w:val="TableText"/>
              <w:rPr>
                <w:b/>
              </w:rPr>
            </w:pPr>
            <w:r w:rsidRPr="0085788A">
              <w:rPr>
                <w:b/>
              </w:rPr>
              <w:t>Specimen UID</w:t>
            </w:r>
          </w:p>
        </w:tc>
        <w:tc>
          <w:tcPr>
            <w:tcW w:w="2189" w:type="dxa"/>
            <w:tcBorders>
              <w:top w:val="single" w:sz="2" w:space="0" w:color="auto"/>
              <w:left w:val="single" w:sz="2" w:space="0" w:color="auto"/>
              <w:bottom w:val="single" w:sz="2" w:space="0" w:color="auto"/>
              <w:right w:val="single" w:sz="2" w:space="0" w:color="auto"/>
            </w:tcBorders>
            <w:shd w:val="clear" w:color="auto" w:fill="B3B3B3"/>
            <w:noWrap/>
          </w:tcPr>
          <w:p w:rsidR="004A6408" w:rsidRPr="0085788A" w:rsidRDefault="004A6408" w:rsidP="00A95965">
            <w:pPr>
              <w:pStyle w:val="TableText"/>
              <w:rPr>
                <w:b/>
              </w:rPr>
            </w:pPr>
            <w:r w:rsidRPr="0085788A">
              <w:rPr>
                <w:rFonts w:eastAsia="Symbol"/>
                <w:b/>
              </w:rPr>
              <w:t>Date</w:t>
            </w:r>
            <w:r>
              <w:rPr>
                <w:rFonts w:eastAsia="Symbol"/>
                <w:b/>
              </w:rPr>
              <w:t xml:space="preserve"> and </w:t>
            </w:r>
            <w:r w:rsidRPr="0085788A">
              <w:rPr>
                <w:rFonts w:eastAsia="Symbol"/>
                <w:b/>
              </w:rPr>
              <w:t>Time Collected</w:t>
            </w:r>
          </w:p>
        </w:tc>
        <w:tc>
          <w:tcPr>
            <w:tcW w:w="2664" w:type="dxa"/>
            <w:gridSpan w:val="2"/>
            <w:tcBorders>
              <w:top w:val="single" w:sz="2" w:space="0" w:color="auto"/>
              <w:left w:val="single" w:sz="2" w:space="0" w:color="auto"/>
              <w:bottom w:val="single" w:sz="2" w:space="0" w:color="auto"/>
              <w:right w:val="single" w:sz="2" w:space="0" w:color="auto"/>
            </w:tcBorders>
            <w:shd w:val="clear" w:color="auto" w:fill="B3B3B3"/>
            <w:noWrap/>
          </w:tcPr>
          <w:p w:rsidR="004A6408" w:rsidRPr="004603A1" w:rsidRDefault="004A6408" w:rsidP="00A95965">
            <w:pPr>
              <w:pStyle w:val="TableText"/>
            </w:pPr>
            <w:r w:rsidRPr="0085788A">
              <w:rPr>
                <w:b/>
              </w:rPr>
              <w:t xml:space="preserve">Phlebotomist </w:t>
            </w:r>
            <w:r>
              <w:rPr>
                <w:b/>
                <w:szCs w:val="20"/>
              </w:rPr>
              <w:t>Name</w:t>
            </w:r>
          </w:p>
        </w:tc>
        <w:tc>
          <w:tcPr>
            <w:tcW w:w="2520" w:type="dxa"/>
            <w:gridSpan w:val="3"/>
            <w:tcBorders>
              <w:top w:val="single" w:sz="2" w:space="0" w:color="auto"/>
              <w:left w:val="single" w:sz="2" w:space="0" w:color="auto"/>
              <w:bottom w:val="single" w:sz="2" w:space="0" w:color="auto"/>
              <w:right w:val="single" w:sz="2" w:space="0" w:color="auto"/>
            </w:tcBorders>
            <w:shd w:val="clear" w:color="auto" w:fill="B3B3B3"/>
            <w:noWrap/>
          </w:tcPr>
          <w:p w:rsidR="004A6408" w:rsidRPr="004603A1" w:rsidRDefault="004A6408" w:rsidP="00A95965">
            <w:pPr>
              <w:pStyle w:val="TableText"/>
            </w:pPr>
            <w:r w:rsidRPr="0085788A">
              <w:rPr>
                <w:b/>
              </w:rPr>
              <w:t>Date</w:t>
            </w:r>
            <w:r>
              <w:rPr>
                <w:b/>
              </w:rPr>
              <w:t xml:space="preserve"> and </w:t>
            </w:r>
            <w:r w:rsidRPr="0085788A">
              <w:rPr>
                <w:b/>
              </w:rPr>
              <w:t>Time Received</w:t>
            </w:r>
          </w:p>
        </w:tc>
        <w:tc>
          <w:tcPr>
            <w:tcW w:w="1853" w:type="dxa"/>
            <w:gridSpan w:val="3"/>
            <w:tcBorders>
              <w:top w:val="single" w:sz="2" w:space="0" w:color="auto"/>
              <w:left w:val="single" w:sz="2" w:space="0" w:color="auto"/>
              <w:bottom w:val="single" w:sz="2" w:space="0" w:color="auto"/>
              <w:right w:val="single" w:sz="2" w:space="0" w:color="auto"/>
            </w:tcBorders>
            <w:shd w:val="clear" w:color="auto" w:fill="B3B3B3"/>
            <w:noWrap/>
          </w:tcPr>
          <w:p w:rsidR="004A6408" w:rsidRPr="004603A1" w:rsidRDefault="004A6408" w:rsidP="00A95965">
            <w:pPr>
              <w:pStyle w:val="TableText"/>
            </w:pPr>
            <w:r w:rsidRPr="0085788A">
              <w:rPr>
                <w:b/>
              </w:rPr>
              <w:t xml:space="preserve">Processed </w:t>
            </w:r>
            <w:r>
              <w:rPr>
                <w:b/>
              </w:rPr>
              <w:t>B</w:t>
            </w:r>
            <w:r w:rsidRPr="0085788A">
              <w:rPr>
                <w:b/>
              </w:rPr>
              <w:t>y:</w:t>
            </w:r>
          </w:p>
        </w:tc>
        <w:tc>
          <w:tcPr>
            <w:tcW w:w="1459" w:type="dxa"/>
            <w:tcBorders>
              <w:top w:val="single" w:sz="2" w:space="0" w:color="auto"/>
              <w:left w:val="single" w:sz="2" w:space="0" w:color="auto"/>
              <w:bottom w:val="single" w:sz="2" w:space="0" w:color="auto"/>
              <w:right w:val="single" w:sz="2" w:space="0" w:color="auto"/>
            </w:tcBorders>
            <w:shd w:val="clear" w:color="auto" w:fill="B3B3B3"/>
            <w:noWrap/>
          </w:tcPr>
          <w:p w:rsidR="004A6408" w:rsidRPr="004603A1" w:rsidRDefault="004A6408" w:rsidP="00A95965">
            <w:pPr>
              <w:pStyle w:val="TableText"/>
            </w:pPr>
            <w:r w:rsidRPr="0085788A">
              <w:rPr>
                <w:b/>
              </w:rPr>
              <w:t>Acceptable?</w:t>
            </w:r>
            <w:r>
              <w:rPr>
                <w:b/>
              </w:rPr>
              <w:t xml:space="preserve"> (Yes, No)</w:t>
            </w:r>
          </w:p>
        </w:tc>
      </w:tr>
      <w:tr w:rsidR="004A6408" w:rsidRPr="004603A1">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2189" w:type="dxa"/>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2664" w:type="dxa"/>
            <w:gridSpan w:val="2"/>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2520" w:type="dxa"/>
            <w:gridSpan w:val="3"/>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1853" w:type="dxa"/>
            <w:gridSpan w:val="3"/>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1459" w:type="dxa"/>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r>
      <w:tr w:rsidR="004A6408">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12960" w:type="dxa"/>
            <w:gridSpan w:val="11"/>
            <w:noWrap/>
          </w:tcPr>
          <w:p w:rsidR="004A6408" w:rsidRPr="00547668" w:rsidRDefault="004A6408" w:rsidP="00A95965">
            <w:pPr>
              <w:pStyle w:val="TableText"/>
              <w:rPr>
                <w:b/>
                <w:szCs w:val="20"/>
              </w:rPr>
            </w:pPr>
            <w:r w:rsidRPr="00547668">
              <w:rPr>
                <w:b/>
                <w:szCs w:val="20"/>
              </w:rPr>
              <w:t>Ordered Tests:</w:t>
            </w:r>
          </w:p>
        </w:tc>
      </w:tr>
      <w:tr w:rsidR="004A6408">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8628" w:type="dxa"/>
            <w:gridSpan w:val="6"/>
            <w:noWrap/>
          </w:tcPr>
          <w:p w:rsidR="004A6408" w:rsidRPr="00547668" w:rsidRDefault="004A6408" w:rsidP="00A95965">
            <w:pPr>
              <w:pStyle w:val="TableText"/>
              <w:rPr>
                <w:b/>
                <w:szCs w:val="20"/>
              </w:rPr>
            </w:pPr>
            <w:r w:rsidRPr="00547668">
              <w:rPr>
                <w:b/>
                <w:szCs w:val="20"/>
              </w:rPr>
              <w:t>Comments:</w:t>
            </w:r>
          </w:p>
        </w:tc>
        <w:tc>
          <w:tcPr>
            <w:tcW w:w="2171" w:type="dxa"/>
            <w:gridSpan w:val="3"/>
          </w:tcPr>
          <w:p w:rsidR="004A6408" w:rsidRPr="00547668" w:rsidRDefault="004A6408" w:rsidP="00A95965">
            <w:pPr>
              <w:pStyle w:val="TableText"/>
              <w:rPr>
                <w:b/>
                <w:szCs w:val="20"/>
              </w:rPr>
            </w:pPr>
            <w:r w:rsidRPr="00547668">
              <w:rPr>
                <w:b/>
                <w:szCs w:val="20"/>
              </w:rPr>
              <w:t>Entered By:</w:t>
            </w:r>
          </w:p>
        </w:tc>
        <w:tc>
          <w:tcPr>
            <w:tcW w:w="2161" w:type="dxa"/>
            <w:gridSpan w:val="2"/>
          </w:tcPr>
          <w:p w:rsidR="004A6408" w:rsidRPr="00547668" w:rsidRDefault="004A6408" w:rsidP="00A95965">
            <w:pPr>
              <w:pStyle w:val="TableText"/>
              <w:rPr>
                <w:b/>
                <w:szCs w:val="20"/>
              </w:rPr>
            </w:pPr>
            <w:r w:rsidRPr="00547668">
              <w:rPr>
                <w:b/>
                <w:szCs w:val="20"/>
              </w:rPr>
              <w:t>Date and Time</w:t>
            </w:r>
            <w:r>
              <w:rPr>
                <w:b/>
                <w:szCs w:val="20"/>
              </w:rPr>
              <w:t>:</w:t>
            </w:r>
          </w:p>
        </w:tc>
      </w:tr>
    </w:tbl>
    <w:p w:rsidR="004A6408" w:rsidRDefault="004A6408"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1455"/>
        <w:gridCol w:w="897"/>
        <w:gridCol w:w="546"/>
        <w:gridCol w:w="1407"/>
        <w:gridCol w:w="28"/>
        <w:gridCol w:w="1434"/>
        <w:gridCol w:w="1434"/>
        <w:gridCol w:w="1441"/>
        <w:gridCol w:w="1433"/>
        <w:gridCol w:w="1433"/>
        <w:gridCol w:w="1452"/>
      </w:tblGrid>
      <w:tr w:rsidR="004A6408">
        <w:trPr>
          <w:cantSplit/>
          <w:trHeight w:val="230"/>
        </w:trPr>
        <w:tc>
          <w:tcPr>
            <w:tcW w:w="2352" w:type="dxa"/>
            <w:gridSpan w:val="2"/>
            <w:shd w:val="clear" w:color="auto" w:fill="B3B3B3"/>
            <w:noWrap/>
          </w:tcPr>
          <w:p w:rsidR="004A6408" w:rsidRPr="00DD058C" w:rsidRDefault="004A6408" w:rsidP="00A95965">
            <w:pPr>
              <w:pStyle w:val="TableText"/>
              <w:rPr>
                <w:b/>
                <w:szCs w:val="20"/>
              </w:rPr>
            </w:pPr>
            <w:r>
              <w:rPr>
                <w:b/>
                <w:szCs w:val="20"/>
              </w:rPr>
              <w:t>Reagent Rack</w:t>
            </w:r>
          </w:p>
        </w:tc>
        <w:tc>
          <w:tcPr>
            <w:tcW w:w="1953" w:type="dxa"/>
            <w:gridSpan w:val="2"/>
            <w:shd w:val="clear" w:color="auto" w:fill="B3B3B3"/>
          </w:tcPr>
          <w:p w:rsidR="004A6408" w:rsidRPr="00DD058C" w:rsidRDefault="004A6408" w:rsidP="00A95965">
            <w:pPr>
              <w:pStyle w:val="TableText"/>
              <w:rPr>
                <w:b/>
                <w:szCs w:val="20"/>
              </w:rPr>
            </w:pPr>
            <w:r>
              <w:rPr>
                <w:b/>
                <w:szCs w:val="20"/>
              </w:rPr>
              <w:t>Date and Time</w:t>
            </w:r>
          </w:p>
        </w:tc>
        <w:tc>
          <w:tcPr>
            <w:tcW w:w="8655" w:type="dxa"/>
            <w:gridSpan w:val="7"/>
            <w:shd w:val="clear" w:color="auto" w:fill="B3B3B3"/>
          </w:tcPr>
          <w:p w:rsidR="004A6408" w:rsidRPr="00DD058C" w:rsidRDefault="004A6408" w:rsidP="00A95965">
            <w:pPr>
              <w:pStyle w:val="TableText"/>
              <w:rPr>
                <w:b/>
                <w:szCs w:val="20"/>
              </w:rPr>
            </w:pPr>
            <w:r>
              <w:rPr>
                <w:b/>
                <w:szCs w:val="20"/>
              </w:rPr>
              <w:t>Tech Name</w:t>
            </w:r>
          </w:p>
        </w:tc>
      </w:tr>
      <w:tr w:rsidR="004A6408">
        <w:tblPrEx>
          <w:shd w:val="clear" w:color="auto" w:fill="auto"/>
        </w:tblPrEx>
        <w:trPr>
          <w:cantSplit/>
          <w:trHeight w:val="432"/>
        </w:trPr>
        <w:tc>
          <w:tcPr>
            <w:tcW w:w="2352" w:type="dxa"/>
            <w:gridSpan w:val="2"/>
            <w:noWrap/>
          </w:tcPr>
          <w:p w:rsidR="004A6408" w:rsidRDefault="004A6408" w:rsidP="00A95965">
            <w:pPr>
              <w:pStyle w:val="TableText"/>
              <w:rPr>
                <w:szCs w:val="20"/>
              </w:rPr>
            </w:pPr>
          </w:p>
        </w:tc>
        <w:tc>
          <w:tcPr>
            <w:tcW w:w="1953" w:type="dxa"/>
            <w:gridSpan w:val="2"/>
          </w:tcPr>
          <w:p w:rsidR="004A6408" w:rsidRDefault="004A6408" w:rsidP="00A95965">
            <w:pPr>
              <w:pStyle w:val="TableText"/>
              <w:rPr>
                <w:szCs w:val="20"/>
              </w:rPr>
            </w:pPr>
          </w:p>
        </w:tc>
        <w:tc>
          <w:tcPr>
            <w:tcW w:w="8655" w:type="dxa"/>
            <w:gridSpan w:val="7"/>
          </w:tcPr>
          <w:p w:rsidR="004A6408" w:rsidRDefault="004A6408" w:rsidP="00A95965">
            <w:pPr>
              <w:pStyle w:val="TableText"/>
              <w:rPr>
                <w:szCs w:val="20"/>
              </w:rPr>
            </w:pPr>
          </w:p>
        </w:tc>
      </w:tr>
      <w:tr w:rsidR="004A6408">
        <w:tblPrEx>
          <w:shd w:val="clear" w:color="auto" w:fill="auto"/>
        </w:tblPrEx>
        <w:trPr>
          <w:cantSplit/>
          <w:trHeight w:val="230"/>
          <w:tblHeader/>
        </w:trPr>
        <w:tc>
          <w:tcPr>
            <w:tcW w:w="1455" w:type="dxa"/>
            <w:vMerge w:val="restart"/>
            <w:shd w:val="clear" w:color="auto" w:fill="B3B3B3"/>
            <w:noWrap/>
          </w:tcPr>
          <w:p w:rsidR="004A6408" w:rsidRPr="00E42FCF" w:rsidRDefault="004A6408" w:rsidP="00A95965">
            <w:pPr>
              <w:pStyle w:val="TableText"/>
              <w:rPr>
                <w:b/>
                <w:szCs w:val="20"/>
              </w:rPr>
            </w:pPr>
            <w:r>
              <w:rPr>
                <w:b/>
                <w:szCs w:val="20"/>
              </w:rPr>
              <w:t>Historic ABO/Rh Check</w:t>
            </w:r>
          </w:p>
        </w:tc>
        <w:tc>
          <w:tcPr>
            <w:tcW w:w="4312" w:type="dxa"/>
            <w:gridSpan w:val="5"/>
            <w:tcBorders>
              <w:bottom w:val="single" w:sz="2" w:space="0" w:color="auto"/>
            </w:tcBorders>
            <w:shd w:val="clear" w:color="auto" w:fill="B3B3B3"/>
          </w:tcPr>
          <w:p w:rsidR="004A6408" w:rsidRPr="00E42FCF" w:rsidRDefault="004A6408" w:rsidP="00FC4396">
            <w:pPr>
              <w:pStyle w:val="TableText"/>
              <w:rPr>
                <w:b/>
                <w:szCs w:val="20"/>
              </w:rPr>
            </w:pPr>
            <w:r w:rsidRPr="00E42FCF">
              <w:rPr>
                <w:b/>
                <w:szCs w:val="20"/>
              </w:rPr>
              <w:t>Forward ABO Grouping</w:t>
            </w:r>
          </w:p>
        </w:tc>
        <w:tc>
          <w:tcPr>
            <w:tcW w:w="2875" w:type="dxa"/>
            <w:gridSpan w:val="2"/>
            <w:tcBorders>
              <w:bottom w:val="single" w:sz="2" w:space="0" w:color="auto"/>
            </w:tcBorders>
            <w:shd w:val="clear" w:color="auto" w:fill="B3B3B3"/>
          </w:tcPr>
          <w:p w:rsidR="004A6408" w:rsidRPr="00E42FCF" w:rsidRDefault="004A6408" w:rsidP="00FC4396">
            <w:pPr>
              <w:pStyle w:val="TableText"/>
              <w:rPr>
                <w:b/>
                <w:szCs w:val="20"/>
              </w:rPr>
            </w:pPr>
            <w:r w:rsidRPr="00E42FCF">
              <w:rPr>
                <w:b/>
                <w:szCs w:val="20"/>
              </w:rPr>
              <w:t>Rh Typing</w:t>
            </w:r>
          </w:p>
        </w:tc>
        <w:tc>
          <w:tcPr>
            <w:tcW w:w="2866" w:type="dxa"/>
            <w:gridSpan w:val="2"/>
            <w:tcBorders>
              <w:bottom w:val="single" w:sz="2" w:space="0" w:color="auto"/>
            </w:tcBorders>
            <w:shd w:val="clear" w:color="auto" w:fill="B3B3B3"/>
          </w:tcPr>
          <w:p w:rsidR="004A6408" w:rsidRPr="00E42FCF" w:rsidRDefault="004A6408" w:rsidP="00FC4396">
            <w:pPr>
              <w:pStyle w:val="TableText"/>
              <w:rPr>
                <w:b/>
                <w:szCs w:val="20"/>
              </w:rPr>
            </w:pPr>
            <w:r w:rsidRPr="00E42FCF">
              <w:rPr>
                <w:b/>
                <w:szCs w:val="20"/>
              </w:rPr>
              <w:t>Reverse ABO Grouping</w:t>
            </w:r>
          </w:p>
        </w:tc>
        <w:tc>
          <w:tcPr>
            <w:tcW w:w="1452" w:type="dxa"/>
            <w:vMerge w:val="restart"/>
            <w:shd w:val="clear" w:color="auto" w:fill="B3B3B3"/>
          </w:tcPr>
          <w:p w:rsidR="004A6408" w:rsidRDefault="004A6408" w:rsidP="00A95965">
            <w:pPr>
              <w:pStyle w:val="TableText"/>
              <w:rPr>
                <w:b/>
                <w:szCs w:val="20"/>
              </w:rPr>
            </w:pPr>
            <w:r w:rsidRPr="00E42FCF">
              <w:rPr>
                <w:b/>
                <w:szCs w:val="20"/>
              </w:rPr>
              <w:t>ABO/Rh</w:t>
            </w:r>
          </w:p>
          <w:p w:rsidR="004A6408" w:rsidRPr="00E42FCF" w:rsidRDefault="004A6408" w:rsidP="00A95965">
            <w:pPr>
              <w:pStyle w:val="TableText"/>
              <w:rPr>
                <w:b/>
                <w:szCs w:val="20"/>
              </w:rPr>
            </w:pPr>
            <w:r>
              <w:rPr>
                <w:b/>
                <w:szCs w:val="20"/>
              </w:rPr>
              <w:t>Interpretation</w:t>
            </w:r>
          </w:p>
        </w:tc>
      </w:tr>
      <w:tr w:rsidR="004A6408">
        <w:tblPrEx>
          <w:shd w:val="clear" w:color="auto" w:fill="auto"/>
        </w:tblPrEx>
        <w:trPr>
          <w:cantSplit/>
          <w:trHeight w:val="230"/>
          <w:tblHeader/>
        </w:trPr>
        <w:tc>
          <w:tcPr>
            <w:tcW w:w="1455" w:type="dxa"/>
            <w:vMerge/>
            <w:noWrap/>
          </w:tcPr>
          <w:p w:rsidR="004A6408" w:rsidRDefault="004A6408" w:rsidP="00A95965">
            <w:pPr>
              <w:pStyle w:val="TableText"/>
              <w:rPr>
                <w:szCs w:val="20"/>
              </w:rPr>
            </w:pPr>
          </w:p>
        </w:tc>
        <w:tc>
          <w:tcPr>
            <w:tcW w:w="1443" w:type="dxa"/>
            <w:gridSpan w:val="2"/>
            <w:shd w:val="clear" w:color="auto" w:fill="B3B3B3"/>
          </w:tcPr>
          <w:p w:rsidR="004A6408" w:rsidRPr="00C3237D" w:rsidRDefault="004A6408" w:rsidP="000D14B2">
            <w:pPr>
              <w:pStyle w:val="TableText"/>
              <w:jc w:val="center"/>
              <w:rPr>
                <w:b/>
                <w:szCs w:val="20"/>
              </w:rPr>
            </w:pPr>
            <w:r>
              <w:rPr>
                <w:b/>
                <w:szCs w:val="20"/>
              </w:rPr>
              <w:t>Anti-A</w:t>
            </w:r>
          </w:p>
        </w:tc>
        <w:tc>
          <w:tcPr>
            <w:tcW w:w="1435" w:type="dxa"/>
            <w:gridSpan w:val="2"/>
            <w:shd w:val="clear" w:color="auto" w:fill="B3B3B3"/>
          </w:tcPr>
          <w:p w:rsidR="004A6408" w:rsidRPr="00C3237D" w:rsidRDefault="004A6408" w:rsidP="000D14B2">
            <w:pPr>
              <w:pStyle w:val="TableText"/>
              <w:jc w:val="center"/>
              <w:rPr>
                <w:b/>
                <w:szCs w:val="20"/>
              </w:rPr>
            </w:pPr>
            <w:r>
              <w:rPr>
                <w:b/>
                <w:szCs w:val="20"/>
              </w:rPr>
              <w:t>Anti-B</w:t>
            </w:r>
          </w:p>
        </w:tc>
        <w:tc>
          <w:tcPr>
            <w:tcW w:w="1434" w:type="dxa"/>
            <w:shd w:val="clear" w:color="auto" w:fill="B3B3B3"/>
          </w:tcPr>
          <w:p w:rsidR="004A6408" w:rsidRPr="00C3237D" w:rsidRDefault="004A6408" w:rsidP="000D14B2">
            <w:pPr>
              <w:pStyle w:val="TableText"/>
              <w:jc w:val="center"/>
              <w:rPr>
                <w:b/>
                <w:szCs w:val="20"/>
              </w:rPr>
            </w:pPr>
            <w:r>
              <w:rPr>
                <w:b/>
                <w:szCs w:val="20"/>
              </w:rPr>
              <w:t>Anti-A,B</w:t>
            </w:r>
          </w:p>
        </w:tc>
        <w:tc>
          <w:tcPr>
            <w:tcW w:w="1434" w:type="dxa"/>
            <w:shd w:val="clear" w:color="auto" w:fill="B3B3B3"/>
          </w:tcPr>
          <w:p w:rsidR="004A6408" w:rsidRPr="00C3237D" w:rsidRDefault="004A6408" w:rsidP="000D14B2">
            <w:pPr>
              <w:pStyle w:val="TableText"/>
              <w:jc w:val="center"/>
              <w:rPr>
                <w:b/>
                <w:szCs w:val="20"/>
              </w:rPr>
            </w:pPr>
            <w:r>
              <w:rPr>
                <w:b/>
                <w:szCs w:val="20"/>
              </w:rPr>
              <w:t>Anti-D</w:t>
            </w:r>
          </w:p>
        </w:tc>
        <w:tc>
          <w:tcPr>
            <w:tcW w:w="1441" w:type="dxa"/>
            <w:shd w:val="clear" w:color="auto" w:fill="B3B3B3"/>
          </w:tcPr>
          <w:p w:rsidR="004A6408" w:rsidRPr="00C3237D" w:rsidRDefault="004A6408" w:rsidP="000D14B2">
            <w:pPr>
              <w:pStyle w:val="TableText"/>
              <w:jc w:val="center"/>
              <w:rPr>
                <w:b/>
                <w:szCs w:val="20"/>
              </w:rPr>
            </w:pPr>
            <w:r>
              <w:rPr>
                <w:b/>
                <w:szCs w:val="20"/>
              </w:rPr>
              <w:t>Rh Control</w:t>
            </w:r>
          </w:p>
        </w:tc>
        <w:tc>
          <w:tcPr>
            <w:tcW w:w="1433" w:type="dxa"/>
            <w:shd w:val="clear" w:color="auto" w:fill="B3B3B3"/>
          </w:tcPr>
          <w:p w:rsidR="004A6408" w:rsidRPr="00C3237D" w:rsidRDefault="004A6408" w:rsidP="000D14B2">
            <w:pPr>
              <w:pStyle w:val="TableText"/>
              <w:jc w:val="center"/>
              <w:rPr>
                <w:b/>
                <w:szCs w:val="20"/>
              </w:rPr>
            </w:pPr>
            <w:r>
              <w:rPr>
                <w:b/>
                <w:szCs w:val="20"/>
              </w:rPr>
              <w:t>A1 Cell</w:t>
            </w:r>
          </w:p>
        </w:tc>
        <w:tc>
          <w:tcPr>
            <w:tcW w:w="1433" w:type="dxa"/>
            <w:shd w:val="clear" w:color="auto" w:fill="B3B3B3"/>
          </w:tcPr>
          <w:p w:rsidR="004A6408" w:rsidRPr="00C3237D" w:rsidRDefault="004A6408" w:rsidP="000D14B2">
            <w:pPr>
              <w:pStyle w:val="TableText"/>
              <w:jc w:val="center"/>
              <w:rPr>
                <w:b/>
                <w:szCs w:val="20"/>
              </w:rPr>
            </w:pPr>
            <w:r>
              <w:rPr>
                <w:b/>
                <w:szCs w:val="20"/>
              </w:rPr>
              <w:t>B Cell</w:t>
            </w:r>
          </w:p>
        </w:tc>
        <w:tc>
          <w:tcPr>
            <w:tcW w:w="1452" w:type="dxa"/>
            <w:vMerge/>
          </w:tcPr>
          <w:p w:rsidR="004A6408" w:rsidRDefault="004A6408" w:rsidP="00A95965">
            <w:pPr>
              <w:pStyle w:val="TableText"/>
              <w:rPr>
                <w:szCs w:val="20"/>
              </w:rPr>
            </w:pPr>
          </w:p>
        </w:tc>
      </w:tr>
      <w:tr w:rsidR="00041C69">
        <w:tblPrEx>
          <w:shd w:val="clear" w:color="auto" w:fill="auto"/>
        </w:tblPrEx>
        <w:trPr>
          <w:cantSplit/>
          <w:trHeight w:val="432"/>
        </w:trPr>
        <w:tc>
          <w:tcPr>
            <w:tcW w:w="1455" w:type="dxa"/>
            <w:noWrap/>
          </w:tcPr>
          <w:p w:rsidR="00041C69" w:rsidRDefault="00041C69" w:rsidP="00A95965">
            <w:pPr>
              <w:pStyle w:val="TableText"/>
              <w:rPr>
                <w:szCs w:val="20"/>
              </w:rPr>
            </w:pPr>
          </w:p>
        </w:tc>
        <w:tc>
          <w:tcPr>
            <w:tcW w:w="1443" w:type="dxa"/>
            <w:gridSpan w:val="2"/>
          </w:tcPr>
          <w:p w:rsidR="00041C69" w:rsidRDefault="00041C69" w:rsidP="00A95965">
            <w:pPr>
              <w:pStyle w:val="TableText"/>
              <w:rPr>
                <w:szCs w:val="20"/>
              </w:rPr>
            </w:pPr>
          </w:p>
        </w:tc>
        <w:tc>
          <w:tcPr>
            <w:tcW w:w="1435" w:type="dxa"/>
            <w:gridSpan w:val="2"/>
          </w:tcPr>
          <w:p w:rsidR="00041C69" w:rsidRDefault="00041C69" w:rsidP="00A95965">
            <w:pPr>
              <w:pStyle w:val="TableText"/>
              <w:rPr>
                <w:szCs w:val="20"/>
              </w:rPr>
            </w:pPr>
          </w:p>
        </w:tc>
        <w:tc>
          <w:tcPr>
            <w:tcW w:w="1434" w:type="dxa"/>
          </w:tcPr>
          <w:p w:rsidR="00041C69" w:rsidRDefault="00041C69" w:rsidP="00A95965">
            <w:pPr>
              <w:pStyle w:val="TableText"/>
              <w:rPr>
                <w:szCs w:val="20"/>
              </w:rPr>
            </w:pPr>
          </w:p>
        </w:tc>
        <w:tc>
          <w:tcPr>
            <w:tcW w:w="1434" w:type="dxa"/>
          </w:tcPr>
          <w:p w:rsidR="00041C69" w:rsidRDefault="00041C69" w:rsidP="00A95965">
            <w:pPr>
              <w:pStyle w:val="TableText"/>
              <w:rPr>
                <w:szCs w:val="20"/>
              </w:rPr>
            </w:pPr>
          </w:p>
        </w:tc>
        <w:tc>
          <w:tcPr>
            <w:tcW w:w="1441" w:type="dxa"/>
          </w:tcPr>
          <w:p w:rsidR="00041C69" w:rsidRDefault="00041C69" w:rsidP="00A95965">
            <w:pPr>
              <w:pStyle w:val="TableText"/>
              <w:rPr>
                <w:szCs w:val="20"/>
              </w:rPr>
            </w:pPr>
          </w:p>
        </w:tc>
        <w:tc>
          <w:tcPr>
            <w:tcW w:w="1433" w:type="dxa"/>
          </w:tcPr>
          <w:p w:rsidR="00041C69" w:rsidRDefault="00041C69" w:rsidP="00A95965">
            <w:pPr>
              <w:pStyle w:val="TableText"/>
              <w:rPr>
                <w:szCs w:val="20"/>
              </w:rPr>
            </w:pPr>
          </w:p>
        </w:tc>
        <w:tc>
          <w:tcPr>
            <w:tcW w:w="1433" w:type="dxa"/>
          </w:tcPr>
          <w:p w:rsidR="00041C69" w:rsidRDefault="00041C69" w:rsidP="00A95965">
            <w:pPr>
              <w:pStyle w:val="TableText"/>
              <w:rPr>
                <w:szCs w:val="20"/>
              </w:rPr>
            </w:pPr>
          </w:p>
        </w:tc>
        <w:tc>
          <w:tcPr>
            <w:tcW w:w="1452" w:type="dxa"/>
          </w:tcPr>
          <w:p w:rsidR="00041C69" w:rsidRDefault="00041C69" w:rsidP="00A95965">
            <w:pPr>
              <w:pStyle w:val="TableText"/>
              <w:rPr>
                <w:szCs w:val="20"/>
              </w:rPr>
            </w:pPr>
          </w:p>
        </w:tc>
      </w:tr>
      <w:tr w:rsidR="00041C69">
        <w:tblPrEx>
          <w:shd w:val="clear" w:color="auto" w:fill="auto"/>
        </w:tblPrEx>
        <w:trPr>
          <w:cantSplit/>
          <w:trHeight w:val="432"/>
        </w:trPr>
        <w:tc>
          <w:tcPr>
            <w:tcW w:w="1455" w:type="dxa"/>
            <w:noWrap/>
          </w:tcPr>
          <w:p w:rsidR="00041C69" w:rsidRDefault="00041C69" w:rsidP="00A95965">
            <w:pPr>
              <w:pStyle w:val="TableText"/>
              <w:rPr>
                <w:szCs w:val="20"/>
              </w:rPr>
            </w:pPr>
          </w:p>
        </w:tc>
        <w:tc>
          <w:tcPr>
            <w:tcW w:w="1443" w:type="dxa"/>
            <w:gridSpan w:val="2"/>
          </w:tcPr>
          <w:p w:rsidR="00041C69" w:rsidRDefault="00041C69" w:rsidP="00A95965">
            <w:pPr>
              <w:pStyle w:val="TableText"/>
              <w:rPr>
                <w:szCs w:val="20"/>
              </w:rPr>
            </w:pPr>
          </w:p>
        </w:tc>
        <w:tc>
          <w:tcPr>
            <w:tcW w:w="1435" w:type="dxa"/>
            <w:gridSpan w:val="2"/>
          </w:tcPr>
          <w:p w:rsidR="00041C69" w:rsidRDefault="00041C69" w:rsidP="00A95965">
            <w:pPr>
              <w:pStyle w:val="TableText"/>
              <w:rPr>
                <w:szCs w:val="20"/>
              </w:rPr>
            </w:pPr>
          </w:p>
        </w:tc>
        <w:tc>
          <w:tcPr>
            <w:tcW w:w="1434" w:type="dxa"/>
          </w:tcPr>
          <w:p w:rsidR="00041C69" w:rsidRDefault="00041C69" w:rsidP="00A95965">
            <w:pPr>
              <w:pStyle w:val="TableText"/>
              <w:rPr>
                <w:szCs w:val="20"/>
              </w:rPr>
            </w:pPr>
          </w:p>
        </w:tc>
        <w:tc>
          <w:tcPr>
            <w:tcW w:w="1434" w:type="dxa"/>
          </w:tcPr>
          <w:p w:rsidR="00041C69" w:rsidRDefault="00041C69" w:rsidP="00A95965">
            <w:pPr>
              <w:pStyle w:val="TableText"/>
              <w:rPr>
                <w:szCs w:val="20"/>
              </w:rPr>
            </w:pPr>
          </w:p>
        </w:tc>
        <w:tc>
          <w:tcPr>
            <w:tcW w:w="1441" w:type="dxa"/>
          </w:tcPr>
          <w:p w:rsidR="00041C69" w:rsidRDefault="00041C69" w:rsidP="00A95965">
            <w:pPr>
              <w:pStyle w:val="TableText"/>
              <w:rPr>
                <w:szCs w:val="20"/>
              </w:rPr>
            </w:pPr>
          </w:p>
        </w:tc>
        <w:tc>
          <w:tcPr>
            <w:tcW w:w="1433" w:type="dxa"/>
          </w:tcPr>
          <w:p w:rsidR="00041C69" w:rsidRDefault="00041C69" w:rsidP="00A95965">
            <w:pPr>
              <w:pStyle w:val="TableText"/>
              <w:rPr>
                <w:szCs w:val="20"/>
              </w:rPr>
            </w:pPr>
          </w:p>
        </w:tc>
        <w:tc>
          <w:tcPr>
            <w:tcW w:w="1433" w:type="dxa"/>
          </w:tcPr>
          <w:p w:rsidR="00041C69" w:rsidRDefault="00041C69" w:rsidP="00A95965">
            <w:pPr>
              <w:pStyle w:val="TableText"/>
              <w:rPr>
                <w:szCs w:val="20"/>
              </w:rPr>
            </w:pPr>
          </w:p>
        </w:tc>
        <w:tc>
          <w:tcPr>
            <w:tcW w:w="1452" w:type="dxa"/>
          </w:tcPr>
          <w:p w:rsidR="00041C69" w:rsidRDefault="00041C69" w:rsidP="00A95965">
            <w:pPr>
              <w:pStyle w:val="TableText"/>
              <w:rPr>
                <w:szCs w:val="20"/>
              </w:rPr>
            </w:pPr>
          </w:p>
        </w:tc>
      </w:tr>
    </w:tbl>
    <w:p w:rsidR="00140686" w:rsidRDefault="00140686" w:rsidP="00DD75E5">
      <w:pPr>
        <w:pStyle w:val="BodyText"/>
      </w:pPr>
    </w:p>
    <w:p w:rsidR="003F3F74" w:rsidRDefault="00140686" w:rsidP="00DD75E5">
      <w:pPr>
        <w:pStyle w:val="BodyText"/>
      </w:pPr>
      <w:r>
        <w:br w:type="page"/>
      </w: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746"/>
        <w:gridCol w:w="641"/>
        <w:gridCol w:w="686"/>
        <w:gridCol w:w="643"/>
        <w:gridCol w:w="681"/>
        <w:gridCol w:w="641"/>
        <w:gridCol w:w="650"/>
        <w:gridCol w:w="639"/>
        <w:gridCol w:w="681"/>
        <w:gridCol w:w="641"/>
        <w:gridCol w:w="650"/>
        <w:gridCol w:w="641"/>
        <w:gridCol w:w="681"/>
        <w:gridCol w:w="641"/>
        <w:gridCol w:w="650"/>
        <w:gridCol w:w="639"/>
        <w:gridCol w:w="2409"/>
      </w:tblGrid>
      <w:tr w:rsidR="004A6408">
        <w:trPr>
          <w:cantSplit/>
          <w:trHeight w:val="230"/>
          <w:tblHeader/>
        </w:trPr>
        <w:tc>
          <w:tcPr>
            <w:tcW w:w="12888" w:type="dxa"/>
            <w:gridSpan w:val="17"/>
            <w:shd w:val="clear" w:color="auto" w:fill="B3B3B3"/>
            <w:noWrap/>
          </w:tcPr>
          <w:p w:rsidR="004A6408" w:rsidRPr="006A7FD3" w:rsidRDefault="004A6408" w:rsidP="00FC4396">
            <w:pPr>
              <w:pStyle w:val="TableText"/>
              <w:rPr>
                <w:b/>
                <w:szCs w:val="20"/>
              </w:rPr>
            </w:pPr>
            <w:r>
              <w:rPr>
                <w:b/>
                <w:szCs w:val="20"/>
              </w:rPr>
              <w:t>Antibody Screening</w:t>
            </w:r>
          </w:p>
        </w:tc>
      </w:tr>
      <w:tr w:rsidR="004A6408">
        <w:tblPrEx>
          <w:shd w:val="clear" w:color="auto" w:fill="auto"/>
        </w:tblPrEx>
        <w:trPr>
          <w:cantSplit/>
          <w:trHeight w:val="230"/>
          <w:tblHeader/>
        </w:trPr>
        <w:tc>
          <w:tcPr>
            <w:tcW w:w="2704" w:type="dxa"/>
            <w:gridSpan w:val="4"/>
            <w:tcBorders>
              <w:top w:val="single" w:sz="2" w:space="0" w:color="auto"/>
              <w:left w:val="single" w:sz="2" w:space="0" w:color="auto"/>
              <w:bottom w:val="single" w:sz="2" w:space="0" w:color="auto"/>
              <w:right w:val="single" w:sz="2" w:space="0" w:color="auto"/>
            </w:tcBorders>
            <w:shd w:val="clear" w:color="auto" w:fill="B3B3B3"/>
            <w:noWrap/>
          </w:tcPr>
          <w:p w:rsidR="004A6408" w:rsidRPr="006A7FD3" w:rsidRDefault="004A6408" w:rsidP="00FC4396">
            <w:pPr>
              <w:pStyle w:val="TableText"/>
              <w:rPr>
                <w:b/>
                <w:szCs w:val="20"/>
              </w:rPr>
            </w:pPr>
            <w:r>
              <w:rPr>
                <w:b/>
                <w:szCs w:val="20"/>
              </w:rPr>
              <w:t>Screen Cell 1</w:t>
            </w:r>
          </w:p>
        </w:tc>
        <w:tc>
          <w:tcPr>
            <w:tcW w:w="2596" w:type="dxa"/>
            <w:gridSpan w:val="4"/>
            <w:tcBorders>
              <w:top w:val="single" w:sz="2" w:space="0" w:color="auto"/>
              <w:left w:val="single" w:sz="2" w:space="0" w:color="auto"/>
              <w:bottom w:val="single" w:sz="2" w:space="0" w:color="auto"/>
              <w:right w:val="single" w:sz="2" w:space="0" w:color="auto"/>
            </w:tcBorders>
            <w:shd w:val="clear" w:color="auto" w:fill="B3B3B3"/>
          </w:tcPr>
          <w:p w:rsidR="004A6408" w:rsidRPr="006A7FD3" w:rsidRDefault="004A6408" w:rsidP="00FC4396">
            <w:pPr>
              <w:pStyle w:val="TableText"/>
              <w:rPr>
                <w:b/>
                <w:szCs w:val="20"/>
              </w:rPr>
            </w:pPr>
            <w:r>
              <w:rPr>
                <w:b/>
                <w:szCs w:val="20"/>
              </w:rPr>
              <w:t>Screen Cell 2</w:t>
            </w:r>
          </w:p>
        </w:tc>
        <w:tc>
          <w:tcPr>
            <w:tcW w:w="2597" w:type="dxa"/>
            <w:gridSpan w:val="4"/>
            <w:tcBorders>
              <w:top w:val="single" w:sz="2" w:space="0" w:color="auto"/>
              <w:left w:val="single" w:sz="2" w:space="0" w:color="auto"/>
              <w:bottom w:val="single" w:sz="2" w:space="0" w:color="auto"/>
              <w:right w:val="single" w:sz="2" w:space="0" w:color="auto"/>
            </w:tcBorders>
            <w:shd w:val="clear" w:color="auto" w:fill="B3B3B3"/>
          </w:tcPr>
          <w:p w:rsidR="004A6408" w:rsidRPr="006A7FD3" w:rsidRDefault="004A6408" w:rsidP="00FC4396">
            <w:pPr>
              <w:pStyle w:val="TableText"/>
              <w:rPr>
                <w:b/>
                <w:szCs w:val="20"/>
              </w:rPr>
            </w:pPr>
            <w:r>
              <w:rPr>
                <w:b/>
                <w:szCs w:val="20"/>
              </w:rPr>
              <w:t>Screen Cell 3</w:t>
            </w:r>
          </w:p>
        </w:tc>
        <w:tc>
          <w:tcPr>
            <w:tcW w:w="2595" w:type="dxa"/>
            <w:gridSpan w:val="4"/>
            <w:tcBorders>
              <w:top w:val="single" w:sz="2" w:space="0" w:color="auto"/>
              <w:left w:val="single" w:sz="2" w:space="0" w:color="auto"/>
              <w:bottom w:val="single" w:sz="2" w:space="0" w:color="auto"/>
              <w:right w:val="single" w:sz="2" w:space="0" w:color="auto"/>
            </w:tcBorders>
            <w:shd w:val="clear" w:color="auto" w:fill="B3B3B3"/>
          </w:tcPr>
          <w:p w:rsidR="004A6408" w:rsidRPr="006A7FD3" w:rsidRDefault="004A6408" w:rsidP="00FC4396">
            <w:pPr>
              <w:pStyle w:val="TableText"/>
              <w:rPr>
                <w:b/>
                <w:szCs w:val="20"/>
              </w:rPr>
            </w:pPr>
            <w:r>
              <w:rPr>
                <w:b/>
                <w:szCs w:val="20"/>
              </w:rPr>
              <w:t>Screen Cell 4</w:t>
            </w:r>
          </w:p>
        </w:tc>
        <w:tc>
          <w:tcPr>
            <w:tcW w:w="2396" w:type="dxa"/>
            <w:vMerge w:val="restart"/>
            <w:tcBorders>
              <w:top w:val="single" w:sz="2" w:space="0" w:color="auto"/>
              <w:left w:val="single" w:sz="2" w:space="0" w:color="auto"/>
              <w:right w:val="single" w:sz="2" w:space="0" w:color="auto"/>
            </w:tcBorders>
            <w:shd w:val="clear" w:color="auto" w:fill="B3B3B3"/>
          </w:tcPr>
          <w:p w:rsidR="004A6408" w:rsidRPr="006A7FD3" w:rsidRDefault="004A6408" w:rsidP="00FC4396">
            <w:pPr>
              <w:pStyle w:val="TableText"/>
              <w:rPr>
                <w:b/>
                <w:szCs w:val="20"/>
              </w:rPr>
            </w:pPr>
            <w:r>
              <w:rPr>
                <w:b/>
                <w:szCs w:val="20"/>
              </w:rPr>
              <w:t>Screen Interpretation</w:t>
            </w:r>
          </w:p>
        </w:tc>
      </w:tr>
      <w:tr w:rsidR="004A6408">
        <w:tblPrEx>
          <w:shd w:val="clear" w:color="auto" w:fill="auto"/>
        </w:tblPrEx>
        <w:trPr>
          <w:cantSplit/>
          <w:trHeight w:val="230"/>
          <w:tblHeader/>
        </w:trPr>
        <w:tc>
          <w:tcPr>
            <w:tcW w:w="743" w:type="dxa"/>
            <w:shd w:val="clear" w:color="auto" w:fill="B3B3B3"/>
            <w:noWrap/>
          </w:tcPr>
          <w:p w:rsidR="004A6408" w:rsidRPr="006A7FD3" w:rsidRDefault="004A6408" w:rsidP="00FC4396">
            <w:pPr>
              <w:pStyle w:val="TableText"/>
              <w:jc w:val="both"/>
              <w:rPr>
                <w:b/>
                <w:szCs w:val="20"/>
              </w:rPr>
            </w:pPr>
            <w:r w:rsidRPr="006A7FD3">
              <w:rPr>
                <w:b/>
                <w:szCs w:val="20"/>
              </w:rPr>
              <w:t>RT/IS</w:t>
            </w:r>
            <w:r>
              <w:rPr>
                <w:rStyle w:val="FootnoteReference"/>
                <w:b/>
                <w:szCs w:val="20"/>
              </w:rPr>
              <w:footnoteReference w:id="5"/>
            </w:r>
          </w:p>
        </w:tc>
        <w:tc>
          <w:tcPr>
            <w:tcW w:w="638" w:type="dxa"/>
            <w:shd w:val="clear" w:color="auto" w:fill="B3B3B3"/>
          </w:tcPr>
          <w:p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83" w:type="dxa"/>
            <w:shd w:val="clear" w:color="auto" w:fill="B3B3B3"/>
          </w:tcPr>
          <w:p w:rsidR="004A6408" w:rsidRPr="006A7FD3" w:rsidRDefault="004A6408" w:rsidP="00FC4396">
            <w:pPr>
              <w:pStyle w:val="TableText"/>
              <w:jc w:val="both"/>
              <w:rPr>
                <w:b/>
                <w:szCs w:val="20"/>
              </w:rPr>
            </w:pPr>
            <w:r w:rsidRPr="006A7FD3">
              <w:rPr>
                <w:b/>
                <w:szCs w:val="20"/>
              </w:rPr>
              <w:t>AHG</w:t>
            </w:r>
            <w:r>
              <w:rPr>
                <w:rStyle w:val="FootnoteReference"/>
                <w:b/>
                <w:szCs w:val="20"/>
              </w:rPr>
              <w:footnoteReference w:id="6"/>
            </w:r>
          </w:p>
        </w:tc>
        <w:tc>
          <w:tcPr>
            <w:tcW w:w="640" w:type="dxa"/>
            <w:shd w:val="clear" w:color="auto" w:fill="B3B3B3"/>
          </w:tcPr>
          <w:p w:rsidR="004A6408" w:rsidRPr="006A7FD3" w:rsidRDefault="004A6408" w:rsidP="00FC4396">
            <w:pPr>
              <w:pStyle w:val="TableText"/>
              <w:jc w:val="both"/>
              <w:rPr>
                <w:b/>
                <w:szCs w:val="20"/>
              </w:rPr>
            </w:pPr>
            <w:r w:rsidRPr="006A7FD3">
              <w:rPr>
                <w:b/>
                <w:szCs w:val="20"/>
              </w:rPr>
              <w:t>CC</w:t>
            </w:r>
            <w:r>
              <w:rPr>
                <w:rStyle w:val="FootnoteReference"/>
                <w:b/>
                <w:szCs w:val="20"/>
              </w:rPr>
              <w:footnoteReference w:id="7"/>
            </w:r>
          </w:p>
        </w:tc>
        <w:tc>
          <w:tcPr>
            <w:tcW w:w="678" w:type="dxa"/>
            <w:shd w:val="clear" w:color="auto" w:fill="B3B3B3"/>
          </w:tcPr>
          <w:p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rsidR="004A6408" w:rsidRPr="006A7FD3" w:rsidRDefault="004A6408" w:rsidP="00FC4396">
            <w:pPr>
              <w:pStyle w:val="TableText"/>
              <w:jc w:val="both"/>
              <w:rPr>
                <w:b/>
                <w:szCs w:val="20"/>
              </w:rPr>
            </w:pPr>
            <w:r w:rsidRPr="006A7FD3">
              <w:rPr>
                <w:b/>
                <w:szCs w:val="20"/>
              </w:rPr>
              <w:t>AHG</w:t>
            </w:r>
          </w:p>
        </w:tc>
        <w:tc>
          <w:tcPr>
            <w:tcW w:w="635" w:type="dxa"/>
            <w:shd w:val="clear" w:color="auto" w:fill="B3B3B3"/>
          </w:tcPr>
          <w:p w:rsidR="004A6408" w:rsidRPr="006A7FD3" w:rsidRDefault="004A6408" w:rsidP="00FC4396">
            <w:pPr>
              <w:pStyle w:val="TableText"/>
              <w:jc w:val="both"/>
              <w:rPr>
                <w:b/>
                <w:szCs w:val="20"/>
              </w:rPr>
            </w:pPr>
            <w:r w:rsidRPr="006A7FD3">
              <w:rPr>
                <w:b/>
                <w:szCs w:val="20"/>
              </w:rPr>
              <w:t>CC</w:t>
            </w:r>
          </w:p>
        </w:tc>
        <w:tc>
          <w:tcPr>
            <w:tcW w:w="677" w:type="dxa"/>
            <w:shd w:val="clear" w:color="auto" w:fill="B3B3B3"/>
          </w:tcPr>
          <w:p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rsidR="004A6408" w:rsidRPr="006A7FD3" w:rsidRDefault="004A6408" w:rsidP="00FC4396">
            <w:pPr>
              <w:pStyle w:val="TableText"/>
              <w:jc w:val="both"/>
              <w:rPr>
                <w:b/>
                <w:szCs w:val="20"/>
              </w:rPr>
            </w:pPr>
            <w:r w:rsidRPr="006A7FD3">
              <w:rPr>
                <w:b/>
                <w:szCs w:val="20"/>
              </w:rPr>
              <w:t>AHG</w:t>
            </w:r>
          </w:p>
        </w:tc>
        <w:tc>
          <w:tcPr>
            <w:tcW w:w="637" w:type="dxa"/>
            <w:shd w:val="clear" w:color="auto" w:fill="B3B3B3"/>
          </w:tcPr>
          <w:p w:rsidR="004A6408" w:rsidRPr="006A7FD3" w:rsidRDefault="004A6408" w:rsidP="00FC4396">
            <w:pPr>
              <w:pStyle w:val="TableText"/>
              <w:jc w:val="both"/>
              <w:rPr>
                <w:b/>
                <w:szCs w:val="20"/>
              </w:rPr>
            </w:pPr>
            <w:r w:rsidRPr="006A7FD3">
              <w:rPr>
                <w:b/>
                <w:szCs w:val="20"/>
              </w:rPr>
              <w:t>CC</w:t>
            </w:r>
          </w:p>
        </w:tc>
        <w:tc>
          <w:tcPr>
            <w:tcW w:w="677" w:type="dxa"/>
            <w:shd w:val="clear" w:color="auto" w:fill="B3B3B3"/>
          </w:tcPr>
          <w:p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rsidR="004A6408" w:rsidRPr="006A7FD3" w:rsidRDefault="004A6408" w:rsidP="00FC4396">
            <w:pPr>
              <w:pStyle w:val="TableText"/>
              <w:jc w:val="both"/>
              <w:rPr>
                <w:b/>
                <w:szCs w:val="20"/>
              </w:rPr>
            </w:pPr>
            <w:r w:rsidRPr="006A7FD3">
              <w:rPr>
                <w:b/>
                <w:szCs w:val="20"/>
              </w:rPr>
              <w:t>AHG</w:t>
            </w:r>
          </w:p>
        </w:tc>
        <w:tc>
          <w:tcPr>
            <w:tcW w:w="635" w:type="dxa"/>
            <w:tcBorders>
              <w:right w:val="single" w:sz="2" w:space="0" w:color="auto"/>
            </w:tcBorders>
            <w:shd w:val="clear" w:color="auto" w:fill="B3B3B3"/>
          </w:tcPr>
          <w:p w:rsidR="004A6408" w:rsidRPr="006A7FD3" w:rsidRDefault="004A6408" w:rsidP="00FC4396">
            <w:pPr>
              <w:pStyle w:val="TableText"/>
              <w:jc w:val="both"/>
              <w:rPr>
                <w:b/>
                <w:szCs w:val="20"/>
              </w:rPr>
            </w:pPr>
            <w:r w:rsidRPr="006A7FD3">
              <w:rPr>
                <w:b/>
                <w:szCs w:val="20"/>
              </w:rPr>
              <w:t>CC</w:t>
            </w:r>
          </w:p>
        </w:tc>
        <w:tc>
          <w:tcPr>
            <w:tcW w:w="2396" w:type="dxa"/>
            <w:vMerge/>
            <w:tcBorders>
              <w:left w:val="single" w:sz="2" w:space="0" w:color="auto"/>
              <w:right w:val="single" w:sz="2" w:space="0" w:color="auto"/>
            </w:tcBorders>
          </w:tcPr>
          <w:p w:rsidR="004A6408" w:rsidRPr="006A7FD3" w:rsidRDefault="004A6408" w:rsidP="00FC4396">
            <w:pPr>
              <w:pStyle w:val="TableText"/>
              <w:jc w:val="both"/>
              <w:rPr>
                <w:b/>
                <w:szCs w:val="20"/>
              </w:rPr>
            </w:pPr>
          </w:p>
        </w:tc>
      </w:tr>
      <w:tr w:rsidR="004A6408">
        <w:tblPrEx>
          <w:shd w:val="clear" w:color="auto" w:fill="auto"/>
        </w:tblPrEx>
        <w:trPr>
          <w:cantSplit/>
          <w:trHeight w:val="432"/>
        </w:trPr>
        <w:tc>
          <w:tcPr>
            <w:tcW w:w="743" w:type="dxa"/>
            <w:noWrap/>
          </w:tcPr>
          <w:p w:rsidR="004A6408" w:rsidRDefault="004A6408" w:rsidP="00A95965">
            <w:pPr>
              <w:pStyle w:val="TableText"/>
              <w:rPr>
                <w:szCs w:val="20"/>
              </w:rPr>
            </w:pPr>
          </w:p>
        </w:tc>
        <w:tc>
          <w:tcPr>
            <w:tcW w:w="638" w:type="dxa"/>
          </w:tcPr>
          <w:p w:rsidR="004A6408" w:rsidRDefault="004A6408" w:rsidP="00A95965">
            <w:pPr>
              <w:pStyle w:val="TableText"/>
              <w:rPr>
                <w:szCs w:val="20"/>
              </w:rPr>
            </w:pPr>
          </w:p>
        </w:tc>
        <w:tc>
          <w:tcPr>
            <w:tcW w:w="683" w:type="dxa"/>
          </w:tcPr>
          <w:p w:rsidR="004A6408" w:rsidRDefault="004A6408" w:rsidP="00A95965">
            <w:pPr>
              <w:pStyle w:val="TableText"/>
              <w:rPr>
                <w:szCs w:val="20"/>
              </w:rPr>
            </w:pPr>
          </w:p>
        </w:tc>
        <w:tc>
          <w:tcPr>
            <w:tcW w:w="640" w:type="dxa"/>
          </w:tcPr>
          <w:p w:rsidR="004A6408" w:rsidRDefault="004A6408" w:rsidP="00A95965">
            <w:pPr>
              <w:pStyle w:val="TableText"/>
              <w:rPr>
                <w:szCs w:val="20"/>
              </w:rPr>
            </w:pPr>
          </w:p>
        </w:tc>
        <w:tc>
          <w:tcPr>
            <w:tcW w:w="678"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46" w:type="dxa"/>
          </w:tcPr>
          <w:p w:rsidR="004A6408" w:rsidRDefault="004A6408" w:rsidP="00A95965">
            <w:pPr>
              <w:pStyle w:val="TableText"/>
              <w:rPr>
                <w:szCs w:val="20"/>
              </w:rPr>
            </w:pPr>
          </w:p>
        </w:tc>
        <w:tc>
          <w:tcPr>
            <w:tcW w:w="635" w:type="dxa"/>
          </w:tcPr>
          <w:p w:rsidR="004A6408" w:rsidRDefault="004A6408" w:rsidP="00A95965">
            <w:pPr>
              <w:pStyle w:val="TableText"/>
              <w:rPr>
                <w:szCs w:val="20"/>
              </w:rPr>
            </w:pPr>
          </w:p>
        </w:tc>
        <w:tc>
          <w:tcPr>
            <w:tcW w:w="677"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46"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77"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46" w:type="dxa"/>
          </w:tcPr>
          <w:p w:rsidR="004A6408" w:rsidRDefault="004A6408" w:rsidP="00A95965">
            <w:pPr>
              <w:pStyle w:val="TableText"/>
              <w:rPr>
                <w:szCs w:val="20"/>
              </w:rPr>
            </w:pPr>
          </w:p>
        </w:tc>
        <w:tc>
          <w:tcPr>
            <w:tcW w:w="635" w:type="dxa"/>
          </w:tcPr>
          <w:p w:rsidR="004A6408" w:rsidRDefault="004A6408" w:rsidP="00A95965">
            <w:pPr>
              <w:pStyle w:val="TableText"/>
              <w:rPr>
                <w:szCs w:val="20"/>
              </w:rPr>
            </w:pPr>
          </w:p>
        </w:tc>
        <w:tc>
          <w:tcPr>
            <w:tcW w:w="2396" w:type="dxa"/>
          </w:tcPr>
          <w:p w:rsidR="004A6408" w:rsidRDefault="004A6408" w:rsidP="00A95965">
            <w:pPr>
              <w:pStyle w:val="TableText"/>
              <w:rPr>
                <w:szCs w:val="20"/>
              </w:rPr>
            </w:pPr>
          </w:p>
        </w:tc>
      </w:tr>
      <w:tr w:rsidR="004A6408">
        <w:tblPrEx>
          <w:shd w:val="clear" w:color="auto" w:fill="auto"/>
        </w:tblPrEx>
        <w:trPr>
          <w:cantSplit/>
          <w:trHeight w:val="432"/>
        </w:trPr>
        <w:tc>
          <w:tcPr>
            <w:tcW w:w="743" w:type="dxa"/>
            <w:noWrap/>
          </w:tcPr>
          <w:p w:rsidR="004A6408" w:rsidRDefault="004A6408" w:rsidP="00A95965">
            <w:pPr>
              <w:pStyle w:val="TableText"/>
              <w:rPr>
                <w:szCs w:val="20"/>
              </w:rPr>
            </w:pPr>
          </w:p>
        </w:tc>
        <w:tc>
          <w:tcPr>
            <w:tcW w:w="638" w:type="dxa"/>
          </w:tcPr>
          <w:p w:rsidR="004A6408" w:rsidRDefault="004A6408" w:rsidP="00A95965">
            <w:pPr>
              <w:pStyle w:val="TableText"/>
              <w:rPr>
                <w:szCs w:val="20"/>
              </w:rPr>
            </w:pPr>
          </w:p>
        </w:tc>
        <w:tc>
          <w:tcPr>
            <w:tcW w:w="683" w:type="dxa"/>
          </w:tcPr>
          <w:p w:rsidR="004A6408" w:rsidRDefault="004A6408" w:rsidP="00A95965">
            <w:pPr>
              <w:pStyle w:val="TableText"/>
              <w:rPr>
                <w:szCs w:val="20"/>
              </w:rPr>
            </w:pPr>
          </w:p>
        </w:tc>
        <w:tc>
          <w:tcPr>
            <w:tcW w:w="640" w:type="dxa"/>
          </w:tcPr>
          <w:p w:rsidR="004A6408" w:rsidRDefault="004A6408" w:rsidP="00A95965">
            <w:pPr>
              <w:pStyle w:val="TableText"/>
              <w:rPr>
                <w:szCs w:val="20"/>
              </w:rPr>
            </w:pPr>
          </w:p>
        </w:tc>
        <w:tc>
          <w:tcPr>
            <w:tcW w:w="678"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46" w:type="dxa"/>
          </w:tcPr>
          <w:p w:rsidR="004A6408" w:rsidRDefault="004A6408" w:rsidP="00A95965">
            <w:pPr>
              <w:pStyle w:val="TableText"/>
              <w:rPr>
                <w:szCs w:val="20"/>
              </w:rPr>
            </w:pPr>
          </w:p>
        </w:tc>
        <w:tc>
          <w:tcPr>
            <w:tcW w:w="635" w:type="dxa"/>
          </w:tcPr>
          <w:p w:rsidR="004A6408" w:rsidRDefault="004A6408" w:rsidP="00A95965">
            <w:pPr>
              <w:pStyle w:val="TableText"/>
              <w:rPr>
                <w:szCs w:val="20"/>
              </w:rPr>
            </w:pPr>
          </w:p>
        </w:tc>
        <w:tc>
          <w:tcPr>
            <w:tcW w:w="677"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46"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77"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46" w:type="dxa"/>
          </w:tcPr>
          <w:p w:rsidR="004A6408" w:rsidRDefault="004A6408" w:rsidP="00A95965">
            <w:pPr>
              <w:pStyle w:val="TableText"/>
              <w:rPr>
                <w:szCs w:val="20"/>
              </w:rPr>
            </w:pPr>
          </w:p>
        </w:tc>
        <w:tc>
          <w:tcPr>
            <w:tcW w:w="635" w:type="dxa"/>
          </w:tcPr>
          <w:p w:rsidR="004A6408" w:rsidRDefault="004A6408" w:rsidP="00A95965">
            <w:pPr>
              <w:pStyle w:val="TableText"/>
              <w:rPr>
                <w:szCs w:val="20"/>
              </w:rPr>
            </w:pPr>
          </w:p>
        </w:tc>
        <w:tc>
          <w:tcPr>
            <w:tcW w:w="2396" w:type="dxa"/>
          </w:tcPr>
          <w:p w:rsidR="004A6408" w:rsidRDefault="004A6408" w:rsidP="00A95965">
            <w:pPr>
              <w:pStyle w:val="TableText"/>
              <w:rPr>
                <w:szCs w:val="20"/>
              </w:rPr>
            </w:pPr>
          </w:p>
        </w:tc>
      </w:tr>
      <w:tr w:rsidR="004A6408">
        <w:tblPrEx>
          <w:shd w:val="clear" w:color="auto" w:fill="auto"/>
        </w:tblPrEx>
        <w:trPr>
          <w:cantSplit/>
          <w:trHeight w:val="432"/>
        </w:trPr>
        <w:tc>
          <w:tcPr>
            <w:tcW w:w="12888" w:type="dxa"/>
            <w:gridSpan w:val="17"/>
            <w:noWrap/>
          </w:tcPr>
          <w:p w:rsidR="004A6408" w:rsidRPr="00AC5C64" w:rsidRDefault="004A6408" w:rsidP="00A95965">
            <w:pPr>
              <w:pStyle w:val="TableText"/>
              <w:rPr>
                <w:b/>
                <w:szCs w:val="20"/>
              </w:rPr>
            </w:pPr>
            <w:r>
              <w:rPr>
                <w:b/>
                <w:szCs w:val="20"/>
              </w:rPr>
              <w:t>Comments:</w:t>
            </w:r>
          </w:p>
        </w:tc>
      </w:tr>
    </w:tbl>
    <w:p w:rsidR="003F3F74" w:rsidRDefault="003F3F74"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3402"/>
        <w:gridCol w:w="19"/>
        <w:gridCol w:w="969"/>
        <w:gridCol w:w="970"/>
        <w:gridCol w:w="970"/>
        <w:gridCol w:w="971"/>
        <w:gridCol w:w="970"/>
        <w:gridCol w:w="970"/>
        <w:gridCol w:w="21"/>
        <w:gridCol w:w="1938"/>
        <w:gridCol w:w="1760"/>
      </w:tblGrid>
      <w:tr w:rsidR="004A6408">
        <w:trPr>
          <w:cantSplit/>
          <w:trHeight w:val="230"/>
        </w:trPr>
        <w:tc>
          <w:tcPr>
            <w:tcW w:w="3402" w:type="dxa"/>
            <w:shd w:val="clear" w:color="auto" w:fill="B3B3B3"/>
            <w:noWrap/>
          </w:tcPr>
          <w:p w:rsidR="004A6408" w:rsidRPr="00AC5C64" w:rsidRDefault="004A6408" w:rsidP="00A95965">
            <w:pPr>
              <w:pStyle w:val="TableText"/>
              <w:rPr>
                <w:b/>
                <w:szCs w:val="20"/>
              </w:rPr>
            </w:pPr>
            <w:r>
              <w:rPr>
                <w:b/>
                <w:szCs w:val="20"/>
              </w:rPr>
              <w:t>Patient Name</w:t>
            </w:r>
          </w:p>
        </w:tc>
        <w:tc>
          <w:tcPr>
            <w:tcW w:w="3899" w:type="dxa"/>
            <w:gridSpan w:val="5"/>
            <w:shd w:val="clear" w:color="auto" w:fill="B3B3B3"/>
          </w:tcPr>
          <w:p w:rsidR="004A6408" w:rsidRPr="00AC5C64" w:rsidRDefault="004A6408" w:rsidP="00A95965">
            <w:pPr>
              <w:pStyle w:val="TableText"/>
              <w:rPr>
                <w:b/>
                <w:szCs w:val="20"/>
              </w:rPr>
            </w:pPr>
            <w:r>
              <w:rPr>
                <w:b/>
                <w:szCs w:val="20"/>
              </w:rPr>
              <w:t>Patient Identification Number</w:t>
            </w:r>
          </w:p>
        </w:tc>
        <w:tc>
          <w:tcPr>
            <w:tcW w:w="1961" w:type="dxa"/>
            <w:gridSpan w:val="3"/>
            <w:shd w:val="clear" w:color="auto" w:fill="B3B3B3"/>
          </w:tcPr>
          <w:p w:rsidR="004A6408" w:rsidRPr="00AC5C64" w:rsidRDefault="004A6408" w:rsidP="00A95965">
            <w:pPr>
              <w:pStyle w:val="TableText"/>
              <w:rPr>
                <w:b/>
                <w:szCs w:val="20"/>
              </w:rPr>
            </w:pPr>
            <w:r>
              <w:rPr>
                <w:b/>
                <w:szCs w:val="20"/>
              </w:rPr>
              <w:t>Location</w:t>
            </w:r>
          </w:p>
        </w:tc>
        <w:tc>
          <w:tcPr>
            <w:tcW w:w="3698" w:type="dxa"/>
            <w:gridSpan w:val="2"/>
            <w:shd w:val="clear" w:color="auto" w:fill="B3B3B3"/>
          </w:tcPr>
          <w:p w:rsidR="004A6408" w:rsidRPr="00AC5C64" w:rsidRDefault="004A6408" w:rsidP="00A95965">
            <w:pPr>
              <w:pStyle w:val="TableText"/>
              <w:rPr>
                <w:b/>
                <w:szCs w:val="20"/>
              </w:rPr>
            </w:pPr>
            <w:r>
              <w:rPr>
                <w:b/>
                <w:szCs w:val="20"/>
              </w:rPr>
              <w:t>Specimen UID</w:t>
            </w:r>
          </w:p>
        </w:tc>
      </w:tr>
      <w:tr w:rsidR="004A6408">
        <w:trPr>
          <w:cantSplit/>
          <w:trHeight w:val="432"/>
        </w:trPr>
        <w:tc>
          <w:tcPr>
            <w:tcW w:w="3402" w:type="dxa"/>
            <w:noWrap/>
          </w:tcPr>
          <w:p w:rsidR="004A6408" w:rsidRDefault="004A6408" w:rsidP="00A95965">
            <w:pPr>
              <w:pStyle w:val="TableText"/>
              <w:rPr>
                <w:szCs w:val="20"/>
              </w:rPr>
            </w:pPr>
          </w:p>
        </w:tc>
        <w:tc>
          <w:tcPr>
            <w:tcW w:w="3899" w:type="dxa"/>
            <w:gridSpan w:val="5"/>
          </w:tcPr>
          <w:p w:rsidR="004A6408" w:rsidRDefault="004A6408" w:rsidP="00A95965">
            <w:pPr>
              <w:pStyle w:val="TableText"/>
              <w:rPr>
                <w:szCs w:val="20"/>
              </w:rPr>
            </w:pPr>
          </w:p>
        </w:tc>
        <w:tc>
          <w:tcPr>
            <w:tcW w:w="1961" w:type="dxa"/>
            <w:gridSpan w:val="3"/>
          </w:tcPr>
          <w:p w:rsidR="004A6408" w:rsidRDefault="004A6408" w:rsidP="00A95965">
            <w:pPr>
              <w:pStyle w:val="TableText"/>
              <w:rPr>
                <w:szCs w:val="20"/>
              </w:rPr>
            </w:pPr>
          </w:p>
        </w:tc>
        <w:tc>
          <w:tcPr>
            <w:tcW w:w="3698" w:type="dxa"/>
            <w:gridSpan w:val="2"/>
          </w:tcPr>
          <w:p w:rsidR="004A6408" w:rsidRDefault="004A6408" w:rsidP="00A95965">
            <w:pPr>
              <w:pStyle w:val="TableText"/>
              <w:rPr>
                <w:szCs w:val="20"/>
              </w:rPr>
            </w:pPr>
          </w:p>
        </w:tc>
      </w:tr>
      <w:tr w:rsidR="004A6408">
        <w:trPr>
          <w:cantSplit/>
          <w:trHeight w:val="230"/>
          <w:tblHeader/>
        </w:trPr>
        <w:tc>
          <w:tcPr>
            <w:tcW w:w="12960" w:type="dxa"/>
            <w:gridSpan w:val="11"/>
            <w:shd w:val="clear" w:color="auto" w:fill="B3B3B3"/>
            <w:noWrap/>
          </w:tcPr>
          <w:p w:rsidR="004A6408" w:rsidRPr="00035A4D" w:rsidRDefault="004A6408" w:rsidP="00FC4396">
            <w:pPr>
              <w:pStyle w:val="TableText"/>
              <w:rPr>
                <w:b/>
                <w:szCs w:val="20"/>
              </w:rPr>
            </w:pPr>
            <w:r>
              <w:rPr>
                <w:b/>
                <w:szCs w:val="20"/>
              </w:rPr>
              <w:t>Compatibility Testing</w:t>
            </w:r>
          </w:p>
        </w:tc>
      </w:tr>
      <w:tr w:rsidR="006304EB">
        <w:trPr>
          <w:cantSplit/>
          <w:trHeight w:val="230"/>
          <w:tblHeader/>
        </w:trPr>
        <w:tc>
          <w:tcPr>
            <w:tcW w:w="3421" w:type="dxa"/>
            <w:gridSpan w:val="2"/>
            <w:shd w:val="clear" w:color="auto" w:fill="B3B3B3"/>
            <w:noWrap/>
          </w:tcPr>
          <w:p w:rsidR="006304EB" w:rsidRPr="00035A4D" w:rsidRDefault="006304EB" w:rsidP="00FC4396">
            <w:pPr>
              <w:pStyle w:val="TableText"/>
              <w:rPr>
                <w:b/>
                <w:szCs w:val="20"/>
              </w:rPr>
            </w:pPr>
            <w:r w:rsidRPr="00035A4D">
              <w:rPr>
                <w:b/>
                <w:szCs w:val="20"/>
              </w:rPr>
              <w:t>Unit Identification Number</w:t>
            </w:r>
          </w:p>
        </w:tc>
        <w:tc>
          <w:tcPr>
            <w:tcW w:w="969" w:type="dxa"/>
            <w:shd w:val="clear" w:color="auto" w:fill="B3B3B3"/>
          </w:tcPr>
          <w:p w:rsidR="006304EB" w:rsidRPr="00035A4D" w:rsidRDefault="006304EB" w:rsidP="00FC4396">
            <w:pPr>
              <w:pStyle w:val="TableText"/>
              <w:rPr>
                <w:b/>
                <w:szCs w:val="20"/>
              </w:rPr>
            </w:pPr>
            <w:r>
              <w:rPr>
                <w:b/>
                <w:szCs w:val="20"/>
              </w:rPr>
              <w:t>Product Code</w:t>
            </w:r>
          </w:p>
        </w:tc>
        <w:tc>
          <w:tcPr>
            <w:tcW w:w="970" w:type="dxa"/>
            <w:shd w:val="clear" w:color="auto" w:fill="B3B3B3"/>
          </w:tcPr>
          <w:p w:rsidR="006304EB" w:rsidRPr="00035A4D" w:rsidRDefault="006304EB" w:rsidP="00FC4396">
            <w:pPr>
              <w:pStyle w:val="TableText"/>
              <w:rPr>
                <w:b/>
                <w:szCs w:val="20"/>
              </w:rPr>
            </w:pPr>
            <w:r w:rsidRPr="00035A4D">
              <w:rPr>
                <w:b/>
                <w:szCs w:val="20"/>
              </w:rPr>
              <w:t>ABO/Rh</w:t>
            </w:r>
          </w:p>
        </w:tc>
        <w:tc>
          <w:tcPr>
            <w:tcW w:w="970" w:type="dxa"/>
            <w:shd w:val="clear" w:color="auto" w:fill="B3B3B3"/>
          </w:tcPr>
          <w:p w:rsidR="006304EB" w:rsidRPr="00035A4D" w:rsidRDefault="006304EB" w:rsidP="00FC4396">
            <w:pPr>
              <w:pStyle w:val="TableText"/>
              <w:rPr>
                <w:b/>
                <w:szCs w:val="20"/>
              </w:rPr>
            </w:pPr>
            <w:r w:rsidRPr="00035A4D">
              <w:rPr>
                <w:b/>
                <w:szCs w:val="20"/>
              </w:rPr>
              <w:t>RT/IS</w:t>
            </w:r>
          </w:p>
        </w:tc>
        <w:tc>
          <w:tcPr>
            <w:tcW w:w="971" w:type="dxa"/>
            <w:shd w:val="clear" w:color="auto" w:fill="B3B3B3"/>
          </w:tcPr>
          <w:p w:rsidR="006304EB" w:rsidRPr="00035A4D" w:rsidRDefault="006304EB" w:rsidP="00FC4396">
            <w:pPr>
              <w:pStyle w:val="TableText"/>
              <w:rPr>
                <w:b/>
                <w:szCs w:val="20"/>
              </w:rPr>
            </w:pPr>
            <w:r w:rsidRPr="00035A4D">
              <w:rPr>
                <w:b/>
                <w:szCs w:val="20"/>
              </w:rPr>
              <w:t>37</w:t>
            </w:r>
            <w:r w:rsidRPr="00035A4D">
              <w:rPr>
                <w:rFonts w:cs="Arial"/>
                <w:b/>
                <w:szCs w:val="20"/>
              </w:rPr>
              <w:t>°</w:t>
            </w:r>
          </w:p>
        </w:tc>
        <w:tc>
          <w:tcPr>
            <w:tcW w:w="970" w:type="dxa"/>
            <w:shd w:val="clear" w:color="auto" w:fill="B3B3B3"/>
          </w:tcPr>
          <w:p w:rsidR="006304EB" w:rsidRPr="00035A4D" w:rsidRDefault="006304EB" w:rsidP="00FC4396">
            <w:pPr>
              <w:pStyle w:val="TableText"/>
              <w:rPr>
                <w:b/>
                <w:szCs w:val="20"/>
              </w:rPr>
            </w:pPr>
            <w:r w:rsidRPr="00035A4D">
              <w:rPr>
                <w:b/>
                <w:szCs w:val="20"/>
              </w:rPr>
              <w:t>AHG</w:t>
            </w:r>
          </w:p>
        </w:tc>
        <w:tc>
          <w:tcPr>
            <w:tcW w:w="970" w:type="dxa"/>
            <w:shd w:val="clear" w:color="auto" w:fill="B3B3B3"/>
          </w:tcPr>
          <w:p w:rsidR="006304EB" w:rsidRPr="00035A4D" w:rsidRDefault="006304EB" w:rsidP="00FC4396">
            <w:pPr>
              <w:pStyle w:val="TableText"/>
              <w:rPr>
                <w:b/>
                <w:szCs w:val="20"/>
              </w:rPr>
            </w:pPr>
            <w:r w:rsidRPr="00035A4D">
              <w:rPr>
                <w:b/>
                <w:szCs w:val="20"/>
              </w:rPr>
              <w:t>CC</w:t>
            </w:r>
          </w:p>
        </w:tc>
        <w:tc>
          <w:tcPr>
            <w:tcW w:w="1959" w:type="dxa"/>
            <w:gridSpan w:val="2"/>
            <w:shd w:val="clear" w:color="auto" w:fill="B3B3B3"/>
          </w:tcPr>
          <w:p w:rsidR="006304EB" w:rsidRPr="00035A4D" w:rsidRDefault="006304EB" w:rsidP="00FC4396">
            <w:pPr>
              <w:pStyle w:val="TableText"/>
              <w:rPr>
                <w:b/>
                <w:szCs w:val="20"/>
              </w:rPr>
            </w:pPr>
            <w:r w:rsidRPr="00035A4D">
              <w:rPr>
                <w:b/>
                <w:szCs w:val="20"/>
              </w:rPr>
              <w:t>Interpretation</w:t>
            </w:r>
          </w:p>
        </w:tc>
        <w:tc>
          <w:tcPr>
            <w:tcW w:w="1760" w:type="dxa"/>
            <w:shd w:val="clear" w:color="auto" w:fill="B3B3B3"/>
          </w:tcPr>
          <w:p w:rsidR="006304EB" w:rsidRPr="00035A4D" w:rsidRDefault="006304EB" w:rsidP="00FC4396">
            <w:pPr>
              <w:pStyle w:val="TableText"/>
              <w:rPr>
                <w:b/>
                <w:szCs w:val="20"/>
              </w:rPr>
            </w:pPr>
            <w:r w:rsidRPr="00035A4D">
              <w:rPr>
                <w:b/>
                <w:szCs w:val="20"/>
              </w:rPr>
              <w:t>Tech Name</w:t>
            </w:r>
          </w:p>
        </w:tc>
      </w:tr>
      <w:tr w:rsidR="006304EB">
        <w:trPr>
          <w:cantSplit/>
          <w:trHeight w:val="432"/>
        </w:trPr>
        <w:tc>
          <w:tcPr>
            <w:tcW w:w="3421" w:type="dxa"/>
            <w:gridSpan w:val="2"/>
            <w:noWrap/>
          </w:tcPr>
          <w:p w:rsidR="006304EB" w:rsidRDefault="006304EB" w:rsidP="00A95965">
            <w:pPr>
              <w:pStyle w:val="TableText"/>
              <w:rPr>
                <w:szCs w:val="20"/>
              </w:rPr>
            </w:pPr>
          </w:p>
        </w:tc>
        <w:tc>
          <w:tcPr>
            <w:tcW w:w="969"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1"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1959" w:type="dxa"/>
            <w:gridSpan w:val="2"/>
          </w:tcPr>
          <w:p w:rsidR="006304EB" w:rsidRDefault="006304EB" w:rsidP="00A95965">
            <w:pPr>
              <w:pStyle w:val="TableText"/>
              <w:rPr>
                <w:szCs w:val="20"/>
              </w:rPr>
            </w:pPr>
          </w:p>
        </w:tc>
        <w:tc>
          <w:tcPr>
            <w:tcW w:w="1760" w:type="dxa"/>
          </w:tcPr>
          <w:p w:rsidR="006304EB" w:rsidRDefault="006304EB" w:rsidP="00A95965">
            <w:pPr>
              <w:pStyle w:val="TableText"/>
              <w:rPr>
                <w:szCs w:val="20"/>
              </w:rPr>
            </w:pPr>
          </w:p>
        </w:tc>
      </w:tr>
      <w:tr w:rsidR="006304EB">
        <w:trPr>
          <w:cantSplit/>
          <w:trHeight w:val="432"/>
        </w:trPr>
        <w:tc>
          <w:tcPr>
            <w:tcW w:w="3421" w:type="dxa"/>
            <w:gridSpan w:val="2"/>
            <w:noWrap/>
          </w:tcPr>
          <w:p w:rsidR="006304EB" w:rsidRDefault="006304EB" w:rsidP="00A95965">
            <w:pPr>
              <w:pStyle w:val="TableText"/>
              <w:rPr>
                <w:szCs w:val="20"/>
              </w:rPr>
            </w:pPr>
          </w:p>
        </w:tc>
        <w:tc>
          <w:tcPr>
            <w:tcW w:w="969"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1"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1959" w:type="dxa"/>
            <w:gridSpan w:val="2"/>
          </w:tcPr>
          <w:p w:rsidR="006304EB" w:rsidRDefault="006304EB" w:rsidP="00A95965">
            <w:pPr>
              <w:pStyle w:val="TableText"/>
              <w:rPr>
                <w:szCs w:val="20"/>
              </w:rPr>
            </w:pPr>
          </w:p>
        </w:tc>
        <w:tc>
          <w:tcPr>
            <w:tcW w:w="1760" w:type="dxa"/>
          </w:tcPr>
          <w:p w:rsidR="006304EB" w:rsidRDefault="006304EB" w:rsidP="00A95965">
            <w:pPr>
              <w:pStyle w:val="TableText"/>
              <w:rPr>
                <w:szCs w:val="20"/>
              </w:rPr>
            </w:pPr>
          </w:p>
        </w:tc>
      </w:tr>
      <w:tr w:rsidR="006304EB">
        <w:trPr>
          <w:cantSplit/>
          <w:trHeight w:val="432"/>
        </w:trPr>
        <w:tc>
          <w:tcPr>
            <w:tcW w:w="3421" w:type="dxa"/>
            <w:gridSpan w:val="2"/>
            <w:noWrap/>
          </w:tcPr>
          <w:p w:rsidR="006304EB" w:rsidRDefault="006304EB" w:rsidP="00A95965">
            <w:pPr>
              <w:pStyle w:val="TableText"/>
              <w:rPr>
                <w:szCs w:val="20"/>
              </w:rPr>
            </w:pPr>
          </w:p>
        </w:tc>
        <w:tc>
          <w:tcPr>
            <w:tcW w:w="969"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1"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1959" w:type="dxa"/>
            <w:gridSpan w:val="2"/>
          </w:tcPr>
          <w:p w:rsidR="006304EB" w:rsidRDefault="006304EB" w:rsidP="00A95965">
            <w:pPr>
              <w:pStyle w:val="TableText"/>
              <w:rPr>
                <w:szCs w:val="20"/>
              </w:rPr>
            </w:pPr>
          </w:p>
        </w:tc>
        <w:tc>
          <w:tcPr>
            <w:tcW w:w="1760" w:type="dxa"/>
          </w:tcPr>
          <w:p w:rsidR="006304EB" w:rsidRDefault="006304EB" w:rsidP="00A95965">
            <w:pPr>
              <w:pStyle w:val="TableText"/>
              <w:rPr>
                <w:szCs w:val="20"/>
              </w:rPr>
            </w:pPr>
          </w:p>
        </w:tc>
      </w:tr>
      <w:tr w:rsidR="006304EB">
        <w:trPr>
          <w:cantSplit/>
          <w:trHeight w:val="432"/>
        </w:trPr>
        <w:tc>
          <w:tcPr>
            <w:tcW w:w="3421" w:type="dxa"/>
            <w:gridSpan w:val="2"/>
            <w:noWrap/>
          </w:tcPr>
          <w:p w:rsidR="006304EB" w:rsidRDefault="006304EB" w:rsidP="00A95965">
            <w:pPr>
              <w:pStyle w:val="TableText"/>
              <w:rPr>
                <w:szCs w:val="20"/>
              </w:rPr>
            </w:pPr>
          </w:p>
        </w:tc>
        <w:tc>
          <w:tcPr>
            <w:tcW w:w="969"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1"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1959" w:type="dxa"/>
            <w:gridSpan w:val="2"/>
          </w:tcPr>
          <w:p w:rsidR="006304EB" w:rsidRDefault="006304EB" w:rsidP="00A95965">
            <w:pPr>
              <w:pStyle w:val="TableText"/>
              <w:rPr>
                <w:szCs w:val="20"/>
              </w:rPr>
            </w:pPr>
          </w:p>
        </w:tc>
        <w:tc>
          <w:tcPr>
            <w:tcW w:w="1760" w:type="dxa"/>
          </w:tcPr>
          <w:p w:rsidR="006304EB" w:rsidRDefault="006304EB" w:rsidP="00A95965">
            <w:pPr>
              <w:pStyle w:val="TableText"/>
              <w:rPr>
                <w:szCs w:val="20"/>
              </w:rPr>
            </w:pPr>
          </w:p>
        </w:tc>
      </w:tr>
      <w:tr w:rsidR="006304EB">
        <w:trPr>
          <w:cantSplit/>
          <w:trHeight w:val="432"/>
        </w:trPr>
        <w:tc>
          <w:tcPr>
            <w:tcW w:w="3421" w:type="dxa"/>
            <w:gridSpan w:val="2"/>
            <w:noWrap/>
          </w:tcPr>
          <w:p w:rsidR="006304EB" w:rsidRDefault="006304EB" w:rsidP="00A95965">
            <w:pPr>
              <w:pStyle w:val="TableText"/>
              <w:rPr>
                <w:szCs w:val="20"/>
              </w:rPr>
            </w:pPr>
          </w:p>
        </w:tc>
        <w:tc>
          <w:tcPr>
            <w:tcW w:w="969"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1"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1959" w:type="dxa"/>
            <w:gridSpan w:val="2"/>
          </w:tcPr>
          <w:p w:rsidR="006304EB" w:rsidRDefault="006304EB" w:rsidP="00A95965">
            <w:pPr>
              <w:pStyle w:val="TableText"/>
              <w:rPr>
                <w:szCs w:val="20"/>
              </w:rPr>
            </w:pPr>
          </w:p>
        </w:tc>
        <w:tc>
          <w:tcPr>
            <w:tcW w:w="1760" w:type="dxa"/>
          </w:tcPr>
          <w:p w:rsidR="006304EB" w:rsidRDefault="006304EB" w:rsidP="00A95965">
            <w:pPr>
              <w:pStyle w:val="TableText"/>
              <w:rPr>
                <w:szCs w:val="20"/>
              </w:rPr>
            </w:pPr>
          </w:p>
        </w:tc>
      </w:tr>
      <w:tr w:rsidR="006304EB">
        <w:trPr>
          <w:cantSplit/>
          <w:trHeight w:val="432"/>
        </w:trPr>
        <w:tc>
          <w:tcPr>
            <w:tcW w:w="3421" w:type="dxa"/>
            <w:gridSpan w:val="2"/>
            <w:noWrap/>
          </w:tcPr>
          <w:p w:rsidR="006304EB" w:rsidRDefault="006304EB" w:rsidP="00A95965">
            <w:pPr>
              <w:pStyle w:val="TableText"/>
              <w:rPr>
                <w:szCs w:val="20"/>
              </w:rPr>
            </w:pPr>
          </w:p>
        </w:tc>
        <w:tc>
          <w:tcPr>
            <w:tcW w:w="969"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1"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1959" w:type="dxa"/>
            <w:gridSpan w:val="2"/>
          </w:tcPr>
          <w:p w:rsidR="006304EB" w:rsidRDefault="006304EB" w:rsidP="00A95965">
            <w:pPr>
              <w:pStyle w:val="TableText"/>
              <w:rPr>
                <w:szCs w:val="20"/>
              </w:rPr>
            </w:pPr>
          </w:p>
        </w:tc>
        <w:tc>
          <w:tcPr>
            <w:tcW w:w="1760" w:type="dxa"/>
          </w:tcPr>
          <w:p w:rsidR="006304EB" w:rsidRDefault="006304EB" w:rsidP="00A95965">
            <w:pPr>
              <w:pStyle w:val="TableText"/>
              <w:rPr>
                <w:szCs w:val="20"/>
              </w:rPr>
            </w:pPr>
          </w:p>
        </w:tc>
      </w:tr>
      <w:tr w:rsidR="006304EB">
        <w:trPr>
          <w:cantSplit/>
          <w:trHeight w:val="432"/>
        </w:trPr>
        <w:tc>
          <w:tcPr>
            <w:tcW w:w="3421" w:type="dxa"/>
            <w:gridSpan w:val="2"/>
            <w:noWrap/>
          </w:tcPr>
          <w:p w:rsidR="006304EB" w:rsidRDefault="006304EB" w:rsidP="00A95965">
            <w:pPr>
              <w:pStyle w:val="TableText"/>
              <w:rPr>
                <w:szCs w:val="20"/>
              </w:rPr>
            </w:pPr>
          </w:p>
        </w:tc>
        <w:tc>
          <w:tcPr>
            <w:tcW w:w="969"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1"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1959" w:type="dxa"/>
            <w:gridSpan w:val="2"/>
          </w:tcPr>
          <w:p w:rsidR="006304EB" w:rsidRDefault="006304EB" w:rsidP="00A95965">
            <w:pPr>
              <w:pStyle w:val="TableText"/>
              <w:rPr>
                <w:szCs w:val="20"/>
              </w:rPr>
            </w:pPr>
          </w:p>
        </w:tc>
        <w:tc>
          <w:tcPr>
            <w:tcW w:w="1760" w:type="dxa"/>
          </w:tcPr>
          <w:p w:rsidR="006304EB" w:rsidRDefault="006304EB" w:rsidP="00A95965">
            <w:pPr>
              <w:pStyle w:val="TableText"/>
              <w:rPr>
                <w:szCs w:val="20"/>
              </w:rPr>
            </w:pPr>
          </w:p>
        </w:tc>
      </w:tr>
    </w:tbl>
    <w:p w:rsidR="004A6408" w:rsidRDefault="004A6408" w:rsidP="00DD75E5">
      <w:pPr>
        <w:pStyle w:val="BodyText"/>
      </w:pP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2376"/>
        <w:gridCol w:w="2044"/>
        <w:gridCol w:w="2044"/>
        <w:gridCol w:w="1973"/>
        <w:gridCol w:w="2432"/>
        <w:gridCol w:w="2091"/>
      </w:tblGrid>
      <w:tr w:rsidR="00902D46" w:rsidRPr="00887834">
        <w:trPr>
          <w:tblHeader/>
        </w:trPr>
        <w:tc>
          <w:tcPr>
            <w:tcW w:w="12960" w:type="dxa"/>
            <w:gridSpan w:val="6"/>
            <w:shd w:val="clear" w:color="auto" w:fill="B3B3B3"/>
          </w:tcPr>
          <w:p w:rsidR="00902D46" w:rsidRPr="00887834" w:rsidRDefault="00902D46" w:rsidP="00FC4396">
            <w:pPr>
              <w:pStyle w:val="TableText"/>
              <w:rPr>
                <w:b/>
              </w:rPr>
            </w:pPr>
            <w:r w:rsidRPr="00887834">
              <w:rPr>
                <w:b/>
              </w:rPr>
              <w:t>Direct Antiglobulin Test</w:t>
            </w:r>
          </w:p>
        </w:tc>
      </w:tr>
      <w:tr w:rsidR="00887834" w:rsidRPr="00887834">
        <w:trPr>
          <w:tblHeader/>
        </w:trPr>
        <w:tc>
          <w:tcPr>
            <w:tcW w:w="2376" w:type="dxa"/>
            <w:shd w:val="clear" w:color="auto" w:fill="B3B3B3"/>
          </w:tcPr>
          <w:p w:rsidR="008B5CC4" w:rsidRPr="00887834" w:rsidRDefault="008B5CC4" w:rsidP="00FC4396">
            <w:pPr>
              <w:pStyle w:val="TableText"/>
              <w:rPr>
                <w:b/>
              </w:rPr>
            </w:pPr>
            <w:r w:rsidRPr="00887834">
              <w:rPr>
                <w:b/>
              </w:rPr>
              <w:t>Reagent</w:t>
            </w:r>
            <w:r w:rsidR="00CB127B" w:rsidRPr="00887834">
              <w:rPr>
                <w:b/>
              </w:rPr>
              <w:t xml:space="preserve"> Antiserum</w:t>
            </w:r>
          </w:p>
        </w:tc>
        <w:tc>
          <w:tcPr>
            <w:tcW w:w="2044" w:type="dxa"/>
            <w:shd w:val="clear" w:color="auto" w:fill="B3B3B3"/>
          </w:tcPr>
          <w:p w:rsidR="008B5CC4" w:rsidRPr="00887834" w:rsidRDefault="008B5CC4" w:rsidP="00FC4396">
            <w:pPr>
              <w:pStyle w:val="TableText"/>
              <w:rPr>
                <w:b/>
              </w:rPr>
            </w:pPr>
            <w:r w:rsidRPr="00887834">
              <w:rPr>
                <w:b/>
                <w:szCs w:val="20"/>
              </w:rPr>
              <w:t>Lot Number</w:t>
            </w:r>
          </w:p>
        </w:tc>
        <w:tc>
          <w:tcPr>
            <w:tcW w:w="2044" w:type="dxa"/>
            <w:shd w:val="clear" w:color="auto" w:fill="B3B3B3"/>
          </w:tcPr>
          <w:p w:rsidR="008B5CC4" w:rsidRPr="00887834" w:rsidRDefault="008B5CC4" w:rsidP="00FC4396">
            <w:pPr>
              <w:pStyle w:val="TableText"/>
              <w:rPr>
                <w:b/>
              </w:rPr>
            </w:pPr>
            <w:r w:rsidRPr="00887834">
              <w:rPr>
                <w:b/>
                <w:szCs w:val="20"/>
              </w:rPr>
              <w:t>AHG</w:t>
            </w:r>
          </w:p>
        </w:tc>
        <w:tc>
          <w:tcPr>
            <w:tcW w:w="1973" w:type="dxa"/>
            <w:shd w:val="clear" w:color="auto" w:fill="B3B3B3"/>
          </w:tcPr>
          <w:p w:rsidR="008B5CC4" w:rsidRPr="00887834" w:rsidRDefault="008B5CC4" w:rsidP="00FC4396">
            <w:pPr>
              <w:pStyle w:val="TableText"/>
              <w:rPr>
                <w:b/>
              </w:rPr>
            </w:pPr>
            <w:r w:rsidRPr="00887834">
              <w:rPr>
                <w:b/>
                <w:szCs w:val="20"/>
              </w:rPr>
              <w:t>CC</w:t>
            </w:r>
          </w:p>
        </w:tc>
        <w:tc>
          <w:tcPr>
            <w:tcW w:w="2432" w:type="dxa"/>
            <w:shd w:val="clear" w:color="auto" w:fill="B3B3B3"/>
          </w:tcPr>
          <w:p w:rsidR="008B5CC4" w:rsidRPr="00887834" w:rsidRDefault="008B5CC4" w:rsidP="00FC4396">
            <w:pPr>
              <w:pStyle w:val="TableText"/>
              <w:rPr>
                <w:b/>
              </w:rPr>
            </w:pPr>
            <w:r w:rsidRPr="00887834">
              <w:rPr>
                <w:b/>
                <w:szCs w:val="20"/>
              </w:rPr>
              <w:t>Interpretation</w:t>
            </w:r>
          </w:p>
        </w:tc>
        <w:tc>
          <w:tcPr>
            <w:tcW w:w="2091" w:type="dxa"/>
            <w:shd w:val="clear" w:color="auto" w:fill="B3B3B3"/>
          </w:tcPr>
          <w:p w:rsidR="008B5CC4" w:rsidRPr="00887834" w:rsidRDefault="008B5CC4" w:rsidP="00FC4396">
            <w:pPr>
              <w:pStyle w:val="TableText"/>
              <w:rPr>
                <w:b/>
              </w:rPr>
            </w:pPr>
            <w:r w:rsidRPr="00887834">
              <w:rPr>
                <w:b/>
                <w:szCs w:val="20"/>
              </w:rPr>
              <w:t>Tech Name</w:t>
            </w:r>
          </w:p>
        </w:tc>
      </w:tr>
      <w:tr w:rsidR="00887834">
        <w:trPr>
          <w:trHeight w:val="432"/>
        </w:trPr>
        <w:tc>
          <w:tcPr>
            <w:tcW w:w="2376" w:type="dxa"/>
          </w:tcPr>
          <w:p w:rsidR="008B5CC4" w:rsidRPr="00887834" w:rsidRDefault="008B5CC4" w:rsidP="00902D46">
            <w:pPr>
              <w:pStyle w:val="TableText"/>
              <w:rPr>
                <w:b/>
              </w:rPr>
            </w:pPr>
            <w:r w:rsidRPr="00887834">
              <w:rPr>
                <w:b/>
              </w:rPr>
              <w:t>Polyspecific</w:t>
            </w:r>
          </w:p>
        </w:tc>
        <w:tc>
          <w:tcPr>
            <w:tcW w:w="2044" w:type="dxa"/>
          </w:tcPr>
          <w:p w:rsidR="008B5CC4" w:rsidRDefault="008B5CC4" w:rsidP="00571D70">
            <w:pPr>
              <w:pStyle w:val="TableText"/>
            </w:pPr>
          </w:p>
        </w:tc>
        <w:tc>
          <w:tcPr>
            <w:tcW w:w="2044" w:type="dxa"/>
          </w:tcPr>
          <w:p w:rsidR="008B5CC4" w:rsidRDefault="008B5CC4" w:rsidP="00902D46">
            <w:pPr>
              <w:pStyle w:val="TableText"/>
            </w:pPr>
          </w:p>
        </w:tc>
        <w:tc>
          <w:tcPr>
            <w:tcW w:w="1973" w:type="dxa"/>
          </w:tcPr>
          <w:p w:rsidR="008B5CC4" w:rsidRDefault="008B5CC4" w:rsidP="00902D46">
            <w:pPr>
              <w:pStyle w:val="TableText"/>
            </w:pPr>
          </w:p>
        </w:tc>
        <w:tc>
          <w:tcPr>
            <w:tcW w:w="2432" w:type="dxa"/>
          </w:tcPr>
          <w:p w:rsidR="008B5CC4" w:rsidRDefault="008B5CC4" w:rsidP="00902D46">
            <w:pPr>
              <w:pStyle w:val="TableText"/>
            </w:pPr>
          </w:p>
        </w:tc>
        <w:tc>
          <w:tcPr>
            <w:tcW w:w="2091" w:type="dxa"/>
          </w:tcPr>
          <w:p w:rsidR="008B5CC4" w:rsidRDefault="008B5CC4" w:rsidP="00902D46">
            <w:pPr>
              <w:pStyle w:val="TableText"/>
            </w:pPr>
          </w:p>
        </w:tc>
      </w:tr>
      <w:tr w:rsidR="00887834">
        <w:trPr>
          <w:trHeight w:val="432"/>
        </w:trPr>
        <w:tc>
          <w:tcPr>
            <w:tcW w:w="2376" w:type="dxa"/>
          </w:tcPr>
          <w:p w:rsidR="008B5CC4" w:rsidRPr="00887834" w:rsidRDefault="008B5CC4" w:rsidP="00902D46">
            <w:pPr>
              <w:pStyle w:val="TableText"/>
              <w:rPr>
                <w:b/>
              </w:rPr>
            </w:pPr>
            <w:r w:rsidRPr="00887834">
              <w:rPr>
                <w:b/>
              </w:rPr>
              <w:t>Anti-IgG</w:t>
            </w:r>
          </w:p>
        </w:tc>
        <w:tc>
          <w:tcPr>
            <w:tcW w:w="2044" w:type="dxa"/>
          </w:tcPr>
          <w:p w:rsidR="008B5CC4" w:rsidRDefault="008B5CC4" w:rsidP="00571D70">
            <w:pPr>
              <w:pStyle w:val="TableText"/>
            </w:pPr>
          </w:p>
        </w:tc>
        <w:tc>
          <w:tcPr>
            <w:tcW w:w="2044" w:type="dxa"/>
          </w:tcPr>
          <w:p w:rsidR="008B5CC4" w:rsidRDefault="008B5CC4" w:rsidP="00902D46">
            <w:pPr>
              <w:pStyle w:val="TableText"/>
            </w:pPr>
          </w:p>
        </w:tc>
        <w:tc>
          <w:tcPr>
            <w:tcW w:w="1973" w:type="dxa"/>
          </w:tcPr>
          <w:p w:rsidR="008B5CC4" w:rsidRDefault="008B5CC4" w:rsidP="00902D46">
            <w:pPr>
              <w:pStyle w:val="TableText"/>
            </w:pPr>
          </w:p>
        </w:tc>
        <w:tc>
          <w:tcPr>
            <w:tcW w:w="2432" w:type="dxa"/>
          </w:tcPr>
          <w:p w:rsidR="008B5CC4" w:rsidRDefault="008B5CC4" w:rsidP="00902D46">
            <w:pPr>
              <w:pStyle w:val="TableText"/>
            </w:pPr>
          </w:p>
        </w:tc>
        <w:tc>
          <w:tcPr>
            <w:tcW w:w="2091" w:type="dxa"/>
          </w:tcPr>
          <w:p w:rsidR="008B5CC4" w:rsidRDefault="008B5CC4" w:rsidP="00902D46">
            <w:pPr>
              <w:pStyle w:val="TableText"/>
            </w:pPr>
          </w:p>
        </w:tc>
      </w:tr>
      <w:tr w:rsidR="00887834">
        <w:trPr>
          <w:trHeight w:val="432"/>
        </w:trPr>
        <w:tc>
          <w:tcPr>
            <w:tcW w:w="2376" w:type="dxa"/>
          </w:tcPr>
          <w:p w:rsidR="008B5CC4" w:rsidRPr="00887834" w:rsidRDefault="008B5CC4" w:rsidP="00902D46">
            <w:pPr>
              <w:pStyle w:val="TableText"/>
              <w:rPr>
                <w:b/>
              </w:rPr>
            </w:pPr>
            <w:r w:rsidRPr="00887834">
              <w:rPr>
                <w:b/>
              </w:rPr>
              <w:t>Anti-C3d</w:t>
            </w:r>
          </w:p>
        </w:tc>
        <w:tc>
          <w:tcPr>
            <w:tcW w:w="2044" w:type="dxa"/>
          </w:tcPr>
          <w:p w:rsidR="008B5CC4" w:rsidRDefault="008B5CC4" w:rsidP="00571D70">
            <w:pPr>
              <w:pStyle w:val="TableText"/>
            </w:pPr>
          </w:p>
        </w:tc>
        <w:tc>
          <w:tcPr>
            <w:tcW w:w="2044" w:type="dxa"/>
          </w:tcPr>
          <w:p w:rsidR="008B5CC4" w:rsidRDefault="008B5CC4" w:rsidP="00902D46">
            <w:pPr>
              <w:pStyle w:val="TableText"/>
            </w:pPr>
          </w:p>
        </w:tc>
        <w:tc>
          <w:tcPr>
            <w:tcW w:w="1973" w:type="dxa"/>
          </w:tcPr>
          <w:p w:rsidR="008B5CC4" w:rsidRDefault="008B5CC4" w:rsidP="00902D46">
            <w:pPr>
              <w:pStyle w:val="TableText"/>
            </w:pPr>
          </w:p>
        </w:tc>
        <w:tc>
          <w:tcPr>
            <w:tcW w:w="2432" w:type="dxa"/>
          </w:tcPr>
          <w:p w:rsidR="008B5CC4" w:rsidRDefault="008B5CC4" w:rsidP="00902D46">
            <w:pPr>
              <w:pStyle w:val="TableText"/>
            </w:pPr>
          </w:p>
        </w:tc>
        <w:tc>
          <w:tcPr>
            <w:tcW w:w="2091" w:type="dxa"/>
          </w:tcPr>
          <w:p w:rsidR="008B5CC4" w:rsidRDefault="008B5CC4" w:rsidP="00902D46">
            <w:pPr>
              <w:pStyle w:val="TableText"/>
            </w:pPr>
          </w:p>
        </w:tc>
      </w:tr>
    </w:tbl>
    <w:p w:rsidR="00902D46" w:rsidRDefault="00902D46" w:rsidP="00902D46">
      <w:pPr>
        <w:rPr>
          <w:rFonts w:ascii="Arial" w:hAnsi="Arial" w:cs="Arial"/>
          <w:sz w:val="18"/>
          <w:szCs w:val="18"/>
        </w:rPr>
      </w:pP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2418"/>
        <w:gridCol w:w="1099"/>
        <w:gridCol w:w="1099"/>
        <w:gridCol w:w="1100"/>
        <w:gridCol w:w="1100"/>
        <w:gridCol w:w="1100"/>
        <w:gridCol w:w="1100"/>
        <w:gridCol w:w="1100"/>
        <w:gridCol w:w="1410"/>
        <w:gridCol w:w="1434"/>
      </w:tblGrid>
      <w:tr w:rsidR="00C54677" w:rsidRPr="00887834">
        <w:trPr>
          <w:tblHeader/>
        </w:trPr>
        <w:tc>
          <w:tcPr>
            <w:tcW w:w="12960" w:type="dxa"/>
            <w:gridSpan w:val="10"/>
            <w:shd w:val="clear" w:color="auto" w:fill="B3B3B3"/>
          </w:tcPr>
          <w:p w:rsidR="00C54677" w:rsidRPr="00887834" w:rsidRDefault="00C54677" w:rsidP="00FC4396">
            <w:pPr>
              <w:pStyle w:val="TableText"/>
              <w:rPr>
                <w:b/>
              </w:rPr>
            </w:pPr>
            <w:r w:rsidRPr="00887834">
              <w:rPr>
                <w:b/>
              </w:rPr>
              <w:t>Direct Antiglobulin QC</w:t>
            </w:r>
          </w:p>
        </w:tc>
      </w:tr>
      <w:tr w:rsidR="00887834" w:rsidRPr="00887834">
        <w:trPr>
          <w:tblHeader/>
        </w:trPr>
        <w:tc>
          <w:tcPr>
            <w:tcW w:w="2418" w:type="dxa"/>
            <w:shd w:val="clear" w:color="auto" w:fill="B3B3B3"/>
          </w:tcPr>
          <w:p w:rsidR="007375B1" w:rsidRPr="00887834" w:rsidRDefault="007375B1" w:rsidP="00FC4396">
            <w:pPr>
              <w:pStyle w:val="TableText"/>
              <w:rPr>
                <w:b/>
              </w:rPr>
            </w:pPr>
            <w:r w:rsidRPr="00887834">
              <w:rPr>
                <w:b/>
              </w:rPr>
              <w:t>Reagent Antiserum</w:t>
            </w:r>
          </w:p>
        </w:tc>
        <w:tc>
          <w:tcPr>
            <w:tcW w:w="1099" w:type="dxa"/>
            <w:shd w:val="clear" w:color="auto" w:fill="B3B3B3"/>
          </w:tcPr>
          <w:p w:rsidR="007375B1" w:rsidRPr="00887834" w:rsidRDefault="007375B1" w:rsidP="00FC4396">
            <w:pPr>
              <w:pStyle w:val="TableText"/>
              <w:rPr>
                <w:b/>
              </w:rPr>
            </w:pPr>
            <w:r w:rsidRPr="00887834">
              <w:rPr>
                <w:b/>
                <w:szCs w:val="20"/>
              </w:rPr>
              <w:t>Lot Number</w:t>
            </w:r>
          </w:p>
        </w:tc>
        <w:tc>
          <w:tcPr>
            <w:tcW w:w="1099" w:type="dxa"/>
            <w:shd w:val="clear" w:color="auto" w:fill="B3B3B3"/>
          </w:tcPr>
          <w:p w:rsidR="007375B1" w:rsidRPr="00887834" w:rsidRDefault="007375B1" w:rsidP="00FC4396">
            <w:pPr>
              <w:pStyle w:val="TableText"/>
              <w:rPr>
                <w:b/>
                <w:szCs w:val="20"/>
              </w:rPr>
            </w:pPr>
            <w:r w:rsidRPr="00887834">
              <w:rPr>
                <w:b/>
                <w:szCs w:val="20"/>
              </w:rPr>
              <w:t>Expiration Date</w:t>
            </w:r>
          </w:p>
        </w:tc>
        <w:tc>
          <w:tcPr>
            <w:tcW w:w="1100" w:type="dxa"/>
            <w:shd w:val="clear" w:color="auto" w:fill="B3B3B3"/>
          </w:tcPr>
          <w:p w:rsidR="007375B1" w:rsidRPr="00887834" w:rsidRDefault="007375B1" w:rsidP="00FC4396">
            <w:pPr>
              <w:pStyle w:val="TableText"/>
              <w:rPr>
                <w:b/>
                <w:szCs w:val="20"/>
              </w:rPr>
            </w:pPr>
            <w:r w:rsidRPr="00887834">
              <w:rPr>
                <w:b/>
                <w:szCs w:val="20"/>
              </w:rPr>
              <w:t>Reagent Red Cells</w:t>
            </w:r>
          </w:p>
        </w:tc>
        <w:tc>
          <w:tcPr>
            <w:tcW w:w="1100" w:type="dxa"/>
            <w:shd w:val="clear" w:color="auto" w:fill="B3B3B3"/>
          </w:tcPr>
          <w:p w:rsidR="007375B1" w:rsidRPr="00887834" w:rsidRDefault="007375B1" w:rsidP="00FC4396">
            <w:pPr>
              <w:pStyle w:val="TableText"/>
              <w:rPr>
                <w:b/>
                <w:szCs w:val="20"/>
              </w:rPr>
            </w:pPr>
            <w:r w:rsidRPr="00887834">
              <w:rPr>
                <w:b/>
                <w:szCs w:val="20"/>
              </w:rPr>
              <w:t>Lot Number</w:t>
            </w:r>
          </w:p>
        </w:tc>
        <w:tc>
          <w:tcPr>
            <w:tcW w:w="1100" w:type="dxa"/>
            <w:shd w:val="clear" w:color="auto" w:fill="B3B3B3"/>
          </w:tcPr>
          <w:p w:rsidR="007375B1" w:rsidRPr="00887834" w:rsidRDefault="007375B1" w:rsidP="00FC4396">
            <w:pPr>
              <w:pStyle w:val="TableText"/>
              <w:rPr>
                <w:b/>
                <w:szCs w:val="20"/>
              </w:rPr>
            </w:pPr>
            <w:r w:rsidRPr="00887834">
              <w:rPr>
                <w:b/>
                <w:szCs w:val="20"/>
              </w:rPr>
              <w:t>Expiration Date</w:t>
            </w:r>
          </w:p>
        </w:tc>
        <w:tc>
          <w:tcPr>
            <w:tcW w:w="1100" w:type="dxa"/>
            <w:shd w:val="clear" w:color="auto" w:fill="B3B3B3"/>
          </w:tcPr>
          <w:p w:rsidR="007375B1" w:rsidRPr="00887834" w:rsidRDefault="007375B1" w:rsidP="00FC4396">
            <w:pPr>
              <w:pStyle w:val="TableText"/>
              <w:rPr>
                <w:b/>
              </w:rPr>
            </w:pPr>
            <w:r w:rsidRPr="00887834">
              <w:rPr>
                <w:b/>
                <w:szCs w:val="20"/>
              </w:rPr>
              <w:t>AHG</w:t>
            </w:r>
          </w:p>
        </w:tc>
        <w:tc>
          <w:tcPr>
            <w:tcW w:w="1100" w:type="dxa"/>
            <w:shd w:val="clear" w:color="auto" w:fill="B3B3B3"/>
          </w:tcPr>
          <w:p w:rsidR="007375B1" w:rsidRPr="00887834" w:rsidRDefault="007375B1" w:rsidP="00FC4396">
            <w:pPr>
              <w:pStyle w:val="TableText"/>
              <w:rPr>
                <w:b/>
              </w:rPr>
            </w:pPr>
            <w:r w:rsidRPr="00887834">
              <w:rPr>
                <w:b/>
                <w:szCs w:val="20"/>
              </w:rPr>
              <w:t>CC</w:t>
            </w:r>
          </w:p>
        </w:tc>
        <w:tc>
          <w:tcPr>
            <w:tcW w:w="1410" w:type="dxa"/>
            <w:shd w:val="clear" w:color="auto" w:fill="B3B3B3"/>
          </w:tcPr>
          <w:p w:rsidR="007375B1" w:rsidRPr="00887834" w:rsidRDefault="007375B1" w:rsidP="00FC4396">
            <w:pPr>
              <w:pStyle w:val="TableText"/>
              <w:rPr>
                <w:b/>
              </w:rPr>
            </w:pPr>
            <w:r w:rsidRPr="00887834">
              <w:rPr>
                <w:b/>
                <w:szCs w:val="20"/>
              </w:rPr>
              <w:t>Interpretation</w:t>
            </w:r>
          </w:p>
        </w:tc>
        <w:tc>
          <w:tcPr>
            <w:tcW w:w="1434" w:type="dxa"/>
            <w:shd w:val="clear" w:color="auto" w:fill="B3B3B3"/>
          </w:tcPr>
          <w:p w:rsidR="007375B1" w:rsidRPr="00887834" w:rsidRDefault="007375B1" w:rsidP="00FC4396">
            <w:pPr>
              <w:pStyle w:val="TableText"/>
              <w:rPr>
                <w:b/>
              </w:rPr>
            </w:pPr>
            <w:r w:rsidRPr="00887834">
              <w:rPr>
                <w:b/>
                <w:szCs w:val="20"/>
              </w:rPr>
              <w:t>Tech Name</w:t>
            </w:r>
          </w:p>
        </w:tc>
      </w:tr>
      <w:tr w:rsidR="00887834">
        <w:trPr>
          <w:trHeight w:val="432"/>
        </w:trPr>
        <w:tc>
          <w:tcPr>
            <w:tcW w:w="2418" w:type="dxa"/>
          </w:tcPr>
          <w:p w:rsidR="007375B1" w:rsidRPr="00887834" w:rsidRDefault="007375B1" w:rsidP="00DF12C8">
            <w:pPr>
              <w:pStyle w:val="TableText"/>
              <w:rPr>
                <w:b/>
              </w:rPr>
            </w:pPr>
            <w:r w:rsidRPr="00887834">
              <w:rPr>
                <w:b/>
              </w:rPr>
              <w:t>Polyspecific</w:t>
            </w:r>
          </w:p>
        </w:tc>
        <w:tc>
          <w:tcPr>
            <w:tcW w:w="1099" w:type="dxa"/>
          </w:tcPr>
          <w:p w:rsidR="007375B1" w:rsidRDefault="007375B1" w:rsidP="00DF12C8">
            <w:pPr>
              <w:pStyle w:val="TableText"/>
            </w:pPr>
          </w:p>
        </w:tc>
        <w:tc>
          <w:tcPr>
            <w:tcW w:w="1099"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410" w:type="dxa"/>
          </w:tcPr>
          <w:p w:rsidR="007375B1" w:rsidRDefault="007375B1" w:rsidP="00DF12C8">
            <w:pPr>
              <w:pStyle w:val="TableText"/>
            </w:pPr>
          </w:p>
        </w:tc>
        <w:tc>
          <w:tcPr>
            <w:tcW w:w="1434" w:type="dxa"/>
          </w:tcPr>
          <w:p w:rsidR="007375B1" w:rsidRDefault="007375B1" w:rsidP="00DF12C8">
            <w:pPr>
              <w:pStyle w:val="TableText"/>
            </w:pPr>
          </w:p>
        </w:tc>
      </w:tr>
      <w:tr w:rsidR="00887834">
        <w:trPr>
          <w:trHeight w:val="432"/>
        </w:trPr>
        <w:tc>
          <w:tcPr>
            <w:tcW w:w="2418" w:type="dxa"/>
          </w:tcPr>
          <w:p w:rsidR="007375B1" w:rsidRPr="00887834" w:rsidRDefault="007375B1" w:rsidP="00DF12C8">
            <w:pPr>
              <w:pStyle w:val="TableText"/>
              <w:rPr>
                <w:b/>
              </w:rPr>
            </w:pPr>
            <w:r w:rsidRPr="00887834">
              <w:rPr>
                <w:b/>
              </w:rPr>
              <w:t>Anti-IgG</w:t>
            </w:r>
          </w:p>
        </w:tc>
        <w:tc>
          <w:tcPr>
            <w:tcW w:w="1099" w:type="dxa"/>
          </w:tcPr>
          <w:p w:rsidR="007375B1" w:rsidRDefault="007375B1" w:rsidP="00DF12C8">
            <w:pPr>
              <w:pStyle w:val="TableText"/>
            </w:pPr>
          </w:p>
        </w:tc>
        <w:tc>
          <w:tcPr>
            <w:tcW w:w="1099"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410" w:type="dxa"/>
          </w:tcPr>
          <w:p w:rsidR="007375B1" w:rsidRDefault="007375B1" w:rsidP="00DF12C8">
            <w:pPr>
              <w:pStyle w:val="TableText"/>
            </w:pPr>
          </w:p>
        </w:tc>
        <w:tc>
          <w:tcPr>
            <w:tcW w:w="1434" w:type="dxa"/>
          </w:tcPr>
          <w:p w:rsidR="007375B1" w:rsidRDefault="007375B1" w:rsidP="00DF12C8">
            <w:pPr>
              <w:pStyle w:val="TableText"/>
            </w:pPr>
          </w:p>
        </w:tc>
      </w:tr>
      <w:tr w:rsidR="00887834">
        <w:trPr>
          <w:trHeight w:val="432"/>
        </w:trPr>
        <w:tc>
          <w:tcPr>
            <w:tcW w:w="2418" w:type="dxa"/>
          </w:tcPr>
          <w:p w:rsidR="007375B1" w:rsidRPr="00887834" w:rsidRDefault="007375B1" w:rsidP="00DF12C8">
            <w:pPr>
              <w:pStyle w:val="TableText"/>
              <w:rPr>
                <w:b/>
              </w:rPr>
            </w:pPr>
            <w:r w:rsidRPr="00887834">
              <w:rPr>
                <w:b/>
              </w:rPr>
              <w:t>Anti-C3d</w:t>
            </w:r>
          </w:p>
        </w:tc>
        <w:tc>
          <w:tcPr>
            <w:tcW w:w="1099" w:type="dxa"/>
          </w:tcPr>
          <w:p w:rsidR="007375B1" w:rsidRDefault="007375B1" w:rsidP="00DF12C8">
            <w:pPr>
              <w:pStyle w:val="TableText"/>
            </w:pPr>
          </w:p>
        </w:tc>
        <w:tc>
          <w:tcPr>
            <w:tcW w:w="1099"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410" w:type="dxa"/>
          </w:tcPr>
          <w:p w:rsidR="007375B1" w:rsidRDefault="007375B1" w:rsidP="00DF12C8">
            <w:pPr>
              <w:pStyle w:val="TableText"/>
            </w:pPr>
          </w:p>
        </w:tc>
        <w:tc>
          <w:tcPr>
            <w:tcW w:w="1434" w:type="dxa"/>
          </w:tcPr>
          <w:p w:rsidR="007375B1" w:rsidRDefault="007375B1" w:rsidP="00DF12C8">
            <w:pPr>
              <w:pStyle w:val="TableText"/>
            </w:pPr>
          </w:p>
        </w:tc>
      </w:tr>
    </w:tbl>
    <w:p w:rsidR="00C54677" w:rsidRDefault="00C54677" w:rsidP="00C54677">
      <w:pPr>
        <w:pStyle w:val="BodyText"/>
      </w:pPr>
      <w:r>
        <w:t>Test Results: Positive, Graded = M, F, W, 1+, 2+, 3+, 4+; Negative = 0; NT = Not Tested</w:t>
      </w:r>
    </w:p>
    <w:p w:rsidR="0050722E" w:rsidRDefault="0050722E" w:rsidP="00C54677">
      <w:pPr>
        <w:pStyle w:val="BodyText"/>
      </w:pPr>
    </w:p>
    <w:p w:rsidR="00E7240A" w:rsidRDefault="00E7240A" w:rsidP="0050722E">
      <w:pPr>
        <w:pStyle w:val="Heading3"/>
      </w:pPr>
      <w:r>
        <w:br w:type="page"/>
      </w:r>
      <w:bookmarkStart w:id="689" w:name="_Toc416166770"/>
      <w:r>
        <w:t>Unit ABO/Rh Confirmation Form</w:t>
      </w:r>
      <w:bookmarkEnd w:id="689"/>
      <w:r w:rsidR="00246F04">
        <w:fldChar w:fldCharType="begin"/>
      </w:r>
      <w:r w:rsidR="00246F04">
        <w:instrText xml:space="preserve"> XE "</w:instrText>
      </w:r>
      <w:r w:rsidR="00246F04" w:rsidRPr="005960AD">
        <w:instrText>Unit ABO/Rh Confirmation Form</w:instrText>
      </w:r>
      <w:r w:rsidR="00246F04">
        <w:instrText xml:space="preserve">" </w:instrText>
      </w:r>
      <w:r w:rsidR="00246F04">
        <w:fldChar w:fldCharType="end"/>
      </w:r>
      <w:r w:rsidR="00A95965">
        <w:fldChar w:fldCharType="begin"/>
      </w:r>
      <w:r w:rsidR="00A95965">
        <w:instrText xml:space="preserve"> XE “Forms:Unit ABO/Rh Confirmation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70"/>
        <w:gridCol w:w="3161"/>
        <w:gridCol w:w="1588"/>
        <w:gridCol w:w="1584"/>
        <w:gridCol w:w="3157"/>
      </w:tblGrid>
      <w:tr w:rsidR="003F4F8B">
        <w:tc>
          <w:tcPr>
            <w:tcW w:w="12960" w:type="dxa"/>
            <w:gridSpan w:val="5"/>
          </w:tcPr>
          <w:p w:rsidR="003F4F8B" w:rsidRPr="003F4F8B" w:rsidRDefault="003F4F8B" w:rsidP="003F4F8B">
            <w:pPr>
              <w:pStyle w:val="TableText"/>
            </w:pPr>
            <w:r w:rsidRPr="00887834">
              <w:rPr>
                <w:b/>
              </w:rPr>
              <w:t xml:space="preserve">Facility Name: </w:t>
            </w:r>
          </w:p>
        </w:tc>
      </w:tr>
      <w:tr w:rsidR="003F4F8B">
        <w:tc>
          <w:tcPr>
            <w:tcW w:w="12960" w:type="dxa"/>
            <w:gridSpan w:val="5"/>
          </w:tcPr>
          <w:p w:rsidR="003F4F8B" w:rsidRPr="003F4F8B" w:rsidRDefault="003F4F8B" w:rsidP="003F4F8B">
            <w:pPr>
              <w:pStyle w:val="TableText"/>
            </w:pPr>
            <w:r w:rsidRPr="00887834">
              <w:rPr>
                <w:b/>
              </w:rPr>
              <w:t xml:space="preserve">Address: </w:t>
            </w:r>
          </w:p>
        </w:tc>
      </w:tr>
      <w:tr w:rsidR="003F4F8B">
        <w:tc>
          <w:tcPr>
            <w:tcW w:w="12960" w:type="dxa"/>
            <w:gridSpan w:val="5"/>
          </w:tcPr>
          <w:p w:rsidR="003F4F8B" w:rsidRPr="003F4F8B" w:rsidRDefault="003F4F8B" w:rsidP="003F4F8B">
            <w:pPr>
              <w:pStyle w:val="TableText"/>
            </w:pPr>
            <w:r w:rsidRPr="00887834">
              <w:rPr>
                <w:b/>
              </w:rPr>
              <w:t>City, State, Zip Code:</w:t>
            </w:r>
            <w:r>
              <w:t xml:space="preserve"> </w:t>
            </w:r>
          </w:p>
        </w:tc>
      </w:tr>
      <w:tr w:rsidR="00E7240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230"/>
        </w:trPr>
        <w:tc>
          <w:tcPr>
            <w:tcW w:w="3470" w:type="dxa"/>
            <w:tcBorders>
              <w:bottom w:val="single" w:sz="2" w:space="0" w:color="auto"/>
            </w:tcBorders>
            <w:shd w:val="clear" w:color="auto" w:fill="B3B3B3"/>
            <w:noWrap/>
          </w:tcPr>
          <w:p w:rsidR="00E7240A" w:rsidRPr="00E8564A" w:rsidRDefault="00E7240A" w:rsidP="00A95965">
            <w:pPr>
              <w:pStyle w:val="TableText"/>
              <w:rPr>
                <w:b/>
                <w:szCs w:val="20"/>
              </w:rPr>
            </w:pPr>
            <w:r w:rsidRPr="00E8564A">
              <w:rPr>
                <w:b/>
                <w:szCs w:val="20"/>
              </w:rPr>
              <w:t>Invoice Number</w:t>
            </w:r>
          </w:p>
        </w:tc>
        <w:tc>
          <w:tcPr>
            <w:tcW w:w="3161" w:type="dxa"/>
            <w:tcBorders>
              <w:bottom w:val="single" w:sz="2" w:space="0" w:color="auto"/>
            </w:tcBorders>
            <w:shd w:val="clear" w:color="auto" w:fill="B3B3B3"/>
          </w:tcPr>
          <w:p w:rsidR="00E7240A" w:rsidRPr="00E8564A" w:rsidRDefault="00E7240A" w:rsidP="00A95965">
            <w:pPr>
              <w:pStyle w:val="TableText"/>
              <w:rPr>
                <w:b/>
                <w:szCs w:val="20"/>
              </w:rPr>
            </w:pPr>
            <w:r w:rsidRPr="00E8564A">
              <w:rPr>
                <w:b/>
                <w:szCs w:val="20"/>
              </w:rPr>
              <w:t>Source (Shipper) Name</w:t>
            </w:r>
          </w:p>
        </w:tc>
        <w:tc>
          <w:tcPr>
            <w:tcW w:w="1588" w:type="dxa"/>
            <w:tcBorders>
              <w:bottom w:val="single" w:sz="2" w:space="0" w:color="auto"/>
            </w:tcBorders>
            <w:shd w:val="clear" w:color="auto" w:fill="B3B3B3"/>
          </w:tcPr>
          <w:p w:rsidR="00E7240A" w:rsidRPr="00E8564A" w:rsidRDefault="00E7240A" w:rsidP="00A95965">
            <w:pPr>
              <w:pStyle w:val="TableText"/>
              <w:rPr>
                <w:b/>
                <w:szCs w:val="20"/>
              </w:rPr>
            </w:pPr>
            <w:r w:rsidRPr="00E8564A">
              <w:rPr>
                <w:b/>
                <w:szCs w:val="20"/>
              </w:rPr>
              <w:t>Reagent Rack</w:t>
            </w:r>
          </w:p>
        </w:tc>
        <w:tc>
          <w:tcPr>
            <w:tcW w:w="1584" w:type="dxa"/>
            <w:tcBorders>
              <w:bottom w:val="single" w:sz="2" w:space="0" w:color="auto"/>
            </w:tcBorders>
            <w:shd w:val="clear" w:color="auto" w:fill="B3B3B3"/>
          </w:tcPr>
          <w:p w:rsidR="00E7240A" w:rsidRPr="00E8564A" w:rsidRDefault="00E7240A" w:rsidP="00A95965">
            <w:pPr>
              <w:pStyle w:val="TableText"/>
              <w:rPr>
                <w:b/>
                <w:szCs w:val="20"/>
              </w:rPr>
            </w:pPr>
            <w:r w:rsidRPr="00E8564A">
              <w:rPr>
                <w:b/>
                <w:szCs w:val="20"/>
              </w:rPr>
              <w:t>Date</w:t>
            </w:r>
            <w:r>
              <w:rPr>
                <w:b/>
                <w:szCs w:val="20"/>
              </w:rPr>
              <w:t xml:space="preserve"> and Time</w:t>
            </w:r>
          </w:p>
        </w:tc>
        <w:tc>
          <w:tcPr>
            <w:tcW w:w="3157" w:type="dxa"/>
            <w:tcBorders>
              <w:bottom w:val="single" w:sz="2" w:space="0" w:color="auto"/>
            </w:tcBorders>
            <w:shd w:val="clear" w:color="auto" w:fill="B3B3B3"/>
          </w:tcPr>
          <w:p w:rsidR="00E7240A" w:rsidRPr="00E8564A" w:rsidRDefault="00E7240A" w:rsidP="00A95965">
            <w:pPr>
              <w:pStyle w:val="TableText"/>
              <w:rPr>
                <w:b/>
                <w:szCs w:val="20"/>
              </w:rPr>
            </w:pPr>
            <w:r w:rsidRPr="00E8564A">
              <w:rPr>
                <w:b/>
                <w:szCs w:val="20"/>
              </w:rPr>
              <w:t>Tech Name</w:t>
            </w:r>
          </w:p>
        </w:tc>
      </w:tr>
      <w:tr w:rsidR="00E7240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432"/>
        </w:trPr>
        <w:tc>
          <w:tcPr>
            <w:tcW w:w="3470" w:type="dxa"/>
            <w:shd w:val="clear" w:color="auto" w:fill="auto"/>
            <w:noWrap/>
          </w:tcPr>
          <w:p w:rsidR="00E7240A" w:rsidRPr="00E8564A" w:rsidRDefault="00E7240A" w:rsidP="00A95965">
            <w:pPr>
              <w:pStyle w:val="TableText"/>
              <w:rPr>
                <w:b/>
                <w:szCs w:val="20"/>
              </w:rPr>
            </w:pPr>
          </w:p>
        </w:tc>
        <w:tc>
          <w:tcPr>
            <w:tcW w:w="3161" w:type="dxa"/>
            <w:shd w:val="clear" w:color="auto" w:fill="auto"/>
          </w:tcPr>
          <w:p w:rsidR="00E7240A" w:rsidRPr="00E8564A" w:rsidRDefault="00E7240A" w:rsidP="00A95965">
            <w:pPr>
              <w:pStyle w:val="TableText"/>
              <w:rPr>
                <w:b/>
                <w:szCs w:val="20"/>
              </w:rPr>
            </w:pPr>
          </w:p>
        </w:tc>
        <w:tc>
          <w:tcPr>
            <w:tcW w:w="1588" w:type="dxa"/>
            <w:shd w:val="clear" w:color="auto" w:fill="auto"/>
          </w:tcPr>
          <w:p w:rsidR="00E7240A" w:rsidRPr="00E8564A" w:rsidRDefault="00E7240A" w:rsidP="00A95965">
            <w:pPr>
              <w:pStyle w:val="TableText"/>
              <w:rPr>
                <w:b/>
                <w:szCs w:val="20"/>
              </w:rPr>
            </w:pPr>
          </w:p>
        </w:tc>
        <w:tc>
          <w:tcPr>
            <w:tcW w:w="1584" w:type="dxa"/>
            <w:shd w:val="clear" w:color="auto" w:fill="auto"/>
          </w:tcPr>
          <w:p w:rsidR="00E7240A" w:rsidRPr="00E8564A" w:rsidRDefault="00E7240A" w:rsidP="00A95965">
            <w:pPr>
              <w:pStyle w:val="TableText"/>
              <w:rPr>
                <w:b/>
                <w:szCs w:val="20"/>
              </w:rPr>
            </w:pPr>
          </w:p>
        </w:tc>
        <w:tc>
          <w:tcPr>
            <w:tcW w:w="3157" w:type="dxa"/>
            <w:shd w:val="clear" w:color="auto" w:fill="auto"/>
          </w:tcPr>
          <w:p w:rsidR="00E7240A" w:rsidRPr="00E8564A" w:rsidRDefault="00E7240A" w:rsidP="00A95965">
            <w:pPr>
              <w:pStyle w:val="TableText"/>
              <w:rPr>
                <w:b/>
                <w:szCs w:val="20"/>
              </w:rPr>
            </w:pPr>
          </w:p>
        </w:tc>
      </w:tr>
    </w:tbl>
    <w:p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3973"/>
        <w:gridCol w:w="1127"/>
        <w:gridCol w:w="1132"/>
        <w:gridCol w:w="971"/>
        <w:gridCol w:w="971"/>
        <w:gridCol w:w="971"/>
        <w:gridCol w:w="971"/>
        <w:gridCol w:w="1103"/>
        <w:gridCol w:w="1741"/>
      </w:tblGrid>
      <w:tr w:rsidR="006304EB">
        <w:trPr>
          <w:cantSplit/>
          <w:trHeight w:val="230"/>
          <w:tblHeader/>
        </w:trPr>
        <w:tc>
          <w:tcPr>
            <w:tcW w:w="3973" w:type="dxa"/>
            <w:shd w:val="clear" w:color="auto" w:fill="B3B3B3"/>
            <w:noWrap/>
          </w:tcPr>
          <w:p w:rsidR="006304EB" w:rsidRPr="005F4649" w:rsidRDefault="006304EB" w:rsidP="00A95965">
            <w:pPr>
              <w:pStyle w:val="TableText"/>
              <w:rPr>
                <w:b/>
                <w:szCs w:val="20"/>
              </w:rPr>
            </w:pPr>
            <w:r w:rsidRPr="005F4649">
              <w:rPr>
                <w:b/>
                <w:szCs w:val="20"/>
              </w:rPr>
              <w:t>Unit Identification Number</w:t>
            </w:r>
          </w:p>
        </w:tc>
        <w:tc>
          <w:tcPr>
            <w:tcW w:w="1127" w:type="dxa"/>
            <w:shd w:val="clear" w:color="auto" w:fill="B3B3B3"/>
          </w:tcPr>
          <w:p w:rsidR="006304EB" w:rsidRPr="005F4649" w:rsidRDefault="006304EB" w:rsidP="006304EB">
            <w:pPr>
              <w:pStyle w:val="TableText"/>
              <w:rPr>
                <w:b/>
                <w:szCs w:val="20"/>
              </w:rPr>
            </w:pPr>
            <w:r>
              <w:rPr>
                <w:b/>
                <w:szCs w:val="20"/>
              </w:rPr>
              <w:t xml:space="preserve">Product Code </w:t>
            </w:r>
          </w:p>
        </w:tc>
        <w:tc>
          <w:tcPr>
            <w:tcW w:w="1132" w:type="dxa"/>
            <w:shd w:val="clear" w:color="auto" w:fill="B3B3B3"/>
          </w:tcPr>
          <w:p w:rsidR="006304EB" w:rsidRPr="005F4649" w:rsidRDefault="006304EB" w:rsidP="00A95965">
            <w:pPr>
              <w:pStyle w:val="TableText"/>
              <w:rPr>
                <w:b/>
                <w:szCs w:val="20"/>
              </w:rPr>
            </w:pPr>
            <w:r w:rsidRPr="005F4649">
              <w:rPr>
                <w:b/>
                <w:szCs w:val="20"/>
              </w:rPr>
              <w:t>Unit ABO/Rh</w:t>
            </w:r>
          </w:p>
        </w:tc>
        <w:tc>
          <w:tcPr>
            <w:tcW w:w="971" w:type="dxa"/>
            <w:shd w:val="clear" w:color="auto" w:fill="B3B3B3"/>
          </w:tcPr>
          <w:p w:rsidR="006304EB" w:rsidRPr="005F4649" w:rsidRDefault="006304EB" w:rsidP="00A95965">
            <w:pPr>
              <w:pStyle w:val="TableText"/>
              <w:rPr>
                <w:b/>
                <w:szCs w:val="20"/>
              </w:rPr>
            </w:pPr>
            <w:r w:rsidRPr="005F4649">
              <w:rPr>
                <w:b/>
                <w:szCs w:val="20"/>
              </w:rPr>
              <w:t>Anti-A</w:t>
            </w:r>
          </w:p>
        </w:tc>
        <w:tc>
          <w:tcPr>
            <w:tcW w:w="971" w:type="dxa"/>
            <w:shd w:val="clear" w:color="auto" w:fill="B3B3B3"/>
          </w:tcPr>
          <w:p w:rsidR="006304EB" w:rsidRPr="005F4649" w:rsidRDefault="006304EB" w:rsidP="00A95965">
            <w:pPr>
              <w:pStyle w:val="TableText"/>
              <w:rPr>
                <w:b/>
                <w:szCs w:val="20"/>
              </w:rPr>
            </w:pPr>
            <w:r w:rsidRPr="005F4649">
              <w:rPr>
                <w:b/>
                <w:szCs w:val="20"/>
              </w:rPr>
              <w:t>Anti-B</w:t>
            </w:r>
          </w:p>
        </w:tc>
        <w:tc>
          <w:tcPr>
            <w:tcW w:w="971" w:type="dxa"/>
            <w:shd w:val="clear" w:color="auto" w:fill="B3B3B3"/>
          </w:tcPr>
          <w:p w:rsidR="006304EB" w:rsidRPr="005F4649" w:rsidRDefault="006304EB" w:rsidP="00A95965">
            <w:pPr>
              <w:pStyle w:val="TableText"/>
              <w:rPr>
                <w:b/>
                <w:szCs w:val="20"/>
              </w:rPr>
            </w:pPr>
            <w:r w:rsidRPr="005F4649">
              <w:rPr>
                <w:b/>
                <w:szCs w:val="20"/>
              </w:rPr>
              <w:t>Anti-A,B</w:t>
            </w:r>
          </w:p>
        </w:tc>
        <w:tc>
          <w:tcPr>
            <w:tcW w:w="971" w:type="dxa"/>
            <w:shd w:val="clear" w:color="auto" w:fill="B3B3B3"/>
          </w:tcPr>
          <w:p w:rsidR="006304EB" w:rsidRPr="005F4649" w:rsidRDefault="006304EB" w:rsidP="00A95965">
            <w:pPr>
              <w:pStyle w:val="TableText"/>
              <w:rPr>
                <w:b/>
                <w:szCs w:val="20"/>
              </w:rPr>
            </w:pPr>
            <w:r w:rsidRPr="005F4649">
              <w:rPr>
                <w:b/>
                <w:szCs w:val="20"/>
              </w:rPr>
              <w:t>Anti-D</w:t>
            </w:r>
          </w:p>
        </w:tc>
        <w:tc>
          <w:tcPr>
            <w:tcW w:w="1103" w:type="dxa"/>
            <w:shd w:val="clear" w:color="auto" w:fill="B3B3B3"/>
          </w:tcPr>
          <w:p w:rsidR="006304EB" w:rsidRPr="005F4649" w:rsidRDefault="006304EB" w:rsidP="00A95965">
            <w:pPr>
              <w:pStyle w:val="TableText"/>
              <w:rPr>
                <w:b/>
                <w:szCs w:val="20"/>
              </w:rPr>
            </w:pPr>
            <w:r>
              <w:rPr>
                <w:b/>
                <w:szCs w:val="20"/>
              </w:rPr>
              <w:t>Rh C</w:t>
            </w:r>
            <w:r w:rsidRPr="005F4649">
              <w:rPr>
                <w:b/>
                <w:szCs w:val="20"/>
              </w:rPr>
              <w:t>ontrol</w:t>
            </w:r>
          </w:p>
        </w:tc>
        <w:tc>
          <w:tcPr>
            <w:tcW w:w="1741" w:type="dxa"/>
            <w:shd w:val="clear" w:color="auto" w:fill="B3B3B3"/>
          </w:tcPr>
          <w:p w:rsidR="006304EB" w:rsidRPr="005F4649" w:rsidRDefault="006304EB" w:rsidP="00A95965">
            <w:pPr>
              <w:pStyle w:val="TableText"/>
              <w:rPr>
                <w:b/>
                <w:szCs w:val="20"/>
              </w:rPr>
            </w:pPr>
            <w:r w:rsidRPr="005F4649">
              <w:rPr>
                <w:b/>
                <w:szCs w:val="20"/>
              </w:rPr>
              <w:t>ABO/Rh Interpretation</w:t>
            </w: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bl>
    <w:p w:rsidR="00E7240A" w:rsidRDefault="00E7240A" w:rsidP="00E7240A">
      <w:pPr>
        <w:pStyle w:val="Heading3"/>
      </w:pPr>
      <w:bookmarkStart w:id="690" w:name="_Toc416166771"/>
      <w:r>
        <w:t>Unit Issue and Inspection Log</w:t>
      </w:r>
      <w:bookmarkEnd w:id="690"/>
      <w:r w:rsidR="00246F04">
        <w:fldChar w:fldCharType="begin"/>
      </w:r>
      <w:r w:rsidR="00246F04">
        <w:instrText xml:space="preserve"> XE "</w:instrText>
      </w:r>
      <w:r w:rsidR="00246F04" w:rsidRPr="003C3810">
        <w:instrText>Unit Issue and Inspection Log</w:instrText>
      </w:r>
      <w:r w:rsidR="00246F04">
        <w:instrText xml:space="preserve">" </w:instrText>
      </w:r>
      <w:r w:rsidR="00246F04">
        <w:fldChar w:fldCharType="end"/>
      </w:r>
      <w:r w:rsidR="00A95965">
        <w:fldChar w:fldCharType="begin"/>
      </w:r>
      <w:r w:rsidR="00A95965">
        <w:instrText xml:space="preserve"> XE “Forms:Unit Issue and Inspection Log”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8"/>
        <w:gridCol w:w="2290"/>
        <w:gridCol w:w="897"/>
        <w:gridCol w:w="797"/>
        <w:gridCol w:w="835"/>
        <w:gridCol w:w="905"/>
        <w:gridCol w:w="1357"/>
        <w:gridCol w:w="747"/>
        <w:gridCol w:w="708"/>
        <w:gridCol w:w="1026"/>
      </w:tblGrid>
      <w:tr w:rsidR="003F4F8B">
        <w:tc>
          <w:tcPr>
            <w:tcW w:w="12960" w:type="dxa"/>
            <w:gridSpan w:val="10"/>
          </w:tcPr>
          <w:p w:rsidR="003F4F8B" w:rsidRPr="003F4F8B" w:rsidRDefault="003F4F8B" w:rsidP="003F4F8B">
            <w:pPr>
              <w:pStyle w:val="TableText"/>
            </w:pPr>
            <w:r w:rsidRPr="00887834">
              <w:rPr>
                <w:b/>
              </w:rPr>
              <w:t xml:space="preserve">Facility Name: </w:t>
            </w:r>
          </w:p>
        </w:tc>
      </w:tr>
      <w:tr w:rsidR="003F4F8B">
        <w:tc>
          <w:tcPr>
            <w:tcW w:w="12960" w:type="dxa"/>
            <w:gridSpan w:val="10"/>
          </w:tcPr>
          <w:p w:rsidR="003F4F8B" w:rsidRPr="003F4F8B" w:rsidRDefault="003F4F8B" w:rsidP="003F4F8B">
            <w:pPr>
              <w:pStyle w:val="TableText"/>
            </w:pPr>
            <w:r w:rsidRPr="00887834">
              <w:rPr>
                <w:b/>
              </w:rPr>
              <w:t xml:space="preserve">Address: </w:t>
            </w:r>
          </w:p>
        </w:tc>
      </w:tr>
      <w:tr w:rsidR="003F4F8B">
        <w:tc>
          <w:tcPr>
            <w:tcW w:w="12960" w:type="dxa"/>
            <w:gridSpan w:val="10"/>
          </w:tcPr>
          <w:p w:rsidR="003F4F8B" w:rsidRPr="003F4F8B" w:rsidRDefault="003F4F8B" w:rsidP="003F4F8B">
            <w:pPr>
              <w:pStyle w:val="TableText"/>
            </w:pPr>
            <w:r w:rsidRPr="00887834">
              <w:rPr>
                <w:b/>
              </w:rPr>
              <w:t>City, State, Zip Code:</w:t>
            </w:r>
            <w:r>
              <w:t xml:space="preserve"> </w:t>
            </w: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230"/>
          <w:tblHeader/>
        </w:trPr>
        <w:tc>
          <w:tcPr>
            <w:tcW w:w="3398" w:type="dxa"/>
            <w:vMerge w:val="restart"/>
            <w:shd w:val="clear" w:color="auto" w:fill="B3B3B3"/>
            <w:noWrap/>
          </w:tcPr>
          <w:p w:rsidR="00695EBA" w:rsidRPr="003521C6" w:rsidRDefault="00695EBA" w:rsidP="00F72DE4">
            <w:pPr>
              <w:pStyle w:val="TableText"/>
              <w:rPr>
                <w:b/>
                <w:szCs w:val="20"/>
              </w:rPr>
            </w:pPr>
            <w:r w:rsidRPr="003521C6">
              <w:rPr>
                <w:b/>
                <w:szCs w:val="20"/>
              </w:rPr>
              <w:t>Patient Last Name</w:t>
            </w:r>
            <w:r>
              <w:rPr>
                <w:b/>
                <w:szCs w:val="20"/>
              </w:rPr>
              <w:t>, Last Four Digits</w:t>
            </w:r>
            <w:r w:rsidRPr="003521C6">
              <w:rPr>
                <w:b/>
                <w:szCs w:val="20"/>
              </w:rPr>
              <w:t xml:space="preserve"> of SSN</w:t>
            </w:r>
          </w:p>
        </w:tc>
        <w:tc>
          <w:tcPr>
            <w:tcW w:w="2290" w:type="dxa"/>
            <w:vMerge w:val="restart"/>
            <w:shd w:val="clear" w:color="auto" w:fill="B3B3B3"/>
          </w:tcPr>
          <w:p w:rsidR="00695EBA" w:rsidRPr="003521C6" w:rsidRDefault="00695EBA" w:rsidP="00F72DE4">
            <w:pPr>
              <w:pStyle w:val="TableText"/>
              <w:rPr>
                <w:b/>
                <w:szCs w:val="20"/>
              </w:rPr>
            </w:pPr>
            <w:r w:rsidRPr="003521C6">
              <w:rPr>
                <w:b/>
                <w:szCs w:val="20"/>
              </w:rPr>
              <w:t>Unit Number</w:t>
            </w:r>
          </w:p>
        </w:tc>
        <w:tc>
          <w:tcPr>
            <w:tcW w:w="897" w:type="dxa"/>
            <w:vMerge w:val="restart"/>
            <w:shd w:val="clear" w:color="auto" w:fill="B3B3B3"/>
          </w:tcPr>
          <w:p w:rsidR="00695EBA" w:rsidRPr="003521C6" w:rsidRDefault="00695EBA" w:rsidP="00F72DE4">
            <w:pPr>
              <w:pStyle w:val="TableText"/>
              <w:rPr>
                <w:b/>
                <w:szCs w:val="20"/>
              </w:rPr>
            </w:pPr>
            <w:r>
              <w:rPr>
                <w:b/>
                <w:szCs w:val="20"/>
              </w:rPr>
              <w:t>Product Code</w:t>
            </w:r>
          </w:p>
        </w:tc>
        <w:tc>
          <w:tcPr>
            <w:tcW w:w="797" w:type="dxa"/>
            <w:vMerge w:val="restart"/>
            <w:shd w:val="clear" w:color="auto" w:fill="B3B3B3"/>
          </w:tcPr>
          <w:p w:rsidR="00695EBA" w:rsidRPr="003521C6" w:rsidRDefault="00695EBA" w:rsidP="00F72DE4">
            <w:pPr>
              <w:pStyle w:val="TableText"/>
              <w:rPr>
                <w:b/>
                <w:szCs w:val="20"/>
              </w:rPr>
            </w:pPr>
            <w:r w:rsidRPr="003521C6">
              <w:rPr>
                <w:b/>
                <w:szCs w:val="20"/>
              </w:rPr>
              <w:t>Date</w:t>
            </w:r>
          </w:p>
        </w:tc>
        <w:tc>
          <w:tcPr>
            <w:tcW w:w="1740" w:type="dxa"/>
            <w:gridSpan w:val="2"/>
            <w:tcBorders>
              <w:bottom w:val="single" w:sz="2" w:space="0" w:color="auto"/>
            </w:tcBorders>
            <w:shd w:val="clear" w:color="auto" w:fill="B3B3B3"/>
          </w:tcPr>
          <w:p w:rsidR="00695EBA" w:rsidRPr="003521C6" w:rsidRDefault="00695EBA" w:rsidP="00F72DE4">
            <w:pPr>
              <w:pStyle w:val="TableText"/>
              <w:rPr>
                <w:b/>
                <w:szCs w:val="20"/>
              </w:rPr>
            </w:pPr>
            <w:r w:rsidRPr="003521C6">
              <w:rPr>
                <w:b/>
                <w:szCs w:val="20"/>
              </w:rPr>
              <w:t>Time</w:t>
            </w:r>
          </w:p>
        </w:tc>
        <w:tc>
          <w:tcPr>
            <w:tcW w:w="1357" w:type="dxa"/>
            <w:vMerge w:val="restart"/>
            <w:shd w:val="clear" w:color="auto" w:fill="B3B3B3"/>
          </w:tcPr>
          <w:p w:rsidR="00695EBA" w:rsidRPr="003521C6" w:rsidRDefault="00695EBA" w:rsidP="00F72DE4">
            <w:pPr>
              <w:pStyle w:val="TableText"/>
              <w:rPr>
                <w:b/>
                <w:szCs w:val="20"/>
              </w:rPr>
            </w:pPr>
            <w:r>
              <w:rPr>
                <w:b/>
                <w:szCs w:val="20"/>
              </w:rPr>
              <w:t xml:space="preserve">Unit </w:t>
            </w:r>
            <w:r w:rsidRPr="003521C6">
              <w:rPr>
                <w:b/>
                <w:szCs w:val="20"/>
              </w:rPr>
              <w:t>Satisfactory</w:t>
            </w:r>
            <w:r>
              <w:rPr>
                <w:b/>
                <w:szCs w:val="20"/>
              </w:rPr>
              <w:t>?</w:t>
            </w:r>
          </w:p>
          <w:p w:rsidR="00695EBA" w:rsidRPr="003521C6" w:rsidRDefault="00695EBA" w:rsidP="00F72DE4">
            <w:pPr>
              <w:pStyle w:val="TableText"/>
              <w:rPr>
                <w:b/>
                <w:szCs w:val="20"/>
              </w:rPr>
            </w:pPr>
            <w:r w:rsidRPr="003521C6">
              <w:rPr>
                <w:b/>
                <w:szCs w:val="20"/>
              </w:rPr>
              <w:t>(Yes</w:t>
            </w:r>
            <w:r>
              <w:rPr>
                <w:b/>
                <w:szCs w:val="20"/>
              </w:rPr>
              <w:t>,</w:t>
            </w:r>
            <w:r w:rsidRPr="003521C6">
              <w:rPr>
                <w:b/>
                <w:szCs w:val="20"/>
              </w:rPr>
              <w:t xml:space="preserve"> No)</w:t>
            </w:r>
          </w:p>
        </w:tc>
        <w:tc>
          <w:tcPr>
            <w:tcW w:w="747" w:type="dxa"/>
            <w:vMerge w:val="restart"/>
            <w:shd w:val="clear" w:color="auto" w:fill="B3B3B3"/>
          </w:tcPr>
          <w:p w:rsidR="00695EBA" w:rsidRPr="003521C6" w:rsidRDefault="00695EBA" w:rsidP="00F72DE4">
            <w:pPr>
              <w:pStyle w:val="TableText"/>
              <w:rPr>
                <w:b/>
                <w:szCs w:val="20"/>
              </w:rPr>
            </w:pPr>
            <w:r w:rsidRPr="003521C6">
              <w:rPr>
                <w:b/>
                <w:szCs w:val="20"/>
              </w:rPr>
              <w:t>Ward</w:t>
            </w:r>
          </w:p>
        </w:tc>
        <w:tc>
          <w:tcPr>
            <w:tcW w:w="708" w:type="dxa"/>
            <w:vMerge w:val="restart"/>
            <w:shd w:val="clear" w:color="auto" w:fill="B3B3B3"/>
          </w:tcPr>
          <w:p w:rsidR="00695EBA" w:rsidRPr="003521C6" w:rsidRDefault="00695EBA" w:rsidP="00F72DE4">
            <w:pPr>
              <w:pStyle w:val="TableText"/>
              <w:rPr>
                <w:b/>
                <w:szCs w:val="20"/>
              </w:rPr>
            </w:pPr>
            <w:r w:rsidRPr="003521C6">
              <w:rPr>
                <w:b/>
                <w:szCs w:val="20"/>
              </w:rPr>
              <w:t>Tech</w:t>
            </w:r>
          </w:p>
        </w:tc>
        <w:tc>
          <w:tcPr>
            <w:tcW w:w="1026" w:type="dxa"/>
            <w:vMerge w:val="restart"/>
            <w:shd w:val="clear" w:color="auto" w:fill="B3B3B3"/>
          </w:tcPr>
          <w:p w:rsidR="00695EBA" w:rsidRPr="003521C6" w:rsidRDefault="00695EBA" w:rsidP="00F72DE4">
            <w:pPr>
              <w:pStyle w:val="TableText"/>
              <w:rPr>
                <w:b/>
                <w:szCs w:val="20"/>
              </w:rPr>
            </w:pPr>
            <w:r w:rsidRPr="003521C6">
              <w:rPr>
                <w:b/>
                <w:szCs w:val="20"/>
              </w:rPr>
              <w:t>Issued To</w:t>
            </w:r>
            <w:r>
              <w:rPr>
                <w:b/>
                <w:szCs w:val="20"/>
              </w:rPr>
              <w:t>:</w:t>
            </w: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230"/>
          <w:tblHeader/>
        </w:trPr>
        <w:tc>
          <w:tcPr>
            <w:tcW w:w="3398" w:type="dxa"/>
            <w:vMerge/>
            <w:noWrap/>
          </w:tcPr>
          <w:p w:rsidR="00695EBA" w:rsidRDefault="00695EBA" w:rsidP="00F72DE4">
            <w:pPr>
              <w:pStyle w:val="TableText"/>
              <w:rPr>
                <w:szCs w:val="20"/>
              </w:rPr>
            </w:pPr>
          </w:p>
        </w:tc>
        <w:tc>
          <w:tcPr>
            <w:tcW w:w="2290" w:type="dxa"/>
            <w:vMerge/>
          </w:tcPr>
          <w:p w:rsidR="00695EBA" w:rsidRDefault="00695EBA" w:rsidP="00F72DE4">
            <w:pPr>
              <w:pStyle w:val="TableText"/>
              <w:rPr>
                <w:szCs w:val="20"/>
              </w:rPr>
            </w:pPr>
          </w:p>
        </w:tc>
        <w:tc>
          <w:tcPr>
            <w:tcW w:w="897" w:type="dxa"/>
            <w:vMerge/>
          </w:tcPr>
          <w:p w:rsidR="00695EBA" w:rsidRDefault="00695EBA" w:rsidP="00F72DE4">
            <w:pPr>
              <w:pStyle w:val="TableText"/>
              <w:rPr>
                <w:szCs w:val="20"/>
              </w:rPr>
            </w:pPr>
          </w:p>
        </w:tc>
        <w:tc>
          <w:tcPr>
            <w:tcW w:w="797" w:type="dxa"/>
            <w:vMerge/>
          </w:tcPr>
          <w:p w:rsidR="00695EBA" w:rsidRDefault="00695EBA" w:rsidP="00F72DE4">
            <w:pPr>
              <w:pStyle w:val="TableText"/>
              <w:rPr>
                <w:szCs w:val="20"/>
              </w:rPr>
            </w:pPr>
          </w:p>
        </w:tc>
        <w:tc>
          <w:tcPr>
            <w:tcW w:w="835" w:type="dxa"/>
            <w:shd w:val="clear" w:color="auto" w:fill="B3B3B3"/>
          </w:tcPr>
          <w:p w:rsidR="00695EBA" w:rsidRPr="003521C6" w:rsidRDefault="00695EBA" w:rsidP="00F72DE4">
            <w:pPr>
              <w:pStyle w:val="TableText"/>
              <w:rPr>
                <w:b/>
                <w:szCs w:val="20"/>
              </w:rPr>
            </w:pPr>
            <w:r w:rsidRPr="003521C6">
              <w:rPr>
                <w:b/>
                <w:szCs w:val="20"/>
              </w:rPr>
              <w:t>Issue</w:t>
            </w:r>
          </w:p>
        </w:tc>
        <w:tc>
          <w:tcPr>
            <w:tcW w:w="905" w:type="dxa"/>
            <w:shd w:val="clear" w:color="auto" w:fill="B3B3B3"/>
          </w:tcPr>
          <w:p w:rsidR="00695EBA" w:rsidRPr="003521C6" w:rsidRDefault="00695EBA" w:rsidP="00F72DE4">
            <w:pPr>
              <w:pStyle w:val="TableText"/>
              <w:rPr>
                <w:b/>
                <w:szCs w:val="20"/>
              </w:rPr>
            </w:pPr>
            <w:r w:rsidRPr="003521C6">
              <w:rPr>
                <w:b/>
                <w:szCs w:val="20"/>
              </w:rPr>
              <w:t>Return</w:t>
            </w:r>
          </w:p>
        </w:tc>
        <w:tc>
          <w:tcPr>
            <w:tcW w:w="1357" w:type="dxa"/>
            <w:vMerge/>
          </w:tcPr>
          <w:p w:rsidR="00695EBA" w:rsidRDefault="00695EBA" w:rsidP="00F72DE4">
            <w:pPr>
              <w:pStyle w:val="TableText"/>
              <w:rPr>
                <w:szCs w:val="20"/>
              </w:rPr>
            </w:pPr>
          </w:p>
        </w:tc>
        <w:tc>
          <w:tcPr>
            <w:tcW w:w="747" w:type="dxa"/>
            <w:vMerge/>
          </w:tcPr>
          <w:p w:rsidR="00695EBA" w:rsidRDefault="00695EBA" w:rsidP="00F72DE4">
            <w:pPr>
              <w:pStyle w:val="TableText"/>
              <w:rPr>
                <w:szCs w:val="20"/>
              </w:rPr>
            </w:pPr>
          </w:p>
        </w:tc>
        <w:tc>
          <w:tcPr>
            <w:tcW w:w="708" w:type="dxa"/>
            <w:vMerge/>
          </w:tcPr>
          <w:p w:rsidR="00695EBA" w:rsidRDefault="00695EBA" w:rsidP="00F72DE4">
            <w:pPr>
              <w:pStyle w:val="TableText"/>
              <w:rPr>
                <w:szCs w:val="20"/>
              </w:rPr>
            </w:pPr>
          </w:p>
        </w:tc>
        <w:tc>
          <w:tcPr>
            <w:tcW w:w="1026" w:type="dxa"/>
            <w:vMerge/>
          </w:tcPr>
          <w:p w:rsidR="00695EBA" w:rsidRDefault="00695EBA" w:rsidP="00F72DE4">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bl>
    <w:p w:rsidR="00E7240A" w:rsidRDefault="00E7240A" w:rsidP="00DD75E5">
      <w:pPr>
        <w:pStyle w:val="BodyText"/>
      </w:pPr>
    </w:p>
    <w:p w:rsidR="00E7240A" w:rsidRDefault="00E7240A" w:rsidP="00E7240A">
      <w:pPr>
        <w:pStyle w:val="Heading3"/>
      </w:pPr>
      <w:r>
        <w:br w:type="page"/>
      </w:r>
      <w:bookmarkStart w:id="691" w:name="_Toc416166772"/>
      <w:r>
        <w:t>Unit Modification Form</w:t>
      </w:r>
      <w:bookmarkEnd w:id="691"/>
      <w:r w:rsidR="00246F04">
        <w:fldChar w:fldCharType="begin"/>
      </w:r>
      <w:r w:rsidR="00246F04">
        <w:instrText xml:space="preserve"> XE "</w:instrText>
      </w:r>
      <w:r w:rsidR="00246F04" w:rsidRPr="00775C8B">
        <w:instrText>Unit Modification Form</w:instrText>
      </w:r>
      <w:r w:rsidR="00246F04">
        <w:instrText xml:space="preserve">" </w:instrText>
      </w:r>
      <w:r w:rsidR="00246F04">
        <w:fldChar w:fldCharType="end"/>
      </w:r>
      <w:r w:rsidR="00A95965">
        <w:fldChar w:fldCharType="begin"/>
      </w:r>
      <w:r w:rsidR="00A95965">
        <w:instrText xml:space="preserve"> XE “Forms:Unit Modification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2"/>
        <w:gridCol w:w="1609"/>
        <w:gridCol w:w="2039"/>
        <w:gridCol w:w="1201"/>
        <w:gridCol w:w="2639"/>
        <w:gridCol w:w="600"/>
        <w:gridCol w:w="3240"/>
      </w:tblGrid>
      <w:tr w:rsidR="003F4F8B">
        <w:tc>
          <w:tcPr>
            <w:tcW w:w="12960" w:type="dxa"/>
            <w:gridSpan w:val="7"/>
          </w:tcPr>
          <w:p w:rsidR="003F4F8B" w:rsidRPr="003F4F8B" w:rsidRDefault="003F4F8B" w:rsidP="003F4F8B">
            <w:pPr>
              <w:pStyle w:val="TableText"/>
            </w:pPr>
            <w:r w:rsidRPr="00887834">
              <w:rPr>
                <w:b/>
              </w:rPr>
              <w:t xml:space="preserve">Facility Name: </w:t>
            </w:r>
          </w:p>
        </w:tc>
      </w:tr>
      <w:tr w:rsidR="003F4F8B">
        <w:tc>
          <w:tcPr>
            <w:tcW w:w="12960" w:type="dxa"/>
            <w:gridSpan w:val="7"/>
          </w:tcPr>
          <w:p w:rsidR="003F4F8B" w:rsidRPr="003F4F8B" w:rsidRDefault="003F4F8B" w:rsidP="003F4F8B">
            <w:pPr>
              <w:pStyle w:val="TableText"/>
            </w:pPr>
            <w:r w:rsidRPr="00887834">
              <w:rPr>
                <w:b/>
              </w:rPr>
              <w:t xml:space="preserve">Address: </w:t>
            </w:r>
          </w:p>
        </w:tc>
      </w:tr>
      <w:tr w:rsidR="003F4F8B">
        <w:tc>
          <w:tcPr>
            <w:tcW w:w="12960" w:type="dxa"/>
            <w:gridSpan w:val="7"/>
          </w:tcPr>
          <w:p w:rsidR="003F4F8B" w:rsidRPr="003F4F8B" w:rsidRDefault="003F4F8B" w:rsidP="003F4F8B">
            <w:pPr>
              <w:pStyle w:val="TableText"/>
            </w:pPr>
            <w:r w:rsidRPr="00887834">
              <w:rPr>
                <w:b/>
              </w:rPr>
              <w:t>City, State, Zip Code:</w:t>
            </w:r>
            <w:r>
              <w:t xml:space="preserve"> </w:t>
            </w:r>
          </w:p>
        </w:tc>
      </w:tr>
      <w:tr w:rsidR="00E7240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230"/>
        </w:trPr>
        <w:tc>
          <w:tcPr>
            <w:tcW w:w="3241" w:type="dxa"/>
            <w:gridSpan w:val="2"/>
            <w:shd w:val="clear" w:color="auto" w:fill="B3B3B3"/>
            <w:noWrap/>
          </w:tcPr>
          <w:p w:rsidR="00E7240A" w:rsidRPr="005F4649" w:rsidRDefault="00E7240A" w:rsidP="00A95965">
            <w:pPr>
              <w:pStyle w:val="TableText"/>
              <w:rPr>
                <w:b/>
                <w:szCs w:val="20"/>
              </w:rPr>
            </w:pPr>
            <w:r>
              <w:rPr>
                <w:b/>
                <w:szCs w:val="20"/>
              </w:rPr>
              <w:t>Modification Date and Time</w:t>
            </w:r>
          </w:p>
        </w:tc>
        <w:tc>
          <w:tcPr>
            <w:tcW w:w="3240" w:type="dxa"/>
            <w:gridSpan w:val="2"/>
            <w:shd w:val="clear" w:color="auto" w:fill="B3B3B3"/>
          </w:tcPr>
          <w:p w:rsidR="00E7240A" w:rsidRPr="005F4649" w:rsidRDefault="00E7240A" w:rsidP="00A95965">
            <w:pPr>
              <w:pStyle w:val="TableText"/>
              <w:rPr>
                <w:b/>
                <w:szCs w:val="20"/>
              </w:rPr>
            </w:pPr>
            <w:r>
              <w:rPr>
                <w:b/>
                <w:szCs w:val="20"/>
              </w:rPr>
              <w:t>Modification Type</w:t>
            </w:r>
          </w:p>
        </w:tc>
        <w:tc>
          <w:tcPr>
            <w:tcW w:w="3239" w:type="dxa"/>
            <w:gridSpan w:val="2"/>
            <w:shd w:val="clear" w:color="auto" w:fill="B3B3B3"/>
          </w:tcPr>
          <w:p w:rsidR="00E7240A" w:rsidRDefault="00E7240A" w:rsidP="00A95965">
            <w:pPr>
              <w:pStyle w:val="TableText"/>
              <w:rPr>
                <w:b/>
                <w:szCs w:val="20"/>
              </w:rPr>
            </w:pPr>
            <w:r>
              <w:rPr>
                <w:b/>
                <w:szCs w:val="20"/>
              </w:rPr>
              <w:t>Method (Open, Closed, SCD)</w:t>
            </w:r>
          </w:p>
        </w:tc>
        <w:tc>
          <w:tcPr>
            <w:tcW w:w="3240" w:type="dxa"/>
            <w:shd w:val="clear" w:color="auto" w:fill="B3B3B3"/>
          </w:tcPr>
          <w:p w:rsidR="00E7240A" w:rsidRPr="005F4649" w:rsidRDefault="00E7240A" w:rsidP="00A95965">
            <w:pPr>
              <w:pStyle w:val="TableText"/>
              <w:rPr>
                <w:b/>
                <w:szCs w:val="20"/>
              </w:rPr>
            </w:pPr>
            <w:r>
              <w:rPr>
                <w:b/>
                <w:szCs w:val="20"/>
              </w:rPr>
              <w:t>Modified By:</w:t>
            </w:r>
          </w:p>
        </w:tc>
      </w:tr>
      <w:tr w:rsidR="00E7240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3241" w:type="dxa"/>
            <w:gridSpan w:val="2"/>
            <w:noWrap/>
          </w:tcPr>
          <w:p w:rsidR="00E7240A" w:rsidRDefault="00E7240A" w:rsidP="00A95965">
            <w:pPr>
              <w:pStyle w:val="TableText"/>
              <w:rPr>
                <w:b/>
                <w:szCs w:val="20"/>
              </w:rPr>
            </w:pPr>
          </w:p>
        </w:tc>
        <w:tc>
          <w:tcPr>
            <w:tcW w:w="3240" w:type="dxa"/>
            <w:gridSpan w:val="2"/>
          </w:tcPr>
          <w:p w:rsidR="00E7240A" w:rsidRDefault="00E7240A" w:rsidP="00A95965">
            <w:pPr>
              <w:pStyle w:val="TableText"/>
              <w:rPr>
                <w:b/>
                <w:szCs w:val="20"/>
              </w:rPr>
            </w:pPr>
          </w:p>
        </w:tc>
        <w:tc>
          <w:tcPr>
            <w:tcW w:w="3239" w:type="dxa"/>
            <w:gridSpan w:val="2"/>
          </w:tcPr>
          <w:p w:rsidR="00E7240A" w:rsidRDefault="00E7240A" w:rsidP="00A95965">
            <w:pPr>
              <w:pStyle w:val="TableText"/>
              <w:rPr>
                <w:b/>
                <w:szCs w:val="20"/>
              </w:rPr>
            </w:pPr>
          </w:p>
        </w:tc>
        <w:tc>
          <w:tcPr>
            <w:tcW w:w="3240" w:type="dxa"/>
          </w:tcPr>
          <w:p w:rsidR="00E7240A" w:rsidRDefault="00E7240A" w:rsidP="00A95965">
            <w:pPr>
              <w:pStyle w:val="TableText"/>
              <w:rPr>
                <w:b/>
                <w:szCs w:val="20"/>
              </w:rPr>
            </w:pPr>
          </w:p>
        </w:tc>
      </w:tr>
      <w:tr w:rsidR="00E7240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230"/>
        </w:trPr>
        <w:tc>
          <w:tcPr>
            <w:tcW w:w="1632" w:type="dxa"/>
            <w:tcBorders>
              <w:bottom w:val="single" w:sz="2" w:space="0" w:color="auto"/>
            </w:tcBorders>
            <w:shd w:val="clear" w:color="auto" w:fill="B3B3B3"/>
            <w:noWrap/>
          </w:tcPr>
          <w:p w:rsidR="00E7240A" w:rsidRDefault="00E7240A" w:rsidP="00A95965">
            <w:pPr>
              <w:pStyle w:val="TableText"/>
              <w:rPr>
                <w:b/>
                <w:szCs w:val="20"/>
              </w:rPr>
            </w:pPr>
            <w:r>
              <w:rPr>
                <w:b/>
                <w:szCs w:val="20"/>
              </w:rPr>
              <w:t>Unit Assigned? (Yes, No)</w:t>
            </w:r>
          </w:p>
        </w:tc>
        <w:tc>
          <w:tcPr>
            <w:tcW w:w="3648" w:type="dxa"/>
            <w:gridSpan w:val="2"/>
            <w:tcBorders>
              <w:bottom w:val="single" w:sz="2" w:space="0" w:color="auto"/>
            </w:tcBorders>
            <w:shd w:val="clear" w:color="auto" w:fill="B3B3B3"/>
          </w:tcPr>
          <w:p w:rsidR="00E7240A" w:rsidRDefault="00E7240A" w:rsidP="00A95965">
            <w:pPr>
              <w:pStyle w:val="TableText"/>
              <w:rPr>
                <w:b/>
                <w:szCs w:val="20"/>
              </w:rPr>
            </w:pPr>
            <w:r>
              <w:rPr>
                <w:b/>
                <w:szCs w:val="20"/>
              </w:rPr>
              <w:t>Patient Name</w:t>
            </w:r>
          </w:p>
        </w:tc>
        <w:tc>
          <w:tcPr>
            <w:tcW w:w="3840" w:type="dxa"/>
            <w:gridSpan w:val="2"/>
            <w:tcBorders>
              <w:bottom w:val="single" w:sz="2" w:space="0" w:color="auto"/>
            </w:tcBorders>
            <w:shd w:val="clear" w:color="auto" w:fill="B3B3B3"/>
          </w:tcPr>
          <w:p w:rsidR="00E7240A" w:rsidRDefault="00E7240A" w:rsidP="00A95965">
            <w:pPr>
              <w:pStyle w:val="TableText"/>
              <w:rPr>
                <w:b/>
                <w:szCs w:val="20"/>
              </w:rPr>
            </w:pPr>
            <w:r>
              <w:rPr>
                <w:b/>
                <w:szCs w:val="20"/>
              </w:rPr>
              <w:t>Patient Identification Number</w:t>
            </w:r>
          </w:p>
        </w:tc>
        <w:tc>
          <w:tcPr>
            <w:tcW w:w="3840" w:type="dxa"/>
            <w:gridSpan w:val="2"/>
            <w:tcBorders>
              <w:bottom w:val="single" w:sz="2" w:space="0" w:color="auto"/>
            </w:tcBorders>
            <w:shd w:val="clear" w:color="auto" w:fill="B3B3B3"/>
          </w:tcPr>
          <w:p w:rsidR="00E7240A" w:rsidRDefault="00E7240A" w:rsidP="00A95965">
            <w:pPr>
              <w:pStyle w:val="TableText"/>
              <w:rPr>
                <w:b/>
                <w:szCs w:val="20"/>
              </w:rPr>
            </w:pPr>
            <w:r>
              <w:rPr>
                <w:b/>
                <w:szCs w:val="20"/>
              </w:rPr>
              <w:t>Specimen UID</w:t>
            </w:r>
          </w:p>
        </w:tc>
      </w:tr>
      <w:tr w:rsidR="00E7240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432"/>
        </w:trPr>
        <w:tc>
          <w:tcPr>
            <w:tcW w:w="1632" w:type="dxa"/>
            <w:shd w:val="clear" w:color="auto" w:fill="auto"/>
            <w:noWrap/>
          </w:tcPr>
          <w:p w:rsidR="00E7240A" w:rsidRDefault="00E7240A" w:rsidP="00A95965">
            <w:pPr>
              <w:pStyle w:val="TableText"/>
              <w:rPr>
                <w:b/>
                <w:szCs w:val="20"/>
              </w:rPr>
            </w:pPr>
          </w:p>
        </w:tc>
        <w:tc>
          <w:tcPr>
            <w:tcW w:w="3648" w:type="dxa"/>
            <w:gridSpan w:val="2"/>
            <w:shd w:val="clear" w:color="auto" w:fill="auto"/>
          </w:tcPr>
          <w:p w:rsidR="00E7240A" w:rsidRDefault="00E7240A" w:rsidP="00A95965">
            <w:pPr>
              <w:pStyle w:val="TableText"/>
              <w:rPr>
                <w:b/>
                <w:szCs w:val="20"/>
              </w:rPr>
            </w:pPr>
          </w:p>
        </w:tc>
        <w:tc>
          <w:tcPr>
            <w:tcW w:w="3840" w:type="dxa"/>
            <w:gridSpan w:val="2"/>
            <w:shd w:val="clear" w:color="auto" w:fill="auto"/>
          </w:tcPr>
          <w:p w:rsidR="00E7240A" w:rsidRDefault="00E7240A" w:rsidP="00A95965">
            <w:pPr>
              <w:pStyle w:val="TableText"/>
              <w:rPr>
                <w:b/>
                <w:szCs w:val="20"/>
              </w:rPr>
            </w:pPr>
          </w:p>
        </w:tc>
        <w:tc>
          <w:tcPr>
            <w:tcW w:w="3840" w:type="dxa"/>
            <w:gridSpan w:val="2"/>
            <w:shd w:val="clear" w:color="auto" w:fill="auto"/>
          </w:tcPr>
          <w:p w:rsidR="00E7240A" w:rsidRDefault="00E7240A" w:rsidP="00A95965">
            <w:pPr>
              <w:pStyle w:val="TableText"/>
              <w:rPr>
                <w:b/>
                <w:szCs w:val="20"/>
              </w:rPr>
            </w:pPr>
          </w:p>
        </w:tc>
      </w:tr>
    </w:tbl>
    <w:p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3793"/>
        <w:gridCol w:w="2330"/>
        <w:gridCol w:w="2111"/>
        <w:gridCol w:w="2330"/>
        <w:gridCol w:w="2396"/>
      </w:tblGrid>
      <w:tr w:rsidR="00E7240A">
        <w:trPr>
          <w:cantSplit/>
          <w:trHeight w:val="235"/>
          <w:tblHeader/>
        </w:trPr>
        <w:tc>
          <w:tcPr>
            <w:tcW w:w="12960" w:type="dxa"/>
            <w:gridSpan w:val="5"/>
            <w:shd w:val="clear" w:color="auto" w:fill="B3B3B3"/>
            <w:noWrap/>
          </w:tcPr>
          <w:p w:rsidR="00E7240A" w:rsidRPr="005F4649" w:rsidRDefault="00E7240A" w:rsidP="00CA119C">
            <w:pPr>
              <w:pStyle w:val="TableText"/>
              <w:rPr>
                <w:b/>
                <w:szCs w:val="20"/>
              </w:rPr>
            </w:pPr>
            <w:r>
              <w:rPr>
                <w:b/>
                <w:szCs w:val="20"/>
              </w:rPr>
              <w:t>Unit(s) to Be Modified</w:t>
            </w:r>
          </w:p>
        </w:tc>
      </w:tr>
      <w:tr w:rsidR="00E7240A">
        <w:tblPrEx>
          <w:shd w:val="clear" w:color="auto" w:fill="auto"/>
        </w:tblPrEx>
        <w:trPr>
          <w:cantSplit/>
          <w:trHeight w:val="230"/>
          <w:tblHeader/>
        </w:trPr>
        <w:tc>
          <w:tcPr>
            <w:tcW w:w="3793" w:type="dxa"/>
            <w:shd w:val="clear" w:color="auto" w:fill="B3B3B3"/>
            <w:noWrap/>
          </w:tcPr>
          <w:p w:rsidR="00E7240A" w:rsidRPr="005F4649" w:rsidRDefault="00E7240A" w:rsidP="00CA119C">
            <w:pPr>
              <w:pStyle w:val="TableText"/>
              <w:rPr>
                <w:b/>
                <w:szCs w:val="20"/>
              </w:rPr>
            </w:pPr>
            <w:r>
              <w:rPr>
                <w:b/>
                <w:szCs w:val="20"/>
              </w:rPr>
              <w:t>Unit Identification Number</w:t>
            </w:r>
          </w:p>
        </w:tc>
        <w:tc>
          <w:tcPr>
            <w:tcW w:w="2330" w:type="dxa"/>
            <w:shd w:val="clear" w:color="auto" w:fill="B3B3B3"/>
          </w:tcPr>
          <w:p w:rsidR="00E7240A" w:rsidRPr="005F4649" w:rsidRDefault="00E7240A" w:rsidP="00CA119C">
            <w:pPr>
              <w:pStyle w:val="TableText"/>
              <w:rPr>
                <w:b/>
                <w:szCs w:val="20"/>
              </w:rPr>
            </w:pPr>
            <w:r>
              <w:rPr>
                <w:b/>
                <w:szCs w:val="20"/>
              </w:rPr>
              <w:t>Product Code</w:t>
            </w:r>
          </w:p>
        </w:tc>
        <w:tc>
          <w:tcPr>
            <w:tcW w:w="2111" w:type="dxa"/>
            <w:shd w:val="clear" w:color="auto" w:fill="B3B3B3"/>
          </w:tcPr>
          <w:p w:rsidR="00E7240A" w:rsidRDefault="00E7240A" w:rsidP="00CA119C">
            <w:pPr>
              <w:pStyle w:val="TableText"/>
              <w:rPr>
                <w:b/>
                <w:szCs w:val="20"/>
              </w:rPr>
            </w:pPr>
            <w:r>
              <w:rPr>
                <w:b/>
                <w:szCs w:val="20"/>
              </w:rPr>
              <w:t>ABO/Rh</w:t>
            </w:r>
          </w:p>
        </w:tc>
        <w:tc>
          <w:tcPr>
            <w:tcW w:w="2330" w:type="dxa"/>
            <w:shd w:val="clear" w:color="auto" w:fill="B3B3B3"/>
          </w:tcPr>
          <w:p w:rsidR="00E7240A" w:rsidRPr="005F4649" w:rsidRDefault="00E7240A" w:rsidP="00CA119C">
            <w:pPr>
              <w:pStyle w:val="TableText"/>
              <w:rPr>
                <w:b/>
                <w:szCs w:val="20"/>
              </w:rPr>
            </w:pPr>
            <w:r>
              <w:rPr>
                <w:b/>
                <w:szCs w:val="20"/>
              </w:rPr>
              <w:t>Container Lot Number</w:t>
            </w:r>
          </w:p>
        </w:tc>
        <w:tc>
          <w:tcPr>
            <w:tcW w:w="2396" w:type="dxa"/>
            <w:shd w:val="clear" w:color="auto" w:fill="B3B3B3"/>
          </w:tcPr>
          <w:p w:rsidR="00E7240A" w:rsidRPr="005F4649" w:rsidRDefault="00E7240A" w:rsidP="00CA119C">
            <w:pPr>
              <w:pStyle w:val="TableText"/>
              <w:rPr>
                <w:b/>
                <w:szCs w:val="20"/>
              </w:rPr>
            </w:pPr>
            <w:r>
              <w:rPr>
                <w:b/>
                <w:szCs w:val="20"/>
              </w:rPr>
              <w:t>Expiration Date and Time</w:t>
            </w: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246F04">
        <w:tblPrEx>
          <w:shd w:val="clear" w:color="auto" w:fill="auto"/>
        </w:tblPrEx>
        <w:trPr>
          <w:cantSplit/>
          <w:trHeight w:val="432"/>
        </w:trPr>
        <w:tc>
          <w:tcPr>
            <w:tcW w:w="3793" w:type="dxa"/>
            <w:noWrap/>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111" w:type="dxa"/>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396" w:type="dxa"/>
          </w:tcPr>
          <w:p w:rsidR="00246F04" w:rsidRDefault="00246F04"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bl>
    <w:p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ayout w:type="fixed"/>
        <w:tblLook w:val="0000" w:firstRow="0" w:lastRow="0" w:firstColumn="0" w:lastColumn="0" w:noHBand="0" w:noVBand="0"/>
      </w:tblPr>
      <w:tblGrid>
        <w:gridCol w:w="1632"/>
        <w:gridCol w:w="3648"/>
        <w:gridCol w:w="3840"/>
        <w:gridCol w:w="3840"/>
      </w:tblGrid>
      <w:tr w:rsidR="00E7240A">
        <w:trPr>
          <w:cantSplit/>
          <w:trHeight w:val="230"/>
        </w:trPr>
        <w:tc>
          <w:tcPr>
            <w:tcW w:w="1632" w:type="dxa"/>
            <w:tcBorders>
              <w:bottom w:val="single" w:sz="2" w:space="0" w:color="auto"/>
            </w:tcBorders>
            <w:shd w:val="clear" w:color="auto" w:fill="B3B3B3"/>
            <w:noWrap/>
          </w:tcPr>
          <w:p w:rsidR="00E7240A" w:rsidRDefault="00E7240A" w:rsidP="00A95965">
            <w:pPr>
              <w:pStyle w:val="TableText"/>
              <w:rPr>
                <w:b/>
                <w:szCs w:val="20"/>
              </w:rPr>
            </w:pPr>
            <w:r>
              <w:br w:type="page"/>
            </w:r>
            <w:r>
              <w:rPr>
                <w:b/>
                <w:szCs w:val="20"/>
              </w:rPr>
              <w:t xml:space="preserve"> Unit Assigned? (Yes, No)</w:t>
            </w:r>
          </w:p>
        </w:tc>
        <w:tc>
          <w:tcPr>
            <w:tcW w:w="3648" w:type="dxa"/>
            <w:tcBorders>
              <w:bottom w:val="single" w:sz="2" w:space="0" w:color="auto"/>
            </w:tcBorders>
            <w:shd w:val="clear" w:color="auto" w:fill="B3B3B3"/>
          </w:tcPr>
          <w:p w:rsidR="00E7240A" w:rsidRDefault="00E7240A" w:rsidP="00A95965">
            <w:pPr>
              <w:pStyle w:val="TableText"/>
              <w:rPr>
                <w:b/>
                <w:szCs w:val="20"/>
              </w:rPr>
            </w:pPr>
            <w:r>
              <w:rPr>
                <w:b/>
                <w:szCs w:val="20"/>
              </w:rPr>
              <w:t>Patient Name</w:t>
            </w:r>
          </w:p>
        </w:tc>
        <w:tc>
          <w:tcPr>
            <w:tcW w:w="3840" w:type="dxa"/>
            <w:tcBorders>
              <w:bottom w:val="single" w:sz="2" w:space="0" w:color="auto"/>
            </w:tcBorders>
            <w:shd w:val="clear" w:color="auto" w:fill="B3B3B3"/>
          </w:tcPr>
          <w:p w:rsidR="00E7240A" w:rsidRDefault="00E7240A" w:rsidP="00A95965">
            <w:pPr>
              <w:pStyle w:val="TableText"/>
              <w:rPr>
                <w:b/>
                <w:szCs w:val="20"/>
              </w:rPr>
            </w:pPr>
            <w:r>
              <w:rPr>
                <w:b/>
                <w:szCs w:val="20"/>
              </w:rPr>
              <w:t>Patient Identification Number</w:t>
            </w:r>
          </w:p>
        </w:tc>
        <w:tc>
          <w:tcPr>
            <w:tcW w:w="3840" w:type="dxa"/>
            <w:tcBorders>
              <w:bottom w:val="single" w:sz="2" w:space="0" w:color="auto"/>
            </w:tcBorders>
            <w:shd w:val="clear" w:color="auto" w:fill="B3B3B3"/>
          </w:tcPr>
          <w:p w:rsidR="00E7240A" w:rsidRDefault="00E7240A" w:rsidP="00A95965">
            <w:pPr>
              <w:pStyle w:val="TableText"/>
              <w:rPr>
                <w:b/>
                <w:szCs w:val="20"/>
              </w:rPr>
            </w:pPr>
            <w:r>
              <w:rPr>
                <w:b/>
                <w:szCs w:val="20"/>
              </w:rPr>
              <w:t>Specimen UID</w:t>
            </w:r>
          </w:p>
        </w:tc>
      </w:tr>
      <w:tr w:rsidR="00E7240A">
        <w:trPr>
          <w:cantSplit/>
          <w:trHeight w:val="432"/>
        </w:trPr>
        <w:tc>
          <w:tcPr>
            <w:tcW w:w="1632" w:type="dxa"/>
            <w:shd w:val="clear" w:color="auto" w:fill="auto"/>
            <w:noWrap/>
          </w:tcPr>
          <w:p w:rsidR="00E7240A" w:rsidRDefault="00E7240A" w:rsidP="00A95965">
            <w:pPr>
              <w:pStyle w:val="TableText"/>
              <w:rPr>
                <w:b/>
                <w:szCs w:val="20"/>
              </w:rPr>
            </w:pPr>
          </w:p>
        </w:tc>
        <w:tc>
          <w:tcPr>
            <w:tcW w:w="3648" w:type="dxa"/>
            <w:shd w:val="clear" w:color="auto" w:fill="auto"/>
          </w:tcPr>
          <w:p w:rsidR="00E7240A" w:rsidRDefault="00E7240A" w:rsidP="00A95965">
            <w:pPr>
              <w:pStyle w:val="TableText"/>
              <w:rPr>
                <w:b/>
                <w:szCs w:val="20"/>
              </w:rPr>
            </w:pPr>
          </w:p>
        </w:tc>
        <w:tc>
          <w:tcPr>
            <w:tcW w:w="3840" w:type="dxa"/>
            <w:shd w:val="clear" w:color="auto" w:fill="auto"/>
          </w:tcPr>
          <w:p w:rsidR="00E7240A" w:rsidRDefault="00E7240A" w:rsidP="00A95965">
            <w:pPr>
              <w:pStyle w:val="TableText"/>
              <w:rPr>
                <w:b/>
                <w:szCs w:val="20"/>
              </w:rPr>
            </w:pPr>
          </w:p>
        </w:tc>
        <w:tc>
          <w:tcPr>
            <w:tcW w:w="3840" w:type="dxa"/>
            <w:shd w:val="clear" w:color="auto" w:fill="auto"/>
          </w:tcPr>
          <w:p w:rsidR="00E7240A" w:rsidRDefault="00E7240A" w:rsidP="00A95965">
            <w:pPr>
              <w:pStyle w:val="TableText"/>
              <w:rPr>
                <w:b/>
                <w:szCs w:val="20"/>
              </w:rPr>
            </w:pPr>
          </w:p>
        </w:tc>
      </w:tr>
    </w:tbl>
    <w:p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3793"/>
        <w:gridCol w:w="2330"/>
        <w:gridCol w:w="2111"/>
        <w:gridCol w:w="2330"/>
        <w:gridCol w:w="2396"/>
      </w:tblGrid>
      <w:tr w:rsidR="00E7240A">
        <w:trPr>
          <w:cantSplit/>
          <w:trHeight w:val="235"/>
          <w:tblHeader/>
        </w:trPr>
        <w:tc>
          <w:tcPr>
            <w:tcW w:w="12960" w:type="dxa"/>
            <w:gridSpan w:val="5"/>
            <w:shd w:val="clear" w:color="auto" w:fill="B3B3B3"/>
            <w:noWrap/>
          </w:tcPr>
          <w:p w:rsidR="00E7240A" w:rsidRPr="005F4649" w:rsidRDefault="00E7240A" w:rsidP="00CA119C">
            <w:pPr>
              <w:pStyle w:val="TableText"/>
              <w:rPr>
                <w:b/>
                <w:szCs w:val="20"/>
              </w:rPr>
            </w:pPr>
            <w:r>
              <w:rPr>
                <w:b/>
                <w:szCs w:val="20"/>
              </w:rPr>
              <w:t>Modified Unit(s)</w:t>
            </w:r>
          </w:p>
        </w:tc>
      </w:tr>
      <w:tr w:rsidR="00E7240A">
        <w:tblPrEx>
          <w:shd w:val="clear" w:color="auto" w:fill="auto"/>
        </w:tblPrEx>
        <w:trPr>
          <w:cantSplit/>
          <w:trHeight w:val="230"/>
          <w:tblHeader/>
        </w:trPr>
        <w:tc>
          <w:tcPr>
            <w:tcW w:w="3793" w:type="dxa"/>
            <w:shd w:val="clear" w:color="auto" w:fill="B3B3B3"/>
            <w:noWrap/>
          </w:tcPr>
          <w:p w:rsidR="00E7240A" w:rsidRPr="005F4649" w:rsidRDefault="00E7240A" w:rsidP="00CA119C">
            <w:pPr>
              <w:pStyle w:val="TableText"/>
              <w:rPr>
                <w:b/>
                <w:szCs w:val="20"/>
              </w:rPr>
            </w:pPr>
            <w:r>
              <w:rPr>
                <w:b/>
                <w:szCs w:val="20"/>
              </w:rPr>
              <w:t>Unit Identification Number</w:t>
            </w:r>
          </w:p>
        </w:tc>
        <w:tc>
          <w:tcPr>
            <w:tcW w:w="2330" w:type="dxa"/>
            <w:shd w:val="clear" w:color="auto" w:fill="B3B3B3"/>
          </w:tcPr>
          <w:p w:rsidR="00E7240A" w:rsidRPr="005F4649" w:rsidRDefault="00E7240A" w:rsidP="00CA119C">
            <w:pPr>
              <w:pStyle w:val="TableText"/>
              <w:rPr>
                <w:b/>
                <w:szCs w:val="20"/>
              </w:rPr>
            </w:pPr>
            <w:r>
              <w:rPr>
                <w:b/>
                <w:szCs w:val="20"/>
              </w:rPr>
              <w:t>Product Code</w:t>
            </w:r>
          </w:p>
        </w:tc>
        <w:tc>
          <w:tcPr>
            <w:tcW w:w="2111" w:type="dxa"/>
            <w:shd w:val="clear" w:color="auto" w:fill="B3B3B3"/>
          </w:tcPr>
          <w:p w:rsidR="00E7240A" w:rsidRDefault="00E7240A" w:rsidP="00CA119C">
            <w:pPr>
              <w:pStyle w:val="TableText"/>
              <w:rPr>
                <w:b/>
                <w:szCs w:val="20"/>
              </w:rPr>
            </w:pPr>
            <w:r>
              <w:rPr>
                <w:b/>
                <w:szCs w:val="20"/>
              </w:rPr>
              <w:t>ABO/Rh</w:t>
            </w:r>
          </w:p>
        </w:tc>
        <w:tc>
          <w:tcPr>
            <w:tcW w:w="2330" w:type="dxa"/>
            <w:shd w:val="clear" w:color="auto" w:fill="B3B3B3"/>
          </w:tcPr>
          <w:p w:rsidR="00E7240A" w:rsidRPr="005F4649" w:rsidRDefault="00E7240A" w:rsidP="00CA119C">
            <w:pPr>
              <w:pStyle w:val="TableText"/>
              <w:rPr>
                <w:b/>
                <w:szCs w:val="20"/>
              </w:rPr>
            </w:pPr>
            <w:r>
              <w:rPr>
                <w:b/>
                <w:szCs w:val="20"/>
              </w:rPr>
              <w:t>Container Lot Number</w:t>
            </w:r>
          </w:p>
        </w:tc>
        <w:tc>
          <w:tcPr>
            <w:tcW w:w="2396" w:type="dxa"/>
            <w:shd w:val="clear" w:color="auto" w:fill="B3B3B3"/>
          </w:tcPr>
          <w:p w:rsidR="00E7240A" w:rsidRPr="005F4649" w:rsidRDefault="00E7240A" w:rsidP="00CA119C">
            <w:pPr>
              <w:pStyle w:val="TableText"/>
              <w:rPr>
                <w:b/>
                <w:szCs w:val="20"/>
              </w:rPr>
            </w:pPr>
            <w:r>
              <w:rPr>
                <w:b/>
                <w:szCs w:val="20"/>
              </w:rPr>
              <w:t>Expiration Date and Time</w:t>
            </w: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246F04">
        <w:tblPrEx>
          <w:shd w:val="clear" w:color="auto" w:fill="auto"/>
        </w:tblPrEx>
        <w:trPr>
          <w:cantSplit/>
          <w:trHeight w:val="432"/>
        </w:trPr>
        <w:tc>
          <w:tcPr>
            <w:tcW w:w="3793" w:type="dxa"/>
            <w:noWrap/>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111" w:type="dxa"/>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396" w:type="dxa"/>
          </w:tcPr>
          <w:p w:rsidR="00246F04" w:rsidRDefault="00246F04" w:rsidP="00A95965">
            <w:pPr>
              <w:pStyle w:val="TableText"/>
              <w:rPr>
                <w:b/>
                <w:szCs w:val="20"/>
              </w:rPr>
            </w:pPr>
          </w:p>
        </w:tc>
      </w:tr>
      <w:tr w:rsidR="00246F04">
        <w:tblPrEx>
          <w:shd w:val="clear" w:color="auto" w:fill="auto"/>
        </w:tblPrEx>
        <w:trPr>
          <w:cantSplit/>
          <w:trHeight w:val="432"/>
        </w:trPr>
        <w:tc>
          <w:tcPr>
            <w:tcW w:w="3793" w:type="dxa"/>
            <w:noWrap/>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111" w:type="dxa"/>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396" w:type="dxa"/>
          </w:tcPr>
          <w:p w:rsidR="00246F04" w:rsidRDefault="00246F04" w:rsidP="00A95965">
            <w:pPr>
              <w:pStyle w:val="TableText"/>
              <w:rPr>
                <w:b/>
                <w:szCs w:val="20"/>
              </w:rPr>
            </w:pPr>
          </w:p>
        </w:tc>
      </w:tr>
      <w:tr w:rsidR="00246F04">
        <w:tblPrEx>
          <w:shd w:val="clear" w:color="auto" w:fill="auto"/>
        </w:tblPrEx>
        <w:trPr>
          <w:cantSplit/>
          <w:trHeight w:val="432"/>
        </w:trPr>
        <w:tc>
          <w:tcPr>
            <w:tcW w:w="3793" w:type="dxa"/>
            <w:noWrap/>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111" w:type="dxa"/>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396" w:type="dxa"/>
          </w:tcPr>
          <w:p w:rsidR="00246F04" w:rsidRDefault="00246F04"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bl>
    <w:p w:rsidR="00902D46" w:rsidRDefault="00902D46" w:rsidP="00CF32F4">
      <w:pPr>
        <w:pStyle w:val="BodyText"/>
        <w:jc w:val="center"/>
        <w:sectPr w:rsidR="00902D46" w:rsidSect="00EE771C">
          <w:footerReference w:type="default" r:id="rId227"/>
          <w:pgSz w:w="15840" w:h="12240" w:orient="landscape" w:code="1"/>
          <w:pgMar w:top="1440" w:right="1440" w:bottom="1440" w:left="1440" w:header="720" w:footer="720" w:gutter="0"/>
          <w:cols w:space="720"/>
          <w:docGrid w:linePitch="360"/>
        </w:sectPr>
      </w:pPr>
    </w:p>
    <w:p w:rsidR="000C342D" w:rsidRDefault="000C342D" w:rsidP="000C342D">
      <w:pPr>
        <w:pStyle w:val="BodyText"/>
        <w:jc w:val="center"/>
      </w:pPr>
      <w:r>
        <w:t>This page intentionally left blank.</w:t>
      </w:r>
    </w:p>
    <w:p w:rsidR="002A21AE" w:rsidRDefault="000C342D">
      <w:pPr>
        <w:pStyle w:val="Heading2"/>
      </w:pPr>
      <w:r>
        <w:br w:type="page"/>
      </w:r>
      <w:bookmarkStart w:id="692" w:name="_Ref170004931"/>
      <w:bookmarkStart w:id="693" w:name="_Toc416166773"/>
      <w:r w:rsidR="002A21AE">
        <w:t xml:space="preserve">Appendix </w:t>
      </w:r>
      <w:r w:rsidR="002A21AE">
        <w:fldChar w:fldCharType="begin"/>
      </w:r>
      <w:r w:rsidR="002A21AE">
        <w:instrText xml:space="preserve"> SEQ Appendix \* ALPHABETIC </w:instrText>
      </w:r>
      <w:r w:rsidR="002A21AE">
        <w:fldChar w:fldCharType="separate"/>
      </w:r>
      <w:r w:rsidR="00F00E6D">
        <w:rPr>
          <w:noProof/>
        </w:rPr>
        <w:t>B</w:t>
      </w:r>
      <w:r w:rsidR="002A21AE">
        <w:fldChar w:fldCharType="end"/>
      </w:r>
      <w:bookmarkEnd w:id="692"/>
      <w:r w:rsidR="002A21AE">
        <w:t>: Database Table Information</w:t>
      </w:r>
      <w:bookmarkEnd w:id="693"/>
      <w:r w:rsidR="00681D23">
        <w:fldChar w:fldCharType="begin"/>
      </w:r>
      <w:r w:rsidR="00681D23">
        <w:instrText xml:space="preserve"> XE "</w:instrText>
      </w:r>
      <w:r w:rsidR="00681D23" w:rsidRPr="00FB2A0A">
        <w:instrText>Database Table Information</w:instrText>
      </w:r>
      <w:r w:rsidR="00681D23">
        <w:instrText xml:space="preserve">" </w:instrText>
      </w:r>
      <w:r w:rsidR="00681D23">
        <w:fldChar w:fldCharType="end"/>
      </w:r>
    </w:p>
    <w:bookmarkStart w:id="694" w:name="_Toc91323735"/>
    <w:bookmarkStart w:id="695" w:name="_Toc77663549"/>
    <w:bookmarkStart w:id="696" w:name="_Toc91323764"/>
    <w:bookmarkStart w:id="697" w:name="_Toc77663546"/>
    <w:bookmarkStart w:id="698" w:name="_Toc91323761"/>
    <w:p w:rsidR="002A21AE" w:rsidRDefault="0065062F">
      <w:pPr>
        <w:pStyle w:val="Heading3"/>
      </w:pPr>
      <w:r>
        <w:fldChar w:fldCharType="begin"/>
      </w:r>
      <w:r>
        <w:instrText xml:space="preserve"> REF _Ref126730855 \h </w:instrText>
      </w:r>
      <w:r>
        <w:fldChar w:fldCharType="separate"/>
      </w:r>
      <w:bookmarkStart w:id="699" w:name="_Toc416166774"/>
      <w:r w:rsidR="00F00E6D">
        <w:t xml:space="preserve">Table </w:t>
      </w:r>
      <w:r w:rsidR="00F00E6D">
        <w:rPr>
          <w:noProof/>
        </w:rPr>
        <w:t>13</w:t>
      </w:r>
      <w:r>
        <w:fldChar w:fldCharType="end"/>
      </w:r>
      <w:r>
        <w:t xml:space="preserve"> and </w:t>
      </w:r>
      <w:r>
        <w:fldChar w:fldCharType="begin"/>
      </w:r>
      <w:r>
        <w:instrText xml:space="preserve"> REF _Ref126730915 \h </w:instrText>
      </w:r>
      <w:r>
        <w:fldChar w:fldCharType="separate"/>
      </w:r>
      <w:r w:rsidR="00F00E6D">
        <w:t xml:space="preserve">Table </w:t>
      </w:r>
      <w:r w:rsidR="00F00E6D">
        <w:rPr>
          <w:noProof/>
        </w:rPr>
        <w:t>14</w:t>
      </w:r>
      <w:r>
        <w:fldChar w:fldCharType="end"/>
      </w:r>
      <w:r w:rsidR="002A21AE">
        <w:t xml:space="preserve">: </w:t>
      </w:r>
      <w:r w:rsidR="002A21AE" w:rsidRPr="00302434">
        <w:rPr>
          <w:rFonts w:ascii="Arial Bold" w:hAnsi="Arial Bold"/>
          <w:vanish/>
        </w:rPr>
        <w:t xml:space="preserve">TT_23.01 </w:t>
      </w:r>
      <w:r w:rsidR="002A21AE">
        <w:t>Antibody and Antigen Tables</w:t>
      </w:r>
      <w:bookmarkEnd w:id="697"/>
      <w:bookmarkEnd w:id="698"/>
      <w:bookmarkEnd w:id="699"/>
    </w:p>
    <w:bookmarkStart w:id="700" w:name="_Toc77663547"/>
    <w:bookmarkStart w:id="701" w:name="_Toc91323762"/>
    <w:bookmarkStart w:id="702" w:name="table13"/>
    <w:bookmarkEnd w:id="702"/>
    <w:p w:rsidR="002A21AE" w:rsidRDefault="0065062F" w:rsidP="0065062F">
      <w:pPr>
        <w:pStyle w:val="Heading3"/>
      </w:pPr>
      <w:r>
        <w:fldChar w:fldCharType="begin"/>
      </w:r>
      <w:r>
        <w:instrText xml:space="preserve"> REF _Ref126730855 \h </w:instrText>
      </w:r>
      <w:r>
        <w:fldChar w:fldCharType="separate"/>
      </w:r>
      <w:bookmarkStart w:id="703" w:name="_Toc416166775"/>
      <w:r w:rsidR="00F00E6D">
        <w:t xml:space="preserve">Table </w:t>
      </w:r>
      <w:r w:rsidR="00F00E6D">
        <w:rPr>
          <w:noProof/>
        </w:rPr>
        <w:t>13</w:t>
      </w:r>
      <w:r>
        <w:fldChar w:fldCharType="end"/>
      </w:r>
      <w:r w:rsidR="002A21AE">
        <w:t>: Antibody and Antigen Table: Irregular Antibodies</w:t>
      </w:r>
      <w:bookmarkEnd w:id="700"/>
      <w:bookmarkEnd w:id="701"/>
      <w:bookmarkEnd w:id="703"/>
      <w:r w:rsidR="002A21AE">
        <w:fldChar w:fldCharType="begin"/>
      </w:r>
      <w:r w:rsidR="002A21AE">
        <w:instrText xml:space="preserve"> XE </w:instrText>
      </w:r>
      <w:r w:rsidR="00FA7E65">
        <w:instrText>“</w:instrText>
      </w:r>
      <w:r w:rsidR="002A21AE">
        <w:instrText>Tables:Antibody and Antigen Table, Irregular Antibodies</w:instrText>
      </w:r>
      <w:r w:rsidR="00FA7E65">
        <w:instrText>”</w:instrText>
      </w:r>
      <w:r w:rsidR="002A21AE">
        <w:instrText xml:space="preserve"> </w:instrText>
      </w:r>
      <w:r w:rsidR="002A21AE">
        <w:fldChar w:fldCharType="end"/>
      </w:r>
    </w:p>
    <w:p w:rsidR="006C5E3A" w:rsidRDefault="00247207" w:rsidP="006C5E3A">
      <w:pPr>
        <w:pStyle w:val="BodyText"/>
      </w:pPr>
      <w:r>
        <w:t xml:space="preserve">VBECS </w:t>
      </w:r>
      <w:r w:rsidR="006C5E3A">
        <w:t xml:space="preserve">creates a division-specific copy in each division in the database. Setting Antibody Parameters allows the division to reset the calculated antigen negative requirement of antibodies to its medical director’s policy. </w:t>
      </w:r>
      <w:r w:rsidR="009A11C7">
        <w:t>Each orderable test name has a corresponding repeat test.</w:t>
      </w:r>
    </w:p>
    <w:p w:rsidR="002A21AE" w:rsidRDefault="002A21AE" w:rsidP="00FA7E65">
      <w:pPr>
        <w:pStyle w:val="BodyText"/>
      </w:pPr>
      <w:r>
        <w:t>Clinical significance of antibody specificity is set using the 14th edition of the AABB Technical Manual. A specific instance of an antibody for certain patients or different treatment conditions may behave quite differently, requiring antigen negative or crossmatch-compatible blood for the patient. The user may edit these settings for an individual patient.</w:t>
      </w:r>
    </w:p>
    <w:p w:rsidR="002A21AE" w:rsidRDefault="002A21AE" w:rsidP="00FA7E65">
      <w:pPr>
        <w:pStyle w:val="BodyText"/>
      </w:pPr>
      <w:r>
        <w:t xml:space="preserve">The antigen negative required settings apply to all instances of the antibody. Individual hospital policy may indicate that a setting of “OPT” should be made “REQ.” A policy of a global OPT may remain in the event of a specific clinically significant instance of a specificity in a particular patient. The individual patient’s antigen negative requirement may be set for the specificity in Entering and Removing Transfusion Requirements. </w:t>
      </w:r>
      <w:r>
        <w:rPr>
          <w:szCs w:val="16"/>
        </w:rPr>
        <w:t>In the Antigen Negative Requirement column:</w:t>
      </w:r>
    </w:p>
    <w:p w:rsidR="002A21AE" w:rsidRDefault="002A21AE">
      <w:pPr>
        <w:pStyle w:val="ListBullet"/>
      </w:pPr>
      <w:r>
        <w:t>“REQ” sets an antigen negative requirement that is not editable because these are generally considered to require the provision of antigen negative blood for patient transfusion.</w:t>
      </w:r>
    </w:p>
    <w:p w:rsidR="002A21AE" w:rsidRDefault="002A21AE">
      <w:pPr>
        <w:pStyle w:val="ListBullet"/>
      </w:pPr>
      <w:r>
        <w:t xml:space="preserve">“NO” does not set an antigen negative requirement and is not editable. </w:t>
      </w:r>
    </w:p>
    <w:p w:rsidR="002A21AE" w:rsidRDefault="002A21AE">
      <w:pPr>
        <w:pStyle w:val="ListBullet"/>
      </w:pPr>
      <w:r>
        <w:t xml:space="preserve">“OPT” in the Antibody sets an antigen negative requirement is editable and may be reset repeatedly on the division’s copy of the table. </w:t>
      </w:r>
    </w:p>
    <w:p w:rsidR="002A21AE" w:rsidRDefault="00896B41">
      <w:pPr>
        <w:pStyle w:val="Caption"/>
      </w:pPr>
      <w:bookmarkStart w:id="704" w:name="_Toc97523630"/>
      <w:bookmarkStart w:id="705" w:name="_Toc97527600"/>
      <w:r>
        <w:br w:type="page"/>
      </w:r>
      <w:bookmarkStart w:id="706" w:name="_Ref126484449"/>
      <w:bookmarkStart w:id="707" w:name="_Ref126730855"/>
      <w:r w:rsidR="002A21AE">
        <w:t xml:space="preserve">Table </w:t>
      </w:r>
      <w:r w:rsidR="002A21AE">
        <w:fldChar w:fldCharType="begin"/>
      </w:r>
      <w:r w:rsidR="002A21AE">
        <w:instrText xml:space="preserve"> SEQ Table \* ARABIC </w:instrText>
      </w:r>
      <w:r w:rsidR="002A21AE">
        <w:fldChar w:fldCharType="separate"/>
      </w:r>
      <w:r w:rsidR="009D47C1">
        <w:rPr>
          <w:noProof/>
        </w:rPr>
        <w:t>13</w:t>
      </w:r>
      <w:r w:rsidR="002A21AE">
        <w:fldChar w:fldCharType="end"/>
      </w:r>
      <w:bookmarkEnd w:id="707"/>
      <w:r w:rsidR="002A21AE">
        <w:t xml:space="preserve">: </w:t>
      </w:r>
      <w:r w:rsidR="002A21AE">
        <w:rPr>
          <w:vanish/>
        </w:rPr>
        <w:t xml:space="preserve">TT_23.01A </w:t>
      </w:r>
      <w:r w:rsidR="002A21AE">
        <w:t>Antibody and Antigen Table: Irregular Antibodies</w:t>
      </w:r>
      <w:bookmarkEnd w:id="704"/>
      <w:bookmarkEnd w:id="705"/>
      <w:bookmarkEnd w:id="706"/>
    </w:p>
    <w:tbl>
      <w:tblPr>
        <w:tblW w:w="936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1253"/>
        <w:gridCol w:w="1253"/>
        <w:gridCol w:w="878"/>
        <w:gridCol w:w="878"/>
        <w:gridCol w:w="1253"/>
        <w:gridCol w:w="1253"/>
        <w:gridCol w:w="1296"/>
        <w:gridCol w:w="1296"/>
      </w:tblGrid>
      <w:tr w:rsidR="00B769D3" w:rsidRPr="00F77B4F">
        <w:trPr>
          <w:cantSplit/>
          <w:tblHeader/>
        </w:trPr>
        <w:tc>
          <w:tcPr>
            <w:tcW w:w="2506" w:type="dxa"/>
            <w:gridSpan w:val="2"/>
            <w:tcBorders>
              <w:top w:val="single" w:sz="4" w:space="0" w:color="auto"/>
              <w:left w:val="single" w:sz="4" w:space="0" w:color="auto"/>
              <w:bottom w:val="single" w:sz="4" w:space="0" w:color="auto"/>
              <w:right w:val="single" w:sz="4" w:space="0" w:color="auto"/>
            </w:tcBorders>
            <w:shd w:val="clear" w:color="auto" w:fill="B3B3B3"/>
          </w:tcPr>
          <w:p w:rsidR="00824338" w:rsidRPr="00F77B4F" w:rsidRDefault="00824338" w:rsidP="004D0818">
            <w:pPr>
              <w:pStyle w:val="TableText"/>
              <w:jc w:val="center"/>
              <w:rPr>
                <w:b/>
              </w:rPr>
            </w:pPr>
            <w:r w:rsidRPr="00F77B4F">
              <w:rPr>
                <w:b/>
              </w:rPr>
              <w:t>Antibody Name</w:t>
            </w:r>
          </w:p>
        </w:tc>
        <w:tc>
          <w:tcPr>
            <w:tcW w:w="878" w:type="dxa"/>
            <w:vMerge w:val="restart"/>
            <w:tcBorders>
              <w:top w:val="single" w:sz="4" w:space="0" w:color="auto"/>
              <w:left w:val="single" w:sz="4" w:space="0" w:color="auto"/>
              <w:right w:val="single" w:sz="4" w:space="0" w:color="auto"/>
            </w:tcBorders>
            <w:shd w:val="clear" w:color="auto" w:fill="B3B3B3"/>
            <w:textDirection w:val="btLr"/>
          </w:tcPr>
          <w:p w:rsidR="00824338" w:rsidRPr="00F77B4F" w:rsidRDefault="00824338" w:rsidP="0088039E">
            <w:pPr>
              <w:pStyle w:val="TableText"/>
              <w:rPr>
                <w:b/>
                <w:szCs w:val="16"/>
              </w:rPr>
            </w:pPr>
            <w:r>
              <w:rPr>
                <w:b/>
                <w:szCs w:val="16"/>
              </w:rPr>
              <w:t>Clinically Significant?</w:t>
            </w:r>
            <w:r w:rsidR="00F528F3" w:rsidRPr="00191509">
              <w:rPr>
                <w:rFonts w:ascii="Arial Bold" w:hAnsi="Arial Bold"/>
                <w:b/>
                <w:szCs w:val="18"/>
              </w:rPr>
              <w:t>§</w:t>
            </w:r>
            <w:r w:rsidR="00191509" w:rsidRPr="00191509">
              <w:rPr>
                <w:rFonts w:ascii="Arial Bold" w:hAnsi="Arial Bold"/>
                <w:b/>
                <w:vanish/>
                <w:szCs w:val="18"/>
              </w:rPr>
              <w:t>UserDoc Task 1096</w:t>
            </w:r>
          </w:p>
        </w:tc>
        <w:tc>
          <w:tcPr>
            <w:tcW w:w="878" w:type="dxa"/>
            <w:vMerge w:val="restart"/>
            <w:tcBorders>
              <w:top w:val="single" w:sz="4" w:space="0" w:color="auto"/>
              <w:left w:val="single" w:sz="4" w:space="0" w:color="auto"/>
              <w:right w:val="single" w:sz="4" w:space="0" w:color="auto"/>
            </w:tcBorders>
            <w:shd w:val="clear" w:color="auto" w:fill="B3B3B3"/>
            <w:textDirection w:val="btLr"/>
          </w:tcPr>
          <w:p w:rsidR="00824338" w:rsidRPr="00F77B4F" w:rsidRDefault="00824338" w:rsidP="0088039E">
            <w:pPr>
              <w:pStyle w:val="TableText"/>
              <w:rPr>
                <w:b/>
                <w:szCs w:val="16"/>
              </w:rPr>
            </w:pPr>
            <w:r w:rsidRPr="00F77B4F">
              <w:rPr>
                <w:b/>
                <w:szCs w:val="16"/>
              </w:rPr>
              <w:t>Does Antibody Set a</w:t>
            </w:r>
            <w:r>
              <w:rPr>
                <w:b/>
                <w:szCs w:val="16"/>
              </w:rPr>
              <w:t>n Antigen Negative Requirement?</w:t>
            </w:r>
          </w:p>
        </w:tc>
        <w:tc>
          <w:tcPr>
            <w:tcW w:w="2506" w:type="dxa"/>
            <w:gridSpan w:val="2"/>
            <w:tcBorders>
              <w:top w:val="single" w:sz="4" w:space="0" w:color="auto"/>
              <w:left w:val="single" w:sz="4" w:space="0" w:color="auto"/>
              <w:bottom w:val="single" w:sz="4" w:space="0" w:color="auto"/>
              <w:right w:val="single" w:sz="4" w:space="0" w:color="auto"/>
            </w:tcBorders>
            <w:shd w:val="clear" w:color="auto" w:fill="B3B3B3"/>
          </w:tcPr>
          <w:p w:rsidR="00824338" w:rsidRPr="00F77B4F" w:rsidRDefault="00824338" w:rsidP="004D0818">
            <w:pPr>
              <w:pStyle w:val="TableText"/>
              <w:jc w:val="center"/>
              <w:rPr>
                <w:b/>
              </w:rPr>
            </w:pPr>
            <w:r w:rsidRPr="00F77B4F">
              <w:rPr>
                <w:b/>
              </w:rPr>
              <w:t>Associated Antigen</w:t>
            </w:r>
          </w:p>
        </w:tc>
        <w:tc>
          <w:tcPr>
            <w:tcW w:w="1296" w:type="dxa"/>
            <w:vMerge w:val="restart"/>
            <w:tcBorders>
              <w:top w:val="single" w:sz="4" w:space="0" w:color="auto"/>
              <w:left w:val="single" w:sz="4" w:space="0" w:color="auto"/>
              <w:right w:val="single" w:sz="4" w:space="0" w:color="auto"/>
            </w:tcBorders>
            <w:shd w:val="clear" w:color="auto" w:fill="B3B3B3"/>
            <w:textDirection w:val="btLr"/>
          </w:tcPr>
          <w:p w:rsidR="00824338" w:rsidRPr="00F77B4F" w:rsidRDefault="00824338" w:rsidP="0088039E">
            <w:pPr>
              <w:pStyle w:val="TableText"/>
              <w:rPr>
                <w:b/>
              </w:rPr>
            </w:pPr>
            <w:r w:rsidRPr="00F77B4F">
              <w:rPr>
                <w:b/>
              </w:rPr>
              <w:t>Antigen Negative Compatibility Percentage</w:t>
            </w:r>
          </w:p>
        </w:tc>
        <w:tc>
          <w:tcPr>
            <w:tcW w:w="1296" w:type="dxa"/>
            <w:vMerge w:val="restart"/>
            <w:tcBorders>
              <w:top w:val="single" w:sz="4" w:space="0" w:color="auto"/>
              <w:left w:val="single" w:sz="4" w:space="0" w:color="auto"/>
              <w:right w:val="single" w:sz="4" w:space="0" w:color="auto"/>
            </w:tcBorders>
            <w:shd w:val="clear" w:color="auto" w:fill="B3B3B3"/>
            <w:textDirection w:val="btLr"/>
          </w:tcPr>
          <w:p w:rsidR="00824338" w:rsidRPr="00F77B4F" w:rsidRDefault="00824338" w:rsidP="0088039E">
            <w:pPr>
              <w:pStyle w:val="TableText"/>
              <w:rPr>
                <w:b/>
              </w:rPr>
            </w:pPr>
            <w:r w:rsidRPr="00F77B4F">
              <w:rPr>
                <w:b/>
              </w:rPr>
              <w:t>VBECS Antigen Typing Orderable Test</w:t>
            </w:r>
          </w:p>
        </w:tc>
      </w:tr>
      <w:tr w:rsidR="00824338" w:rsidRPr="00F77B4F">
        <w:trPr>
          <w:cantSplit/>
          <w:trHeight w:val="1358"/>
          <w:tblHeader/>
        </w:trPr>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rsidR="00824338" w:rsidRPr="00F77B4F" w:rsidRDefault="00824338" w:rsidP="00AD0B01">
            <w:pPr>
              <w:pStyle w:val="TableText"/>
              <w:rPr>
                <w:rFonts w:eastAsia="Symbol"/>
                <w:b/>
              </w:rPr>
            </w:pPr>
            <w:r w:rsidRPr="00F77B4F">
              <w:rPr>
                <w:b/>
              </w:rPr>
              <w:t>VBECS*</w:t>
            </w: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rsidR="00824338" w:rsidRPr="00F77B4F" w:rsidRDefault="00824338" w:rsidP="00AD0B01">
            <w:pPr>
              <w:pStyle w:val="TableText"/>
              <w:rPr>
                <w:b/>
              </w:rPr>
            </w:pPr>
            <w:r w:rsidRPr="00F77B4F">
              <w:rPr>
                <w:b/>
              </w:rPr>
              <w:t>VistA</w:t>
            </w:r>
            <w:r>
              <w:rPr>
                <w:b/>
              </w:rPr>
              <w:t>†</w:t>
            </w:r>
          </w:p>
        </w:tc>
        <w:tc>
          <w:tcPr>
            <w:tcW w:w="878" w:type="dxa"/>
            <w:vMerge/>
            <w:tcBorders>
              <w:left w:val="single" w:sz="4" w:space="0" w:color="auto"/>
              <w:bottom w:val="single" w:sz="4" w:space="0" w:color="auto"/>
              <w:right w:val="single" w:sz="4" w:space="0" w:color="auto"/>
            </w:tcBorders>
            <w:shd w:val="clear" w:color="auto" w:fill="B3B3B3"/>
            <w:textDirection w:val="btLr"/>
          </w:tcPr>
          <w:p w:rsidR="00824338" w:rsidRPr="00F77B4F" w:rsidRDefault="00824338" w:rsidP="00AD0B01">
            <w:pPr>
              <w:pStyle w:val="TableText"/>
              <w:rPr>
                <w:b/>
                <w:szCs w:val="16"/>
              </w:rPr>
            </w:pPr>
          </w:p>
        </w:tc>
        <w:tc>
          <w:tcPr>
            <w:tcW w:w="878" w:type="dxa"/>
            <w:vMerge/>
            <w:tcBorders>
              <w:left w:val="single" w:sz="4" w:space="0" w:color="auto"/>
              <w:bottom w:val="single" w:sz="4" w:space="0" w:color="auto"/>
              <w:right w:val="single" w:sz="4" w:space="0" w:color="auto"/>
            </w:tcBorders>
            <w:shd w:val="clear" w:color="auto" w:fill="B3B3B3"/>
            <w:textDirection w:val="btLr"/>
          </w:tcPr>
          <w:p w:rsidR="00824338" w:rsidRPr="00F77B4F" w:rsidRDefault="00824338" w:rsidP="00AD0B01">
            <w:pPr>
              <w:pStyle w:val="TableText"/>
              <w:rPr>
                <w:rFonts w:eastAsia="Symbol"/>
                <w:b/>
                <w:szCs w:val="16"/>
              </w:rPr>
            </w:pP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rsidR="00824338" w:rsidRPr="006831BE" w:rsidRDefault="00824338" w:rsidP="006831BE">
            <w:pPr>
              <w:pStyle w:val="TableText"/>
              <w:rPr>
                <w:b/>
              </w:rPr>
            </w:pPr>
            <w:r w:rsidRPr="006831BE">
              <w:rPr>
                <w:b/>
              </w:rPr>
              <w:t>VBECS</w:t>
            </w: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rsidR="00824338" w:rsidRPr="006831BE" w:rsidRDefault="00824338" w:rsidP="006831BE">
            <w:pPr>
              <w:pStyle w:val="TableText"/>
              <w:rPr>
                <w:b/>
              </w:rPr>
            </w:pPr>
            <w:r w:rsidRPr="006831BE">
              <w:rPr>
                <w:b/>
              </w:rPr>
              <w:t>VistA†</w:t>
            </w:r>
          </w:p>
        </w:tc>
        <w:tc>
          <w:tcPr>
            <w:tcW w:w="1296" w:type="dxa"/>
            <w:vMerge/>
            <w:tcBorders>
              <w:left w:val="single" w:sz="4" w:space="0" w:color="auto"/>
              <w:bottom w:val="single" w:sz="4" w:space="0" w:color="auto"/>
              <w:right w:val="single" w:sz="4" w:space="0" w:color="auto"/>
            </w:tcBorders>
            <w:shd w:val="clear" w:color="auto" w:fill="B3B3B3"/>
            <w:textDirection w:val="btLr"/>
          </w:tcPr>
          <w:p w:rsidR="00824338" w:rsidRPr="00F77B4F" w:rsidRDefault="00824338" w:rsidP="00AD0B01">
            <w:pPr>
              <w:pStyle w:val="TableText"/>
              <w:rPr>
                <w:rFonts w:eastAsia="Symbol"/>
                <w:b/>
              </w:rPr>
            </w:pPr>
          </w:p>
        </w:tc>
        <w:tc>
          <w:tcPr>
            <w:tcW w:w="1296" w:type="dxa"/>
            <w:vMerge/>
            <w:tcBorders>
              <w:left w:val="single" w:sz="4" w:space="0" w:color="auto"/>
              <w:bottom w:val="single" w:sz="4" w:space="0" w:color="auto"/>
              <w:right w:val="single" w:sz="4" w:space="0" w:color="auto"/>
            </w:tcBorders>
            <w:shd w:val="clear" w:color="auto" w:fill="B3B3B3"/>
            <w:textDirection w:val="btLr"/>
          </w:tcPr>
          <w:p w:rsidR="00824338" w:rsidRPr="00F77B4F" w:rsidRDefault="00824338" w:rsidP="00AD0B01">
            <w:pPr>
              <w:pStyle w:val="TableText"/>
              <w:rPr>
                <w:b/>
              </w:rPr>
            </w:pP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bookmarkStart w:id="708" w:name="_Toc77663548"/>
            <w:r>
              <w:t>Anti-D</w:t>
            </w:r>
          </w:p>
        </w:tc>
        <w:tc>
          <w:tcPr>
            <w:tcW w:w="1253" w:type="dxa"/>
            <w:shd w:val="clear" w:color="auto" w:fill="auto"/>
          </w:tcPr>
          <w:p w:rsidR="003E3D07" w:rsidRDefault="003E3D07">
            <w:pPr>
              <w:pStyle w:val="TableText"/>
              <w:rPr>
                <w:rFonts w:eastAsia="Symbol"/>
              </w:rPr>
            </w:pPr>
            <w:r>
              <w:t>Anti-D</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D</w:t>
            </w:r>
          </w:p>
        </w:tc>
        <w:tc>
          <w:tcPr>
            <w:tcW w:w="1253" w:type="dxa"/>
            <w:shd w:val="clear" w:color="auto" w:fill="auto"/>
          </w:tcPr>
          <w:p w:rsidR="003E3D07" w:rsidRDefault="003E3D07">
            <w:pPr>
              <w:pStyle w:val="TableText"/>
              <w:rPr>
                <w:rFonts w:eastAsia="Symbol"/>
              </w:rPr>
            </w:pPr>
            <w:r>
              <w:t>D</w:t>
            </w:r>
          </w:p>
        </w:tc>
        <w:tc>
          <w:tcPr>
            <w:tcW w:w="1296" w:type="dxa"/>
            <w:shd w:val="clear" w:color="auto" w:fill="auto"/>
          </w:tcPr>
          <w:p w:rsidR="003E3D07" w:rsidRDefault="003E3D07">
            <w:pPr>
              <w:pStyle w:val="TableText"/>
              <w:rPr>
                <w:rFonts w:eastAsia="Symbol"/>
              </w:rPr>
            </w:pPr>
            <w:r>
              <w:t>13</w:t>
            </w:r>
          </w:p>
        </w:tc>
        <w:tc>
          <w:tcPr>
            <w:tcW w:w="1296" w:type="dxa"/>
            <w:shd w:val="clear" w:color="auto" w:fill="auto"/>
          </w:tcPr>
          <w:p w:rsidR="003E3D07" w:rsidRDefault="003E3D07">
            <w:pPr>
              <w:pStyle w:val="TableText"/>
              <w:rPr>
                <w:rFonts w:eastAsia="Symbol"/>
              </w:rPr>
            </w:pPr>
            <w:r>
              <w:t>AGD</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pPr>
            <w:r>
              <w:t>N/A</w:t>
            </w:r>
          </w:p>
        </w:tc>
        <w:tc>
          <w:tcPr>
            <w:tcW w:w="1253" w:type="dxa"/>
            <w:shd w:val="clear" w:color="auto" w:fill="auto"/>
          </w:tcPr>
          <w:p w:rsidR="003E3D07" w:rsidRDefault="003E3D07">
            <w:pPr>
              <w:pStyle w:val="TableText"/>
            </w:pPr>
            <w:r>
              <w:t>N/A</w:t>
            </w:r>
          </w:p>
        </w:tc>
        <w:tc>
          <w:tcPr>
            <w:tcW w:w="878" w:type="dxa"/>
            <w:shd w:val="clear" w:color="auto" w:fill="auto"/>
          </w:tcPr>
          <w:p w:rsidR="003E3D07" w:rsidRDefault="003E3D07">
            <w:pPr>
              <w:pStyle w:val="TableText"/>
              <w:rPr>
                <w:b/>
                <w:bCs/>
              </w:rPr>
            </w:pPr>
            <w:r>
              <w:t>N/A</w:t>
            </w:r>
          </w:p>
        </w:tc>
        <w:tc>
          <w:tcPr>
            <w:tcW w:w="878" w:type="dxa"/>
            <w:shd w:val="clear" w:color="auto" w:fill="auto"/>
          </w:tcPr>
          <w:p w:rsidR="003E3D07" w:rsidRDefault="003E3D07">
            <w:pPr>
              <w:pStyle w:val="TableText"/>
              <w:rPr>
                <w:b/>
                <w:bCs/>
              </w:rPr>
            </w:pPr>
            <w:r>
              <w:t>N/A</w:t>
            </w:r>
          </w:p>
        </w:tc>
        <w:tc>
          <w:tcPr>
            <w:tcW w:w="1253" w:type="dxa"/>
            <w:shd w:val="clear" w:color="auto" w:fill="auto"/>
          </w:tcPr>
          <w:p w:rsidR="003E3D07" w:rsidRDefault="003E3D07">
            <w:pPr>
              <w:pStyle w:val="TableText"/>
            </w:pPr>
            <w:r>
              <w:t>N/A</w:t>
            </w:r>
          </w:p>
        </w:tc>
        <w:tc>
          <w:tcPr>
            <w:tcW w:w="1253" w:type="dxa"/>
            <w:shd w:val="clear" w:color="auto" w:fill="auto"/>
          </w:tcPr>
          <w:p w:rsidR="003E3D07" w:rsidRDefault="003E3D07">
            <w:pPr>
              <w:pStyle w:val="TableText"/>
            </w:pPr>
            <w:r>
              <w:t>N/A</w:t>
            </w:r>
          </w:p>
        </w:tc>
        <w:tc>
          <w:tcPr>
            <w:tcW w:w="1296" w:type="dxa"/>
            <w:shd w:val="clear" w:color="auto" w:fill="auto"/>
          </w:tcPr>
          <w:p w:rsidR="003E3D07" w:rsidRDefault="003E3D07">
            <w:pPr>
              <w:pStyle w:val="TableText"/>
            </w:pPr>
            <w:r>
              <w:t>N/A</w:t>
            </w:r>
          </w:p>
        </w:tc>
        <w:tc>
          <w:tcPr>
            <w:tcW w:w="1296" w:type="dxa"/>
            <w:shd w:val="clear" w:color="auto" w:fill="auto"/>
          </w:tcPr>
          <w:p w:rsidR="003E3D07" w:rsidRDefault="003E3D07">
            <w:pPr>
              <w:pStyle w:val="TableText"/>
            </w:pPr>
            <w:r>
              <w:t>AGwD</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w:t>
            </w:r>
          </w:p>
        </w:tc>
        <w:tc>
          <w:tcPr>
            <w:tcW w:w="1253" w:type="dxa"/>
            <w:shd w:val="clear" w:color="auto" w:fill="auto"/>
          </w:tcPr>
          <w:p w:rsidR="003E3D07" w:rsidRDefault="003E3D07">
            <w:pPr>
              <w:pStyle w:val="TableText"/>
              <w:rPr>
                <w:rFonts w:eastAsia="Symbol"/>
              </w:rPr>
            </w:pPr>
            <w:r>
              <w:t>Anti-C</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C</w:t>
            </w:r>
          </w:p>
        </w:tc>
        <w:tc>
          <w:tcPr>
            <w:tcW w:w="1253" w:type="dxa"/>
            <w:shd w:val="clear" w:color="auto" w:fill="auto"/>
          </w:tcPr>
          <w:p w:rsidR="003E3D07" w:rsidRDefault="003E3D07">
            <w:pPr>
              <w:pStyle w:val="TableText"/>
              <w:rPr>
                <w:rFonts w:eastAsia="Symbol"/>
              </w:rPr>
            </w:pPr>
            <w:r>
              <w:t>C</w:t>
            </w:r>
          </w:p>
        </w:tc>
        <w:tc>
          <w:tcPr>
            <w:tcW w:w="1296" w:type="dxa"/>
            <w:shd w:val="clear" w:color="auto" w:fill="auto"/>
          </w:tcPr>
          <w:p w:rsidR="003E3D07" w:rsidRDefault="003E3D07">
            <w:pPr>
              <w:pStyle w:val="TableText"/>
              <w:rPr>
                <w:rFonts w:eastAsia="Symbol"/>
              </w:rPr>
            </w:pPr>
            <w:r>
              <w:t>53</w:t>
            </w:r>
          </w:p>
        </w:tc>
        <w:tc>
          <w:tcPr>
            <w:tcW w:w="1296" w:type="dxa"/>
            <w:shd w:val="clear" w:color="auto" w:fill="auto"/>
          </w:tcPr>
          <w:p w:rsidR="003E3D07" w:rsidRDefault="003E3D07">
            <w:pPr>
              <w:pStyle w:val="TableText"/>
              <w:rPr>
                <w:rFonts w:eastAsia="Symbol"/>
              </w:rPr>
            </w:pPr>
            <w:r>
              <w:t>AGC</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Anti-E</w:t>
            </w:r>
          </w:p>
        </w:tc>
        <w:tc>
          <w:tcPr>
            <w:tcW w:w="1253" w:type="dxa"/>
            <w:shd w:val="clear" w:color="auto" w:fill="auto"/>
          </w:tcPr>
          <w:p w:rsidR="003E3D07" w:rsidRDefault="003E3D07">
            <w:pPr>
              <w:pStyle w:val="TableText"/>
              <w:rPr>
                <w:rFonts w:eastAsia="Symbol"/>
              </w:rPr>
            </w:pPr>
            <w:r>
              <w:t>Anti-E</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E</w:t>
            </w:r>
          </w:p>
        </w:tc>
        <w:tc>
          <w:tcPr>
            <w:tcW w:w="1253" w:type="dxa"/>
            <w:shd w:val="clear" w:color="auto" w:fill="auto"/>
          </w:tcPr>
          <w:p w:rsidR="003E3D07" w:rsidRDefault="003E3D07">
            <w:pPr>
              <w:pStyle w:val="TableText"/>
              <w:rPr>
                <w:rFonts w:eastAsia="Symbol"/>
              </w:rPr>
            </w:pPr>
            <w:r>
              <w:t>E</w:t>
            </w:r>
          </w:p>
        </w:tc>
        <w:tc>
          <w:tcPr>
            <w:tcW w:w="1296" w:type="dxa"/>
            <w:shd w:val="clear" w:color="auto" w:fill="auto"/>
          </w:tcPr>
          <w:p w:rsidR="003E3D07" w:rsidRDefault="003E3D07">
            <w:pPr>
              <w:pStyle w:val="TableText"/>
              <w:rPr>
                <w:rFonts w:eastAsia="Symbol"/>
              </w:rPr>
            </w:pPr>
            <w:r>
              <w:t>75</w:t>
            </w:r>
          </w:p>
        </w:tc>
        <w:tc>
          <w:tcPr>
            <w:tcW w:w="1296" w:type="dxa"/>
            <w:shd w:val="clear" w:color="auto" w:fill="auto"/>
          </w:tcPr>
          <w:p w:rsidR="003E3D07" w:rsidRDefault="003E3D07">
            <w:pPr>
              <w:pStyle w:val="TableText"/>
              <w:rPr>
                <w:rFonts w:eastAsia="Symbol"/>
              </w:rPr>
            </w:pPr>
            <w:r>
              <w:t>AGE</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w:t>
            </w:r>
          </w:p>
        </w:tc>
        <w:tc>
          <w:tcPr>
            <w:tcW w:w="1253" w:type="dxa"/>
            <w:shd w:val="clear" w:color="auto" w:fill="auto"/>
          </w:tcPr>
          <w:p w:rsidR="003E3D07" w:rsidRDefault="003E3D07">
            <w:pPr>
              <w:pStyle w:val="TableText"/>
              <w:rPr>
                <w:rFonts w:eastAsia="Symbol"/>
              </w:rPr>
            </w:pPr>
            <w:r>
              <w:t>Anti-c</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c</w:t>
            </w:r>
          </w:p>
        </w:tc>
        <w:tc>
          <w:tcPr>
            <w:tcW w:w="1253" w:type="dxa"/>
            <w:shd w:val="clear" w:color="auto" w:fill="auto"/>
          </w:tcPr>
          <w:p w:rsidR="003E3D07" w:rsidRDefault="003E3D07">
            <w:pPr>
              <w:pStyle w:val="TableText"/>
              <w:rPr>
                <w:rFonts w:eastAsia="Symbol"/>
              </w:rPr>
            </w:pPr>
            <w:r>
              <w:t>c</w:t>
            </w:r>
          </w:p>
        </w:tc>
        <w:tc>
          <w:tcPr>
            <w:tcW w:w="1296" w:type="dxa"/>
            <w:shd w:val="clear" w:color="auto" w:fill="auto"/>
          </w:tcPr>
          <w:p w:rsidR="003E3D07" w:rsidRDefault="003E3D07">
            <w:pPr>
              <w:pStyle w:val="TableText"/>
              <w:rPr>
                <w:rFonts w:eastAsia="Symbol"/>
              </w:rPr>
            </w:pPr>
            <w:r>
              <w:t>12</w:t>
            </w:r>
          </w:p>
        </w:tc>
        <w:tc>
          <w:tcPr>
            <w:tcW w:w="1296" w:type="dxa"/>
            <w:shd w:val="clear" w:color="auto" w:fill="auto"/>
          </w:tcPr>
          <w:p w:rsidR="003E3D07" w:rsidRDefault="003E3D07">
            <w:pPr>
              <w:pStyle w:val="TableText"/>
              <w:rPr>
                <w:rFonts w:eastAsia="Symbol"/>
              </w:rPr>
            </w:pPr>
            <w:r>
              <w:t>AGc</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Anti-e</w:t>
            </w:r>
          </w:p>
        </w:tc>
        <w:tc>
          <w:tcPr>
            <w:tcW w:w="1253" w:type="dxa"/>
            <w:shd w:val="clear" w:color="auto" w:fill="auto"/>
          </w:tcPr>
          <w:p w:rsidR="003E3D07" w:rsidRDefault="003E3D07">
            <w:pPr>
              <w:pStyle w:val="TableText"/>
              <w:rPr>
                <w:rFonts w:eastAsia="Symbol"/>
              </w:rPr>
            </w:pPr>
            <w:r>
              <w:t>Anti-e</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e</w:t>
            </w:r>
          </w:p>
        </w:tc>
        <w:tc>
          <w:tcPr>
            <w:tcW w:w="1253" w:type="dxa"/>
            <w:shd w:val="clear" w:color="auto" w:fill="auto"/>
          </w:tcPr>
          <w:p w:rsidR="003E3D07" w:rsidRDefault="003E3D07">
            <w:pPr>
              <w:pStyle w:val="TableText"/>
              <w:rPr>
                <w:rFonts w:eastAsia="Symbol"/>
              </w:rPr>
            </w:pPr>
            <w:r>
              <w:t>e</w:t>
            </w:r>
          </w:p>
        </w:tc>
        <w:tc>
          <w:tcPr>
            <w:tcW w:w="1296" w:type="dxa"/>
            <w:shd w:val="clear" w:color="auto" w:fill="auto"/>
          </w:tcPr>
          <w:p w:rsidR="003E3D07" w:rsidRDefault="003E3D07">
            <w:pPr>
              <w:pStyle w:val="TableText"/>
              <w:rPr>
                <w:rFonts w:eastAsia="Symbol"/>
              </w:rPr>
            </w:pPr>
            <w:r>
              <w:t>2</w:t>
            </w:r>
          </w:p>
        </w:tc>
        <w:tc>
          <w:tcPr>
            <w:tcW w:w="1296" w:type="dxa"/>
            <w:shd w:val="clear" w:color="auto" w:fill="auto"/>
          </w:tcPr>
          <w:p w:rsidR="003E3D07" w:rsidRDefault="003E3D07">
            <w:pPr>
              <w:pStyle w:val="TableText"/>
              <w:rPr>
                <w:rFonts w:eastAsia="Symbol"/>
              </w:rPr>
            </w:pPr>
            <w:r>
              <w:t>AGe</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Anti-f</w:t>
            </w:r>
          </w:p>
        </w:tc>
        <w:tc>
          <w:tcPr>
            <w:tcW w:w="1253" w:type="dxa"/>
            <w:shd w:val="clear" w:color="auto" w:fill="auto"/>
          </w:tcPr>
          <w:p w:rsidR="003E3D07" w:rsidRDefault="003E3D07">
            <w:pPr>
              <w:pStyle w:val="TableText"/>
              <w:rPr>
                <w:rFonts w:eastAsia="Symbol"/>
              </w:rPr>
            </w:pPr>
            <w:r>
              <w:t>Anti-f</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c and e</w:t>
            </w:r>
          </w:p>
        </w:tc>
        <w:tc>
          <w:tcPr>
            <w:tcW w:w="1253" w:type="dxa"/>
            <w:shd w:val="clear" w:color="auto" w:fill="auto"/>
          </w:tcPr>
          <w:p w:rsidR="003E3D07" w:rsidRDefault="003E3D07">
            <w:pPr>
              <w:pStyle w:val="TableText"/>
              <w:rPr>
                <w:rFonts w:eastAsia="Symbol"/>
              </w:rPr>
            </w:pPr>
            <w:r>
              <w:t>f</w:t>
            </w:r>
          </w:p>
        </w:tc>
        <w:tc>
          <w:tcPr>
            <w:tcW w:w="1296" w:type="dxa"/>
            <w:shd w:val="clear" w:color="auto" w:fill="auto"/>
          </w:tcPr>
          <w:p w:rsidR="003E3D07" w:rsidRDefault="003E3D07">
            <w:pPr>
              <w:pStyle w:val="TableText"/>
              <w:rPr>
                <w:rFonts w:eastAsia="Symbol"/>
              </w:rPr>
            </w:pPr>
            <w:r>
              <w:t>N/A</w:t>
            </w:r>
          </w:p>
        </w:tc>
        <w:tc>
          <w:tcPr>
            <w:tcW w:w="1296" w:type="dxa"/>
            <w:shd w:val="clear" w:color="auto" w:fill="auto"/>
          </w:tcPr>
          <w:p w:rsidR="003E3D07" w:rsidRDefault="003E3D07">
            <w:pPr>
              <w:pStyle w:val="TableText"/>
            </w:pPr>
            <w:r>
              <w:t>AGc</w:t>
            </w:r>
          </w:p>
          <w:p w:rsidR="003E3D07" w:rsidRDefault="003E3D07">
            <w:pPr>
              <w:pStyle w:val="TableText"/>
              <w:rPr>
                <w:rFonts w:eastAsia="Symbol"/>
              </w:rPr>
            </w:pPr>
            <w:r>
              <w:t>AGe</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Anti-G</w:t>
            </w:r>
          </w:p>
        </w:tc>
        <w:tc>
          <w:tcPr>
            <w:tcW w:w="1253" w:type="dxa"/>
            <w:shd w:val="clear" w:color="auto" w:fill="auto"/>
          </w:tcPr>
          <w:p w:rsidR="003E3D07" w:rsidRDefault="003E3D07">
            <w:pPr>
              <w:pStyle w:val="TableText"/>
              <w:rPr>
                <w:rFonts w:eastAsia="Symbol"/>
              </w:rPr>
            </w:pPr>
            <w:r>
              <w:t>Anti-G</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rPr>
                <w:rFonts w:eastAsia="Symbol"/>
              </w:rPr>
              <w:t>C and D</w:t>
            </w:r>
          </w:p>
        </w:tc>
        <w:tc>
          <w:tcPr>
            <w:tcW w:w="1253" w:type="dxa"/>
            <w:shd w:val="clear" w:color="auto" w:fill="auto"/>
          </w:tcPr>
          <w:p w:rsidR="003E3D07" w:rsidRDefault="003E3D07">
            <w:pPr>
              <w:pStyle w:val="TableText"/>
              <w:rPr>
                <w:rFonts w:eastAsia="Symbol"/>
              </w:rPr>
            </w:pPr>
            <w:r>
              <w:t>G</w:t>
            </w:r>
          </w:p>
        </w:tc>
        <w:tc>
          <w:tcPr>
            <w:tcW w:w="1296" w:type="dxa"/>
            <w:shd w:val="clear" w:color="auto" w:fill="auto"/>
          </w:tcPr>
          <w:p w:rsidR="003E3D07" w:rsidRDefault="003E3D07">
            <w:pPr>
              <w:pStyle w:val="TableText"/>
              <w:rPr>
                <w:rFonts w:eastAsia="Symbol"/>
              </w:rPr>
            </w:pPr>
            <w:r>
              <w:t>N/A</w:t>
            </w:r>
          </w:p>
        </w:tc>
        <w:tc>
          <w:tcPr>
            <w:tcW w:w="1296" w:type="dxa"/>
            <w:shd w:val="clear" w:color="auto" w:fill="auto"/>
          </w:tcPr>
          <w:p w:rsidR="003E3D07" w:rsidRDefault="003E3D07">
            <w:pPr>
              <w:pStyle w:val="TableText"/>
            </w:pPr>
            <w:r>
              <w:t>AGD</w:t>
            </w:r>
          </w:p>
          <w:p w:rsidR="003E3D07" w:rsidRDefault="003E3D07">
            <w:pPr>
              <w:pStyle w:val="TableText"/>
              <w:rPr>
                <w:rFonts w:eastAsia="Symbol"/>
              </w:rPr>
            </w:pPr>
            <w:r>
              <w:t>AGC</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Anti-K</w:t>
            </w:r>
          </w:p>
        </w:tc>
        <w:tc>
          <w:tcPr>
            <w:tcW w:w="1253" w:type="dxa"/>
            <w:shd w:val="clear" w:color="auto" w:fill="auto"/>
          </w:tcPr>
          <w:p w:rsidR="003E3D07" w:rsidRDefault="003E3D07">
            <w:pPr>
              <w:pStyle w:val="TableText"/>
              <w:rPr>
                <w:b/>
                <w:bCs/>
              </w:rPr>
            </w:pPr>
            <w:r>
              <w:t>Anti-K</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K</w:t>
            </w:r>
          </w:p>
        </w:tc>
        <w:tc>
          <w:tcPr>
            <w:tcW w:w="1253" w:type="dxa"/>
            <w:shd w:val="clear" w:color="auto" w:fill="auto"/>
          </w:tcPr>
          <w:p w:rsidR="003E3D07" w:rsidRDefault="003E3D07">
            <w:pPr>
              <w:pStyle w:val="TableText"/>
            </w:pPr>
            <w:r>
              <w:t>K</w:t>
            </w:r>
          </w:p>
        </w:tc>
        <w:tc>
          <w:tcPr>
            <w:tcW w:w="1296" w:type="dxa"/>
            <w:shd w:val="clear" w:color="auto" w:fill="auto"/>
          </w:tcPr>
          <w:p w:rsidR="003E3D07" w:rsidRDefault="003E3D07">
            <w:pPr>
              <w:pStyle w:val="TableText"/>
              <w:rPr>
                <w:rFonts w:eastAsia="Symbol"/>
              </w:rPr>
            </w:pPr>
            <w:r>
              <w:t>91</w:t>
            </w:r>
          </w:p>
        </w:tc>
        <w:tc>
          <w:tcPr>
            <w:tcW w:w="1296" w:type="dxa"/>
            <w:shd w:val="clear" w:color="auto" w:fill="auto"/>
          </w:tcPr>
          <w:p w:rsidR="003E3D07" w:rsidRDefault="003E3D07">
            <w:pPr>
              <w:pStyle w:val="TableText"/>
              <w:rPr>
                <w:rFonts w:eastAsia="Symbol"/>
              </w:rPr>
            </w:pPr>
            <w:r>
              <w:t>AGK</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Anti-k</w:t>
            </w:r>
          </w:p>
        </w:tc>
        <w:tc>
          <w:tcPr>
            <w:tcW w:w="1253" w:type="dxa"/>
            <w:shd w:val="clear" w:color="auto" w:fill="auto"/>
          </w:tcPr>
          <w:p w:rsidR="003E3D07" w:rsidRDefault="003E3D07">
            <w:pPr>
              <w:pStyle w:val="TableText"/>
              <w:rPr>
                <w:rFonts w:eastAsia="Symbol"/>
              </w:rPr>
            </w:pPr>
            <w:r>
              <w:t>Anti-k</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k</w:t>
            </w:r>
          </w:p>
        </w:tc>
        <w:tc>
          <w:tcPr>
            <w:tcW w:w="1253" w:type="dxa"/>
            <w:shd w:val="clear" w:color="auto" w:fill="auto"/>
          </w:tcPr>
          <w:p w:rsidR="003E3D07" w:rsidRDefault="003E3D07">
            <w:pPr>
              <w:pStyle w:val="TableText"/>
              <w:rPr>
                <w:rFonts w:eastAsia="Symbol"/>
              </w:rPr>
            </w:pPr>
            <w:r>
              <w:t>k</w:t>
            </w:r>
          </w:p>
        </w:tc>
        <w:tc>
          <w:tcPr>
            <w:tcW w:w="1296" w:type="dxa"/>
            <w:shd w:val="clear" w:color="auto" w:fill="auto"/>
          </w:tcPr>
          <w:p w:rsidR="003E3D07" w:rsidRDefault="003E3D07">
            <w:pPr>
              <w:pStyle w:val="TableText"/>
              <w:rPr>
                <w:rFonts w:eastAsia="Symbol"/>
              </w:rPr>
            </w:pPr>
            <w:r>
              <w:t>1</w:t>
            </w:r>
          </w:p>
        </w:tc>
        <w:tc>
          <w:tcPr>
            <w:tcW w:w="1296" w:type="dxa"/>
            <w:shd w:val="clear" w:color="auto" w:fill="auto"/>
          </w:tcPr>
          <w:p w:rsidR="003E3D07" w:rsidRDefault="003E3D07">
            <w:pPr>
              <w:pStyle w:val="TableText"/>
              <w:rPr>
                <w:rFonts w:eastAsia="Symbol"/>
              </w:rPr>
            </w:pPr>
            <w:r>
              <w:t>AGk</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 xml:space="preserve">Anti-Kp(a) </w:t>
            </w:r>
          </w:p>
        </w:tc>
        <w:tc>
          <w:tcPr>
            <w:tcW w:w="1253" w:type="dxa"/>
            <w:shd w:val="clear" w:color="auto" w:fill="auto"/>
          </w:tcPr>
          <w:p w:rsidR="003E3D07" w:rsidRDefault="003E3D07">
            <w:pPr>
              <w:pStyle w:val="TableText"/>
              <w:rPr>
                <w:rFonts w:eastAsia="Symbol"/>
              </w:rPr>
            </w:pPr>
            <w:r>
              <w:t>Anti-Kp(a)</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Kp(a)</w:t>
            </w:r>
          </w:p>
        </w:tc>
        <w:tc>
          <w:tcPr>
            <w:tcW w:w="1253" w:type="dxa"/>
            <w:shd w:val="clear" w:color="auto" w:fill="auto"/>
          </w:tcPr>
          <w:p w:rsidR="003E3D07" w:rsidRDefault="003E3D07">
            <w:pPr>
              <w:pStyle w:val="TableText"/>
              <w:rPr>
                <w:rFonts w:eastAsia="Symbol"/>
              </w:rPr>
            </w:pPr>
            <w:r>
              <w:t>Kp(a)</w:t>
            </w:r>
          </w:p>
        </w:tc>
        <w:tc>
          <w:tcPr>
            <w:tcW w:w="1296" w:type="dxa"/>
            <w:shd w:val="clear" w:color="auto" w:fill="auto"/>
          </w:tcPr>
          <w:p w:rsidR="003E3D07" w:rsidRDefault="003E3D07">
            <w:pPr>
              <w:pStyle w:val="TableText"/>
              <w:rPr>
                <w:rFonts w:eastAsia="Symbol"/>
              </w:rPr>
            </w:pPr>
            <w:r>
              <w:t>98</w:t>
            </w:r>
          </w:p>
        </w:tc>
        <w:tc>
          <w:tcPr>
            <w:tcW w:w="1296" w:type="dxa"/>
            <w:shd w:val="clear" w:color="auto" w:fill="auto"/>
          </w:tcPr>
          <w:p w:rsidR="003E3D07" w:rsidRDefault="003E3D07">
            <w:pPr>
              <w:pStyle w:val="TableText"/>
              <w:rPr>
                <w:rFonts w:eastAsia="Symbol"/>
              </w:rPr>
            </w:pPr>
            <w:r>
              <w:t xml:space="preserve">AGKp(a) </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Anti-Kp(b)</w:t>
            </w:r>
          </w:p>
        </w:tc>
        <w:tc>
          <w:tcPr>
            <w:tcW w:w="1253" w:type="dxa"/>
            <w:shd w:val="clear" w:color="auto" w:fill="auto"/>
          </w:tcPr>
          <w:p w:rsidR="003E3D07" w:rsidRDefault="003E3D07">
            <w:pPr>
              <w:pStyle w:val="TableText"/>
              <w:rPr>
                <w:rFonts w:eastAsia="Symbol"/>
              </w:rPr>
            </w:pPr>
            <w:r>
              <w:t>Anti-Kp(b)</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Kp(b)</w:t>
            </w:r>
          </w:p>
        </w:tc>
        <w:tc>
          <w:tcPr>
            <w:tcW w:w="1253" w:type="dxa"/>
            <w:shd w:val="clear" w:color="auto" w:fill="auto"/>
          </w:tcPr>
          <w:p w:rsidR="003E3D07" w:rsidRDefault="003E3D07">
            <w:pPr>
              <w:pStyle w:val="TableText"/>
              <w:rPr>
                <w:rFonts w:eastAsia="Symbol"/>
              </w:rPr>
            </w:pPr>
            <w:r>
              <w:t>Kp(b)</w:t>
            </w:r>
          </w:p>
        </w:tc>
        <w:tc>
          <w:tcPr>
            <w:tcW w:w="1296" w:type="dxa"/>
            <w:shd w:val="clear" w:color="auto" w:fill="auto"/>
          </w:tcPr>
          <w:p w:rsidR="003E3D07" w:rsidRDefault="003E3D07">
            <w:pPr>
              <w:pStyle w:val="TableText"/>
              <w:rPr>
                <w:rFonts w:eastAsia="Symbol"/>
              </w:rPr>
            </w:pPr>
            <w:r>
              <w:t>2</w:t>
            </w:r>
          </w:p>
        </w:tc>
        <w:tc>
          <w:tcPr>
            <w:tcW w:w="1296" w:type="dxa"/>
            <w:shd w:val="clear" w:color="auto" w:fill="auto"/>
          </w:tcPr>
          <w:p w:rsidR="003E3D07" w:rsidRDefault="003E3D07">
            <w:pPr>
              <w:pStyle w:val="TableText"/>
              <w:rPr>
                <w:rFonts w:eastAsia="Symbol"/>
              </w:rPr>
            </w:pPr>
            <w:r>
              <w:t>AGKp(b)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Anti-Jk(a)</w:t>
            </w:r>
          </w:p>
        </w:tc>
        <w:tc>
          <w:tcPr>
            <w:tcW w:w="1253" w:type="dxa"/>
            <w:shd w:val="clear" w:color="auto" w:fill="auto"/>
          </w:tcPr>
          <w:p w:rsidR="003E3D07" w:rsidRDefault="003E3D07">
            <w:pPr>
              <w:pStyle w:val="TableText"/>
              <w:rPr>
                <w:rFonts w:eastAsia="Symbol"/>
              </w:rPr>
            </w:pPr>
            <w:r>
              <w:t>Anti-Jk(a)</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Jk(a)</w:t>
            </w:r>
          </w:p>
        </w:tc>
        <w:tc>
          <w:tcPr>
            <w:tcW w:w="1253" w:type="dxa"/>
            <w:shd w:val="clear" w:color="auto" w:fill="auto"/>
          </w:tcPr>
          <w:p w:rsidR="003E3D07" w:rsidRDefault="003E3D07">
            <w:pPr>
              <w:pStyle w:val="TableText"/>
              <w:rPr>
                <w:rFonts w:eastAsia="Symbol"/>
              </w:rPr>
            </w:pPr>
            <w:r>
              <w:t>Jk(a)</w:t>
            </w:r>
          </w:p>
        </w:tc>
        <w:tc>
          <w:tcPr>
            <w:tcW w:w="1296" w:type="dxa"/>
            <w:shd w:val="clear" w:color="auto" w:fill="auto"/>
          </w:tcPr>
          <w:p w:rsidR="003E3D07" w:rsidRDefault="003E3D07">
            <w:pPr>
              <w:pStyle w:val="TableText"/>
              <w:rPr>
                <w:rFonts w:eastAsia="Symbol"/>
              </w:rPr>
            </w:pPr>
            <w:r>
              <w:t>15</w:t>
            </w:r>
          </w:p>
        </w:tc>
        <w:tc>
          <w:tcPr>
            <w:tcW w:w="1296" w:type="dxa"/>
            <w:shd w:val="clear" w:color="auto" w:fill="auto"/>
          </w:tcPr>
          <w:p w:rsidR="003E3D07" w:rsidRDefault="003E3D07">
            <w:pPr>
              <w:pStyle w:val="TableText"/>
              <w:rPr>
                <w:rFonts w:eastAsia="Symbol"/>
              </w:rPr>
            </w:pPr>
            <w:r>
              <w:t>AGJk(a)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Anti-Jk(b)</w:t>
            </w:r>
          </w:p>
        </w:tc>
        <w:tc>
          <w:tcPr>
            <w:tcW w:w="1253" w:type="dxa"/>
            <w:shd w:val="clear" w:color="auto" w:fill="auto"/>
          </w:tcPr>
          <w:p w:rsidR="003E3D07" w:rsidRDefault="003E3D07">
            <w:pPr>
              <w:pStyle w:val="TableText"/>
              <w:rPr>
                <w:rFonts w:eastAsia="Symbol"/>
              </w:rPr>
            </w:pPr>
            <w:r>
              <w:t>Anti-Jk(b)</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Jk(b)</w:t>
            </w:r>
          </w:p>
        </w:tc>
        <w:tc>
          <w:tcPr>
            <w:tcW w:w="1253" w:type="dxa"/>
            <w:shd w:val="clear" w:color="auto" w:fill="auto"/>
          </w:tcPr>
          <w:p w:rsidR="003E3D07" w:rsidRDefault="003E3D07">
            <w:pPr>
              <w:pStyle w:val="TableText"/>
              <w:rPr>
                <w:rFonts w:eastAsia="Symbol"/>
              </w:rPr>
            </w:pPr>
            <w:r>
              <w:t>Jk(b)</w:t>
            </w:r>
          </w:p>
        </w:tc>
        <w:tc>
          <w:tcPr>
            <w:tcW w:w="1296" w:type="dxa"/>
            <w:shd w:val="clear" w:color="auto" w:fill="auto"/>
          </w:tcPr>
          <w:p w:rsidR="003E3D07" w:rsidRDefault="003E3D07">
            <w:pPr>
              <w:pStyle w:val="TableText"/>
              <w:rPr>
                <w:rFonts w:eastAsia="Symbol"/>
              </w:rPr>
            </w:pPr>
            <w:r>
              <w:t>42</w:t>
            </w:r>
          </w:p>
        </w:tc>
        <w:tc>
          <w:tcPr>
            <w:tcW w:w="1296" w:type="dxa"/>
            <w:shd w:val="clear" w:color="auto" w:fill="auto"/>
          </w:tcPr>
          <w:p w:rsidR="003E3D07" w:rsidRDefault="003E3D07">
            <w:pPr>
              <w:pStyle w:val="TableText"/>
              <w:rPr>
                <w:rFonts w:eastAsia="Symbol"/>
              </w:rPr>
            </w:pPr>
            <w:r>
              <w:t>AGJk(b)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Anti-Jk3</w:t>
            </w:r>
          </w:p>
        </w:tc>
        <w:tc>
          <w:tcPr>
            <w:tcW w:w="1253" w:type="dxa"/>
            <w:shd w:val="clear" w:color="auto" w:fill="auto"/>
          </w:tcPr>
          <w:p w:rsidR="003E3D07" w:rsidRDefault="003E3D07">
            <w:pPr>
              <w:pStyle w:val="TableText"/>
              <w:rPr>
                <w:rFonts w:eastAsia="Symbol"/>
              </w:rPr>
            </w:pPr>
            <w:r>
              <w:rPr>
                <w:rFonts w:eastAsia="Symbol"/>
              </w:rPr>
              <w:t>Anti-Jk(a)Jk(b)</w:t>
            </w:r>
          </w:p>
        </w:tc>
        <w:tc>
          <w:tcPr>
            <w:tcW w:w="878" w:type="dxa"/>
            <w:shd w:val="clear" w:color="auto" w:fill="auto"/>
          </w:tcPr>
          <w:p w:rsidR="003E3D07" w:rsidRDefault="003E3D07">
            <w:pPr>
              <w:pStyle w:val="TableText"/>
              <w:rPr>
                <w:rFonts w:eastAsia="Symbol"/>
              </w:rPr>
            </w:pPr>
            <w:r>
              <w:rPr>
                <w:bCs/>
              </w:rPr>
              <w:t>Yes</w:t>
            </w:r>
          </w:p>
        </w:tc>
        <w:tc>
          <w:tcPr>
            <w:tcW w:w="878" w:type="dxa"/>
            <w:shd w:val="clear" w:color="auto" w:fill="auto"/>
          </w:tcPr>
          <w:p w:rsidR="003E3D07" w:rsidRDefault="003E3D07">
            <w:pPr>
              <w:pStyle w:val="TableText"/>
              <w:rPr>
                <w:rFonts w:eastAsia="Symbol"/>
              </w:rPr>
            </w:pPr>
            <w:r>
              <w:rPr>
                <w:bCs/>
              </w:rPr>
              <w:t>Yes</w:t>
            </w:r>
          </w:p>
        </w:tc>
        <w:tc>
          <w:tcPr>
            <w:tcW w:w="1253" w:type="dxa"/>
            <w:shd w:val="clear" w:color="auto" w:fill="auto"/>
          </w:tcPr>
          <w:p w:rsidR="003E3D07" w:rsidRDefault="003E3D07">
            <w:pPr>
              <w:pStyle w:val="TableText"/>
              <w:rPr>
                <w:rFonts w:eastAsia="Symbol"/>
              </w:rPr>
            </w:pPr>
            <w:r>
              <w:t>Jk(a) and Jk(b)</w:t>
            </w:r>
          </w:p>
        </w:tc>
        <w:tc>
          <w:tcPr>
            <w:tcW w:w="1253" w:type="dxa"/>
            <w:shd w:val="clear" w:color="auto" w:fill="auto"/>
          </w:tcPr>
          <w:p w:rsidR="003E3D07" w:rsidRDefault="003E3D07">
            <w:pPr>
              <w:pStyle w:val="TableText"/>
              <w:rPr>
                <w:rFonts w:eastAsia="Symbol"/>
              </w:rPr>
            </w:pPr>
            <w:r>
              <w:rPr>
                <w:rFonts w:eastAsia="Symbol"/>
              </w:rPr>
              <w:t>None</w:t>
            </w:r>
          </w:p>
        </w:tc>
        <w:tc>
          <w:tcPr>
            <w:tcW w:w="1296" w:type="dxa"/>
            <w:shd w:val="clear" w:color="auto" w:fill="auto"/>
          </w:tcPr>
          <w:p w:rsidR="003E3D07" w:rsidRDefault="003E3D07">
            <w:pPr>
              <w:pStyle w:val="TableText"/>
              <w:rPr>
                <w:rFonts w:eastAsia="Symbol"/>
              </w:rPr>
            </w:pPr>
            <w:r>
              <w:t>N/A</w:t>
            </w:r>
          </w:p>
        </w:tc>
        <w:tc>
          <w:tcPr>
            <w:tcW w:w="1296" w:type="dxa"/>
            <w:shd w:val="clear" w:color="auto" w:fill="auto"/>
          </w:tcPr>
          <w:p w:rsidR="003E3D07" w:rsidRDefault="003E3D07">
            <w:pPr>
              <w:pStyle w:val="TableText"/>
            </w:pPr>
            <w:r>
              <w:t>AGJk(a)</w:t>
            </w:r>
          </w:p>
          <w:p w:rsidR="003E3D07" w:rsidRDefault="003E3D07">
            <w:pPr>
              <w:pStyle w:val="TableText"/>
              <w:rPr>
                <w:rFonts w:eastAsia="Symbol"/>
              </w:rPr>
            </w:pPr>
            <w:r>
              <w:t>AGJk(b)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Anti-Fy(a)</w:t>
            </w:r>
          </w:p>
        </w:tc>
        <w:tc>
          <w:tcPr>
            <w:tcW w:w="1253" w:type="dxa"/>
            <w:shd w:val="clear" w:color="auto" w:fill="auto"/>
          </w:tcPr>
          <w:p w:rsidR="003E3D07" w:rsidRDefault="003E3D07">
            <w:pPr>
              <w:pStyle w:val="TableText"/>
              <w:rPr>
                <w:rFonts w:eastAsia="Symbol"/>
              </w:rPr>
            </w:pPr>
            <w:r>
              <w:t>Anti-Fy(a)</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Fy(a)</w:t>
            </w:r>
          </w:p>
        </w:tc>
        <w:tc>
          <w:tcPr>
            <w:tcW w:w="1253" w:type="dxa"/>
            <w:shd w:val="clear" w:color="auto" w:fill="auto"/>
          </w:tcPr>
          <w:p w:rsidR="003E3D07" w:rsidRDefault="003E3D07">
            <w:pPr>
              <w:pStyle w:val="TableText"/>
              <w:rPr>
                <w:rFonts w:eastAsia="Symbol"/>
              </w:rPr>
            </w:pPr>
            <w:r>
              <w:t>Fy(a)</w:t>
            </w:r>
          </w:p>
        </w:tc>
        <w:tc>
          <w:tcPr>
            <w:tcW w:w="1296" w:type="dxa"/>
            <w:shd w:val="clear" w:color="auto" w:fill="auto"/>
          </w:tcPr>
          <w:p w:rsidR="003E3D07" w:rsidRDefault="003E3D07">
            <w:pPr>
              <w:pStyle w:val="TableText"/>
              <w:rPr>
                <w:rFonts w:eastAsia="Symbol"/>
              </w:rPr>
            </w:pPr>
            <w:r>
              <w:t>63</w:t>
            </w:r>
          </w:p>
        </w:tc>
        <w:tc>
          <w:tcPr>
            <w:tcW w:w="1296" w:type="dxa"/>
            <w:shd w:val="clear" w:color="auto" w:fill="auto"/>
          </w:tcPr>
          <w:p w:rsidR="003E3D07" w:rsidRDefault="003E3D07">
            <w:pPr>
              <w:pStyle w:val="TableText"/>
              <w:rPr>
                <w:rFonts w:eastAsia="Symbol"/>
              </w:rPr>
            </w:pPr>
            <w:r>
              <w:t>AGFy(a)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Anti-Fy(b)</w:t>
            </w:r>
          </w:p>
        </w:tc>
        <w:tc>
          <w:tcPr>
            <w:tcW w:w="1253" w:type="dxa"/>
            <w:shd w:val="clear" w:color="auto" w:fill="auto"/>
          </w:tcPr>
          <w:p w:rsidR="003E3D07" w:rsidRDefault="003E3D07">
            <w:pPr>
              <w:pStyle w:val="TableText"/>
              <w:rPr>
                <w:rFonts w:eastAsia="Symbol"/>
              </w:rPr>
            </w:pPr>
            <w:r>
              <w:t>Anti-Fy(b)</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Fy(b)</w:t>
            </w:r>
          </w:p>
        </w:tc>
        <w:tc>
          <w:tcPr>
            <w:tcW w:w="1253" w:type="dxa"/>
            <w:shd w:val="clear" w:color="auto" w:fill="auto"/>
          </w:tcPr>
          <w:p w:rsidR="003E3D07" w:rsidRDefault="003E3D07">
            <w:pPr>
              <w:pStyle w:val="TableText"/>
              <w:rPr>
                <w:rFonts w:eastAsia="Symbol"/>
              </w:rPr>
            </w:pPr>
            <w:r>
              <w:t>Fy(b)</w:t>
            </w:r>
          </w:p>
        </w:tc>
        <w:tc>
          <w:tcPr>
            <w:tcW w:w="1296" w:type="dxa"/>
            <w:shd w:val="clear" w:color="auto" w:fill="auto"/>
          </w:tcPr>
          <w:p w:rsidR="003E3D07" w:rsidRDefault="003E3D07">
            <w:pPr>
              <w:pStyle w:val="TableText"/>
              <w:rPr>
                <w:rFonts w:eastAsia="Symbol"/>
              </w:rPr>
            </w:pPr>
            <w:r>
              <w:t>47</w:t>
            </w:r>
          </w:p>
        </w:tc>
        <w:tc>
          <w:tcPr>
            <w:tcW w:w="1296" w:type="dxa"/>
            <w:shd w:val="clear" w:color="auto" w:fill="auto"/>
          </w:tcPr>
          <w:p w:rsidR="003E3D07" w:rsidRDefault="003E3D07">
            <w:pPr>
              <w:pStyle w:val="TableText"/>
              <w:rPr>
                <w:rFonts w:eastAsia="Symbol"/>
              </w:rPr>
            </w:pPr>
            <w:r>
              <w:t>AGFy(b)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Anti-M</w:t>
            </w:r>
          </w:p>
        </w:tc>
        <w:tc>
          <w:tcPr>
            <w:tcW w:w="1253" w:type="dxa"/>
            <w:shd w:val="clear" w:color="auto" w:fill="auto"/>
          </w:tcPr>
          <w:p w:rsidR="003E3D07" w:rsidRDefault="003E3D07">
            <w:pPr>
              <w:pStyle w:val="TableText"/>
            </w:pPr>
            <w:r>
              <w:t>Anti-M</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rsidRPr="00035BA7">
              <w:t>Optional</w:t>
            </w:r>
          </w:p>
        </w:tc>
        <w:tc>
          <w:tcPr>
            <w:tcW w:w="1253" w:type="dxa"/>
            <w:shd w:val="clear" w:color="auto" w:fill="auto"/>
          </w:tcPr>
          <w:p w:rsidR="003E3D07" w:rsidRDefault="003E3D07">
            <w:pPr>
              <w:pStyle w:val="TableText"/>
              <w:rPr>
                <w:rFonts w:eastAsia="Symbol"/>
              </w:rPr>
            </w:pPr>
            <w:r>
              <w:t>M</w:t>
            </w:r>
          </w:p>
        </w:tc>
        <w:tc>
          <w:tcPr>
            <w:tcW w:w="1253" w:type="dxa"/>
            <w:shd w:val="clear" w:color="auto" w:fill="auto"/>
          </w:tcPr>
          <w:p w:rsidR="003E3D07" w:rsidRDefault="003E3D07">
            <w:pPr>
              <w:pStyle w:val="TableText"/>
            </w:pPr>
            <w:r>
              <w:t>M</w:t>
            </w:r>
          </w:p>
        </w:tc>
        <w:tc>
          <w:tcPr>
            <w:tcW w:w="1296" w:type="dxa"/>
            <w:shd w:val="clear" w:color="auto" w:fill="auto"/>
          </w:tcPr>
          <w:p w:rsidR="003E3D07" w:rsidRDefault="003E3D07">
            <w:pPr>
              <w:pStyle w:val="TableText"/>
              <w:rPr>
                <w:rFonts w:eastAsia="Symbol"/>
              </w:rPr>
            </w:pPr>
            <w:r>
              <w:t>26</w:t>
            </w:r>
          </w:p>
        </w:tc>
        <w:tc>
          <w:tcPr>
            <w:tcW w:w="1296" w:type="dxa"/>
            <w:shd w:val="clear" w:color="auto" w:fill="auto"/>
          </w:tcPr>
          <w:p w:rsidR="003E3D07" w:rsidRDefault="003E3D07">
            <w:pPr>
              <w:pStyle w:val="TableText"/>
              <w:rPr>
                <w:rFonts w:eastAsia="Symbol"/>
              </w:rPr>
            </w:pPr>
            <w:r>
              <w:t>AGM</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Anti-N</w:t>
            </w:r>
          </w:p>
        </w:tc>
        <w:tc>
          <w:tcPr>
            <w:tcW w:w="1253" w:type="dxa"/>
            <w:shd w:val="clear" w:color="auto" w:fill="auto"/>
          </w:tcPr>
          <w:p w:rsidR="003E3D07" w:rsidRDefault="003E3D07">
            <w:pPr>
              <w:pStyle w:val="TableText"/>
            </w:pPr>
            <w:r>
              <w:t>Anti-N</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N</w:t>
            </w:r>
          </w:p>
        </w:tc>
        <w:tc>
          <w:tcPr>
            <w:tcW w:w="1253" w:type="dxa"/>
            <w:shd w:val="clear" w:color="auto" w:fill="auto"/>
          </w:tcPr>
          <w:p w:rsidR="003E3D07" w:rsidRDefault="003E3D07">
            <w:pPr>
              <w:pStyle w:val="TableText"/>
            </w:pPr>
            <w:r>
              <w:t>N</w:t>
            </w:r>
          </w:p>
        </w:tc>
        <w:tc>
          <w:tcPr>
            <w:tcW w:w="1296" w:type="dxa"/>
            <w:shd w:val="clear" w:color="auto" w:fill="auto"/>
          </w:tcPr>
          <w:p w:rsidR="003E3D07" w:rsidRDefault="003E3D07">
            <w:pPr>
              <w:pStyle w:val="TableText"/>
              <w:rPr>
                <w:rFonts w:eastAsia="Symbol"/>
              </w:rPr>
            </w:pPr>
            <w:r>
              <w:t>27</w:t>
            </w:r>
          </w:p>
        </w:tc>
        <w:tc>
          <w:tcPr>
            <w:tcW w:w="1296" w:type="dxa"/>
            <w:shd w:val="clear" w:color="auto" w:fill="auto"/>
          </w:tcPr>
          <w:p w:rsidR="003E3D07" w:rsidRDefault="003E3D07">
            <w:pPr>
              <w:pStyle w:val="TableText"/>
              <w:rPr>
                <w:rFonts w:eastAsia="Symbol"/>
              </w:rPr>
            </w:pPr>
            <w:r>
              <w:t>AGN</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Anti-S</w:t>
            </w:r>
          </w:p>
        </w:tc>
        <w:tc>
          <w:tcPr>
            <w:tcW w:w="1253" w:type="dxa"/>
            <w:shd w:val="clear" w:color="auto" w:fill="auto"/>
          </w:tcPr>
          <w:p w:rsidR="003E3D07" w:rsidRDefault="003E3D07">
            <w:pPr>
              <w:pStyle w:val="TableText"/>
              <w:rPr>
                <w:rFonts w:eastAsia="Symbol"/>
              </w:rPr>
            </w:pPr>
            <w:r>
              <w:t>Anti-S</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S</w:t>
            </w:r>
          </w:p>
        </w:tc>
        <w:tc>
          <w:tcPr>
            <w:tcW w:w="1253" w:type="dxa"/>
            <w:shd w:val="clear" w:color="auto" w:fill="auto"/>
          </w:tcPr>
          <w:p w:rsidR="003E3D07" w:rsidRDefault="003E3D07">
            <w:pPr>
              <w:pStyle w:val="TableText"/>
              <w:rPr>
                <w:rFonts w:eastAsia="Symbol"/>
              </w:rPr>
            </w:pPr>
            <w:r>
              <w:t>S</w:t>
            </w:r>
          </w:p>
        </w:tc>
        <w:tc>
          <w:tcPr>
            <w:tcW w:w="1296" w:type="dxa"/>
            <w:shd w:val="clear" w:color="auto" w:fill="auto"/>
          </w:tcPr>
          <w:p w:rsidR="003E3D07" w:rsidRDefault="003E3D07">
            <w:pPr>
              <w:pStyle w:val="TableText"/>
              <w:rPr>
                <w:rFonts w:eastAsia="Symbol"/>
              </w:rPr>
            </w:pPr>
            <w:r>
              <w:t>58</w:t>
            </w:r>
          </w:p>
        </w:tc>
        <w:tc>
          <w:tcPr>
            <w:tcW w:w="1296" w:type="dxa"/>
            <w:shd w:val="clear" w:color="auto" w:fill="auto"/>
          </w:tcPr>
          <w:p w:rsidR="003E3D07" w:rsidRDefault="003E3D07">
            <w:pPr>
              <w:pStyle w:val="TableText"/>
              <w:rPr>
                <w:rFonts w:eastAsia="Symbol"/>
              </w:rPr>
            </w:pPr>
            <w:r>
              <w:t>AGS</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Anti-s</w:t>
            </w:r>
          </w:p>
        </w:tc>
        <w:tc>
          <w:tcPr>
            <w:tcW w:w="1253" w:type="dxa"/>
            <w:shd w:val="clear" w:color="auto" w:fill="auto"/>
          </w:tcPr>
          <w:p w:rsidR="003E3D07" w:rsidRDefault="003E3D07">
            <w:pPr>
              <w:pStyle w:val="TableText"/>
              <w:rPr>
                <w:rFonts w:eastAsia="Symbol"/>
              </w:rPr>
            </w:pPr>
            <w:r>
              <w:t>Anti-s</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s</w:t>
            </w:r>
          </w:p>
        </w:tc>
        <w:tc>
          <w:tcPr>
            <w:tcW w:w="1253" w:type="dxa"/>
            <w:shd w:val="clear" w:color="auto" w:fill="auto"/>
          </w:tcPr>
          <w:p w:rsidR="003E3D07" w:rsidRDefault="003E3D07">
            <w:pPr>
              <w:pStyle w:val="TableText"/>
              <w:rPr>
                <w:rFonts w:eastAsia="Symbol"/>
              </w:rPr>
            </w:pPr>
            <w:r>
              <w:t>s</w:t>
            </w:r>
          </w:p>
        </w:tc>
        <w:tc>
          <w:tcPr>
            <w:tcW w:w="1296" w:type="dxa"/>
            <w:shd w:val="clear" w:color="auto" w:fill="auto"/>
          </w:tcPr>
          <w:p w:rsidR="003E3D07" w:rsidRDefault="003E3D07">
            <w:pPr>
              <w:pStyle w:val="TableText"/>
              <w:rPr>
                <w:rFonts w:eastAsia="Symbol"/>
              </w:rPr>
            </w:pPr>
            <w:r>
              <w:t>7</w:t>
            </w:r>
          </w:p>
        </w:tc>
        <w:tc>
          <w:tcPr>
            <w:tcW w:w="1296" w:type="dxa"/>
            <w:shd w:val="clear" w:color="auto" w:fill="auto"/>
          </w:tcPr>
          <w:p w:rsidR="003E3D07" w:rsidRDefault="003E3D07">
            <w:pPr>
              <w:pStyle w:val="TableText"/>
              <w:rPr>
                <w:rFonts w:eastAsia="Symbol"/>
              </w:rPr>
            </w:pPr>
            <w:r>
              <w:t>AGs</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Anti-U</w:t>
            </w:r>
          </w:p>
        </w:tc>
        <w:tc>
          <w:tcPr>
            <w:tcW w:w="1253" w:type="dxa"/>
            <w:shd w:val="clear" w:color="auto" w:fill="auto"/>
          </w:tcPr>
          <w:p w:rsidR="003E3D07" w:rsidRDefault="003E3D07">
            <w:pPr>
              <w:pStyle w:val="TableText"/>
              <w:rPr>
                <w:b/>
                <w:bCs/>
              </w:rPr>
            </w:pPr>
            <w:r>
              <w:t>Anti-U</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U</w:t>
            </w:r>
          </w:p>
        </w:tc>
        <w:tc>
          <w:tcPr>
            <w:tcW w:w="1253" w:type="dxa"/>
            <w:shd w:val="clear" w:color="auto" w:fill="auto"/>
          </w:tcPr>
          <w:p w:rsidR="003E3D07" w:rsidRDefault="003E3D07">
            <w:pPr>
              <w:pStyle w:val="TableText"/>
            </w:pPr>
            <w:r>
              <w:t>U</w:t>
            </w:r>
          </w:p>
        </w:tc>
        <w:tc>
          <w:tcPr>
            <w:tcW w:w="1296" w:type="dxa"/>
            <w:shd w:val="clear" w:color="auto" w:fill="auto"/>
          </w:tcPr>
          <w:p w:rsidR="003E3D07" w:rsidRDefault="003E3D07">
            <w:pPr>
              <w:pStyle w:val="TableText"/>
              <w:rPr>
                <w:rFonts w:eastAsia="Symbol"/>
              </w:rPr>
            </w:pPr>
            <w:r>
              <w:t>0</w:t>
            </w:r>
          </w:p>
        </w:tc>
        <w:tc>
          <w:tcPr>
            <w:tcW w:w="1296" w:type="dxa"/>
            <w:shd w:val="clear" w:color="auto" w:fill="auto"/>
          </w:tcPr>
          <w:p w:rsidR="003E3D07" w:rsidRDefault="003E3D07">
            <w:pPr>
              <w:pStyle w:val="TableText"/>
              <w:rPr>
                <w:rFonts w:eastAsia="Symbol"/>
              </w:rPr>
            </w:pPr>
            <w:r>
              <w:t>AGU</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Anti-P1</w:t>
            </w:r>
          </w:p>
        </w:tc>
        <w:tc>
          <w:tcPr>
            <w:tcW w:w="1253" w:type="dxa"/>
            <w:shd w:val="clear" w:color="auto" w:fill="auto"/>
          </w:tcPr>
          <w:p w:rsidR="003E3D07" w:rsidRDefault="003E3D07">
            <w:pPr>
              <w:pStyle w:val="TableText"/>
            </w:pPr>
            <w:r>
              <w:t>Anti-P1</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P1</w:t>
            </w:r>
          </w:p>
        </w:tc>
        <w:tc>
          <w:tcPr>
            <w:tcW w:w="1253" w:type="dxa"/>
            <w:shd w:val="clear" w:color="auto" w:fill="auto"/>
          </w:tcPr>
          <w:p w:rsidR="003E3D07" w:rsidRDefault="003E3D07">
            <w:pPr>
              <w:pStyle w:val="TableText"/>
              <w:rPr>
                <w:rFonts w:eastAsia="Symbol"/>
              </w:rPr>
            </w:pPr>
            <w:r>
              <w:t>P1</w:t>
            </w:r>
          </w:p>
        </w:tc>
        <w:tc>
          <w:tcPr>
            <w:tcW w:w="1296" w:type="dxa"/>
            <w:shd w:val="clear" w:color="auto" w:fill="auto"/>
          </w:tcPr>
          <w:p w:rsidR="003E3D07" w:rsidRDefault="003E3D07">
            <w:pPr>
              <w:pStyle w:val="TableText"/>
              <w:rPr>
                <w:rFonts w:eastAsia="Symbol"/>
              </w:rPr>
            </w:pPr>
            <w:r>
              <w:rPr>
                <w:rFonts w:eastAsia="Symbol"/>
              </w:rPr>
              <w:t>21</w:t>
            </w:r>
          </w:p>
        </w:tc>
        <w:tc>
          <w:tcPr>
            <w:tcW w:w="1296" w:type="dxa"/>
            <w:shd w:val="clear" w:color="auto" w:fill="auto"/>
          </w:tcPr>
          <w:p w:rsidR="003E3D07" w:rsidRDefault="003E3D07">
            <w:pPr>
              <w:pStyle w:val="TableText"/>
              <w:rPr>
                <w:rFonts w:eastAsia="Symbol"/>
              </w:rPr>
            </w:pPr>
            <w:r>
              <w:t>AGP1</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Anti-Le(a)</w:t>
            </w:r>
          </w:p>
        </w:tc>
        <w:tc>
          <w:tcPr>
            <w:tcW w:w="1253" w:type="dxa"/>
            <w:shd w:val="clear" w:color="auto" w:fill="auto"/>
          </w:tcPr>
          <w:p w:rsidR="003E3D07" w:rsidRDefault="003E3D07">
            <w:pPr>
              <w:pStyle w:val="TableText"/>
              <w:rPr>
                <w:rFonts w:eastAsia="Symbol"/>
              </w:rPr>
            </w:pPr>
            <w:r>
              <w:t>Anti-Le(a)</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Le(a)</w:t>
            </w:r>
          </w:p>
        </w:tc>
        <w:tc>
          <w:tcPr>
            <w:tcW w:w="1253" w:type="dxa"/>
            <w:shd w:val="clear" w:color="auto" w:fill="auto"/>
          </w:tcPr>
          <w:p w:rsidR="003E3D07" w:rsidRDefault="003E3D07">
            <w:pPr>
              <w:pStyle w:val="TableText"/>
              <w:rPr>
                <w:rFonts w:eastAsia="Symbol"/>
              </w:rPr>
            </w:pPr>
            <w:r>
              <w:t>Le(a)</w:t>
            </w:r>
          </w:p>
        </w:tc>
        <w:tc>
          <w:tcPr>
            <w:tcW w:w="1296" w:type="dxa"/>
            <w:shd w:val="clear" w:color="auto" w:fill="auto"/>
          </w:tcPr>
          <w:p w:rsidR="003E3D07" w:rsidRDefault="003E3D07">
            <w:pPr>
              <w:pStyle w:val="TableText"/>
              <w:rPr>
                <w:rFonts w:eastAsia="Symbol"/>
              </w:rPr>
            </w:pPr>
            <w:r>
              <w:t>78</w:t>
            </w:r>
          </w:p>
        </w:tc>
        <w:tc>
          <w:tcPr>
            <w:tcW w:w="1296" w:type="dxa"/>
            <w:shd w:val="clear" w:color="auto" w:fill="auto"/>
          </w:tcPr>
          <w:p w:rsidR="003E3D07" w:rsidRDefault="003E3D07">
            <w:pPr>
              <w:pStyle w:val="TableText"/>
              <w:rPr>
                <w:rFonts w:eastAsia="Symbol"/>
              </w:rPr>
            </w:pPr>
            <w:r>
              <w:t>AGLe(a)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Anti-Le(b)</w:t>
            </w:r>
          </w:p>
        </w:tc>
        <w:tc>
          <w:tcPr>
            <w:tcW w:w="1253" w:type="dxa"/>
            <w:shd w:val="clear" w:color="auto" w:fill="auto"/>
          </w:tcPr>
          <w:p w:rsidR="003E3D07" w:rsidRDefault="003E3D07">
            <w:pPr>
              <w:pStyle w:val="TableText"/>
              <w:rPr>
                <w:rFonts w:eastAsia="Symbol"/>
              </w:rPr>
            </w:pPr>
            <w:r>
              <w:t>Anti-Le(b)</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Le(b)</w:t>
            </w:r>
          </w:p>
        </w:tc>
        <w:tc>
          <w:tcPr>
            <w:tcW w:w="1253" w:type="dxa"/>
            <w:shd w:val="clear" w:color="auto" w:fill="auto"/>
          </w:tcPr>
          <w:p w:rsidR="003E3D07" w:rsidRDefault="003E3D07">
            <w:pPr>
              <w:pStyle w:val="TableText"/>
              <w:rPr>
                <w:rFonts w:eastAsia="Symbol"/>
              </w:rPr>
            </w:pPr>
            <w:r>
              <w:t>Le(b)</w:t>
            </w:r>
          </w:p>
        </w:tc>
        <w:tc>
          <w:tcPr>
            <w:tcW w:w="1296" w:type="dxa"/>
            <w:shd w:val="clear" w:color="auto" w:fill="auto"/>
          </w:tcPr>
          <w:p w:rsidR="003E3D07" w:rsidRDefault="003E3D07">
            <w:pPr>
              <w:pStyle w:val="TableText"/>
              <w:rPr>
                <w:rFonts w:eastAsia="Symbol"/>
              </w:rPr>
            </w:pPr>
            <w:r>
              <w:t>37</w:t>
            </w:r>
          </w:p>
        </w:tc>
        <w:tc>
          <w:tcPr>
            <w:tcW w:w="1296" w:type="dxa"/>
            <w:shd w:val="clear" w:color="auto" w:fill="auto"/>
          </w:tcPr>
          <w:p w:rsidR="003E3D07" w:rsidRDefault="003E3D07">
            <w:pPr>
              <w:pStyle w:val="TableText"/>
              <w:rPr>
                <w:rFonts w:eastAsia="Symbol"/>
              </w:rPr>
            </w:pPr>
            <w:r>
              <w:t>AGLe(b)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Anti-Js(a)</w:t>
            </w:r>
          </w:p>
        </w:tc>
        <w:tc>
          <w:tcPr>
            <w:tcW w:w="1253" w:type="dxa"/>
            <w:shd w:val="clear" w:color="auto" w:fill="auto"/>
          </w:tcPr>
          <w:p w:rsidR="003E3D07" w:rsidRDefault="003E3D07">
            <w:pPr>
              <w:pStyle w:val="TableText"/>
              <w:rPr>
                <w:rFonts w:eastAsia="Symbol"/>
              </w:rPr>
            </w:pPr>
            <w:r>
              <w:t>Anti-Js(a)</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Js(a)</w:t>
            </w:r>
          </w:p>
        </w:tc>
        <w:tc>
          <w:tcPr>
            <w:tcW w:w="1253" w:type="dxa"/>
            <w:shd w:val="clear" w:color="auto" w:fill="auto"/>
          </w:tcPr>
          <w:p w:rsidR="003E3D07" w:rsidRDefault="003E3D07">
            <w:pPr>
              <w:pStyle w:val="TableText"/>
              <w:rPr>
                <w:rFonts w:eastAsia="Symbol"/>
              </w:rPr>
            </w:pPr>
            <w:r>
              <w:t>Js(a)</w:t>
            </w:r>
          </w:p>
        </w:tc>
        <w:tc>
          <w:tcPr>
            <w:tcW w:w="1296" w:type="dxa"/>
            <w:shd w:val="clear" w:color="auto" w:fill="auto"/>
          </w:tcPr>
          <w:p w:rsidR="003E3D07" w:rsidRDefault="003E3D07">
            <w:pPr>
              <w:pStyle w:val="TableText"/>
              <w:rPr>
                <w:rFonts w:eastAsia="Symbol"/>
              </w:rPr>
            </w:pPr>
            <w:r>
              <w:t>90</w:t>
            </w:r>
          </w:p>
        </w:tc>
        <w:tc>
          <w:tcPr>
            <w:tcW w:w="1296" w:type="dxa"/>
            <w:shd w:val="clear" w:color="auto" w:fill="auto"/>
          </w:tcPr>
          <w:p w:rsidR="003E3D07" w:rsidRDefault="003E3D07">
            <w:pPr>
              <w:pStyle w:val="TableText"/>
              <w:rPr>
                <w:rFonts w:eastAsia="Symbol"/>
              </w:rPr>
            </w:pPr>
            <w:r>
              <w:t>AGJs(a)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Anti-Js(b)</w:t>
            </w:r>
          </w:p>
        </w:tc>
        <w:tc>
          <w:tcPr>
            <w:tcW w:w="1253" w:type="dxa"/>
            <w:shd w:val="clear" w:color="auto" w:fill="auto"/>
          </w:tcPr>
          <w:p w:rsidR="003E3D07" w:rsidRDefault="003E3D07">
            <w:pPr>
              <w:pStyle w:val="TableText"/>
              <w:rPr>
                <w:rFonts w:eastAsia="Symbol"/>
              </w:rPr>
            </w:pPr>
            <w:r>
              <w:t>Anti-Js(b)</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Js(b)</w:t>
            </w:r>
          </w:p>
        </w:tc>
        <w:tc>
          <w:tcPr>
            <w:tcW w:w="1253" w:type="dxa"/>
            <w:shd w:val="clear" w:color="auto" w:fill="auto"/>
          </w:tcPr>
          <w:p w:rsidR="003E3D07" w:rsidRDefault="003E3D07">
            <w:pPr>
              <w:pStyle w:val="TableText"/>
              <w:rPr>
                <w:rFonts w:eastAsia="Symbol"/>
              </w:rPr>
            </w:pPr>
            <w:r>
              <w:t>Js(b)</w:t>
            </w:r>
          </w:p>
        </w:tc>
        <w:tc>
          <w:tcPr>
            <w:tcW w:w="1296" w:type="dxa"/>
            <w:shd w:val="clear" w:color="auto" w:fill="auto"/>
          </w:tcPr>
          <w:p w:rsidR="003E3D07" w:rsidRDefault="003E3D07">
            <w:pPr>
              <w:pStyle w:val="TableText"/>
              <w:rPr>
                <w:rFonts w:eastAsia="Symbol"/>
              </w:rPr>
            </w:pPr>
            <w:r>
              <w:t>10</w:t>
            </w:r>
          </w:p>
        </w:tc>
        <w:tc>
          <w:tcPr>
            <w:tcW w:w="1296" w:type="dxa"/>
            <w:shd w:val="clear" w:color="auto" w:fill="auto"/>
          </w:tcPr>
          <w:p w:rsidR="003E3D07" w:rsidRDefault="003E3D07">
            <w:pPr>
              <w:pStyle w:val="TableText"/>
              <w:rPr>
                <w:rFonts w:eastAsia="Symbol"/>
              </w:rPr>
            </w:pPr>
            <w:r>
              <w:t>AGJs(b)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Anti-Lu(a)</w:t>
            </w:r>
          </w:p>
        </w:tc>
        <w:tc>
          <w:tcPr>
            <w:tcW w:w="1253" w:type="dxa"/>
            <w:shd w:val="clear" w:color="auto" w:fill="auto"/>
          </w:tcPr>
          <w:p w:rsidR="003E3D07" w:rsidRDefault="003E3D07">
            <w:pPr>
              <w:pStyle w:val="TableText"/>
            </w:pPr>
            <w:r>
              <w:t>Anti-Lu(a)</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Lu(a)</w:t>
            </w:r>
          </w:p>
        </w:tc>
        <w:tc>
          <w:tcPr>
            <w:tcW w:w="1253" w:type="dxa"/>
            <w:shd w:val="clear" w:color="auto" w:fill="auto"/>
          </w:tcPr>
          <w:p w:rsidR="003E3D07" w:rsidRDefault="003E3D07">
            <w:pPr>
              <w:pStyle w:val="TableText"/>
            </w:pPr>
            <w:r>
              <w:t>Lu(a)</w:t>
            </w:r>
          </w:p>
        </w:tc>
        <w:tc>
          <w:tcPr>
            <w:tcW w:w="1296" w:type="dxa"/>
            <w:shd w:val="clear" w:color="auto" w:fill="auto"/>
          </w:tcPr>
          <w:p w:rsidR="003E3D07" w:rsidRDefault="003E3D07">
            <w:pPr>
              <w:pStyle w:val="TableText"/>
              <w:rPr>
                <w:rFonts w:eastAsia="Symbol"/>
              </w:rPr>
            </w:pPr>
            <w:r>
              <w:t>92</w:t>
            </w:r>
          </w:p>
        </w:tc>
        <w:tc>
          <w:tcPr>
            <w:tcW w:w="1296" w:type="dxa"/>
            <w:shd w:val="clear" w:color="auto" w:fill="auto"/>
          </w:tcPr>
          <w:p w:rsidR="003E3D07" w:rsidRDefault="003E3D07">
            <w:pPr>
              <w:pStyle w:val="TableText"/>
              <w:rPr>
                <w:rFonts w:eastAsia="Symbol"/>
              </w:rPr>
            </w:pPr>
            <w:r>
              <w:t>AGLu(a)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Anti-Lu(b)</w:t>
            </w:r>
          </w:p>
        </w:tc>
        <w:tc>
          <w:tcPr>
            <w:tcW w:w="1253" w:type="dxa"/>
            <w:shd w:val="clear" w:color="auto" w:fill="auto"/>
          </w:tcPr>
          <w:p w:rsidR="003E3D07" w:rsidRDefault="003E3D07">
            <w:pPr>
              <w:pStyle w:val="TableText"/>
            </w:pPr>
            <w:r>
              <w:t>Anti-Lu(b)</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Lu(b)</w:t>
            </w:r>
          </w:p>
        </w:tc>
        <w:tc>
          <w:tcPr>
            <w:tcW w:w="1253" w:type="dxa"/>
            <w:shd w:val="clear" w:color="auto" w:fill="auto"/>
          </w:tcPr>
          <w:p w:rsidR="003E3D07" w:rsidRDefault="003E3D07">
            <w:pPr>
              <w:pStyle w:val="TableText"/>
            </w:pPr>
            <w:r>
              <w:t>Lu(b)</w:t>
            </w:r>
          </w:p>
        </w:tc>
        <w:tc>
          <w:tcPr>
            <w:tcW w:w="1296" w:type="dxa"/>
            <w:shd w:val="clear" w:color="auto" w:fill="auto"/>
          </w:tcPr>
          <w:p w:rsidR="003E3D07" w:rsidRDefault="003E3D07">
            <w:pPr>
              <w:pStyle w:val="TableText"/>
              <w:rPr>
                <w:rFonts w:eastAsia="Symbol"/>
              </w:rPr>
            </w:pPr>
            <w:r>
              <w:t>2</w:t>
            </w:r>
          </w:p>
        </w:tc>
        <w:tc>
          <w:tcPr>
            <w:tcW w:w="1296" w:type="dxa"/>
            <w:shd w:val="clear" w:color="auto" w:fill="auto"/>
          </w:tcPr>
          <w:p w:rsidR="003E3D07" w:rsidRDefault="003E3D07">
            <w:pPr>
              <w:pStyle w:val="TableText"/>
              <w:rPr>
                <w:rFonts w:eastAsia="Symbol"/>
              </w:rPr>
            </w:pPr>
            <w:r>
              <w:t>AGLu(b)</w:t>
            </w:r>
          </w:p>
        </w:tc>
      </w:tr>
      <w:tr w:rsidR="00824338" w:rsidRPr="00584AF9">
        <w:tblPrEx>
          <w:tblBorders>
            <w:insideH w:val="single" w:sz="4" w:space="0" w:color="auto"/>
            <w:insideV w:val="single" w:sz="4" w:space="0" w:color="auto"/>
          </w:tblBorders>
        </w:tblPrEx>
        <w:tc>
          <w:tcPr>
            <w:tcW w:w="1253" w:type="dxa"/>
            <w:shd w:val="clear" w:color="auto" w:fill="auto"/>
          </w:tcPr>
          <w:p w:rsidR="003E3D07" w:rsidRPr="00584AF9" w:rsidRDefault="003E3D07" w:rsidP="00584AF9">
            <w:pPr>
              <w:pStyle w:val="TableText"/>
              <w:rPr>
                <w:rFonts w:eastAsia="Symbol"/>
              </w:rPr>
            </w:pPr>
            <w:r w:rsidRPr="00584AF9">
              <w:t>Anti-Lu3</w:t>
            </w:r>
          </w:p>
        </w:tc>
        <w:tc>
          <w:tcPr>
            <w:tcW w:w="1253" w:type="dxa"/>
            <w:shd w:val="clear" w:color="auto" w:fill="auto"/>
          </w:tcPr>
          <w:p w:rsidR="003E3D07" w:rsidRPr="006E05B3" w:rsidRDefault="003E3D07" w:rsidP="00584AF9">
            <w:pPr>
              <w:pStyle w:val="TableText"/>
              <w:rPr>
                <w:lang w:val="fr-FR"/>
              </w:rPr>
            </w:pPr>
            <w:r w:rsidRPr="006E05B3">
              <w:rPr>
                <w:lang w:val="fr-FR"/>
              </w:rPr>
              <w:t>Anti-Lu(a)Lu(b)</w:t>
            </w:r>
          </w:p>
        </w:tc>
        <w:tc>
          <w:tcPr>
            <w:tcW w:w="878" w:type="dxa"/>
            <w:shd w:val="clear" w:color="auto" w:fill="auto"/>
          </w:tcPr>
          <w:p w:rsidR="003E3D07" w:rsidRPr="00584AF9" w:rsidRDefault="003E3D07" w:rsidP="00584AF9">
            <w:pPr>
              <w:pStyle w:val="TableText"/>
            </w:pPr>
            <w:r w:rsidRPr="00584AF9">
              <w:t>No</w:t>
            </w:r>
          </w:p>
        </w:tc>
        <w:tc>
          <w:tcPr>
            <w:tcW w:w="878" w:type="dxa"/>
            <w:shd w:val="clear" w:color="auto" w:fill="auto"/>
          </w:tcPr>
          <w:p w:rsidR="003E3D07" w:rsidRPr="00584AF9" w:rsidRDefault="003E3D07" w:rsidP="00584AF9">
            <w:pPr>
              <w:pStyle w:val="TableText"/>
              <w:rPr>
                <w:rFonts w:eastAsia="Symbol"/>
              </w:rPr>
            </w:pPr>
            <w:r w:rsidRPr="00584AF9">
              <w:t>Optional</w:t>
            </w:r>
          </w:p>
        </w:tc>
        <w:tc>
          <w:tcPr>
            <w:tcW w:w="1253" w:type="dxa"/>
            <w:shd w:val="clear" w:color="auto" w:fill="auto"/>
          </w:tcPr>
          <w:p w:rsidR="003E3D07" w:rsidRPr="00584AF9" w:rsidRDefault="003E3D07" w:rsidP="00584AF9">
            <w:pPr>
              <w:pStyle w:val="TableText"/>
              <w:rPr>
                <w:rFonts w:eastAsia="Symbol"/>
              </w:rPr>
            </w:pPr>
            <w:r w:rsidRPr="00584AF9">
              <w:t>Lu (a) and Lu(b)</w:t>
            </w:r>
          </w:p>
        </w:tc>
        <w:tc>
          <w:tcPr>
            <w:tcW w:w="1253" w:type="dxa"/>
            <w:shd w:val="clear" w:color="auto" w:fill="auto"/>
          </w:tcPr>
          <w:p w:rsidR="003E3D07" w:rsidRPr="00584AF9" w:rsidRDefault="003E3D07" w:rsidP="00584AF9">
            <w:pPr>
              <w:pStyle w:val="TableText"/>
              <w:rPr>
                <w:rFonts w:eastAsia="Symbol"/>
              </w:rPr>
            </w:pPr>
            <w:r w:rsidRPr="00584AF9">
              <w:rPr>
                <w:rFonts w:eastAsia="Symbol"/>
              </w:rPr>
              <w:t>None</w:t>
            </w:r>
          </w:p>
        </w:tc>
        <w:tc>
          <w:tcPr>
            <w:tcW w:w="1296" w:type="dxa"/>
            <w:shd w:val="clear" w:color="auto" w:fill="auto"/>
          </w:tcPr>
          <w:p w:rsidR="003E3D07" w:rsidRPr="00584AF9" w:rsidRDefault="003E3D07" w:rsidP="00584AF9">
            <w:pPr>
              <w:pStyle w:val="TableText"/>
              <w:rPr>
                <w:rFonts w:eastAsia="Symbol"/>
              </w:rPr>
            </w:pPr>
            <w:r w:rsidRPr="00584AF9">
              <w:t>N/A</w:t>
            </w:r>
          </w:p>
        </w:tc>
        <w:tc>
          <w:tcPr>
            <w:tcW w:w="1296" w:type="dxa"/>
            <w:shd w:val="clear" w:color="auto" w:fill="auto"/>
          </w:tcPr>
          <w:p w:rsidR="003E3D07" w:rsidRPr="00584AF9" w:rsidRDefault="003E3D07" w:rsidP="00584AF9">
            <w:pPr>
              <w:pStyle w:val="TableText"/>
              <w:rPr>
                <w:rFonts w:eastAsia="Symbol"/>
              </w:rPr>
            </w:pPr>
            <w:r w:rsidRPr="00584AF9">
              <w:t>AGLu(a) AGLu(b)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Anti-C(w)</w:t>
            </w:r>
          </w:p>
        </w:tc>
        <w:tc>
          <w:tcPr>
            <w:tcW w:w="1253" w:type="dxa"/>
            <w:shd w:val="clear" w:color="auto" w:fill="auto"/>
          </w:tcPr>
          <w:p w:rsidR="003E3D07" w:rsidRDefault="003E3D07">
            <w:pPr>
              <w:pStyle w:val="TableText"/>
            </w:pPr>
            <w:r>
              <w:t>Anti-Cw</w:t>
            </w:r>
          </w:p>
        </w:tc>
        <w:tc>
          <w:tcPr>
            <w:tcW w:w="878" w:type="dxa"/>
            <w:shd w:val="clear" w:color="auto" w:fill="auto"/>
          </w:tcPr>
          <w:p w:rsidR="003E3D07" w:rsidRDefault="003E3D07">
            <w:pPr>
              <w:pStyle w:val="TableText"/>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C(w)</w:t>
            </w:r>
          </w:p>
        </w:tc>
        <w:tc>
          <w:tcPr>
            <w:tcW w:w="1253" w:type="dxa"/>
            <w:shd w:val="clear" w:color="auto" w:fill="auto"/>
          </w:tcPr>
          <w:p w:rsidR="003E3D07" w:rsidRDefault="003E3D07">
            <w:pPr>
              <w:pStyle w:val="TableText"/>
            </w:pPr>
            <w:r>
              <w:t>Cw</w:t>
            </w:r>
          </w:p>
        </w:tc>
        <w:tc>
          <w:tcPr>
            <w:tcW w:w="1296" w:type="dxa"/>
            <w:shd w:val="clear" w:color="auto" w:fill="auto"/>
          </w:tcPr>
          <w:p w:rsidR="003E3D07" w:rsidRDefault="003E3D07">
            <w:pPr>
              <w:pStyle w:val="TableText"/>
              <w:rPr>
                <w:rFonts w:eastAsia="Symbol"/>
              </w:rPr>
            </w:pPr>
            <w:r>
              <w:t>99</w:t>
            </w:r>
          </w:p>
        </w:tc>
        <w:tc>
          <w:tcPr>
            <w:tcW w:w="1296" w:type="dxa"/>
            <w:shd w:val="clear" w:color="auto" w:fill="auto"/>
          </w:tcPr>
          <w:p w:rsidR="003E3D07" w:rsidRDefault="003E3D07">
            <w:pPr>
              <w:pStyle w:val="TableText"/>
              <w:rPr>
                <w:rFonts w:eastAsia="Symbol"/>
              </w:rPr>
            </w:pPr>
            <w:r>
              <w:t>AGC(w)</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Anti-Ce</w:t>
            </w:r>
          </w:p>
        </w:tc>
        <w:tc>
          <w:tcPr>
            <w:tcW w:w="1253" w:type="dxa"/>
            <w:shd w:val="clear" w:color="auto" w:fill="auto"/>
          </w:tcPr>
          <w:p w:rsidR="003E3D07" w:rsidRDefault="003E3D07">
            <w:pPr>
              <w:pStyle w:val="TableText"/>
              <w:rPr>
                <w:rFonts w:eastAsia="Symbol"/>
              </w:rPr>
            </w:pPr>
            <w:r>
              <w:t>Anti-Ce</w:t>
            </w:r>
          </w:p>
        </w:tc>
        <w:tc>
          <w:tcPr>
            <w:tcW w:w="878" w:type="dxa"/>
            <w:shd w:val="clear" w:color="auto" w:fill="auto"/>
          </w:tcPr>
          <w:p w:rsidR="003E3D07" w:rsidRDefault="003E3D07">
            <w:pPr>
              <w:pStyle w:val="TableText"/>
            </w:pPr>
            <w:r>
              <w:rPr>
                <w:bCs/>
              </w:rPr>
              <w:t>Yes</w:t>
            </w:r>
          </w:p>
        </w:tc>
        <w:tc>
          <w:tcPr>
            <w:tcW w:w="878" w:type="dxa"/>
            <w:shd w:val="clear" w:color="auto" w:fill="auto"/>
          </w:tcPr>
          <w:p w:rsidR="003E3D07" w:rsidRDefault="003E3D07">
            <w:pPr>
              <w:pStyle w:val="TableText"/>
              <w:rPr>
                <w:rFonts w:eastAsia="Symbol"/>
              </w:rPr>
            </w:pPr>
            <w:r>
              <w:rPr>
                <w:bCs/>
              </w:rPr>
              <w:t>Yes</w:t>
            </w:r>
          </w:p>
        </w:tc>
        <w:tc>
          <w:tcPr>
            <w:tcW w:w="1253" w:type="dxa"/>
            <w:shd w:val="clear" w:color="auto" w:fill="auto"/>
          </w:tcPr>
          <w:p w:rsidR="003E3D07" w:rsidRDefault="003E3D07">
            <w:pPr>
              <w:pStyle w:val="TableText"/>
              <w:rPr>
                <w:rFonts w:eastAsia="Symbol"/>
              </w:rPr>
            </w:pPr>
            <w:r>
              <w:t>C and e</w:t>
            </w:r>
          </w:p>
        </w:tc>
        <w:tc>
          <w:tcPr>
            <w:tcW w:w="1253" w:type="dxa"/>
            <w:shd w:val="clear" w:color="auto" w:fill="auto"/>
          </w:tcPr>
          <w:p w:rsidR="003E3D07" w:rsidRDefault="003E3D07">
            <w:pPr>
              <w:pStyle w:val="TableText"/>
              <w:rPr>
                <w:rFonts w:eastAsia="Symbol"/>
              </w:rPr>
            </w:pPr>
            <w:r>
              <w:t>Ce</w:t>
            </w:r>
          </w:p>
        </w:tc>
        <w:tc>
          <w:tcPr>
            <w:tcW w:w="1296" w:type="dxa"/>
            <w:shd w:val="clear" w:color="auto" w:fill="auto"/>
          </w:tcPr>
          <w:p w:rsidR="003E3D07" w:rsidRDefault="003E3D07">
            <w:pPr>
              <w:pStyle w:val="TableText"/>
              <w:rPr>
                <w:rFonts w:eastAsia="Symbol"/>
              </w:rPr>
            </w:pPr>
            <w:r>
              <w:t>N/A</w:t>
            </w:r>
          </w:p>
        </w:tc>
        <w:tc>
          <w:tcPr>
            <w:tcW w:w="1296" w:type="dxa"/>
            <w:shd w:val="clear" w:color="auto" w:fill="auto"/>
          </w:tcPr>
          <w:p w:rsidR="003E3D07" w:rsidRDefault="003E3D07">
            <w:pPr>
              <w:pStyle w:val="TableText"/>
            </w:pPr>
            <w:r>
              <w:t>AGC</w:t>
            </w:r>
          </w:p>
          <w:p w:rsidR="003E3D07" w:rsidRDefault="003E3D07">
            <w:pPr>
              <w:pStyle w:val="TableText"/>
              <w:rPr>
                <w:rFonts w:eastAsia="Symbol"/>
              </w:rPr>
            </w:pPr>
            <w:r>
              <w:t>AGe</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Anti-C(x)</w:t>
            </w:r>
          </w:p>
        </w:tc>
        <w:tc>
          <w:tcPr>
            <w:tcW w:w="1253" w:type="dxa"/>
            <w:shd w:val="clear" w:color="auto" w:fill="auto"/>
          </w:tcPr>
          <w:p w:rsidR="003E3D07" w:rsidRDefault="003E3D07">
            <w:pPr>
              <w:pStyle w:val="TableText"/>
              <w:rPr>
                <w:rFonts w:eastAsia="Symbol"/>
              </w:rPr>
            </w:pPr>
            <w:r>
              <w:t>Anti-Cx</w:t>
            </w:r>
          </w:p>
        </w:tc>
        <w:tc>
          <w:tcPr>
            <w:tcW w:w="878" w:type="dxa"/>
            <w:shd w:val="clear" w:color="auto" w:fill="auto"/>
          </w:tcPr>
          <w:p w:rsidR="003E3D07" w:rsidRDefault="003E3D07">
            <w:pPr>
              <w:pStyle w:val="TableText"/>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C(x)</w:t>
            </w:r>
          </w:p>
        </w:tc>
        <w:tc>
          <w:tcPr>
            <w:tcW w:w="1253" w:type="dxa"/>
            <w:shd w:val="clear" w:color="auto" w:fill="auto"/>
          </w:tcPr>
          <w:p w:rsidR="003E3D07" w:rsidRDefault="003E3D07">
            <w:pPr>
              <w:pStyle w:val="TableText"/>
              <w:rPr>
                <w:rFonts w:eastAsia="Symbol"/>
              </w:rPr>
            </w:pPr>
            <w:r>
              <w:t>Cx</w:t>
            </w:r>
          </w:p>
        </w:tc>
        <w:tc>
          <w:tcPr>
            <w:tcW w:w="1296" w:type="dxa"/>
            <w:shd w:val="clear" w:color="auto" w:fill="auto"/>
          </w:tcPr>
          <w:p w:rsidR="003E3D07" w:rsidRDefault="003E3D07">
            <w:pPr>
              <w:pStyle w:val="TableText"/>
              <w:rPr>
                <w:rFonts w:eastAsia="Symbol"/>
              </w:rPr>
            </w:pPr>
            <w:r>
              <w:t>99</w:t>
            </w:r>
          </w:p>
        </w:tc>
        <w:tc>
          <w:tcPr>
            <w:tcW w:w="1296" w:type="dxa"/>
            <w:shd w:val="clear" w:color="auto" w:fill="auto"/>
          </w:tcPr>
          <w:p w:rsidR="003E3D07" w:rsidRDefault="003E3D07">
            <w:pPr>
              <w:pStyle w:val="TableText"/>
              <w:rPr>
                <w:rFonts w:eastAsia="Symbol"/>
              </w:rPr>
            </w:pPr>
            <w:r>
              <w:rPr>
                <w:rFonts w:eastAsia="Symbol"/>
              </w:rPr>
              <w:t>AGC(x)</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Anti-E(w)</w:t>
            </w:r>
          </w:p>
        </w:tc>
        <w:tc>
          <w:tcPr>
            <w:tcW w:w="1253" w:type="dxa"/>
            <w:shd w:val="clear" w:color="auto" w:fill="auto"/>
          </w:tcPr>
          <w:p w:rsidR="003E3D07" w:rsidRDefault="003E3D07">
            <w:pPr>
              <w:pStyle w:val="TableText"/>
              <w:rPr>
                <w:rFonts w:eastAsia="Symbol"/>
              </w:rPr>
            </w:pPr>
            <w:r>
              <w:t>Anti-E(w)</w:t>
            </w:r>
          </w:p>
        </w:tc>
        <w:tc>
          <w:tcPr>
            <w:tcW w:w="878" w:type="dxa"/>
            <w:shd w:val="clear" w:color="auto" w:fill="auto"/>
          </w:tcPr>
          <w:p w:rsidR="003E3D07" w:rsidRDefault="003E3D07">
            <w:pPr>
              <w:pStyle w:val="TableText"/>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E(w)</w:t>
            </w:r>
          </w:p>
        </w:tc>
        <w:tc>
          <w:tcPr>
            <w:tcW w:w="1253" w:type="dxa"/>
            <w:shd w:val="clear" w:color="auto" w:fill="auto"/>
          </w:tcPr>
          <w:p w:rsidR="003E3D07" w:rsidRDefault="003E3D07">
            <w:pPr>
              <w:pStyle w:val="TableText"/>
              <w:rPr>
                <w:rFonts w:eastAsia="Symbol"/>
              </w:rPr>
            </w:pPr>
            <w:r>
              <w:t>E(w)</w:t>
            </w:r>
          </w:p>
        </w:tc>
        <w:tc>
          <w:tcPr>
            <w:tcW w:w="1296" w:type="dxa"/>
            <w:shd w:val="clear" w:color="auto" w:fill="auto"/>
          </w:tcPr>
          <w:p w:rsidR="003E3D07" w:rsidRDefault="003E3D07">
            <w:pPr>
              <w:pStyle w:val="TableText"/>
              <w:rPr>
                <w:rFonts w:eastAsia="Symbol"/>
              </w:rPr>
            </w:pPr>
            <w:r>
              <w:t>99</w:t>
            </w:r>
          </w:p>
        </w:tc>
        <w:tc>
          <w:tcPr>
            <w:tcW w:w="1296" w:type="dxa"/>
            <w:shd w:val="clear" w:color="auto" w:fill="auto"/>
          </w:tcPr>
          <w:p w:rsidR="003E3D07" w:rsidRDefault="003E3D07">
            <w:pPr>
              <w:pStyle w:val="TableText"/>
              <w:rPr>
                <w:rFonts w:eastAsia="Symbol"/>
              </w:rPr>
            </w:pPr>
            <w:r>
              <w:rPr>
                <w:rFonts w:eastAsia="Symbol"/>
              </w:rPr>
              <w:t>AGE(w)</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Anti-V</w:t>
            </w:r>
          </w:p>
        </w:tc>
        <w:tc>
          <w:tcPr>
            <w:tcW w:w="1253" w:type="dxa"/>
            <w:shd w:val="clear" w:color="auto" w:fill="auto"/>
          </w:tcPr>
          <w:p w:rsidR="003E3D07" w:rsidRDefault="003E3D07">
            <w:pPr>
              <w:pStyle w:val="TableText"/>
            </w:pPr>
            <w:r>
              <w:t>Anti-V</w:t>
            </w:r>
          </w:p>
        </w:tc>
        <w:tc>
          <w:tcPr>
            <w:tcW w:w="878" w:type="dxa"/>
            <w:shd w:val="clear" w:color="auto" w:fill="auto"/>
          </w:tcPr>
          <w:p w:rsidR="003E3D07" w:rsidRDefault="003E3D07">
            <w:pPr>
              <w:pStyle w:val="TableText"/>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V</w:t>
            </w:r>
          </w:p>
        </w:tc>
        <w:tc>
          <w:tcPr>
            <w:tcW w:w="1253" w:type="dxa"/>
            <w:shd w:val="clear" w:color="auto" w:fill="auto"/>
          </w:tcPr>
          <w:p w:rsidR="003E3D07" w:rsidRDefault="003E3D07">
            <w:pPr>
              <w:pStyle w:val="TableText"/>
              <w:rPr>
                <w:rFonts w:eastAsia="Symbol"/>
              </w:rPr>
            </w:pPr>
            <w:r>
              <w:t>V</w:t>
            </w:r>
          </w:p>
        </w:tc>
        <w:tc>
          <w:tcPr>
            <w:tcW w:w="1296" w:type="dxa"/>
            <w:shd w:val="clear" w:color="auto" w:fill="auto"/>
          </w:tcPr>
          <w:p w:rsidR="003E3D07" w:rsidRDefault="003E3D07">
            <w:pPr>
              <w:pStyle w:val="TableText"/>
              <w:rPr>
                <w:rFonts w:eastAsia="Symbol"/>
              </w:rPr>
            </w:pPr>
            <w:r>
              <w:t>85</w:t>
            </w:r>
          </w:p>
        </w:tc>
        <w:tc>
          <w:tcPr>
            <w:tcW w:w="1296" w:type="dxa"/>
            <w:shd w:val="clear" w:color="auto" w:fill="auto"/>
          </w:tcPr>
          <w:p w:rsidR="003E3D07" w:rsidRDefault="003E3D07">
            <w:pPr>
              <w:pStyle w:val="TableText"/>
              <w:rPr>
                <w:rFonts w:eastAsia="Symbol"/>
              </w:rPr>
            </w:pPr>
            <w:r>
              <w:rPr>
                <w:rFonts w:eastAsia="Symbol"/>
              </w:rPr>
              <w:t>AGV</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Anti-Xg(a)</w:t>
            </w:r>
          </w:p>
        </w:tc>
        <w:tc>
          <w:tcPr>
            <w:tcW w:w="1253" w:type="dxa"/>
            <w:shd w:val="clear" w:color="auto" w:fill="auto"/>
          </w:tcPr>
          <w:p w:rsidR="003E3D07" w:rsidRDefault="003E3D07">
            <w:pPr>
              <w:pStyle w:val="TableText"/>
            </w:pPr>
            <w:r>
              <w:t>Anti-Xg(a)</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Xg(a)</w:t>
            </w:r>
          </w:p>
        </w:tc>
        <w:tc>
          <w:tcPr>
            <w:tcW w:w="1253" w:type="dxa"/>
            <w:shd w:val="clear" w:color="auto" w:fill="auto"/>
          </w:tcPr>
          <w:p w:rsidR="003E3D07" w:rsidRDefault="003E3D07">
            <w:pPr>
              <w:pStyle w:val="TableText"/>
            </w:pPr>
            <w:r>
              <w:t>Xg(a)</w:t>
            </w:r>
          </w:p>
        </w:tc>
        <w:tc>
          <w:tcPr>
            <w:tcW w:w="1296" w:type="dxa"/>
            <w:shd w:val="clear" w:color="auto" w:fill="auto"/>
          </w:tcPr>
          <w:p w:rsidR="003E3D07" w:rsidRDefault="003E3D07">
            <w:pPr>
              <w:pStyle w:val="TableText"/>
              <w:rPr>
                <w:rFonts w:eastAsia="Symbol"/>
              </w:rPr>
            </w:pPr>
            <w:r>
              <w:t>25</w:t>
            </w:r>
          </w:p>
        </w:tc>
        <w:tc>
          <w:tcPr>
            <w:tcW w:w="1296" w:type="dxa"/>
            <w:shd w:val="clear" w:color="auto" w:fill="auto"/>
          </w:tcPr>
          <w:p w:rsidR="003E3D07" w:rsidRDefault="003E3D07">
            <w:pPr>
              <w:pStyle w:val="TableText"/>
              <w:rPr>
                <w:rFonts w:eastAsia="Symbol"/>
              </w:rPr>
            </w:pPr>
            <w:r>
              <w:t>AGXg(a)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Anti-M(g)</w:t>
            </w:r>
          </w:p>
        </w:tc>
        <w:tc>
          <w:tcPr>
            <w:tcW w:w="1253" w:type="dxa"/>
            <w:shd w:val="clear" w:color="auto" w:fill="auto"/>
          </w:tcPr>
          <w:p w:rsidR="003E3D07" w:rsidRDefault="003E3D07">
            <w:pPr>
              <w:pStyle w:val="TableText"/>
            </w:pPr>
            <w:r>
              <w:t>Anti-M(g)</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M(g)</w:t>
            </w:r>
          </w:p>
        </w:tc>
        <w:tc>
          <w:tcPr>
            <w:tcW w:w="1253" w:type="dxa"/>
            <w:shd w:val="clear" w:color="auto" w:fill="auto"/>
          </w:tcPr>
          <w:p w:rsidR="003E3D07" w:rsidRDefault="003E3D07">
            <w:pPr>
              <w:pStyle w:val="TableText"/>
              <w:rPr>
                <w:rFonts w:eastAsia="Symbol"/>
              </w:rPr>
            </w:pPr>
            <w:r>
              <w:t>M(g)</w:t>
            </w:r>
          </w:p>
        </w:tc>
        <w:tc>
          <w:tcPr>
            <w:tcW w:w="1296" w:type="dxa"/>
            <w:shd w:val="clear" w:color="auto" w:fill="auto"/>
          </w:tcPr>
          <w:p w:rsidR="003E3D07" w:rsidRDefault="003E3D07">
            <w:pPr>
              <w:pStyle w:val="TableText"/>
              <w:rPr>
                <w:rFonts w:eastAsia="Symbol"/>
              </w:rPr>
            </w:pPr>
            <w:r>
              <w:rPr>
                <w:rFonts w:eastAsia="Symbol"/>
              </w:rPr>
              <w:t>99</w:t>
            </w:r>
          </w:p>
        </w:tc>
        <w:tc>
          <w:tcPr>
            <w:tcW w:w="1296" w:type="dxa"/>
            <w:shd w:val="clear" w:color="auto" w:fill="auto"/>
          </w:tcPr>
          <w:p w:rsidR="003E3D07" w:rsidRDefault="003E3D07">
            <w:pPr>
              <w:pStyle w:val="TableText"/>
              <w:rPr>
                <w:rFonts w:eastAsia="Symbol"/>
              </w:rPr>
            </w:pPr>
            <w:r>
              <w:rPr>
                <w:rFonts w:eastAsia="Symbol"/>
              </w:rPr>
              <w:t>AGM(g)</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Anti-Mi(a)</w:t>
            </w:r>
          </w:p>
        </w:tc>
        <w:tc>
          <w:tcPr>
            <w:tcW w:w="1253" w:type="dxa"/>
            <w:shd w:val="clear" w:color="auto" w:fill="auto"/>
          </w:tcPr>
          <w:p w:rsidR="003E3D07" w:rsidRDefault="003E3D07">
            <w:pPr>
              <w:pStyle w:val="TableText"/>
            </w:pPr>
            <w:r>
              <w:t>Anti-Mi(a)</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Mi(a)</w:t>
            </w:r>
          </w:p>
        </w:tc>
        <w:tc>
          <w:tcPr>
            <w:tcW w:w="1253" w:type="dxa"/>
            <w:shd w:val="clear" w:color="auto" w:fill="auto"/>
          </w:tcPr>
          <w:p w:rsidR="003E3D07" w:rsidRDefault="003E3D07">
            <w:pPr>
              <w:pStyle w:val="TableText"/>
              <w:rPr>
                <w:rFonts w:eastAsia="Symbol"/>
              </w:rPr>
            </w:pPr>
            <w:r>
              <w:t>Mi(a)</w:t>
            </w:r>
          </w:p>
        </w:tc>
        <w:tc>
          <w:tcPr>
            <w:tcW w:w="1296" w:type="dxa"/>
            <w:shd w:val="clear" w:color="auto" w:fill="auto"/>
          </w:tcPr>
          <w:p w:rsidR="003E3D07" w:rsidRDefault="003E3D07">
            <w:pPr>
              <w:pStyle w:val="TableText"/>
              <w:rPr>
                <w:rFonts w:eastAsia="Symbol"/>
              </w:rPr>
            </w:pPr>
            <w:r>
              <w:rPr>
                <w:rFonts w:eastAsia="Symbol"/>
              </w:rPr>
              <w:t>99</w:t>
            </w:r>
          </w:p>
        </w:tc>
        <w:tc>
          <w:tcPr>
            <w:tcW w:w="1296" w:type="dxa"/>
            <w:shd w:val="clear" w:color="auto" w:fill="auto"/>
          </w:tcPr>
          <w:p w:rsidR="003E3D07" w:rsidRDefault="003E3D07">
            <w:pPr>
              <w:pStyle w:val="TableText"/>
              <w:rPr>
                <w:rFonts w:eastAsia="Symbol"/>
              </w:rPr>
            </w:pPr>
            <w:r>
              <w:rPr>
                <w:rFonts w:eastAsia="Symbol"/>
              </w:rPr>
              <w:t>AGMi(a)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Anti-P</w:t>
            </w:r>
          </w:p>
        </w:tc>
        <w:tc>
          <w:tcPr>
            <w:tcW w:w="1253" w:type="dxa"/>
            <w:shd w:val="clear" w:color="auto" w:fill="auto"/>
          </w:tcPr>
          <w:p w:rsidR="003E3D07" w:rsidRDefault="003E3D07">
            <w:pPr>
              <w:pStyle w:val="TableText"/>
            </w:pPr>
            <w:r>
              <w:t>Anti-P</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P</w:t>
            </w:r>
          </w:p>
        </w:tc>
        <w:tc>
          <w:tcPr>
            <w:tcW w:w="1253" w:type="dxa"/>
            <w:shd w:val="clear" w:color="auto" w:fill="auto"/>
          </w:tcPr>
          <w:p w:rsidR="003E3D07" w:rsidRDefault="003E3D07">
            <w:pPr>
              <w:pStyle w:val="TableText"/>
              <w:rPr>
                <w:rFonts w:eastAsia="Symbol"/>
              </w:rPr>
            </w:pPr>
            <w:r>
              <w:t>P (not otherwise specified)</w:t>
            </w:r>
          </w:p>
        </w:tc>
        <w:tc>
          <w:tcPr>
            <w:tcW w:w="1296" w:type="dxa"/>
            <w:shd w:val="clear" w:color="auto" w:fill="auto"/>
          </w:tcPr>
          <w:p w:rsidR="003E3D07" w:rsidRDefault="003E3D07">
            <w:pPr>
              <w:pStyle w:val="TableText"/>
              <w:rPr>
                <w:rFonts w:eastAsia="Symbol"/>
              </w:rPr>
            </w:pPr>
            <w:r>
              <w:rPr>
                <w:rFonts w:eastAsia="Symbol"/>
              </w:rPr>
              <w:t>25</w:t>
            </w:r>
          </w:p>
        </w:tc>
        <w:tc>
          <w:tcPr>
            <w:tcW w:w="1296" w:type="dxa"/>
            <w:shd w:val="clear" w:color="auto" w:fill="auto"/>
          </w:tcPr>
          <w:p w:rsidR="003E3D07" w:rsidRDefault="003E3D07">
            <w:pPr>
              <w:pStyle w:val="TableText"/>
              <w:rPr>
                <w:rFonts w:eastAsia="Symbol"/>
              </w:rPr>
            </w:pPr>
            <w:r>
              <w:t>AGP</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Anti-A1</w:t>
            </w:r>
          </w:p>
        </w:tc>
        <w:tc>
          <w:tcPr>
            <w:tcW w:w="1253" w:type="dxa"/>
            <w:shd w:val="clear" w:color="auto" w:fill="auto"/>
          </w:tcPr>
          <w:p w:rsidR="003E3D07" w:rsidRDefault="003E3D07">
            <w:pPr>
              <w:pStyle w:val="TableText"/>
            </w:pPr>
            <w:r>
              <w:t>Anti-A-1</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A1</w:t>
            </w:r>
          </w:p>
        </w:tc>
        <w:tc>
          <w:tcPr>
            <w:tcW w:w="1253" w:type="dxa"/>
            <w:shd w:val="clear" w:color="auto" w:fill="auto"/>
          </w:tcPr>
          <w:p w:rsidR="003E3D07" w:rsidRDefault="003E3D07">
            <w:pPr>
              <w:pStyle w:val="TableText"/>
              <w:rPr>
                <w:rFonts w:eastAsia="Symbol"/>
              </w:rPr>
            </w:pPr>
            <w:r>
              <w:t>A-1</w:t>
            </w:r>
          </w:p>
        </w:tc>
        <w:tc>
          <w:tcPr>
            <w:tcW w:w="1296" w:type="dxa"/>
            <w:shd w:val="clear" w:color="auto" w:fill="auto"/>
          </w:tcPr>
          <w:p w:rsidR="003E3D07" w:rsidRDefault="003E3D07">
            <w:pPr>
              <w:pStyle w:val="TableText"/>
              <w:rPr>
                <w:rFonts w:eastAsia="Symbol"/>
              </w:rPr>
            </w:pPr>
            <w:r>
              <w:rPr>
                <w:rFonts w:eastAsia="Symbol"/>
              </w:rPr>
              <w:t>10</w:t>
            </w:r>
          </w:p>
        </w:tc>
        <w:tc>
          <w:tcPr>
            <w:tcW w:w="1296" w:type="dxa"/>
            <w:shd w:val="clear" w:color="auto" w:fill="auto"/>
          </w:tcPr>
          <w:p w:rsidR="003E3D07" w:rsidRDefault="003E3D07">
            <w:pPr>
              <w:pStyle w:val="TableText"/>
              <w:rPr>
                <w:rFonts w:eastAsia="Symbol"/>
              </w:rPr>
            </w:pPr>
            <w:r>
              <w:t>AGA1</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Anti-H</w:t>
            </w:r>
          </w:p>
        </w:tc>
        <w:tc>
          <w:tcPr>
            <w:tcW w:w="1253" w:type="dxa"/>
            <w:shd w:val="clear" w:color="auto" w:fill="auto"/>
          </w:tcPr>
          <w:p w:rsidR="003E3D07" w:rsidRDefault="003E3D07">
            <w:pPr>
              <w:pStyle w:val="TableText"/>
              <w:rPr>
                <w:rFonts w:eastAsia="Symbol"/>
              </w:rPr>
            </w:pPr>
            <w:r>
              <w:t>Anti-H</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H</w:t>
            </w:r>
          </w:p>
        </w:tc>
        <w:tc>
          <w:tcPr>
            <w:tcW w:w="1253" w:type="dxa"/>
            <w:shd w:val="clear" w:color="auto" w:fill="auto"/>
          </w:tcPr>
          <w:p w:rsidR="003E3D07" w:rsidRDefault="003E3D07">
            <w:pPr>
              <w:pStyle w:val="TableText"/>
              <w:rPr>
                <w:rFonts w:eastAsia="Symbol"/>
              </w:rPr>
            </w:pPr>
            <w:r>
              <w:t>H</w:t>
            </w:r>
          </w:p>
        </w:tc>
        <w:tc>
          <w:tcPr>
            <w:tcW w:w="1296" w:type="dxa"/>
            <w:shd w:val="clear" w:color="auto" w:fill="auto"/>
          </w:tcPr>
          <w:p w:rsidR="003E3D07" w:rsidRDefault="003E3D07">
            <w:pPr>
              <w:pStyle w:val="TableText"/>
              <w:rPr>
                <w:rFonts w:eastAsia="Symbol"/>
              </w:rPr>
            </w:pPr>
            <w:r>
              <w:t>0</w:t>
            </w:r>
          </w:p>
        </w:tc>
        <w:tc>
          <w:tcPr>
            <w:tcW w:w="1296" w:type="dxa"/>
            <w:shd w:val="clear" w:color="auto" w:fill="auto"/>
          </w:tcPr>
          <w:p w:rsidR="003E3D07" w:rsidRDefault="003E3D07">
            <w:pPr>
              <w:pStyle w:val="TableText"/>
              <w:rPr>
                <w:rFonts w:eastAsia="Symbol"/>
              </w:rPr>
            </w:pPr>
            <w:r>
              <w:rPr>
                <w:rFonts w:eastAsia="Symbol"/>
              </w:rPr>
              <w:t>AGH</w:t>
            </w:r>
          </w:p>
        </w:tc>
      </w:tr>
      <w:tr w:rsidR="00824338">
        <w:tblPrEx>
          <w:tblBorders>
            <w:insideH w:val="single" w:sz="4" w:space="0" w:color="auto"/>
            <w:insideV w:val="single" w:sz="4" w:space="0" w:color="auto"/>
          </w:tblBorders>
        </w:tblPrEx>
        <w:trPr>
          <w:trHeight w:val="720"/>
        </w:trPr>
        <w:tc>
          <w:tcPr>
            <w:tcW w:w="1253" w:type="dxa"/>
            <w:shd w:val="clear" w:color="auto" w:fill="auto"/>
          </w:tcPr>
          <w:p w:rsidR="003E3D07" w:rsidRDefault="003E3D07">
            <w:pPr>
              <w:pStyle w:val="TableText"/>
              <w:rPr>
                <w:rFonts w:eastAsia="Symbol"/>
              </w:rPr>
            </w:pPr>
            <w:r>
              <w:t>Anti-I</w:t>
            </w:r>
          </w:p>
        </w:tc>
        <w:tc>
          <w:tcPr>
            <w:tcW w:w="1253" w:type="dxa"/>
            <w:shd w:val="clear" w:color="auto" w:fill="auto"/>
          </w:tcPr>
          <w:p w:rsidR="003E3D07" w:rsidRDefault="003E3D07">
            <w:pPr>
              <w:pStyle w:val="TableText"/>
              <w:rPr>
                <w:rFonts w:eastAsia="Symbol"/>
              </w:rPr>
            </w:pPr>
            <w:r>
              <w:t>Anti-I</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No</w:t>
            </w:r>
          </w:p>
        </w:tc>
        <w:tc>
          <w:tcPr>
            <w:tcW w:w="1253" w:type="dxa"/>
            <w:shd w:val="clear" w:color="auto" w:fill="auto"/>
          </w:tcPr>
          <w:p w:rsidR="003E3D07" w:rsidRDefault="003E3D07">
            <w:pPr>
              <w:pStyle w:val="TableText"/>
              <w:rPr>
                <w:rFonts w:eastAsia="Symbol"/>
              </w:rPr>
            </w:pPr>
            <w:r>
              <w:t>None</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0</w:t>
            </w:r>
          </w:p>
        </w:tc>
        <w:tc>
          <w:tcPr>
            <w:tcW w:w="1296" w:type="dxa"/>
            <w:vMerge w:val="restart"/>
            <w:shd w:val="clear" w:color="auto" w:fill="auto"/>
          </w:tcPr>
          <w:p w:rsidR="003E3D07" w:rsidRDefault="003E3D07">
            <w:pPr>
              <w:pStyle w:val="TableText"/>
              <w:rPr>
                <w:rFonts w:eastAsia="Symbol"/>
              </w:rPr>
            </w:pPr>
            <w:r>
              <w:rPr>
                <w:rFonts w:eastAsia="Symbol"/>
              </w:rPr>
              <w:t>None</w:t>
            </w:r>
          </w:p>
        </w:tc>
      </w:tr>
      <w:tr w:rsidR="00824338">
        <w:tblPrEx>
          <w:tblBorders>
            <w:insideH w:val="single" w:sz="4" w:space="0" w:color="auto"/>
            <w:insideV w:val="single" w:sz="4" w:space="0" w:color="auto"/>
          </w:tblBorders>
        </w:tblPrEx>
        <w:trPr>
          <w:trHeight w:val="720"/>
        </w:trPr>
        <w:tc>
          <w:tcPr>
            <w:tcW w:w="1253" w:type="dxa"/>
            <w:shd w:val="clear" w:color="auto" w:fill="auto"/>
          </w:tcPr>
          <w:p w:rsidR="003E3D07" w:rsidRDefault="003E3D07">
            <w:pPr>
              <w:pStyle w:val="TableText"/>
              <w:rPr>
                <w:rFonts w:eastAsia="Symbol"/>
              </w:rPr>
            </w:pPr>
            <w:r>
              <w:t>Anti-i</w:t>
            </w:r>
          </w:p>
        </w:tc>
        <w:tc>
          <w:tcPr>
            <w:tcW w:w="1253" w:type="dxa"/>
            <w:shd w:val="clear" w:color="auto" w:fill="auto"/>
          </w:tcPr>
          <w:p w:rsidR="003E3D07" w:rsidRDefault="003E3D07">
            <w:pPr>
              <w:pStyle w:val="TableText"/>
              <w:rPr>
                <w:rFonts w:eastAsia="Symbol"/>
              </w:rPr>
            </w:pPr>
            <w:r>
              <w:t>Anti-i</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No</w:t>
            </w:r>
          </w:p>
        </w:tc>
        <w:tc>
          <w:tcPr>
            <w:tcW w:w="1253" w:type="dxa"/>
            <w:shd w:val="clear" w:color="auto" w:fill="auto"/>
          </w:tcPr>
          <w:p w:rsidR="003E3D07" w:rsidRDefault="003E3D07">
            <w:pPr>
              <w:pStyle w:val="TableText"/>
              <w:rPr>
                <w:rFonts w:eastAsia="Symbol"/>
              </w:rPr>
            </w:pPr>
            <w:r>
              <w:t>None</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rPr>
                <w:rFonts w:eastAsia="Symbol"/>
              </w:rPr>
              <w:t>99</w:t>
            </w:r>
          </w:p>
        </w:tc>
        <w:tc>
          <w:tcPr>
            <w:tcW w:w="1296" w:type="dxa"/>
            <w:vMerge/>
            <w:shd w:val="clear" w:color="auto" w:fill="auto"/>
          </w:tcPr>
          <w:p w:rsidR="003E3D07" w:rsidRDefault="003E3D07">
            <w:pPr>
              <w:pStyle w:val="TableText"/>
              <w:rPr>
                <w:rFonts w:eastAsia="Symbol"/>
              </w:rPr>
            </w:pPr>
          </w:p>
        </w:tc>
      </w:tr>
      <w:tr w:rsidR="00824338">
        <w:tblPrEx>
          <w:tblBorders>
            <w:insideH w:val="single" w:sz="4" w:space="0" w:color="auto"/>
            <w:insideV w:val="single" w:sz="4" w:space="0" w:color="auto"/>
          </w:tblBorders>
        </w:tblPrEx>
        <w:trPr>
          <w:trHeight w:val="720"/>
        </w:trPr>
        <w:tc>
          <w:tcPr>
            <w:tcW w:w="1253" w:type="dxa"/>
            <w:shd w:val="clear" w:color="auto" w:fill="auto"/>
          </w:tcPr>
          <w:p w:rsidR="003E3D07" w:rsidRDefault="003E3D07">
            <w:pPr>
              <w:pStyle w:val="TableText"/>
            </w:pPr>
            <w:r>
              <w:t>Warm autoantibody</w:t>
            </w:r>
          </w:p>
        </w:tc>
        <w:tc>
          <w:tcPr>
            <w:tcW w:w="1253" w:type="dxa"/>
            <w:shd w:val="clear" w:color="auto" w:fill="auto"/>
          </w:tcPr>
          <w:p w:rsidR="003E3D07" w:rsidRDefault="003E3D07">
            <w:pPr>
              <w:pStyle w:val="TableText"/>
            </w:pPr>
            <w:r>
              <w:t>Warm autoantibody</w:t>
            </w:r>
          </w:p>
        </w:tc>
        <w:tc>
          <w:tcPr>
            <w:tcW w:w="878" w:type="dxa"/>
            <w:shd w:val="clear" w:color="auto" w:fill="auto"/>
          </w:tcPr>
          <w:p w:rsidR="003E3D07" w:rsidRDefault="003E3D07">
            <w:pPr>
              <w:pStyle w:val="TableText"/>
            </w:pPr>
            <w:r>
              <w:t>Unknown</w:t>
            </w:r>
            <w:r w:rsidR="00F528F3" w:rsidRPr="00191509">
              <w:rPr>
                <w:szCs w:val="18"/>
              </w:rPr>
              <w:t>§</w:t>
            </w:r>
          </w:p>
        </w:tc>
        <w:tc>
          <w:tcPr>
            <w:tcW w:w="878" w:type="dxa"/>
            <w:shd w:val="clear" w:color="auto" w:fill="auto"/>
          </w:tcPr>
          <w:p w:rsidR="003E3D07" w:rsidRDefault="003E3D07">
            <w:pPr>
              <w:pStyle w:val="TableText"/>
            </w:pPr>
            <w:r>
              <w:t>No</w:t>
            </w:r>
          </w:p>
        </w:tc>
        <w:tc>
          <w:tcPr>
            <w:tcW w:w="1253" w:type="dxa"/>
            <w:shd w:val="clear" w:color="auto" w:fill="auto"/>
          </w:tcPr>
          <w:p w:rsidR="003E3D07" w:rsidRDefault="003E3D07">
            <w:pPr>
              <w:pStyle w:val="TableText"/>
              <w:rPr>
                <w:rFonts w:eastAsia="Symbol"/>
              </w:rPr>
            </w:pPr>
            <w:r>
              <w:rPr>
                <w:rFonts w:eastAsia="Symbol"/>
              </w:rPr>
              <w:t>None</w:t>
            </w:r>
          </w:p>
        </w:tc>
        <w:tc>
          <w:tcPr>
            <w:tcW w:w="1253" w:type="dxa"/>
            <w:shd w:val="clear" w:color="auto" w:fill="auto"/>
          </w:tcPr>
          <w:p w:rsidR="003E3D07" w:rsidRDefault="003E3D07">
            <w:pPr>
              <w:pStyle w:val="TableText"/>
              <w:rPr>
                <w:rFonts w:eastAsia="Symbol"/>
              </w:rPr>
            </w:pPr>
            <w:r>
              <w:rPr>
                <w:rFonts w:eastAsia="Symbol"/>
              </w:rPr>
              <w:t>None</w:t>
            </w:r>
          </w:p>
        </w:tc>
        <w:tc>
          <w:tcPr>
            <w:tcW w:w="1296" w:type="dxa"/>
            <w:shd w:val="clear" w:color="auto" w:fill="auto"/>
          </w:tcPr>
          <w:p w:rsidR="003E3D07" w:rsidRDefault="003E3D07">
            <w:pPr>
              <w:pStyle w:val="TableText"/>
            </w:pPr>
            <w:r>
              <w:rPr>
                <w:rFonts w:eastAsia="Symbol"/>
              </w:rPr>
              <w:t>0</w:t>
            </w:r>
          </w:p>
        </w:tc>
        <w:tc>
          <w:tcPr>
            <w:tcW w:w="1296" w:type="dxa"/>
            <w:vMerge/>
            <w:shd w:val="clear" w:color="auto" w:fill="auto"/>
          </w:tcPr>
          <w:p w:rsidR="003E3D07" w:rsidRDefault="003E3D07">
            <w:pPr>
              <w:pStyle w:val="TableText"/>
              <w:rPr>
                <w:rFonts w:eastAsia="Symbol"/>
              </w:rPr>
            </w:pPr>
          </w:p>
        </w:tc>
      </w:tr>
      <w:tr w:rsidR="00824338">
        <w:tblPrEx>
          <w:tblBorders>
            <w:insideH w:val="single" w:sz="4" w:space="0" w:color="auto"/>
            <w:insideV w:val="single" w:sz="4" w:space="0" w:color="auto"/>
          </w:tblBorders>
        </w:tblPrEx>
        <w:trPr>
          <w:trHeight w:val="720"/>
        </w:trPr>
        <w:tc>
          <w:tcPr>
            <w:tcW w:w="1253" w:type="dxa"/>
            <w:shd w:val="clear" w:color="auto" w:fill="auto"/>
          </w:tcPr>
          <w:p w:rsidR="003E3D07" w:rsidRDefault="003E3D07">
            <w:pPr>
              <w:pStyle w:val="TableText"/>
              <w:rPr>
                <w:rFonts w:eastAsia="Symbol"/>
              </w:rPr>
            </w:pPr>
            <w:r>
              <w:t>Cold autoantibody</w:t>
            </w:r>
          </w:p>
        </w:tc>
        <w:tc>
          <w:tcPr>
            <w:tcW w:w="1253" w:type="dxa"/>
            <w:shd w:val="clear" w:color="auto" w:fill="auto"/>
          </w:tcPr>
          <w:p w:rsidR="003E3D07" w:rsidRDefault="003E3D07">
            <w:pPr>
              <w:pStyle w:val="TableText"/>
            </w:pPr>
            <w:r>
              <w:t>Cold autoantibody</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No</w:t>
            </w:r>
          </w:p>
        </w:tc>
        <w:tc>
          <w:tcPr>
            <w:tcW w:w="1253" w:type="dxa"/>
            <w:shd w:val="clear" w:color="auto" w:fill="auto"/>
          </w:tcPr>
          <w:p w:rsidR="003E3D07" w:rsidRDefault="003E3D07">
            <w:pPr>
              <w:pStyle w:val="TableText"/>
              <w:rPr>
                <w:rFonts w:eastAsia="Symbol"/>
              </w:rPr>
            </w:pPr>
            <w:r>
              <w:rPr>
                <w:rFonts w:eastAsia="Symbol"/>
              </w:rPr>
              <w:t>None</w:t>
            </w:r>
          </w:p>
        </w:tc>
        <w:tc>
          <w:tcPr>
            <w:tcW w:w="1253" w:type="dxa"/>
            <w:shd w:val="clear" w:color="auto" w:fill="auto"/>
          </w:tcPr>
          <w:p w:rsidR="003E3D07" w:rsidRDefault="003E3D07">
            <w:pPr>
              <w:pStyle w:val="TableText"/>
              <w:rPr>
                <w:rFonts w:eastAsia="Symbol"/>
              </w:rPr>
            </w:pPr>
            <w:r>
              <w:rPr>
                <w:rFonts w:eastAsia="Symbol"/>
              </w:rPr>
              <w:t>None</w:t>
            </w:r>
          </w:p>
        </w:tc>
        <w:tc>
          <w:tcPr>
            <w:tcW w:w="1296" w:type="dxa"/>
            <w:shd w:val="clear" w:color="auto" w:fill="auto"/>
          </w:tcPr>
          <w:p w:rsidR="003E3D07" w:rsidRDefault="003E3D07">
            <w:pPr>
              <w:pStyle w:val="TableText"/>
              <w:rPr>
                <w:rFonts w:eastAsia="Symbol"/>
              </w:rPr>
            </w:pPr>
            <w:r>
              <w:t>0</w:t>
            </w:r>
          </w:p>
        </w:tc>
        <w:tc>
          <w:tcPr>
            <w:tcW w:w="1296" w:type="dxa"/>
            <w:vMerge/>
            <w:shd w:val="clear" w:color="auto" w:fill="auto"/>
          </w:tcPr>
          <w:p w:rsidR="003E3D07" w:rsidRDefault="003E3D07">
            <w:pPr>
              <w:pStyle w:val="TableText"/>
              <w:rPr>
                <w:rFonts w:eastAsia="Symbol"/>
              </w:rPr>
            </w:pP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Anti-Le(ab)</w:t>
            </w:r>
          </w:p>
        </w:tc>
        <w:tc>
          <w:tcPr>
            <w:tcW w:w="1253" w:type="dxa"/>
            <w:shd w:val="clear" w:color="auto" w:fill="auto"/>
          </w:tcPr>
          <w:p w:rsidR="003E3D07" w:rsidRDefault="003E3D07">
            <w:pPr>
              <w:pStyle w:val="TableText"/>
            </w:pPr>
            <w:r>
              <w:t>Anti-Le(x)</w:t>
            </w:r>
          </w:p>
        </w:tc>
        <w:tc>
          <w:tcPr>
            <w:tcW w:w="878" w:type="dxa"/>
            <w:shd w:val="clear" w:color="auto" w:fill="auto"/>
          </w:tcPr>
          <w:p w:rsidR="003E3D07" w:rsidRDefault="003E3D07">
            <w:pPr>
              <w:pStyle w:val="TableText"/>
            </w:pPr>
            <w:r>
              <w:t>N</w:t>
            </w:r>
            <w:r w:rsidR="004D0818">
              <w:t>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rPr>
                <w:rFonts w:eastAsia="Symbol"/>
              </w:rPr>
              <w:t>Le(a) and Le(b)</w:t>
            </w:r>
          </w:p>
        </w:tc>
        <w:tc>
          <w:tcPr>
            <w:tcW w:w="1253" w:type="dxa"/>
            <w:shd w:val="clear" w:color="auto" w:fill="auto"/>
          </w:tcPr>
          <w:p w:rsidR="003E3D07" w:rsidRDefault="003E3D07">
            <w:pPr>
              <w:pStyle w:val="TableText"/>
              <w:rPr>
                <w:rFonts w:eastAsia="Symbol"/>
              </w:rPr>
            </w:pPr>
            <w:r>
              <w:rPr>
                <w:rFonts w:eastAsia="Symbol"/>
              </w:rPr>
              <w:t>None</w:t>
            </w:r>
          </w:p>
        </w:tc>
        <w:tc>
          <w:tcPr>
            <w:tcW w:w="1296" w:type="dxa"/>
            <w:shd w:val="clear" w:color="auto" w:fill="auto"/>
          </w:tcPr>
          <w:p w:rsidR="003E3D07" w:rsidRDefault="003E3D07">
            <w:pPr>
              <w:pStyle w:val="TableText"/>
              <w:rPr>
                <w:rFonts w:eastAsia="Symbol"/>
              </w:rPr>
            </w:pPr>
            <w:r>
              <w:t>N/A</w:t>
            </w:r>
          </w:p>
        </w:tc>
        <w:tc>
          <w:tcPr>
            <w:tcW w:w="1296" w:type="dxa"/>
            <w:shd w:val="clear" w:color="auto" w:fill="auto"/>
          </w:tcPr>
          <w:p w:rsidR="003E3D07" w:rsidRDefault="003E3D07">
            <w:pPr>
              <w:pStyle w:val="TableText"/>
            </w:pPr>
            <w:r>
              <w:t>AGLe(a)</w:t>
            </w:r>
          </w:p>
          <w:p w:rsidR="003E3D07" w:rsidRDefault="003E3D07">
            <w:pPr>
              <w:pStyle w:val="TableText"/>
              <w:rPr>
                <w:rFonts w:eastAsia="Symbol"/>
              </w:rPr>
            </w:pPr>
            <w:r>
              <w:t>AGLe(b)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Anti-Di(a)</w:t>
            </w:r>
          </w:p>
        </w:tc>
        <w:tc>
          <w:tcPr>
            <w:tcW w:w="1253" w:type="dxa"/>
            <w:shd w:val="clear" w:color="auto" w:fill="auto"/>
          </w:tcPr>
          <w:p w:rsidR="003E3D07" w:rsidRDefault="003E3D07">
            <w:pPr>
              <w:pStyle w:val="TableText"/>
              <w:rPr>
                <w:rFonts w:eastAsia="Symbol"/>
              </w:rPr>
            </w:pPr>
            <w:r>
              <w:t>Anti-Di(a)</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Di(a)</w:t>
            </w:r>
          </w:p>
        </w:tc>
        <w:tc>
          <w:tcPr>
            <w:tcW w:w="1253" w:type="dxa"/>
            <w:shd w:val="clear" w:color="auto" w:fill="auto"/>
          </w:tcPr>
          <w:p w:rsidR="003E3D07" w:rsidRDefault="003E3D07">
            <w:pPr>
              <w:pStyle w:val="TableText"/>
              <w:rPr>
                <w:rFonts w:eastAsia="Symbol"/>
              </w:rPr>
            </w:pPr>
            <w:r>
              <w:t>Di(a)</w:t>
            </w:r>
          </w:p>
        </w:tc>
        <w:tc>
          <w:tcPr>
            <w:tcW w:w="1296" w:type="dxa"/>
            <w:shd w:val="clear" w:color="auto" w:fill="auto"/>
          </w:tcPr>
          <w:p w:rsidR="003E3D07" w:rsidRDefault="003E3D07">
            <w:pPr>
              <w:pStyle w:val="TableText"/>
              <w:rPr>
                <w:rFonts w:eastAsia="Symbol"/>
              </w:rPr>
            </w:pPr>
            <w:r>
              <w:t>0</w:t>
            </w:r>
          </w:p>
        </w:tc>
        <w:tc>
          <w:tcPr>
            <w:tcW w:w="1296" w:type="dxa"/>
            <w:shd w:val="clear" w:color="auto" w:fill="auto"/>
          </w:tcPr>
          <w:p w:rsidR="003E3D07" w:rsidRDefault="003E3D07">
            <w:pPr>
              <w:pStyle w:val="TableText"/>
              <w:rPr>
                <w:rFonts w:eastAsia="Symbol"/>
              </w:rPr>
            </w:pPr>
            <w:r>
              <w:t>AGDi(a)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Anti-Di(b)</w:t>
            </w:r>
          </w:p>
        </w:tc>
        <w:tc>
          <w:tcPr>
            <w:tcW w:w="1253" w:type="dxa"/>
            <w:shd w:val="clear" w:color="auto" w:fill="auto"/>
          </w:tcPr>
          <w:p w:rsidR="003E3D07" w:rsidRDefault="003E3D07">
            <w:pPr>
              <w:pStyle w:val="TableText"/>
              <w:rPr>
                <w:rFonts w:eastAsia="Symbol"/>
              </w:rPr>
            </w:pPr>
            <w:r>
              <w:t>Anti-Di(b)</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Di(b)</w:t>
            </w:r>
          </w:p>
        </w:tc>
        <w:tc>
          <w:tcPr>
            <w:tcW w:w="1253" w:type="dxa"/>
            <w:shd w:val="clear" w:color="auto" w:fill="auto"/>
          </w:tcPr>
          <w:p w:rsidR="003E3D07" w:rsidRDefault="003E3D07">
            <w:pPr>
              <w:pStyle w:val="TableText"/>
              <w:rPr>
                <w:rFonts w:eastAsia="Symbol"/>
              </w:rPr>
            </w:pPr>
            <w:r>
              <w:t>Di(b)</w:t>
            </w:r>
          </w:p>
        </w:tc>
        <w:tc>
          <w:tcPr>
            <w:tcW w:w="1296" w:type="dxa"/>
            <w:shd w:val="clear" w:color="auto" w:fill="auto"/>
          </w:tcPr>
          <w:p w:rsidR="003E3D07" w:rsidRDefault="003E3D07">
            <w:pPr>
              <w:pStyle w:val="TableText"/>
              <w:rPr>
                <w:rFonts w:eastAsia="Symbol"/>
              </w:rPr>
            </w:pPr>
            <w:r>
              <w:rPr>
                <w:rFonts w:eastAsia="Symbol"/>
              </w:rPr>
              <w:t>99</w:t>
            </w:r>
          </w:p>
        </w:tc>
        <w:tc>
          <w:tcPr>
            <w:tcW w:w="1296" w:type="dxa"/>
            <w:shd w:val="clear" w:color="auto" w:fill="auto"/>
          </w:tcPr>
          <w:p w:rsidR="003E3D07" w:rsidRDefault="003E3D07">
            <w:pPr>
              <w:pStyle w:val="TableText"/>
              <w:rPr>
                <w:rFonts w:eastAsia="Symbol"/>
              </w:rPr>
            </w:pPr>
            <w:r>
              <w:t>AGDi(b)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Anti-Do(a)</w:t>
            </w:r>
          </w:p>
        </w:tc>
        <w:tc>
          <w:tcPr>
            <w:tcW w:w="1253" w:type="dxa"/>
            <w:shd w:val="clear" w:color="auto" w:fill="auto"/>
          </w:tcPr>
          <w:p w:rsidR="003E3D07" w:rsidRDefault="003E3D07">
            <w:pPr>
              <w:pStyle w:val="TableText"/>
              <w:rPr>
                <w:rFonts w:eastAsia="Symbol"/>
              </w:rPr>
            </w:pPr>
            <w:r>
              <w:t>Anti-Do(a)</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Do(a)</w:t>
            </w:r>
          </w:p>
        </w:tc>
        <w:tc>
          <w:tcPr>
            <w:tcW w:w="1253" w:type="dxa"/>
            <w:shd w:val="clear" w:color="auto" w:fill="auto"/>
          </w:tcPr>
          <w:p w:rsidR="003E3D07" w:rsidRDefault="003E3D07">
            <w:pPr>
              <w:pStyle w:val="TableText"/>
              <w:rPr>
                <w:rFonts w:eastAsia="Symbol"/>
              </w:rPr>
            </w:pPr>
            <w:r>
              <w:t>Do(a)</w:t>
            </w:r>
          </w:p>
        </w:tc>
        <w:tc>
          <w:tcPr>
            <w:tcW w:w="1296" w:type="dxa"/>
            <w:shd w:val="clear" w:color="auto" w:fill="auto"/>
          </w:tcPr>
          <w:p w:rsidR="003E3D07" w:rsidRDefault="003E3D07">
            <w:pPr>
              <w:pStyle w:val="TableText"/>
              <w:rPr>
                <w:rFonts w:eastAsia="Symbol"/>
              </w:rPr>
            </w:pPr>
            <w:r>
              <w:t>33</w:t>
            </w:r>
          </w:p>
        </w:tc>
        <w:tc>
          <w:tcPr>
            <w:tcW w:w="1296" w:type="dxa"/>
            <w:shd w:val="clear" w:color="auto" w:fill="auto"/>
          </w:tcPr>
          <w:p w:rsidR="003E3D07" w:rsidRDefault="003E3D07">
            <w:pPr>
              <w:pStyle w:val="TableText"/>
            </w:pPr>
            <w:r>
              <w:t>AGDo(a)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Anti-Do(b)</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Do(b)</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17</w:t>
            </w:r>
          </w:p>
        </w:tc>
        <w:tc>
          <w:tcPr>
            <w:tcW w:w="1296" w:type="dxa"/>
            <w:shd w:val="clear" w:color="auto" w:fill="auto"/>
          </w:tcPr>
          <w:p w:rsidR="003E3D07" w:rsidRDefault="003E3D07">
            <w:pPr>
              <w:pStyle w:val="TableText"/>
            </w:pPr>
            <w:r>
              <w:t>AGDo(b)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Anti-Co(a)</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Co(a)</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33</w:t>
            </w:r>
          </w:p>
        </w:tc>
        <w:tc>
          <w:tcPr>
            <w:tcW w:w="1296" w:type="dxa"/>
            <w:shd w:val="clear" w:color="auto" w:fill="auto"/>
          </w:tcPr>
          <w:p w:rsidR="003E3D07" w:rsidRDefault="003E3D07">
            <w:pPr>
              <w:pStyle w:val="TableText"/>
            </w:pPr>
            <w:r>
              <w:t>AGCo(a)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Anti-Co(b)</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Co(b)</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17</w:t>
            </w:r>
          </w:p>
        </w:tc>
        <w:tc>
          <w:tcPr>
            <w:tcW w:w="1296" w:type="dxa"/>
            <w:shd w:val="clear" w:color="auto" w:fill="auto"/>
          </w:tcPr>
          <w:p w:rsidR="003E3D07" w:rsidRDefault="003E3D07">
            <w:pPr>
              <w:pStyle w:val="TableText"/>
            </w:pPr>
            <w:r>
              <w:t>AGCo(b)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Anti-LW(a)</w:t>
            </w:r>
          </w:p>
        </w:tc>
        <w:tc>
          <w:tcPr>
            <w:tcW w:w="1253" w:type="dxa"/>
            <w:shd w:val="clear" w:color="auto" w:fill="auto"/>
          </w:tcPr>
          <w:p w:rsidR="003E3D07" w:rsidRDefault="003E3D07">
            <w:pPr>
              <w:pStyle w:val="TableText"/>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LW(a)</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0</w:t>
            </w:r>
          </w:p>
        </w:tc>
        <w:tc>
          <w:tcPr>
            <w:tcW w:w="1296" w:type="dxa"/>
            <w:shd w:val="clear" w:color="auto" w:fill="auto"/>
          </w:tcPr>
          <w:p w:rsidR="003E3D07" w:rsidRDefault="003E3D07">
            <w:pPr>
              <w:pStyle w:val="TableText"/>
            </w:pPr>
            <w:r>
              <w:t>AG LW(a)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Anti-LW(b)</w:t>
            </w:r>
          </w:p>
        </w:tc>
        <w:tc>
          <w:tcPr>
            <w:tcW w:w="1253" w:type="dxa"/>
            <w:shd w:val="clear" w:color="auto" w:fill="auto"/>
          </w:tcPr>
          <w:p w:rsidR="003E3D07" w:rsidRDefault="003E3D07">
            <w:pPr>
              <w:pStyle w:val="TableText"/>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LW(b)</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99</w:t>
            </w:r>
          </w:p>
        </w:tc>
        <w:tc>
          <w:tcPr>
            <w:tcW w:w="1296" w:type="dxa"/>
            <w:shd w:val="clear" w:color="auto" w:fill="auto"/>
          </w:tcPr>
          <w:p w:rsidR="003E3D07" w:rsidRDefault="003E3D07">
            <w:pPr>
              <w:pStyle w:val="TableText"/>
            </w:pPr>
            <w:r>
              <w:t>AG LW(b)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Anti-Sc1</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Sc1</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0</w:t>
            </w:r>
          </w:p>
        </w:tc>
        <w:tc>
          <w:tcPr>
            <w:tcW w:w="1296" w:type="dxa"/>
            <w:shd w:val="clear" w:color="auto" w:fill="auto"/>
          </w:tcPr>
          <w:p w:rsidR="003E3D07" w:rsidRDefault="003E3D07">
            <w:pPr>
              <w:pStyle w:val="TableText"/>
              <w:rPr>
                <w:rFonts w:eastAsia="Symbol"/>
              </w:rPr>
            </w:pPr>
            <w:r>
              <w:t>AGSc1</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Anti-Sc2</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Sc2</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99</w:t>
            </w:r>
          </w:p>
        </w:tc>
        <w:tc>
          <w:tcPr>
            <w:tcW w:w="1296" w:type="dxa"/>
            <w:shd w:val="clear" w:color="auto" w:fill="auto"/>
          </w:tcPr>
          <w:p w:rsidR="003E3D07" w:rsidRDefault="003E3D07">
            <w:pPr>
              <w:pStyle w:val="TableText"/>
              <w:rPr>
                <w:rFonts w:eastAsia="Symbol"/>
              </w:rPr>
            </w:pPr>
            <w:r>
              <w:t>AGSc2</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Anti-Sd(a)</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Sd(a)</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1</w:t>
            </w:r>
          </w:p>
        </w:tc>
        <w:tc>
          <w:tcPr>
            <w:tcW w:w="1296" w:type="dxa"/>
            <w:shd w:val="clear" w:color="auto" w:fill="auto"/>
          </w:tcPr>
          <w:p w:rsidR="003E3D07" w:rsidRDefault="003E3D07">
            <w:pPr>
              <w:pStyle w:val="TableText"/>
              <w:rPr>
                <w:rFonts w:eastAsia="Symbol"/>
              </w:rPr>
            </w:pPr>
            <w:r>
              <w:t>AGSd(a)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Anti-Au(a)</w:t>
            </w:r>
          </w:p>
        </w:tc>
        <w:tc>
          <w:tcPr>
            <w:tcW w:w="1253" w:type="dxa"/>
            <w:shd w:val="clear" w:color="auto" w:fill="auto"/>
          </w:tcPr>
          <w:p w:rsidR="003E3D07" w:rsidRDefault="003E3D07">
            <w:pPr>
              <w:pStyle w:val="TableText"/>
              <w:rPr>
                <w:rFonts w:eastAsia="Symbol"/>
              </w:rPr>
            </w:pPr>
            <w:r>
              <w:t>Anti-Au(a)</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Au(a)</w:t>
            </w:r>
          </w:p>
        </w:tc>
        <w:tc>
          <w:tcPr>
            <w:tcW w:w="1253" w:type="dxa"/>
            <w:shd w:val="clear" w:color="auto" w:fill="auto"/>
          </w:tcPr>
          <w:p w:rsidR="003E3D07" w:rsidRDefault="003E3D07">
            <w:pPr>
              <w:pStyle w:val="TableText"/>
              <w:rPr>
                <w:rFonts w:eastAsia="Symbol"/>
              </w:rPr>
            </w:pPr>
            <w:r>
              <w:t>Au(a)</w:t>
            </w:r>
          </w:p>
        </w:tc>
        <w:tc>
          <w:tcPr>
            <w:tcW w:w="1296" w:type="dxa"/>
            <w:shd w:val="clear" w:color="auto" w:fill="auto"/>
          </w:tcPr>
          <w:p w:rsidR="003E3D07" w:rsidRDefault="003E3D07">
            <w:pPr>
              <w:pStyle w:val="TableText"/>
              <w:rPr>
                <w:rFonts w:eastAsia="Symbol"/>
              </w:rPr>
            </w:pPr>
            <w:r>
              <w:t>20</w:t>
            </w:r>
          </w:p>
        </w:tc>
        <w:tc>
          <w:tcPr>
            <w:tcW w:w="1296" w:type="dxa"/>
            <w:shd w:val="clear" w:color="auto" w:fill="auto"/>
          </w:tcPr>
          <w:p w:rsidR="003E3D07" w:rsidRDefault="003E3D07">
            <w:pPr>
              <w:pStyle w:val="TableText"/>
            </w:pPr>
            <w:r>
              <w:t>AGAu(a)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pPr>
            <w:r>
              <w:t>Anti-Au(b)</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pPr>
            <w:r>
              <w:t>Optional</w:t>
            </w:r>
          </w:p>
        </w:tc>
        <w:tc>
          <w:tcPr>
            <w:tcW w:w="1253" w:type="dxa"/>
            <w:shd w:val="clear" w:color="auto" w:fill="auto"/>
          </w:tcPr>
          <w:p w:rsidR="003E3D07" w:rsidRDefault="003E3D07">
            <w:pPr>
              <w:pStyle w:val="TableText"/>
            </w:pPr>
            <w:r>
              <w:t>Au(b)</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50</w:t>
            </w:r>
          </w:p>
        </w:tc>
        <w:tc>
          <w:tcPr>
            <w:tcW w:w="1296" w:type="dxa"/>
            <w:shd w:val="clear" w:color="auto" w:fill="auto"/>
          </w:tcPr>
          <w:p w:rsidR="003E3D07" w:rsidRDefault="003E3D07">
            <w:pPr>
              <w:pStyle w:val="TableText"/>
            </w:pPr>
            <w:r>
              <w:t>AGAu(b)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Anti-Ch</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Ch</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2</w:t>
            </w:r>
          </w:p>
        </w:tc>
        <w:tc>
          <w:tcPr>
            <w:tcW w:w="1296" w:type="dxa"/>
            <w:shd w:val="clear" w:color="auto" w:fill="auto"/>
          </w:tcPr>
          <w:p w:rsidR="003E3D07" w:rsidRDefault="003E3D07">
            <w:pPr>
              <w:pStyle w:val="TableText"/>
            </w:pPr>
            <w:r>
              <w:t>AGCh</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Anti-Rg</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Rg</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3</w:t>
            </w:r>
          </w:p>
        </w:tc>
        <w:tc>
          <w:tcPr>
            <w:tcW w:w="1296" w:type="dxa"/>
            <w:shd w:val="clear" w:color="auto" w:fill="auto"/>
          </w:tcPr>
          <w:p w:rsidR="003E3D07" w:rsidRDefault="003E3D07">
            <w:pPr>
              <w:pStyle w:val="TableText"/>
            </w:pPr>
            <w:r>
              <w:t>AGRg</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Anti-Cs(a)</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Cs(a)</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4</w:t>
            </w:r>
          </w:p>
        </w:tc>
        <w:tc>
          <w:tcPr>
            <w:tcW w:w="1296" w:type="dxa"/>
            <w:shd w:val="clear" w:color="auto" w:fill="auto"/>
          </w:tcPr>
          <w:p w:rsidR="003E3D07" w:rsidRDefault="003E3D07">
            <w:pPr>
              <w:pStyle w:val="TableText"/>
            </w:pPr>
            <w:r>
              <w:t>AGCs(a)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Anti-Yk(a)</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Yk(a)</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4</w:t>
            </w:r>
          </w:p>
        </w:tc>
        <w:tc>
          <w:tcPr>
            <w:tcW w:w="1296" w:type="dxa"/>
            <w:shd w:val="clear" w:color="auto" w:fill="auto"/>
          </w:tcPr>
          <w:p w:rsidR="003E3D07" w:rsidRDefault="003E3D07">
            <w:pPr>
              <w:pStyle w:val="TableText"/>
            </w:pPr>
            <w:r>
              <w:t>AGYk(a)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Anti-Kn(a)</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Kn(a)</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1</w:t>
            </w:r>
          </w:p>
        </w:tc>
        <w:tc>
          <w:tcPr>
            <w:tcW w:w="1296" w:type="dxa"/>
            <w:shd w:val="clear" w:color="auto" w:fill="auto"/>
          </w:tcPr>
          <w:p w:rsidR="003E3D07" w:rsidRDefault="003E3D07">
            <w:pPr>
              <w:pStyle w:val="TableText"/>
            </w:pPr>
            <w:r>
              <w:t>AGKn(a)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Anti-McC(a)</w:t>
            </w:r>
          </w:p>
        </w:tc>
        <w:tc>
          <w:tcPr>
            <w:tcW w:w="1253" w:type="dxa"/>
            <w:shd w:val="clear" w:color="auto" w:fill="auto"/>
          </w:tcPr>
          <w:p w:rsidR="003E3D07" w:rsidRDefault="003E3D07">
            <w:pPr>
              <w:pStyle w:val="TableText"/>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McC(a)</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1</w:t>
            </w:r>
          </w:p>
        </w:tc>
        <w:tc>
          <w:tcPr>
            <w:tcW w:w="1296" w:type="dxa"/>
            <w:shd w:val="clear" w:color="auto" w:fill="auto"/>
          </w:tcPr>
          <w:p w:rsidR="003E3D07" w:rsidRDefault="003E3D07">
            <w:pPr>
              <w:pStyle w:val="TableText"/>
            </w:pPr>
            <w:r>
              <w:t>AGMcC(a)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rsidP="009C5939">
            <w:pPr>
              <w:pStyle w:val="TableText"/>
              <w:rPr>
                <w:rFonts w:eastAsia="Symbol"/>
              </w:rPr>
            </w:pPr>
            <w:r>
              <w:t>Anti-JMH</w:t>
            </w:r>
          </w:p>
        </w:tc>
        <w:tc>
          <w:tcPr>
            <w:tcW w:w="1253" w:type="dxa"/>
            <w:shd w:val="clear" w:color="auto" w:fill="auto"/>
          </w:tcPr>
          <w:p w:rsidR="003E3D07" w:rsidRDefault="003E3D07" w:rsidP="009C5939">
            <w:pPr>
              <w:pStyle w:val="TableText"/>
            </w:pPr>
            <w:r>
              <w:t>None</w:t>
            </w:r>
          </w:p>
        </w:tc>
        <w:tc>
          <w:tcPr>
            <w:tcW w:w="878" w:type="dxa"/>
            <w:shd w:val="clear" w:color="auto" w:fill="auto"/>
          </w:tcPr>
          <w:p w:rsidR="003E3D07" w:rsidRDefault="003E3D07" w:rsidP="009C5939">
            <w:pPr>
              <w:pStyle w:val="TableText"/>
            </w:pPr>
            <w:r>
              <w:t>No</w:t>
            </w:r>
          </w:p>
        </w:tc>
        <w:tc>
          <w:tcPr>
            <w:tcW w:w="878" w:type="dxa"/>
            <w:shd w:val="clear" w:color="auto" w:fill="auto"/>
          </w:tcPr>
          <w:p w:rsidR="003E3D07" w:rsidRDefault="003E3D07" w:rsidP="009C5939">
            <w:pPr>
              <w:pStyle w:val="TableText"/>
              <w:rPr>
                <w:rFonts w:eastAsia="Symbol"/>
              </w:rPr>
            </w:pPr>
            <w:r>
              <w:t>Optional</w:t>
            </w:r>
          </w:p>
        </w:tc>
        <w:tc>
          <w:tcPr>
            <w:tcW w:w="1253" w:type="dxa"/>
            <w:shd w:val="clear" w:color="auto" w:fill="auto"/>
          </w:tcPr>
          <w:p w:rsidR="003E3D07" w:rsidRDefault="003E3D07" w:rsidP="009C5939">
            <w:pPr>
              <w:pStyle w:val="TableText"/>
              <w:rPr>
                <w:rFonts w:eastAsia="Symbol"/>
              </w:rPr>
            </w:pPr>
            <w:r>
              <w:t>JMH</w:t>
            </w:r>
          </w:p>
        </w:tc>
        <w:tc>
          <w:tcPr>
            <w:tcW w:w="1253" w:type="dxa"/>
            <w:shd w:val="clear" w:color="auto" w:fill="auto"/>
          </w:tcPr>
          <w:p w:rsidR="003E3D07" w:rsidRDefault="003E3D07" w:rsidP="009C5939">
            <w:pPr>
              <w:pStyle w:val="TableText"/>
            </w:pPr>
            <w:r>
              <w:t>None</w:t>
            </w:r>
          </w:p>
        </w:tc>
        <w:tc>
          <w:tcPr>
            <w:tcW w:w="1296" w:type="dxa"/>
            <w:shd w:val="clear" w:color="auto" w:fill="auto"/>
          </w:tcPr>
          <w:p w:rsidR="003E3D07" w:rsidRDefault="003E3D07" w:rsidP="009C5939">
            <w:pPr>
              <w:pStyle w:val="TableText"/>
              <w:rPr>
                <w:rFonts w:eastAsia="Symbol"/>
              </w:rPr>
            </w:pPr>
            <w:r>
              <w:t>1</w:t>
            </w:r>
          </w:p>
        </w:tc>
        <w:tc>
          <w:tcPr>
            <w:tcW w:w="1296" w:type="dxa"/>
            <w:shd w:val="clear" w:color="auto" w:fill="auto"/>
          </w:tcPr>
          <w:p w:rsidR="003E3D07" w:rsidRDefault="003E3D07" w:rsidP="009C5939">
            <w:pPr>
              <w:pStyle w:val="TableText"/>
            </w:pPr>
            <w:r>
              <w:t>AGJMH</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rsidP="009C5939">
            <w:pPr>
              <w:pStyle w:val="TableText"/>
              <w:rPr>
                <w:rFonts w:eastAsia="Symbol"/>
              </w:rPr>
            </w:pPr>
            <w:r>
              <w:t>Anti-Yt(a)</w:t>
            </w:r>
          </w:p>
        </w:tc>
        <w:tc>
          <w:tcPr>
            <w:tcW w:w="1253" w:type="dxa"/>
            <w:shd w:val="clear" w:color="auto" w:fill="auto"/>
          </w:tcPr>
          <w:p w:rsidR="003E3D07" w:rsidRDefault="003E3D07" w:rsidP="009C5939">
            <w:pPr>
              <w:pStyle w:val="TableText"/>
              <w:rPr>
                <w:rFonts w:eastAsia="Symbol"/>
              </w:rPr>
            </w:pPr>
            <w:r>
              <w:t>None</w:t>
            </w:r>
          </w:p>
        </w:tc>
        <w:tc>
          <w:tcPr>
            <w:tcW w:w="878" w:type="dxa"/>
            <w:shd w:val="clear" w:color="auto" w:fill="auto"/>
          </w:tcPr>
          <w:p w:rsidR="003E3D07" w:rsidRDefault="003E3D07" w:rsidP="009C5939">
            <w:pPr>
              <w:pStyle w:val="TableText"/>
            </w:pPr>
            <w:r>
              <w:t>No</w:t>
            </w:r>
          </w:p>
        </w:tc>
        <w:tc>
          <w:tcPr>
            <w:tcW w:w="878" w:type="dxa"/>
            <w:shd w:val="clear" w:color="auto" w:fill="auto"/>
          </w:tcPr>
          <w:p w:rsidR="003E3D07" w:rsidRDefault="003E3D07" w:rsidP="009C5939">
            <w:pPr>
              <w:pStyle w:val="TableText"/>
              <w:rPr>
                <w:rFonts w:eastAsia="Symbol"/>
              </w:rPr>
            </w:pPr>
            <w:r>
              <w:t>Optional</w:t>
            </w:r>
          </w:p>
        </w:tc>
        <w:tc>
          <w:tcPr>
            <w:tcW w:w="1253" w:type="dxa"/>
            <w:shd w:val="clear" w:color="auto" w:fill="auto"/>
          </w:tcPr>
          <w:p w:rsidR="003E3D07" w:rsidRDefault="003E3D07" w:rsidP="009C5939">
            <w:pPr>
              <w:pStyle w:val="TableText"/>
              <w:rPr>
                <w:rFonts w:eastAsia="Symbol"/>
              </w:rPr>
            </w:pPr>
            <w:r>
              <w:t>Yt(a)</w:t>
            </w:r>
          </w:p>
        </w:tc>
        <w:tc>
          <w:tcPr>
            <w:tcW w:w="1253" w:type="dxa"/>
            <w:shd w:val="clear" w:color="auto" w:fill="auto"/>
          </w:tcPr>
          <w:p w:rsidR="003E3D07" w:rsidRDefault="003E3D07" w:rsidP="009C5939">
            <w:pPr>
              <w:pStyle w:val="TableText"/>
              <w:rPr>
                <w:rFonts w:eastAsia="Symbol"/>
              </w:rPr>
            </w:pPr>
            <w:r>
              <w:t>None</w:t>
            </w:r>
          </w:p>
        </w:tc>
        <w:tc>
          <w:tcPr>
            <w:tcW w:w="1296" w:type="dxa"/>
            <w:shd w:val="clear" w:color="auto" w:fill="auto"/>
          </w:tcPr>
          <w:p w:rsidR="003E3D07" w:rsidRDefault="003E3D07" w:rsidP="009C5939">
            <w:pPr>
              <w:pStyle w:val="TableText"/>
              <w:rPr>
                <w:rFonts w:eastAsia="Symbol"/>
              </w:rPr>
            </w:pPr>
            <w:r>
              <w:t>1</w:t>
            </w:r>
          </w:p>
        </w:tc>
        <w:tc>
          <w:tcPr>
            <w:tcW w:w="1296" w:type="dxa"/>
            <w:shd w:val="clear" w:color="auto" w:fill="auto"/>
          </w:tcPr>
          <w:p w:rsidR="003E3D07" w:rsidRDefault="003E3D07" w:rsidP="009C5939">
            <w:pPr>
              <w:pStyle w:val="TableText"/>
              <w:rPr>
                <w:rFonts w:eastAsia="Symbol"/>
              </w:rPr>
            </w:pPr>
            <w:r>
              <w:t>AGYt(a)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rsidP="009C5939">
            <w:pPr>
              <w:pStyle w:val="TableText"/>
              <w:rPr>
                <w:rFonts w:eastAsia="Symbol"/>
              </w:rPr>
            </w:pPr>
            <w:r>
              <w:t>Anti-Yt(b)</w:t>
            </w:r>
          </w:p>
        </w:tc>
        <w:tc>
          <w:tcPr>
            <w:tcW w:w="1253" w:type="dxa"/>
            <w:shd w:val="clear" w:color="auto" w:fill="auto"/>
          </w:tcPr>
          <w:p w:rsidR="003E3D07" w:rsidRDefault="003E3D07" w:rsidP="009C5939">
            <w:pPr>
              <w:pStyle w:val="TableText"/>
              <w:rPr>
                <w:rFonts w:eastAsia="Symbol"/>
              </w:rPr>
            </w:pPr>
            <w:r>
              <w:t>None</w:t>
            </w:r>
          </w:p>
        </w:tc>
        <w:tc>
          <w:tcPr>
            <w:tcW w:w="878" w:type="dxa"/>
            <w:shd w:val="clear" w:color="auto" w:fill="auto"/>
          </w:tcPr>
          <w:p w:rsidR="003E3D07" w:rsidRDefault="003E3D07" w:rsidP="009C5939">
            <w:pPr>
              <w:pStyle w:val="TableText"/>
            </w:pPr>
            <w:r>
              <w:t>No</w:t>
            </w:r>
          </w:p>
        </w:tc>
        <w:tc>
          <w:tcPr>
            <w:tcW w:w="878" w:type="dxa"/>
            <w:shd w:val="clear" w:color="auto" w:fill="auto"/>
          </w:tcPr>
          <w:p w:rsidR="003E3D07" w:rsidRDefault="003E3D07" w:rsidP="009C5939">
            <w:pPr>
              <w:pStyle w:val="TableText"/>
              <w:rPr>
                <w:rFonts w:eastAsia="Symbol"/>
              </w:rPr>
            </w:pPr>
            <w:r>
              <w:t>Optional</w:t>
            </w:r>
          </w:p>
        </w:tc>
        <w:tc>
          <w:tcPr>
            <w:tcW w:w="1253" w:type="dxa"/>
            <w:shd w:val="clear" w:color="auto" w:fill="auto"/>
          </w:tcPr>
          <w:p w:rsidR="003E3D07" w:rsidRDefault="003E3D07" w:rsidP="009C5939">
            <w:pPr>
              <w:pStyle w:val="TableText"/>
              <w:rPr>
                <w:rFonts w:eastAsia="Symbol"/>
              </w:rPr>
            </w:pPr>
            <w:r>
              <w:t>Yt(b)</w:t>
            </w:r>
          </w:p>
        </w:tc>
        <w:tc>
          <w:tcPr>
            <w:tcW w:w="1253" w:type="dxa"/>
            <w:shd w:val="clear" w:color="auto" w:fill="auto"/>
          </w:tcPr>
          <w:p w:rsidR="003E3D07" w:rsidRDefault="003E3D07" w:rsidP="009C5939">
            <w:pPr>
              <w:pStyle w:val="TableText"/>
              <w:rPr>
                <w:rFonts w:eastAsia="Symbol"/>
              </w:rPr>
            </w:pPr>
            <w:r>
              <w:t>None</w:t>
            </w:r>
          </w:p>
        </w:tc>
        <w:tc>
          <w:tcPr>
            <w:tcW w:w="1296" w:type="dxa"/>
            <w:shd w:val="clear" w:color="auto" w:fill="auto"/>
          </w:tcPr>
          <w:p w:rsidR="003E3D07" w:rsidRDefault="003E3D07" w:rsidP="009C5939">
            <w:pPr>
              <w:pStyle w:val="TableText"/>
              <w:rPr>
                <w:rFonts w:eastAsia="Symbol"/>
              </w:rPr>
            </w:pPr>
            <w:r>
              <w:t>92</w:t>
            </w:r>
          </w:p>
        </w:tc>
        <w:tc>
          <w:tcPr>
            <w:tcW w:w="1296" w:type="dxa"/>
            <w:shd w:val="clear" w:color="auto" w:fill="auto"/>
          </w:tcPr>
          <w:p w:rsidR="003E3D07" w:rsidRDefault="003E3D07" w:rsidP="009C5939">
            <w:pPr>
              <w:pStyle w:val="TableText"/>
              <w:rPr>
                <w:rFonts w:eastAsia="Symbol"/>
              </w:rPr>
            </w:pPr>
            <w:r>
              <w:t>AGYt(b)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rsidP="009C5939">
            <w:pPr>
              <w:pStyle w:val="TableText"/>
              <w:rPr>
                <w:rFonts w:eastAsia="Symbol"/>
              </w:rPr>
            </w:pPr>
            <w:r>
              <w:t>HTLA (probable)</w:t>
            </w:r>
          </w:p>
        </w:tc>
        <w:tc>
          <w:tcPr>
            <w:tcW w:w="1253" w:type="dxa"/>
            <w:shd w:val="clear" w:color="auto" w:fill="auto"/>
          </w:tcPr>
          <w:p w:rsidR="003E3D07" w:rsidRDefault="003E3D07" w:rsidP="009C5939">
            <w:pPr>
              <w:pStyle w:val="TableText"/>
            </w:pPr>
            <w:r>
              <w:t>None</w:t>
            </w:r>
          </w:p>
        </w:tc>
        <w:tc>
          <w:tcPr>
            <w:tcW w:w="878" w:type="dxa"/>
            <w:shd w:val="clear" w:color="auto" w:fill="auto"/>
          </w:tcPr>
          <w:p w:rsidR="003E3D07" w:rsidRDefault="003E3D07" w:rsidP="009C5939">
            <w:pPr>
              <w:pStyle w:val="TableText"/>
            </w:pPr>
            <w:r>
              <w:t>No</w:t>
            </w:r>
          </w:p>
        </w:tc>
        <w:tc>
          <w:tcPr>
            <w:tcW w:w="878" w:type="dxa"/>
            <w:shd w:val="clear" w:color="auto" w:fill="auto"/>
          </w:tcPr>
          <w:p w:rsidR="003E3D07" w:rsidRDefault="003E3D07" w:rsidP="009C5939">
            <w:pPr>
              <w:pStyle w:val="TableText"/>
              <w:rPr>
                <w:rFonts w:eastAsia="Symbol"/>
              </w:rPr>
            </w:pPr>
            <w:r>
              <w:t>No</w:t>
            </w:r>
          </w:p>
        </w:tc>
        <w:tc>
          <w:tcPr>
            <w:tcW w:w="1253" w:type="dxa"/>
            <w:shd w:val="clear" w:color="auto" w:fill="auto"/>
          </w:tcPr>
          <w:p w:rsidR="003E3D07" w:rsidRDefault="003E3D07" w:rsidP="009C5939">
            <w:pPr>
              <w:pStyle w:val="TableText"/>
              <w:rPr>
                <w:rFonts w:eastAsia="Symbol"/>
              </w:rPr>
            </w:pPr>
            <w:r>
              <w:t>None</w:t>
            </w:r>
          </w:p>
        </w:tc>
        <w:tc>
          <w:tcPr>
            <w:tcW w:w="1253" w:type="dxa"/>
            <w:shd w:val="clear" w:color="auto" w:fill="auto"/>
          </w:tcPr>
          <w:p w:rsidR="003E3D07" w:rsidRDefault="003E3D07" w:rsidP="009C5939">
            <w:pPr>
              <w:pStyle w:val="TableText"/>
              <w:rPr>
                <w:rFonts w:eastAsia="Symbol"/>
              </w:rPr>
            </w:pPr>
            <w:r>
              <w:t>None</w:t>
            </w:r>
          </w:p>
        </w:tc>
        <w:tc>
          <w:tcPr>
            <w:tcW w:w="1296" w:type="dxa"/>
            <w:shd w:val="clear" w:color="auto" w:fill="auto"/>
          </w:tcPr>
          <w:p w:rsidR="003E3D07" w:rsidRDefault="003E3D07" w:rsidP="009C5939">
            <w:pPr>
              <w:pStyle w:val="TableText"/>
              <w:rPr>
                <w:rFonts w:eastAsia="Symbol"/>
              </w:rPr>
            </w:pPr>
            <w:r>
              <w:rPr>
                <w:rFonts w:eastAsia="Symbol"/>
              </w:rPr>
              <w:t>0</w:t>
            </w:r>
          </w:p>
        </w:tc>
        <w:tc>
          <w:tcPr>
            <w:tcW w:w="1296" w:type="dxa"/>
            <w:vMerge w:val="restart"/>
            <w:shd w:val="clear" w:color="auto" w:fill="auto"/>
          </w:tcPr>
          <w:p w:rsidR="003E3D07" w:rsidRDefault="003E3D07" w:rsidP="009C5939">
            <w:pPr>
              <w:pStyle w:val="TableText"/>
            </w:pPr>
            <w:r>
              <w:rPr>
                <w:rFonts w:eastAsia="Symbol"/>
              </w:rPr>
              <w:t>None</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rsidP="009C5939">
            <w:pPr>
              <w:pStyle w:val="TableText"/>
            </w:pPr>
            <w:r>
              <w:t>Antibody, No Specificity</w:t>
            </w:r>
          </w:p>
          <w:p w:rsidR="003E3D07" w:rsidRDefault="003E3D07" w:rsidP="009C5939">
            <w:pPr>
              <w:pStyle w:val="TableText"/>
              <w:rPr>
                <w:sz w:val="20"/>
              </w:rPr>
            </w:pPr>
            <w:r>
              <w:t>Identified</w:t>
            </w:r>
          </w:p>
        </w:tc>
        <w:tc>
          <w:tcPr>
            <w:tcW w:w="1253" w:type="dxa"/>
            <w:shd w:val="clear" w:color="auto" w:fill="auto"/>
          </w:tcPr>
          <w:p w:rsidR="003E3D07" w:rsidRDefault="003E3D07" w:rsidP="009C5939">
            <w:pPr>
              <w:pStyle w:val="TableText"/>
              <w:rPr>
                <w:sz w:val="20"/>
              </w:rPr>
            </w:pPr>
            <w:r>
              <w:t>Antibody (not otherwise specified)</w:t>
            </w:r>
          </w:p>
        </w:tc>
        <w:tc>
          <w:tcPr>
            <w:tcW w:w="878" w:type="dxa"/>
            <w:shd w:val="clear" w:color="auto" w:fill="auto"/>
          </w:tcPr>
          <w:p w:rsidR="003E3D07" w:rsidRDefault="003E3D07" w:rsidP="009C5939">
            <w:pPr>
              <w:pStyle w:val="TableText"/>
            </w:pPr>
            <w:r>
              <w:t>Unknown</w:t>
            </w:r>
            <w:r w:rsidR="00191509" w:rsidRPr="00191509">
              <w:rPr>
                <w:szCs w:val="18"/>
              </w:rPr>
              <w:t>§</w:t>
            </w:r>
          </w:p>
        </w:tc>
        <w:tc>
          <w:tcPr>
            <w:tcW w:w="878" w:type="dxa"/>
            <w:shd w:val="clear" w:color="auto" w:fill="auto"/>
          </w:tcPr>
          <w:p w:rsidR="003E3D07" w:rsidRDefault="003E3D07" w:rsidP="009C5939">
            <w:pPr>
              <w:pStyle w:val="TableText"/>
            </w:pPr>
            <w:r>
              <w:t>No</w:t>
            </w:r>
          </w:p>
        </w:tc>
        <w:tc>
          <w:tcPr>
            <w:tcW w:w="1253" w:type="dxa"/>
            <w:shd w:val="clear" w:color="auto" w:fill="auto"/>
          </w:tcPr>
          <w:p w:rsidR="003E3D07" w:rsidRDefault="003E3D07" w:rsidP="009C5939">
            <w:pPr>
              <w:pStyle w:val="TableText"/>
            </w:pPr>
            <w:r>
              <w:t>None</w:t>
            </w:r>
          </w:p>
        </w:tc>
        <w:tc>
          <w:tcPr>
            <w:tcW w:w="1253" w:type="dxa"/>
            <w:shd w:val="clear" w:color="auto" w:fill="auto"/>
          </w:tcPr>
          <w:p w:rsidR="003E3D07" w:rsidRDefault="003E3D07" w:rsidP="009C5939">
            <w:pPr>
              <w:pStyle w:val="TableText"/>
            </w:pPr>
            <w:r>
              <w:t>None</w:t>
            </w:r>
          </w:p>
        </w:tc>
        <w:tc>
          <w:tcPr>
            <w:tcW w:w="1296" w:type="dxa"/>
            <w:shd w:val="clear" w:color="auto" w:fill="auto"/>
          </w:tcPr>
          <w:p w:rsidR="003E3D07" w:rsidRDefault="003E3D07" w:rsidP="009C5939">
            <w:pPr>
              <w:pStyle w:val="TableText"/>
              <w:rPr>
                <w:rFonts w:eastAsia="Symbol"/>
              </w:rPr>
            </w:pPr>
            <w:r>
              <w:rPr>
                <w:rFonts w:eastAsia="Symbol"/>
              </w:rPr>
              <w:t>0</w:t>
            </w:r>
          </w:p>
        </w:tc>
        <w:tc>
          <w:tcPr>
            <w:tcW w:w="1296" w:type="dxa"/>
            <w:vMerge/>
            <w:shd w:val="clear" w:color="auto" w:fill="auto"/>
          </w:tcPr>
          <w:p w:rsidR="003E3D07" w:rsidRDefault="003E3D07" w:rsidP="009C5939">
            <w:pPr>
              <w:pStyle w:val="TableText"/>
              <w:rPr>
                <w:rFonts w:eastAsia="Symbol"/>
              </w:rPr>
            </w:pPr>
          </w:p>
        </w:tc>
      </w:tr>
      <w:tr w:rsidR="00824338">
        <w:tblPrEx>
          <w:tblBorders>
            <w:insideH w:val="single" w:sz="4" w:space="0" w:color="auto"/>
            <w:insideV w:val="single" w:sz="4" w:space="0" w:color="auto"/>
          </w:tblBorders>
        </w:tblPrEx>
        <w:tc>
          <w:tcPr>
            <w:tcW w:w="1253" w:type="dxa"/>
            <w:shd w:val="clear" w:color="auto" w:fill="auto"/>
          </w:tcPr>
          <w:p w:rsidR="003E3D07" w:rsidRDefault="003E3D07" w:rsidP="009C5939">
            <w:pPr>
              <w:pStyle w:val="TableText"/>
            </w:pPr>
            <w:r>
              <w:t>Antibody to Low-Incidence Antigen</w:t>
            </w:r>
          </w:p>
        </w:tc>
        <w:tc>
          <w:tcPr>
            <w:tcW w:w="1253" w:type="dxa"/>
            <w:shd w:val="clear" w:color="auto" w:fill="auto"/>
          </w:tcPr>
          <w:p w:rsidR="003E3D07" w:rsidRDefault="003E3D07" w:rsidP="009C5939">
            <w:pPr>
              <w:pStyle w:val="TableText"/>
            </w:pPr>
            <w:r>
              <w:t>Antibody, private (not otherwise specified)</w:t>
            </w:r>
          </w:p>
        </w:tc>
        <w:tc>
          <w:tcPr>
            <w:tcW w:w="878" w:type="dxa"/>
            <w:shd w:val="clear" w:color="auto" w:fill="auto"/>
          </w:tcPr>
          <w:p w:rsidR="003E3D07" w:rsidRDefault="003E3D07" w:rsidP="009C5939">
            <w:pPr>
              <w:pStyle w:val="TableText"/>
            </w:pPr>
            <w:r>
              <w:t>Unknown</w:t>
            </w:r>
            <w:r w:rsidR="00191509" w:rsidRPr="00191509">
              <w:rPr>
                <w:szCs w:val="18"/>
              </w:rPr>
              <w:t>§</w:t>
            </w:r>
          </w:p>
        </w:tc>
        <w:tc>
          <w:tcPr>
            <w:tcW w:w="878" w:type="dxa"/>
            <w:shd w:val="clear" w:color="auto" w:fill="auto"/>
          </w:tcPr>
          <w:p w:rsidR="003E3D07" w:rsidRDefault="003E3D07" w:rsidP="009C5939">
            <w:pPr>
              <w:pStyle w:val="TableText"/>
            </w:pPr>
            <w:r>
              <w:t>No</w:t>
            </w:r>
          </w:p>
        </w:tc>
        <w:tc>
          <w:tcPr>
            <w:tcW w:w="1253" w:type="dxa"/>
            <w:shd w:val="clear" w:color="auto" w:fill="auto"/>
          </w:tcPr>
          <w:p w:rsidR="003E3D07" w:rsidRDefault="003E3D07" w:rsidP="009C5939">
            <w:pPr>
              <w:pStyle w:val="TableText"/>
            </w:pPr>
            <w:r>
              <w:t>None</w:t>
            </w:r>
          </w:p>
        </w:tc>
        <w:tc>
          <w:tcPr>
            <w:tcW w:w="1253" w:type="dxa"/>
            <w:shd w:val="clear" w:color="auto" w:fill="auto"/>
          </w:tcPr>
          <w:p w:rsidR="003E3D07" w:rsidRDefault="003E3D07" w:rsidP="009C5939">
            <w:pPr>
              <w:pStyle w:val="TableText"/>
            </w:pPr>
            <w:r>
              <w:t>None</w:t>
            </w:r>
          </w:p>
        </w:tc>
        <w:tc>
          <w:tcPr>
            <w:tcW w:w="1296" w:type="dxa"/>
            <w:shd w:val="clear" w:color="auto" w:fill="auto"/>
          </w:tcPr>
          <w:p w:rsidR="003E3D07" w:rsidRDefault="003E3D07" w:rsidP="009C5939">
            <w:pPr>
              <w:pStyle w:val="TableText"/>
              <w:rPr>
                <w:rFonts w:eastAsia="Symbol"/>
              </w:rPr>
            </w:pPr>
            <w:r>
              <w:rPr>
                <w:rFonts w:eastAsia="Symbol"/>
              </w:rPr>
              <w:t>99</w:t>
            </w:r>
          </w:p>
        </w:tc>
        <w:tc>
          <w:tcPr>
            <w:tcW w:w="1296" w:type="dxa"/>
            <w:vMerge/>
            <w:shd w:val="clear" w:color="auto" w:fill="auto"/>
          </w:tcPr>
          <w:p w:rsidR="003E3D07" w:rsidRDefault="003E3D07" w:rsidP="009C5939">
            <w:pPr>
              <w:pStyle w:val="TableText"/>
              <w:rPr>
                <w:rFonts w:eastAsia="Symbol"/>
              </w:rPr>
            </w:pPr>
          </w:p>
        </w:tc>
      </w:tr>
      <w:tr w:rsidR="00824338">
        <w:tblPrEx>
          <w:tblBorders>
            <w:insideH w:val="single" w:sz="4" w:space="0" w:color="auto"/>
            <w:insideV w:val="single" w:sz="4" w:space="0" w:color="auto"/>
          </w:tblBorders>
        </w:tblPrEx>
        <w:tc>
          <w:tcPr>
            <w:tcW w:w="1253" w:type="dxa"/>
            <w:shd w:val="clear" w:color="auto" w:fill="auto"/>
          </w:tcPr>
          <w:p w:rsidR="003E3D07" w:rsidRDefault="003E3D07" w:rsidP="009C5939">
            <w:pPr>
              <w:pStyle w:val="TableText"/>
              <w:rPr>
                <w:sz w:val="20"/>
              </w:rPr>
            </w:pPr>
            <w:r>
              <w:t>Antibody to High-Incidence Antigen</w:t>
            </w:r>
          </w:p>
        </w:tc>
        <w:tc>
          <w:tcPr>
            <w:tcW w:w="1253" w:type="dxa"/>
            <w:shd w:val="clear" w:color="auto" w:fill="auto"/>
          </w:tcPr>
          <w:p w:rsidR="003E3D07" w:rsidRDefault="003E3D07" w:rsidP="009C5939">
            <w:pPr>
              <w:pStyle w:val="TableText"/>
              <w:rPr>
                <w:sz w:val="20"/>
              </w:rPr>
            </w:pPr>
            <w:r>
              <w:t>Antibody, public (not otherwise specified)</w:t>
            </w:r>
          </w:p>
        </w:tc>
        <w:tc>
          <w:tcPr>
            <w:tcW w:w="878" w:type="dxa"/>
            <w:shd w:val="clear" w:color="auto" w:fill="auto"/>
          </w:tcPr>
          <w:p w:rsidR="003E3D07" w:rsidRDefault="003E3D07" w:rsidP="009C5939">
            <w:pPr>
              <w:pStyle w:val="TableText"/>
            </w:pPr>
            <w:r>
              <w:t>Unknown</w:t>
            </w:r>
            <w:r w:rsidR="00191509" w:rsidRPr="00191509">
              <w:rPr>
                <w:szCs w:val="18"/>
              </w:rPr>
              <w:t>§</w:t>
            </w:r>
          </w:p>
        </w:tc>
        <w:tc>
          <w:tcPr>
            <w:tcW w:w="878" w:type="dxa"/>
            <w:shd w:val="clear" w:color="auto" w:fill="auto"/>
          </w:tcPr>
          <w:p w:rsidR="003E3D07" w:rsidRDefault="003E3D07" w:rsidP="009C5939">
            <w:pPr>
              <w:pStyle w:val="TableText"/>
            </w:pPr>
            <w:r>
              <w:t>No</w:t>
            </w:r>
          </w:p>
        </w:tc>
        <w:tc>
          <w:tcPr>
            <w:tcW w:w="1253" w:type="dxa"/>
            <w:shd w:val="clear" w:color="auto" w:fill="auto"/>
          </w:tcPr>
          <w:p w:rsidR="003E3D07" w:rsidRDefault="003E3D07" w:rsidP="009C5939">
            <w:pPr>
              <w:pStyle w:val="TableText"/>
            </w:pPr>
            <w:r>
              <w:t>None</w:t>
            </w:r>
          </w:p>
        </w:tc>
        <w:tc>
          <w:tcPr>
            <w:tcW w:w="1253" w:type="dxa"/>
            <w:shd w:val="clear" w:color="auto" w:fill="auto"/>
          </w:tcPr>
          <w:p w:rsidR="003E3D07" w:rsidRDefault="003E3D07" w:rsidP="009C5939">
            <w:pPr>
              <w:pStyle w:val="TableText"/>
            </w:pPr>
            <w:r>
              <w:t>None</w:t>
            </w:r>
          </w:p>
        </w:tc>
        <w:tc>
          <w:tcPr>
            <w:tcW w:w="1296" w:type="dxa"/>
            <w:shd w:val="clear" w:color="auto" w:fill="auto"/>
          </w:tcPr>
          <w:p w:rsidR="003E3D07" w:rsidRDefault="003E3D07" w:rsidP="009C5939">
            <w:pPr>
              <w:pStyle w:val="TableText"/>
              <w:rPr>
                <w:rFonts w:eastAsia="Symbol"/>
              </w:rPr>
            </w:pPr>
            <w:r>
              <w:rPr>
                <w:rFonts w:eastAsia="Symbol"/>
              </w:rPr>
              <w:t>0</w:t>
            </w:r>
          </w:p>
        </w:tc>
        <w:tc>
          <w:tcPr>
            <w:tcW w:w="1296" w:type="dxa"/>
            <w:vMerge/>
            <w:shd w:val="clear" w:color="auto" w:fill="auto"/>
          </w:tcPr>
          <w:p w:rsidR="003E3D07" w:rsidRDefault="003E3D07" w:rsidP="009C5939">
            <w:pPr>
              <w:pStyle w:val="TableText"/>
              <w:rPr>
                <w:rFonts w:eastAsia="Symbol"/>
              </w:rPr>
            </w:pPr>
          </w:p>
        </w:tc>
      </w:tr>
    </w:tbl>
    <w:bookmarkEnd w:id="708"/>
    <w:p w:rsidR="00460F61" w:rsidRDefault="00460F61" w:rsidP="00460F61">
      <w:pPr>
        <w:pStyle w:val="BodyText"/>
      </w:pPr>
      <w:r>
        <w:t xml:space="preserve">*Specificities written </w:t>
      </w:r>
      <w:r w:rsidR="00C732CF">
        <w:t>as</w:t>
      </w:r>
      <w:r>
        <w:t xml:space="preserve"> superscript</w:t>
      </w:r>
      <w:r w:rsidR="000C01A8">
        <w:t xml:space="preserve"> or subscript</w:t>
      </w:r>
      <w:r>
        <w:t xml:space="preserve"> </w:t>
      </w:r>
      <w:r w:rsidR="00C732CF">
        <w:t xml:space="preserve">letters </w:t>
      </w:r>
      <w:r>
        <w:t xml:space="preserve">in blood bank literature are </w:t>
      </w:r>
      <w:r w:rsidR="00C732CF">
        <w:t>shown as</w:t>
      </w:r>
      <w:r>
        <w:t xml:space="preserve"> letters enclosed in parentheses in VBECS </w:t>
      </w:r>
      <w:r w:rsidR="00C732CF">
        <w:t>(</w:t>
      </w:r>
      <w:r>
        <w:t>the GUI cannot display superscript</w:t>
      </w:r>
      <w:r w:rsidR="000C01A8">
        <w:t xml:space="preserve"> or subscript</w:t>
      </w:r>
      <w:r>
        <w:t xml:space="preserve"> letter</w:t>
      </w:r>
      <w:r w:rsidR="00C732CF">
        <w:t>s)</w:t>
      </w:r>
      <w:r>
        <w:t xml:space="preserve">. Specificities written </w:t>
      </w:r>
      <w:r w:rsidR="00C732CF">
        <w:t>as</w:t>
      </w:r>
      <w:r>
        <w:t xml:space="preserve"> subscript</w:t>
      </w:r>
      <w:r w:rsidR="00C732CF">
        <w:t xml:space="preserve"> characters</w:t>
      </w:r>
      <w:r>
        <w:t xml:space="preserve"> in blood bank literature are</w:t>
      </w:r>
      <w:r w:rsidR="00C732CF">
        <w:t xml:space="preserve"> shown as</w:t>
      </w:r>
      <w:r>
        <w:t xml:space="preserve"> numbers or letters not enclosed in parentheses.</w:t>
      </w:r>
    </w:p>
    <w:p w:rsidR="00460F61" w:rsidRDefault="001116E3" w:rsidP="00460F61">
      <w:pPr>
        <w:pStyle w:val="BodyText"/>
      </w:pPr>
      <w:r w:rsidRPr="00191509">
        <w:rPr>
          <w:rFonts w:eastAsia="Symbol"/>
        </w:rPr>
        <w:t>†</w:t>
      </w:r>
      <w:r w:rsidR="00460F61">
        <w:t xml:space="preserve">Examples of common </w:t>
      </w:r>
      <w:r w:rsidR="00460F61" w:rsidRPr="00CA6E27">
        <w:rPr>
          <w:bCs/>
        </w:rPr>
        <w:t>VistA</w:t>
      </w:r>
      <w:r w:rsidR="00460F61">
        <w:t xml:space="preserve"> antibody</w:t>
      </w:r>
      <w:r w:rsidR="00EB4BDF">
        <w:t xml:space="preserve"> and </w:t>
      </w:r>
      <w:r w:rsidR="00460F61">
        <w:t xml:space="preserve">antigen terminology. Individual sites may vary. Refer to </w:t>
      </w:r>
      <w:r w:rsidR="00EB4BDF">
        <w:t>division-specific</w:t>
      </w:r>
      <w:r w:rsidR="00460F61">
        <w:t xml:space="preserve"> </w:t>
      </w:r>
      <w:r w:rsidR="00EB4BDF">
        <w:t xml:space="preserve">mapping </w:t>
      </w:r>
      <w:r w:rsidR="00460F61">
        <w:t>documents.</w:t>
      </w:r>
    </w:p>
    <w:p w:rsidR="001116E3" w:rsidRDefault="001116E3" w:rsidP="00460F61">
      <w:pPr>
        <w:pStyle w:val="BodyText"/>
        <w:rPr>
          <w:rFonts w:eastAsia="Symbol"/>
        </w:rPr>
      </w:pPr>
      <w:r>
        <w:rPr>
          <w:rFonts w:eastAsia="Symbol"/>
        </w:rPr>
        <w:t>‡The user will order the tests for each antigen separately; VBECS does not display a duplicate antigen typing for this com</w:t>
      </w:r>
      <w:r w:rsidR="00C15725">
        <w:rPr>
          <w:rFonts w:eastAsia="Symbol"/>
        </w:rPr>
        <w:t>bination antibody specificity.</w:t>
      </w:r>
    </w:p>
    <w:p w:rsidR="004D0818" w:rsidRDefault="00F528F3" w:rsidP="00270245">
      <w:pPr>
        <w:pStyle w:val="BodyText"/>
      </w:pPr>
      <w:r w:rsidRPr="00191509">
        <w:t>§</w:t>
      </w:r>
      <w:r w:rsidR="004D0818" w:rsidRPr="00663162">
        <w:t>When the clinical significance is unknow</w:t>
      </w:r>
      <w:r w:rsidR="004D0818">
        <w:t>n,</w:t>
      </w:r>
      <w:r w:rsidR="004D0818" w:rsidRPr="00663162">
        <w:t xml:space="preserve"> it is displayed as "No" due to the limitations of the system</w:t>
      </w:r>
      <w:r w:rsidR="004D0818">
        <w:t>.</w:t>
      </w:r>
    </w:p>
    <w:bookmarkStart w:id="709" w:name="table14"/>
    <w:bookmarkEnd w:id="709"/>
    <w:p w:rsidR="002A21AE" w:rsidRDefault="0065062F" w:rsidP="0065062F">
      <w:pPr>
        <w:pStyle w:val="Heading3"/>
      </w:pPr>
      <w:r>
        <w:fldChar w:fldCharType="begin"/>
      </w:r>
      <w:r>
        <w:instrText xml:space="preserve"> REF _Ref126730915 \h </w:instrText>
      </w:r>
      <w:r>
        <w:fldChar w:fldCharType="separate"/>
      </w:r>
      <w:bookmarkStart w:id="710" w:name="_Toc416166776"/>
      <w:r w:rsidR="00F00E6D">
        <w:t xml:space="preserve">Table </w:t>
      </w:r>
      <w:r w:rsidR="00F00E6D">
        <w:rPr>
          <w:noProof/>
        </w:rPr>
        <w:t>14</w:t>
      </w:r>
      <w:r>
        <w:fldChar w:fldCharType="end"/>
      </w:r>
      <w:r>
        <w:t xml:space="preserve">: </w:t>
      </w:r>
      <w:r w:rsidRPr="00F628FE">
        <w:t>Antibody and Antigen Table: Database Conversion</w:t>
      </w:r>
      <w:bookmarkEnd w:id="710"/>
      <w:r w:rsidR="002A21AE">
        <w:t xml:space="preserve"> </w:t>
      </w:r>
      <w:r w:rsidR="002A21AE">
        <w:rPr>
          <w:rFonts w:ascii="Geneva" w:hAnsi="Geneva"/>
          <w:vanish/>
        </w:rPr>
        <w:t xml:space="preserve">TT_23.01C </w:t>
      </w:r>
      <w:bookmarkEnd w:id="695"/>
      <w:bookmarkEnd w:id="696"/>
      <w:r w:rsidR="002A21AE">
        <w:fldChar w:fldCharType="begin"/>
      </w:r>
      <w:r w:rsidR="002A21AE">
        <w:instrText xml:space="preserve"> XE </w:instrText>
      </w:r>
      <w:r w:rsidR="00FA7E65">
        <w:instrText>“</w:instrText>
      </w:r>
      <w:r w:rsidR="002A21AE">
        <w:instrText>Tables:Antibody and Antigen Table, Database Conversion</w:instrText>
      </w:r>
      <w:r w:rsidR="00FA7E65">
        <w:instrText>”</w:instrText>
      </w:r>
      <w:r w:rsidR="002A21AE">
        <w:instrText xml:space="preserve"> </w:instrText>
      </w:r>
      <w:r w:rsidR="002A21AE">
        <w:fldChar w:fldCharType="end"/>
      </w:r>
    </w:p>
    <w:p w:rsidR="00D7283A" w:rsidRDefault="00E105E6" w:rsidP="00D7283A">
      <w:pPr>
        <w:pStyle w:val="BodyText"/>
      </w:pPr>
      <w:r>
        <w:t xml:space="preserve">Users cannot set antigen negative requirements for these antibodies in VBECS. </w:t>
      </w:r>
      <w:r w:rsidR="00D7283A">
        <w:t xml:space="preserve">Clinical significance of antibody specificity is set using the 14th edition of the AABB Technical Manual. </w:t>
      </w:r>
    </w:p>
    <w:p w:rsidR="002A21AE" w:rsidRDefault="002A21AE">
      <w:pPr>
        <w:pStyle w:val="Caption"/>
      </w:pPr>
      <w:bookmarkStart w:id="711" w:name="_Toc97523632"/>
      <w:bookmarkStart w:id="712" w:name="_Toc97527602"/>
      <w:bookmarkStart w:id="713" w:name="_Ref126730915"/>
      <w:r>
        <w:t xml:space="preserve">Table </w:t>
      </w:r>
      <w:r>
        <w:fldChar w:fldCharType="begin"/>
      </w:r>
      <w:r>
        <w:instrText xml:space="preserve"> SEQ Table \* ARABIC </w:instrText>
      </w:r>
      <w:r>
        <w:fldChar w:fldCharType="separate"/>
      </w:r>
      <w:r w:rsidR="009D47C1">
        <w:rPr>
          <w:noProof/>
        </w:rPr>
        <w:t>14</w:t>
      </w:r>
      <w:r>
        <w:fldChar w:fldCharType="end"/>
      </w:r>
      <w:bookmarkEnd w:id="713"/>
      <w:r>
        <w:t xml:space="preserve">: </w:t>
      </w:r>
      <w:r>
        <w:rPr>
          <w:vanish/>
        </w:rPr>
        <w:t xml:space="preserve">TT_23.01C </w:t>
      </w:r>
      <w:r>
        <w:t>Antibody and Antigen Table: Database Conversion</w:t>
      </w:r>
      <w:bookmarkEnd w:id="711"/>
      <w:bookmarkEnd w:id="712"/>
    </w:p>
    <w:tbl>
      <w:tblPr>
        <w:tblW w:w="936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2339"/>
        <w:gridCol w:w="2339"/>
        <w:gridCol w:w="2341"/>
        <w:gridCol w:w="2341"/>
      </w:tblGrid>
      <w:tr w:rsidR="0012237C">
        <w:trPr>
          <w:tblHeader/>
        </w:trPr>
        <w:tc>
          <w:tcPr>
            <w:tcW w:w="3740" w:type="dxa"/>
            <w:gridSpan w:val="2"/>
            <w:tcBorders>
              <w:top w:val="single" w:sz="4" w:space="0" w:color="auto"/>
              <w:left w:val="single" w:sz="4" w:space="0" w:color="auto"/>
              <w:bottom w:val="single" w:sz="4" w:space="0" w:color="auto"/>
              <w:right w:val="single" w:sz="4" w:space="0" w:color="auto"/>
            </w:tcBorders>
            <w:shd w:val="clear" w:color="auto" w:fill="C0C0C0"/>
          </w:tcPr>
          <w:p w:rsidR="0012237C" w:rsidRPr="00CA6E27" w:rsidRDefault="0012237C" w:rsidP="00084E6B">
            <w:pPr>
              <w:pStyle w:val="TableText"/>
              <w:rPr>
                <w:b/>
              </w:rPr>
            </w:pPr>
            <w:r>
              <w:rPr>
                <w:b/>
              </w:rPr>
              <w:t>Antibody Name</w:t>
            </w:r>
          </w:p>
        </w:tc>
        <w:tc>
          <w:tcPr>
            <w:tcW w:w="3742" w:type="dxa"/>
            <w:gridSpan w:val="2"/>
            <w:tcBorders>
              <w:top w:val="single" w:sz="4" w:space="0" w:color="auto"/>
              <w:left w:val="single" w:sz="4" w:space="0" w:color="auto"/>
              <w:bottom w:val="single" w:sz="4" w:space="0" w:color="auto"/>
              <w:right w:val="single" w:sz="4" w:space="0" w:color="auto"/>
            </w:tcBorders>
            <w:shd w:val="clear" w:color="auto" w:fill="C0C0C0"/>
          </w:tcPr>
          <w:p w:rsidR="0012237C" w:rsidRPr="00CA6E27" w:rsidRDefault="0012237C" w:rsidP="00084E6B">
            <w:pPr>
              <w:pStyle w:val="TableText"/>
              <w:rPr>
                <w:b/>
              </w:rPr>
            </w:pPr>
            <w:r>
              <w:rPr>
                <w:b/>
              </w:rPr>
              <w:t>Associated Antigen</w:t>
            </w:r>
          </w:p>
        </w:tc>
      </w:tr>
      <w:tr w:rsidR="0012237C">
        <w:trPr>
          <w:tblHeader/>
        </w:trPr>
        <w:tc>
          <w:tcPr>
            <w:tcW w:w="1870" w:type="dxa"/>
            <w:tcBorders>
              <w:top w:val="single" w:sz="4" w:space="0" w:color="auto"/>
              <w:left w:val="single" w:sz="4" w:space="0" w:color="auto"/>
              <w:bottom w:val="single" w:sz="4" w:space="0" w:color="auto"/>
              <w:right w:val="single" w:sz="4" w:space="0" w:color="auto"/>
            </w:tcBorders>
            <w:shd w:val="clear" w:color="auto" w:fill="C0C0C0"/>
          </w:tcPr>
          <w:p w:rsidR="0012237C" w:rsidRPr="003B5F9B" w:rsidRDefault="0012237C" w:rsidP="00084E6B">
            <w:pPr>
              <w:pStyle w:val="TableText"/>
              <w:rPr>
                <w:b/>
              </w:rPr>
            </w:pPr>
            <w:r>
              <w:rPr>
                <w:b/>
              </w:rPr>
              <w:t>VBECS</w:t>
            </w:r>
            <w:r w:rsidR="00E047E8">
              <w:rPr>
                <w:b/>
              </w:rPr>
              <w:t>*</w:t>
            </w:r>
          </w:p>
        </w:tc>
        <w:tc>
          <w:tcPr>
            <w:tcW w:w="1870" w:type="dxa"/>
            <w:tcBorders>
              <w:top w:val="single" w:sz="4" w:space="0" w:color="auto"/>
              <w:left w:val="single" w:sz="4" w:space="0" w:color="auto"/>
              <w:bottom w:val="single" w:sz="4" w:space="0" w:color="auto"/>
              <w:right w:val="single" w:sz="4" w:space="0" w:color="auto"/>
            </w:tcBorders>
            <w:shd w:val="clear" w:color="auto" w:fill="C0C0C0"/>
          </w:tcPr>
          <w:p w:rsidR="0012237C" w:rsidRDefault="0012237C" w:rsidP="00084E6B">
            <w:pPr>
              <w:pStyle w:val="TableText"/>
              <w:rPr>
                <w:b/>
              </w:rPr>
            </w:pPr>
            <w:r w:rsidRPr="00CA6E27">
              <w:rPr>
                <w:b/>
              </w:rPr>
              <w:t>VistA</w:t>
            </w:r>
            <w:r w:rsidR="00E047E8">
              <w:rPr>
                <w:rFonts w:cs="Arial"/>
                <w:b/>
              </w:rPr>
              <w:t>†</w:t>
            </w:r>
          </w:p>
        </w:tc>
        <w:tc>
          <w:tcPr>
            <w:tcW w:w="1871" w:type="dxa"/>
            <w:tcBorders>
              <w:top w:val="single" w:sz="4" w:space="0" w:color="auto"/>
              <w:left w:val="single" w:sz="4" w:space="0" w:color="auto"/>
              <w:bottom w:val="single" w:sz="4" w:space="0" w:color="auto"/>
              <w:right w:val="single" w:sz="4" w:space="0" w:color="auto"/>
            </w:tcBorders>
            <w:shd w:val="clear" w:color="auto" w:fill="C0C0C0"/>
          </w:tcPr>
          <w:p w:rsidR="0012237C" w:rsidRPr="003B5F9B" w:rsidRDefault="0012237C" w:rsidP="00084E6B">
            <w:pPr>
              <w:pStyle w:val="TableText"/>
              <w:rPr>
                <w:b/>
              </w:rPr>
            </w:pPr>
            <w:r>
              <w:rPr>
                <w:b/>
              </w:rPr>
              <w:t>VBECS</w:t>
            </w:r>
            <w:r w:rsidR="00E047E8">
              <w:rPr>
                <w:b/>
              </w:rPr>
              <w:t>*</w:t>
            </w:r>
          </w:p>
        </w:tc>
        <w:tc>
          <w:tcPr>
            <w:tcW w:w="1871" w:type="dxa"/>
            <w:tcBorders>
              <w:top w:val="single" w:sz="4" w:space="0" w:color="auto"/>
              <w:left w:val="single" w:sz="4" w:space="0" w:color="auto"/>
              <w:bottom w:val="single" w:sz="4" w:space="0" w:color="auto"/>
              <w:right w:val="single" w:sz="4" w:space="0" w:color="auto"/>
            </w:tcBorders>
            <w:shd w:val="clear" w:color="auto" w:fill="C0C0C0"/>
          </w:tcPr>
          <w:p w:rsidR="0012237C" w:rsidRDefault="0012237C" w:rsidP="00084E6B">
            <w:pPr>
              <w:pStyle w:val="TableText"/>
              <w:rPr>
                <w:b/>
              </w:rPr>
            </w:pPr>
            <w:r w:rsidRPr="00CA6E27">
              <w:rPr>
                <w:b/>
              </w:rPr>
              <w:t>VistA</w:t>
            </w:r>
            <w:r w:rsidR="00E047E8">
              <w:rPr>
                <w:rFonts w:cs="Arial"/>
                <w:b/>
              </w:rPr>
              <w:t>†</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E047E8">
            <w:pPr>
              <w:pStyle w:val="TableText"/>
            </w:pPr>
            <w:r>
              <w:t>Anti-P1+P+P(k)</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Anti-PP1</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rPr>
            </w:pPr>
            <w:r>
              <w:t>P1+P+P(k)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rPr>
            </w:pPr>
            <w:r>
              <w:rPr>
                <w:rFonts w:eastAsia="Symbol"/>
              </w:rPr>
              <w:t>PP1</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Anti-Pk</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Anti-p(k)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rPr>
            </w:pPr>
            <w:r>
              <w:t>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rPr>
            </w:pPr>
            <w:r>
              <w:t>p(k)</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Anti -M,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Anti-M,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rFonts w:eastAsia="Symbol"/>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rPr>
                <w:rFonts w:eastAsia="Symbol"/>
              </w:rPr>
              <w:t>None</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Anti-LW</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Anti-LW</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LW</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t>Anti-Lu</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t>Anti-Lu</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t>Lu</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Anti-Le,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szCs w:val="18"/>
              </w:rPr>
              <w:t>Anti-Le,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szCs w:val="18"/>
              </w:rPr>
              <w:t>None</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Anti-N,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szCs w:val="18"/>
              </w:rPr>
              <w:t>Anti-N,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szCs w:val="18"/>
              </w:rPr>
              <w:t>None</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Anti-I(int)</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Anti-I(int)</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I(int)</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Anti-rhesus (not otherwise specified)</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Anti-rhesus</w:t>
            </w:r>
            <w:r w:rsidR="00B70069">
              <w:rPr>
                <w:szCs w:val="18"/>
              </w:rPr>
              <w:t xml:space="preserve"> </w:t>
            </w:r>
            <w:r>
              <w:rPr>
                <w:szCs w:val="18"/>
              </w:rPr>
              <w:t>(not otherwise specified)</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szCs w:val="18"/>
              </w:rPr>
              <w:t>None</w:t>
            </w:r>
          </w:p>
        </w:tc>
      </w:tr>
    </w:tbl>
    <w:p w:rsidR="00DB0629" w:rsidRDefault="00DB0629" w:rsidP="00DB0629">
      <w:pPr>
        <w:pStyle w:val="BodyText"/>
      </w:pPr>
      <w:bookmarkStart w:id="714" w:name="_Toc30328380"/>
      <w:bookmarkStart w:id="715" w:name="_Toc40167869"/>
      <w:bookmarkStart w:id="716" w:name="_Toc91323806"/>
      <w:r>
        <w:t xml:space="preserve">*Specificities written as superscript </w:t>
      </w:r>
      <w:r w:rsidR="00F60E07">
        <w:t>or</w:t>
      </w:r>
      <w:r w:rsidR="00776377">
        <w:t xml:space="preserve"> subscript </w:t>
      </w:r>
      <w:r>
        <w:t xml:space="preserve">letters in blood bank literature are shown as letters enclosed in parentheses in VBECS (the GUI cannot display superscript </w:t>
      </w:r>
      <w:r w:rsidR="00F60E07">
        <w:t>or</w:t>
      </w:r>
      <w:r w:rsidR="00776377">
        <w:t xml:space="preserve"> subscript </w:t>
      </w:r>
      <w:r>
        <w:t>letters). Specificities written as subscript characters in blood bank literature are shown as numbers or letters not enclosed in parentheses.</w:t>
      </w:r>
    </w:p>
    <w:p w:rsidR="00D7283A" w:rsidRDefault="00E047E8" w:rsidP="00D7283A">
      <w:pPr>
        <w:pStyle w:val="BodyText"/>
      </w:pPr>
      <w:r>
        <w:t>†</w:t>
      </w:r>
      <w:r w:rsidR="00DB0629">
        <w:t xml:space="preserve">Examples of common </w:t>
      </w:r>
      <w:r w:rsidR="00DB0629" w:rsidRPr="00CA6E27">
        <w:rPr>
          <w:bCs/>
        </w:rPr>
        <w:t>VistA</w:t>
      </w:r>
      <w:r w:rsidR="00DB0629">
        <w:t xml:space="preserve"> antibody and antigen terminology. Individual sites may vary. Refer to division-specific mapping documents.</w:t>
      </w:r>
    </w:p>
    <w:p w:rsidR="002A21AE" w:rsidRDefault="00D7283A" w:rsidP="0054285E">
      <w:pPr>
        <w:pStyle w:val="Heading3"/>
      </w:pPr>
      <w:r>
        <w:br w:type="page"/>
      </w:r>
      <w:bookmarkStart w:id="717" w:name="tables"/>
      <w:bookmarkEnd w:id="717"/>
      <w:r w:rsidR="00800320">
        <w:fldChar w:fldCharType="begin"/>
      </w:r>
      <w:r w:rsidR="00800320">
        <w:instrText xml:space="preserve"> REF _Ref126732000 \h </w:instrText>
      </w:r>
      <w:r w:rsidR="00800320">
        <w:fldChar w:fldCharType="separate"/>
      </w:r>
      <w:bookmarkStart w:id="718" w:name="_Toc416166777"/>
      <w:r w:rsidR="00F00E6D">
        <w:t xml:space="preserve">Table </w:t>
      </w:r>
      <w:r w:rsidR="00F00E6D">
        <w:rPr>
          <w:noProof/>
        </w:rPr>
        <w:t>15</w:t>
      </w:r>
      <w:r w:rsidR="00800320">
        <w:fldChar w:fldCharType="end"/>
      </w:r>
      <w:r w:rsidR="002A21AE">
        <w:t xml:space="preserve">: </w:t>
      </w:r>
      <w:r w:rsidR="002A21AE">
        <w:rPr>
          <w:rFonts w:ascii="Geneva" w:hAnsi="Geneva"/>
          <w:vanish/>
        </w:rPr>
        <w:t xml:space="preserve">TT_53.02 </w:t>
      </w:r>
      <w:r w:rsidR="002A21AE">
        <w:t>Antibody Screen Test Interpretation</w:t>
      </w:r>
      <w:bookmarkEnd w:id="714"/>
      <w:bookmarkEnd w:id="715"/>
      <w:bookmarkEnd w:id="716"/>
      <w:bookmarkEnd w:id="718"/>
      <w:r w:rsidR="002A21AE">
        <w:fldChar w:fldCharType="begin"/>
      </w:r>
      <w:r w:rsidR="002A21AE">
        <w:instrText xml:space="preserve"> XE </w:instrText>
      </w:r>
      <w:r w:rsidR="00FA7E65">
        <w:instrText>“</w:instrText>
      </w:r>
      <w:r w:rsidR="002A21AE">
        <w:instrText>Tables:Antibody Screen Test Interpretation</w:instrText>
      </w:r>
      <w:r w:rsidR="00FA7E65">
        <w:instrText>”</w:instrText>
      </w:r>
      <w:r w:rsidR="002A21AE">
        <w:instrText xml:space="preserve"> </w:instrText>
      </w:r>
      <w:r w:rsidR="002A21AE">
        <w:fldChar w:fldCharType="end"/>
      </w:r>
      <w:r w:rsidR="002A21AE">
        <w:t xml:space="preserve"> </w:t>
      </w:r>
    </w:p>
    <w:p w:rsidR="002A21AE" w:rsidRDefault="002A21AE" w:rsidP="00FA7E65">
      <w:pPr>
        <w:pStyle w:val="BodyText"/>
      </w:pPr>
      <w:r>
        <w:t xml:space="preserve">For an </w:t>
      </w:r>
      <w:r w:rsidR="008E2E30">
        <w:t>Antibody Screen Test (ABS)</w:t>
      </w:r>
      <w:r w:rsidR="0023261D">
        <w:t xml:space="preserve"> </w:t>
      </w:r>
      <w:r>
        <w:t>to be correctly interpreted, the system must take the row validation (</w:t>
      </w:r>
      <w:r w:rsidR="00800320">
        <w:fldChar w:fldCharType="begin"/>
      </w:r>
      <w:r w:rsidR="00800320">
        <w:instrText xml:space="preserve"> REF _Ref126732000 \h </w:instrText>
      </w:r>
      <w:r w:rsidR="00800320">
        <w:fldChar w:fldCharType="separate"/>
      </w:r>
      <w:r w:rsidR="00F00E6D">
        <w:t xml:space="preserve">Table </w:t>
      </w:r>
      <w:r w:rsidR="00F00E6D">
        <w:rPr>
          <w:noProof/>
        </w:rPr>
        <w:t>15</w:t>
      </w:r>
      <w:r w:rsidR="00800320">
        <w:fldChar w:fldCharType="end"/>
      </w:r>
      <w:r>
        <w:t>) for each screening cell and test method and determine whether the screening in total is positive</w:t>
      </w:r>
      <w:r w:rsidR="00760B98">
        <w:t xml:space="preserve"> or ne</w:t>
      </w:r>
      <w:r>
        <w:t xml:space="preserve">gative. This table is the input from the Blood Bank Technologist. Interpreting the </w:t>
      </w:r>
      <w:r w:rsidR="008E2E30">
        <w:t>ABS</w:t>
      </w:r>
      <w:r>
        <w:t>: The Blood Bank Technologist does not enter an interpretation for each row/cell of the antibody screen. The technologist enters an interpretation for the combination of screening cells including the autocontrol when tested. The system must correlate the information from the rows in the test, as described in system rules</w:t>
      </w:r>
      <w:r w:rsidR="0047520D">
        <w:t xml:space="preserve"> </w:t>
      </w:r>
      <w:r>
        <w:rPr>
          <w:vanish/>
        </w:rPr>
        <w:t>TT_53.01</w:t>
      </w:r>
      <w:r>
        <w:t xml:space="preserve">, to determine the proper interpretation for the </w:t>
      </w:r>
      <w:r w:rsidR="008E2E30">
        <w:t>ABS</w:t>
      </w:r>
      <w:r>
        <w:t>. Valid interpretations are positive or negative. A technologist may enter an antibody screen comment with the interpretation.</w:t>
      </w:r>
    </w:p>
    <w:p w:rsidR="002A21AE" w:rsidRDefault="002A21AE" w:rsidP="000E3E6B">
      <w:pPr>
        <w:pStyle w:val="BodyText"/>
        <w:ind w:leftChars="120" w:left="288"/>
      </w:pPr>
      <w:r w:rsidRPr="00D1343E">
        <w:rPr>
          <w:rFonts w:ascii="Wingdings 2" w:hAnsi="Wingdings 2" w:cs="Arial"/>
          <w:sz w:val="27"/>
          <w:szCs w:val="27"/>
        </w:rPr>
        <w:t></w:t>
      </w:r>
      <w:r w:rsidRPr="00D1343E">
        <w:rPr>
          <w:rStyle w:val="BodyTextChar"/>
        </w:rPr>
        <w:t xml:space="preserve"> SR 1: Valid interpretation. Update database.</w:t>
      </w:r>
    </w:p>
    <w:p w:rsidR="002A21AE" w:rsidRDefault="00D1343E" w:rsidP="000E3E6B">
      <w:pPr>
        <w:pStyle w:val="BodyText"/>
        <w:ind w:leftChars="120" w:left="288"/>
        <w:rPr>
          <w:rStyle w:val="BodyTextChar"/>
        </w:rPr>
      </w:pPr>
      <w:r w:rsidRPr="00D1343E">
        <w:rPr>
          <w:rFonts w:ascii="Wingdings 2" w:hAnsi="Wingdings 2" w:cs="Arial"/>
          <w:sz w:val="27"/>
          <w:szCs w:val="27"/>
        </w:rPr>
        <w:t></w:t>
      </w:r>
      <w:r w:rsidRPr="00D1343E">
        <w:rPr>
          <w:rStyle w:val="BodyTextChar"/>
        </w:rPr>
        <w:t xml:space="preserve"> </w:t>
      </w:r>
      <w:r w:rsidR="002A21AE" w:rsidRPr="00D1343E">
        <w:rPr>
          <w:rStyle w:val="BodyTextChar"/>
        </w:rPr>
        <w:t>SR 2: Warning message. No override. Do not update database at this time.</w:t>
      </w:r>
    </w:p>
    <w:p w:rsidR="00760B98" w:rsidRDefault="00760B98" w:rsidP="000E3E6B">
      <w:pPr>
        <w:pStyle w:val="BodyText"/>
        <w:ind w:leftChars="120" w:left="288"/>
      </w:pPr>
      <w:r w:rsidRPr="00D1343E">
        <w:rPr>
          <w:rFonts w:ascii="Wingdings 2" w:hAnsi="Wingdings 2" w:cs="Arial"/>
          <w:sz w:val="27"/>
          <w:szCs w:val="27"/>
        </w:rPr>
        <w:t></w:t>
      </w:r>
      <w:r w:rsidRPr="00D1343E">
        <w:rPr>
          <w:rStyle w:val="BodyTextChar"/>
        </w:rPr>
        <w:t xml:space="preserve"> </w:t>
      </w:r>
      <w:r>
        <w:t>SR 3: Valid interpretation. Update database. Collect comment and exception.</w:t>
      </w:r>
    </w:p>
    <w:p w:rsidR="002A21AE" w:rsidRDefault="00D1343E" w:rsidP="000E3E6B">
      <w:pPr>
        <w:pStyle w:val="BodyText"/>
        <w:ind w:leftChars="120" w:left="288"/>
        <w:rPr>
          <w:rStyle w:val="BodyTextChar"/>
        </w:rPr>
      </w:pPr>
      <w:r w:rsidRPr="00D1343E">
        <w:rPr>
          <w:rFonts w:ascii="Wingdings 2" w:hAnsi="Wingdings 2" w:cs="Arial"/>
          <w:sz w:val="27"/>
          <w:szCs w:val="27"/>
        </w:rPr>
        <w:t></w:t>
      </w:r>
      <w:r w:rsidRPr="00D1343E">
        <w:rPr>
          <w:rStyle w:val="BodyTextChar"/>
        </w:rPr>
        <w:t xml:space="preserve"> </w:t>
      </w:r>
      <w:r w:rsidR="002A21AE" w:rsidRPr="00D1343E">
        <w:rPr>
          <w:rStyle w:val="BodyTextChar"/>
        </w:rPr>
        <w:t>EM 1: “Interpretation does not match your results.”</w:t>
      </w:r>
    </w:p>
    <w:p w:rsidR="00FF176A" w:rsidRDefault="00FF176A" w:rsidP="000E3E6B">
      <w:pPr>
        <w:pStyle w:val="BodyText"/>
        <w:ind w:leftChars="120" w:left="288"/>
      </w:pPr>
      <w:r w:rsidRPr="00D1343E">
        <w:rPr>
          <w:rFonts w:ascii="Wingdings 2" w:hAnsi="Wingdings 2" w:cs="Arial"/>
          <w:sz w:val="27"/>
          <w:szCs w:val="27"/>
        </w:rPr>
        <w:t></w:t>
      </w:r>
      <w:r w:rsidRPr="00D1343E">
        <w:rPr>
          <w:rStyle w:val="BodyTextChar"/>
        </w:rPr>
        <w:t xml:space="preserve"> </w:t>
      </w:r>
      <w:r>
        <w:rPr>
          <w:rStyle w:val="BodyTextChar"/>
        </w:rPr>
        <w:t xml:space="preserve">EM 2: </w:t>
      </w:r>
      <w:r w:rsidR="00AD0B01" w:rsidRPr="00AD0B01">
        <w:rPr>
          <w:rStyle w:val="BodyTextChar"/>
        </w:rPr>
        <w:t>“You are attempting to file an invalid antibody screen. This is not allowed.”</w:t>
      </w:r>
    </w:p>
    <w:p w:rsidR="002A21AE" w:rsidRDefault="002A21AE">
      <w:pPr>
        <w:pStyle w:val="Caption"/>
      </w:pPr>
      <w:bookmarkStart w:id="719" w:name="_Toc97523633"/>
      <w:bookmarkStart w:id="720" w:name="_Toc97527603"/>
      <w:bookmarkStart w:id="721" w:name="_Ref126504351"/>
      <w:bookmarkStart w:id="722" w:name="_Ref126504384"/>
      <w:bookmarkStart w:id="723" w:name="_Ref126732000"/>
      <w:r>
        <w:t xml:space="preserve">Table </w:t>
      </w:r>
      <w:r>
        <w:fldChar w:fldCharType="begin"/>
      </w:r>
      <w:r>
        <w:instrText xml:space="preserve"> SEQ Table \* ARABIC </w:instrText>
      </w:r>
      <w:r>
        <w:fldChar w:fldCharType="separate"/>
      </w:r>
      <w:r w:rsidR="009D47C1">
        <w:rPr>
          <w:noProof/>
        </w:rPr>
        <w:t>15</w:t>
      </w:r>
      <w:r>
        <w:fldChar w:fldCharType="end"/>
      </w:r>
      <w:bookmarkEnd w:id="723"/>
      <w:r>
        <w:t xml:space="preserve">: </w:t>
      </w:r>
      <w:r>
        <w:rPr>
          <w:vanish/>
        </w:rPr>
        <w:t xml:space="preserve">TT_53.02 </w:t>
      </w:r>
      <w:r>
        <w:t>Antibody Screen Test Interpretation</w:t>
      </w:r>
      <w:bookmarkEnd w:id="719"/>
      <w:bookmarkEnd w:id="720"/>
      <w:bookmarkEnd w:id="721"/>
      <w:bookmarkEnd w:id="722"/>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5"/>
        <w:gridCol w:w="2938"/>
        <w:gridCol w:w="1209"/>
        <w:gridCol w:w="1572"/>
        <w:gridCol w:w="1088"/>
        <w:gridCol w:w="1028"/>
      </w:tblGrid>
      <w:tr w:rsidR="00FA5AF0" w:rsidRPr="00FC17CF">
        <w:tblPrEx>
          <w:tblCellMar>
            <w:top w:w="0" w:type="dxa"/>
            <w:bottom w:w="0" w:type="dxa"/>
          </w:tblCellMar>
        </w:tblPrEx>
        <w:trPr>
          <w:cantSplit/>
          <w:tblHeader/>
        </w:trPr>
        <w:tc>
          <w:tcPr>
            <w:tcW w:w="9288" w:type="dxa"/>
            <w:gridSpan w:val="6"/>
            <w:tcBorders>
              <w:bottom w:val="nil"/>
            </w:tcBorders>
            <w:shd w:val="clear" w:color="auto" w:fill="C0C0C0"/>
          </w:tcPr>
          <w:p w:rsidR="00FA5AF0" w:rsidRPr="00FC17CF" w:rsidRDefault="00FA5AF0" w:rsidP="00CD34EB">
            <w:pPr>
              <w:pStyle w:val="TableText"/>
              <w:rPr>
                <w:b/>
              </w:rPr>
            </w:pPr>
            <w:r w:rsidRPr="00FC17CF">
              <w:rPr>
                <w:b/>
              </w:rPr>
              <w:t>Antibody Screen Test Interpretation</w:t>
            </w:r>
          </w:p>
        </w:tc>
      </w:tr>
      <w:tr w:rsidR="00FA5AF0" w:rsidRPr="00FC17CF">
        <w:tblPrEx>
          <w:tblCellMar>
            <w:top w:w="0" w:type="dxa"/>
            <w:bottom w:w="0" w:type="dxa"/>
          </w:tblCellMar>
        </w:tblPrEx>
        <w:trPr>
          <w:cantSplit/>
        </w:trPr>
        <w:tc>
          <w:tcPr>
            <w:tcW w:w="1513" w:type="dxa"/>
            <w:vMerge w:val="restart"/>
            <w:shd w:val="clear" w:color="auto" w:fill="C0C0C0"/>
          </w:tcPr>
          <w:p w:rsidR="00FA5AF0" w:rsidRPr="00FC17CF" w:rsidRDefault="00FA5AF0" w:rsidP="00CD34EB">
            <w:pPr>
              <w:pStyle w:val="TableText"/>
              <w:rPr>
                <w:b/>
              </w:rPr>
            </w:pPr>
            <w:r>
              <w:rPr>
                <w:b/>
              </w:rPr>
              <w:t>Antibody Screen I</w:t>
            </w:r>
            <w:r w:rsidRPr="00FC17CF">
              <w:rPr>
                <w:b/>
              </w:rPr>
              <w:t xml:space="preserve">nterpretation: includes all cells tested; might be SC 1 and SC 2 only, or SC 1, 2, 3, or SC 1, 2, 3, 4, as indicated by site parameter in </w:t>
            </w:r>
            <w:r w:rsidR="00C73BF5" w:rsidRPr="00C73BF5">
              <w:rPr>
                <w:b/>
              </w:rPr>
              <w:t>Configure Daily QC</w:t>
            </w:r>
            <w:r w:rsidRPr="00FC17CF">
              <w:rPr>
                <w:b/>
              </w:rPr>
              <w:t>. Method of Tube, Gel, or Solid Phase</w:t>
            </w:r>
          </w:p>
        </w:tc>
        <w:tc>
          <w:tcPr>
            <w:tcW w:w="2915" w:type="dxa"/>
            <w:tcBorders>
              <w:bottom w:val="nil"/>
            </w:tcBorders>
            <w:shd w:val="clear" w:color="auto" w:fill="C0C0C0"/>
            <w:vAlign w:val="bottom"/>
          </w:tcPr>
          <w:p w:rsidR="00FA5AF0" w:rsidRPr="00FC17CF" w:rsidRDefault="00FA5AF0" w:rsidP="00CD34EB">
            <w:pPr>
              <w:pStyle w:val="TableText"/>
              <w:rPr>
                <w:b/>
              </w:rPr>
            </w:pPr>
            <w:r w:rsidRPr="00FC17CF">
              <w:rPr>
                <w:b/>
              </w:rPr>
              <w:t>SC 1</w:t>
            </w:r>
            <w:r>
              <w:rPr>
                <w:b/>
              </w:rPr>
              <w:t xml:space="preserve">, </w:t>
            </w:r>
            <w:r w:rsidRPr="00FC17CF">
              <w:rPr>
                <w:b/>
              </w:rPr>
              <w:t>SC 2</w:t>
            </w:r>
            <w:r>
              <w:rPr>
                <w:b/>
              </w:rPr>
              <w:t xml:space="preserve">, </w:t>
            </w:r>
            <w:r w:rsidRPr="00FC17CF">
              <w:rPr>
                <w:b/>
              </w:rPr>
              <w:t>SC 3</w:t>
            </w:r>
            <w:r>
              <w:rPr>
                <w:b/>
              </w:rPr>
              <w:t xml:space="preserve">, </w:t>
            </w:r>
            <w:r w:rsidRPr="00FC17CF">
              <w:rPr>
                <w:b/>
              </w:rPr>
              <w:t>SC 4</w:t>
            </w:r>
            <w:r>
              <w:rPr>
                <w:b/>
              </w:rPr>
              <w:t xml:space="preserve">, </w:t>
            </w:r>
            <w:r w:rsidRPr="00FC17CF">
              <w:rPr>
                <w:b/>
              </w:rPr>
              <w:t>Autocontrol Interpretation</w:t>
            </w:r>
          </w:p>
        </w:tc>
        <w:tc>
          <w:tcPr>
            <w:tcW w:w="1200" w:type="dxa"/>
            <w:tcBorders>
              <w:bottom w:val="nil"/>
            </w:tcBorders>
            <w:shd w:val="clear" w:color="auto" w:fill="C0C0C0"/>
            <w:vAlign w:val="bottom"/>
          </w:tcPr>
          <w:p w:rsidR="00FA5AF0" w:rsidRPr="00FC17CF" w:rsidRDefault="00FA5AF0" w:rsidP="00CD34EB">
            <w:pPr>
              <w:pStyle w:val="TableText"/>
              <w:rPr>
                <w:b/>
              </w:rPr>
            </w:pPr>
            <w:r w:rsidRPr="00FC17CF">
              <w:rPr>
                <w:b/>
              </w:rPr>
              <w:t>Tech Entry</w:t>
            </w:r>
          </w:p>
        </w:tc>
        <w:tc>
          <w:tcPr>
            <w:tcW w:w="1560" w:type="dxa"/>
            <w:tcBorders>
              <w:bottom w:val="nil"/>
            </w:tcBorders>
            <w:shd w:val="clear" w:color="auto" w:fill="C0C0C0"/>
            <w:vAlign w:val="bottom"/>
          </w:tcPr>
          <w:p w:rsidR="00FA5AF0" w:rsidRPr="00FC17CF" w:rsidRDefault="00FA5AF0" w:rsidP="00CD34EB">
            <w:pPr>
              <w:pStyle w:val="TableText"/>
              <w:rPr>
                <w:b/>
              </w:rPr>
            </w:pPr>
            <w:r w:rsidRPr="00FC17CF">
              <w:rPr>
                <w:b/>
              </w:rPr>
              <w:t>System Interpretation of Screening Cell Test</w:t>
            </w:r>
          </w:p>
        </w:tc>
        <w:tc>
          <w:tcPr>
            <w:tcW w:w="1080" w:type="dxa"/>
            <w:tcBorders>
              <w:bottom w:val="nil"/>
            </w:tcBorders>
            <w:shd w:val="clear" w:color="auto" w:fill="C0C0C0"/>
            <w:vAlign w:val="bottom"/>
          </w:tcPr>
          <w:p w:rsidR="00FA5AF0" w:rsidRPr="00FC17CF" w:rsidRDefault="00FA5AF0" w:rsidP="00CD34EB">
            <w:pPr>
              <w:pStyle w:val="TableText"/>
              <w:rPr>
                <w:b/>
              </w:rPr>
            </w:pPr>
            <w:r w:rsidRPr="00FC17CF">
              <w:rPr>
                <w:b/>
              </w:rPr>
              <w:t>System Response</w:t>
            </w:r>
          </w:p>
        </w:tc>
        <w:tc>
          <w:tcPr>
            <w:tcW w:w="1020" w:type="dxa"/>
            <w:tcBorders>
              <w:bottom w:val="nil"/>
            </w:tcBorders>
            <w:shd w:val="clear" w:color="auto" w:fill="C0C0C0"/>
            <w:vAlign w:val="bottom"/>
          </w:tcPr>
          <w:p w:rsidR="00FA5AF0" w:rsidRPr="00FC17CF" w:rsidRDefault="00FA5AF0" w:rsidP="00CD34EB">
            <w:pPr>
              <w:pStyle w:val="TableText"/>
              <w:rPr>
                <w:b/>
              </w:rPr>
            </w:pPr>
            <w:r w:rsidRPr="00FC17CF">
              <w:rPr>
                <w:b/>
              </w:rPr>
              <w:t>Error Message</w:t>
            </w:r>
          </w:p>
        </w:tc>
      </w:tr>
      <w:tr w:rsidR="00FA5AF0">
        <w:tblPrEx>
          <w:tblCellMar>
            <w:top w:w="0" w:type="dxa"/>
            <w:bottom w:w="0" w:type="dxa"/>
          </w:tblCellMar>
        </w:tblPrEx>
        <w:trPr>
          <w:cantSplit/>
        </w:trPr>
        <w:tc>
          <w:tcPr>
            <w:tcW w:w="1513" w:type="dxa"/>
            <w:vMerge/>
          </w:tcPr>
          <w:p w:rsidR="00FA5AF0" w:rsidRDefault="00FA5AF0" w:rsidP="00FA5AF0">
            <w:pPr>
              <w:pStyle w:val="TableText"/>
            </w:pPr>
          </w:p>
        </w:tc>
        <w:tc>
          <w:tcPr>
            <w:tcW w:w="2915" w:type="dxa"/>
            <w:vMerge w:val="restart"/>
            <w:tcBorders>
              <w:top w:val="single" w:sz="4" w:space="0" w:color="auto"/>
            </w:tcBorders>
          </w:tcPr>
          <w:p w:rsidR="00FA5AF0" w:rsidRPr="00565DBF" w:rsidRDefault="00FA5AF0" w:rsidP="00FA5AF0">
            <w:pPr>
              <w:pStyle w:val="TableText"/>
            </w:pPr>
            <w:r w:rsidRPr="00565DBF">
              <w:t>System interpretation if all individual row validations are negative.</w:t>
            </w:r>
          </w:p>
        </w:tc>
        <w:tc>
          <w:tcPr>
            <w:tcW w:w="1200" w:type="dxa"/>
            <w:tcBorders>
              <w:top w:val="single" w:sz="4" w:space="0" w:color="auto"/>
            </w:tcBorders>
          </w:tcPr>
          <w:p w:rsidR="00FA5AF0" w:rsidRPr="00565DBF" w:rsidRDefault="00FA5AF0" w:rsidP="00FA5AF0">
            <w:pPr>
              <w:pStyle w:val="TableText"/>
            </w:pPr>
            <w:r w:rsidRPr="00565DBF">
              <w:t>Negative</w:t>
            </w:r>
          </w:p>
        </w:tc>
        <w:tc>
          <w:tcPr>
            <w:tcW w:w="1560" w:type="dxa"/>
            <w:tcBorders>
              <w:top w:val="single" w:sz="4" w:space="0" w:color="auto"/>
            </w:tcBorders>
            <w:shd w:val="clear" w:color="auto" w:fill="auto"/>
          </w:tcPr>
          <w:p w:rsidR="00FA5AF0" w:rsidRPr="00565DBF" w:rsidRDefault="00FA5AF0" w:rsidP="00FA5AF0">
            <w:pPr>
              <w:pStyle w:val="TableText"/>
              <w:rPr>
                <w:szCs w:val="20"/>
              </w:rPr>
            </w:pPr>
            <w:r w:rsidRPr="00565DBF">
              <w:rPr>
                <w:szCs w:val="20"/>
              </w:rPr>
              <w:t>Negative (N)</w:t>
            </w:r>
          </w:p>
        </w:tc>
        <w:tc>
          <w:tcPr>
            <w:tcW w:w="1080" w:type="dxa"/>
            <w:tcBorders>
              <w:top w:val="single" w:sz="4" w:space="0" w:color="auto"/>
            </w:tcBorders>
          </w:tcPr>
          <w:p w:rsidR="00FA5AF0" w:rsidRPr="00565DBF" w:rsidRDefault="00FA5AF0" w:rsidP="00FA5AF0">
            <w:pPr>
              <w:pStyle w:val="TableText"/>
            </w:pPr>
            <w:r w:rsidRPr="00565DBF">
              <w:t>SR 1</w:t>
            </w:r>
          </w:p>
        </w:tc>
        <w:tc>
          <w:tcPr>
            <w:tcW w:w="1020" w:type="dxa"/>
            <w:tcBorders>
              <w:top w:val="single" w:sz="4" w:space="0" w:color="auto"/>
            </w:tcBorders>
          </w:tcPr>
          <w:p w:rsidR="00FA5AF0" w:rsidRPr="00565DBF" w:rsidRDefault="00FA5AF0" w:rsidP="00FA5AF0">
            <w:pPr>
              <w:pStyle w:val="TableText"/>
            </w:pPr>
            <w:r w:rsidRPr="00565DBF">
              <w:t>N/A</w:t>
            </w:r>
          </w:p>
        </w:tc>
      </w:tr>
      <w:tr w:rsidR="00FA5AF0">
        <w:tblPrEx>
          <w:tblCellMar>
            <w:top w:w="0" w:type="dxa"/>
            <w:bottom w:w="0" w:type="dxa"/>
          </w:tblCellMar>
        </w:tblPrEx>
        <w:trPr>
          <w:cantSplit/>
        </w:trPr>
        <w:tc>
          <w:tcPr>
            <w:tcW w:w="1513" w:type="dxa"/>
            <w:vMerge/>
          </w:tcPr>
          <w:p w:rsidR="00FA5AF0" w:rsidRDefault="00FA5AF0" w:rsidP="00FA5AF0">
            <w:pPr>
              <w:pStyle w:val="TableText"/>
            </w:pPr>
          </w:p>
        </w:tc>
        <w:tc>
          <w:tcPr>
            <w:tcW w:w="2915" w:type="dxa"/>
            <w:vMerge/>
          </w:tcPr>
          <w:p w:rsidR="00FA5AF0" w:rsidRPr="00565DBF" w:rsidRDefault="00FA5AF0" w:rsidP="00FA5AF0">
            <w:pPr>
              <w:pStyle w:val="TableText"/>
            </w:pPr>
          </w:p>
        </w:tc>
        <w:tc>
          <w:tcPr>
            <w:tcW w:w="1200" w:type="dxa"/>
          </w:tcPr>
          <w:p w:rsidR="00FA5AF0" w:rsidRPr="00565DBF" w:rsidRDefault="00760B98" w:rsidP="00FA5AF0">
            <w:pPr>
              <w:pStyle w:val="TableText"/>
            </w:pPr>
            <w:r>
              <w:t>Positive</w:t>
            </w:r>
          </w:p>
        </w:tc>
        <w:tc>
          <w:tcPr>
            <w:tcW w:w="1560" w:type="dxa"/>
            <w:shd w:val="clear" w:color="auto" w:fill="auto"/>
          </w:tcPr>
          <w:p w:rsidR="00FA5AF0" w:rsidRPr="00565DBF" w:rsidRDefault="00FA5AF0" w:rsidP="00FA5AF0">
            <w:pPr>
              <w:pStyle w:val="TableText"/>
              <w:rPr>
                <w:szCs w:val="20"/>
              </w:rPr>
            </w:pPr>
            <w:r w:rsidRPr="00565DBF">
              <w:rPr>
                <w:szCs w:val="20"/>
              </w:rPr>
              <w:t>Negative (N)</w:t>
            </w:r>
          </w:p>
        </w:tc>
        <w:tc>
          <w:tcPr>
            <w:tcW w:w="1080" w:type="dxa"/>
          </w:tcPr>
          <w:p w:rsidR="00FA5AF0" w:rsidRPr="00565DBF" w:rsidRDefault="00FA5AF0" w:rsidP="00FA5AF0">
            <w:pPr>
              <w:pStyle w:val="TableText"/>
            </w:pPr>
            <w:r w:rsidRPr="00565DBF">
              <w:t>SR 2</w:t>
            </w:r>
          </w:p>
        </w:tc>
        <w:tc>
          <w:tcPr>
            <w:tcW w:w="1020" w:type="dxa"/>
          </w:tcPr>
          <w:p w:rsidR="00FA5AF0" w:rsidRPr="00565DBF" w:rsidRDefault="00FA5AF0" w:rsidP="00FA5AF0">
            <w:pPr>
              <w:pStyle w:val="TableText"/>
            </w:pPr>
            <w:r w:rsidRPr="00565DBF">
              <w:t>EM 1</w:t>
            </w:r>
          </w:p>
        </w:tc>
      </w:tr>
      <w:tr w:rsidR="00FA5AF0">
        <w:tblPrEx>
          <w:tblCellMar>
            <w:top w:w="0" w:type="dxa"/>
            <w:bottom w:w="0" w:type="dxa"/>
          </w:tblCellMar>
        </w:tblPrEx>
        <w:trPr>
          <w:cantSplit/>
        </w:trPr>
        <w:tc>
          <w:tcPr>
            <w:tcW w:w="1513" w:type="dxa"/>
            <w:vMerge/>
          </w:tcPr>
          <w:p w:rsidR="00FA5AF0" w:rsidRDefault="00FA5AF0" w:rsidP="00FA5AF0">
            <w:pPr>
              <w:pStyle w:val="TableText"/>
            </w:pPr>
          </w:p>
        </w:tc>
        <w:tc>
          <w:tcPr>
            <w:tcW w:w="2915" w:type="dxa"/>
            <w:tcBorders>
              <w:top w:val="single" w:sz="4" w:space="0" w:color="auto"/>
            </w:tcBorders>
          </w:tcPr>
          <w:p w:rsidR="00FA5AF0" w:rsidRPr="00565DBF" w:rsidRDefault="00FA5AF0" w:rsidP="00FA5AF0">
            <w:pPr>
              <w:pStyle w:val="TableText"/>
            </w:pPr>
            <w:r w:rsidRPr="00565DBF">
              <w:t xml:space="preserve">System interpretation if all individual row validations are negative and indicates that a comment is required. </w:t>
            </w:r>
          </w:p>
        </w:tc>
        <w:tc>
          <w:tcPr>
            <w:tcW w:w="1200" w:type="dxa"/>
            <w:tcBorders>
              <w:top w:val="single" w:sz="4" w:space="0" w:color="auto"/>
            </w:tcBorders>
          </w:tcPr>
          <w:p w:rsidR="00FA5AF0" w:rsidRPr="00565DBF" w:rsidRDefault="00FA5AF0" w:rsidP="00FA5AF0">
            <w:pPr>
              <w:pStyle w:val="TableText"/>
            </w:pPr>
            <w:r w:rsidRPr="00565DBF">
              <w:t>Negative</w:t>
            </w:r>
          </w:p>
        </w:tc>
        <w:tc>
          <w:tcPr>
            <w:tcW w:w="1560" w:type="dxa"/>
            <w:tcBorders>
              <w:top w:val="single" w:sz="4" w:space="0" w:color="auto"/>
            </w:tcBorders>
          </w:tcPr>
          <w:p w:rsidR="00FA5AF0" w:rsidRPr="00565DBF" w:rsidRDefault="00FA5AF0" w:rsidP="00FA5AF0">
            <w:pPr>
              <w:pStyle w:val="TableText"/>
              <w:rPr>
                <w:szCs w:val="20"/>
              </w:rPr>
            </w:pPr>
            <w:r w:rsidRPr="00565DBF">
              <w:rPr>
                <w:szCs w:val="16"/>
              </w:rPr>
              <w:t>Negative (N</w:t>
            </w:r>
            <w:r w:rsidRPr="00565DBF">
              <w:rPr>
                <w:szCs w:val="20"/>
              </w:rPr>
              <w:t>)</w:t>
            </w:r>
          </w:p>
        </w:tc>
        <w:tc>
          <w:tcPr>
            <w:tcW w:w="1080" w:type="dxa"/>
            <w:tcBorders>
              <w:top w:val="single" w:sz="4" w:space="0" w:color="auto"/>
            </w:tcBorders>
          </w:tcPr>
          <w:p w:rsidR="00FA5AF0" w:rsidRPr="00565DBF" w:rsidRDefault="00FA5AF0" w:rsidP="00FA5AF0">
            <w:pPr>
              <w:pStyle w:val="TableText"/>
            </w:pPr>
            <w:r w:rsidRPr="00565DBF">
              <w:t>SR 3</w:t>
            </w:r>
          </w:p>
        </w:tc>
        <w:tc>
          <w:tcPr>
            <w:tcW w:w="1020" w:type="dxa"/>
            <w:tcBorders>
              <w:top w:val="single" w:sz="4" w:space="0" w:color="auto"/>
            </w:tcBorders>
          </w:tcPr>
          <w:p w:rsidR="00FA5AF0" w:rsidRPr="00565DBF" w:rsidRDefault="00604046" w:rsidP="00FA5AF0">
            <w:pPr>
              <w:pStyle w:val="TableText"/>
            </w:pPr>
            <w:r>
              <w:t>N/A</w:t>
            </w:r>
          </w:p>
        </w:tc>
      </w:tr>
      <w:tr w:rsidR="00FA5AF0">
        <w:tblPrEx>
          <w:tblCellMar>
            <w:top w:w="0" w:type="dxa"/>
            <w:bottom w:w="0" w:type="dxa"/>
          </w:tblCellMar>
        </w:tblPrEx>
        <w:trPr>
          <w:cantSplit/>
        </w:trPr>
        <w:tc>
          <w:tcPr>
            <w:tcW w:w="1513" w:type="dxa"/>
            <w:vMerge/>
          </w:tcPr>
          <w:p w:rsidR="00FA5AF0" w:rsidRDefault="00FA5AF0" w:rsidP="00FA5AF0">
            <w:pPr>
              <w:pStyle w:val="TableText"/>
            </w:pPr>
          </w:p>
        </w:tc>
        <w:tc>
          <w:tcPr>
            <w:tcW w:w="2915" w:type="dxa"/>
            <w:vMerge w:val="restart"/>
            <w:tcBorders>
              <w:top w:val="single" w:sz="4" w:space="0" w:color="auto"/>
            </w:tcBorders>
          </w:tcPr>
          <w:p w:rsidR="00FA5AF0" w:rsidRPr="00565DBF" w:rsidRDefault="00FA5AF0" w:rsidP="00FA5AF0">
            <w:pPr>
              <w:pStyle w:val="TableText"/>
            </w:pPr>
            <w:r w:rsidRPr="00565DBF">
              <w:t>System interpretation if one, several, or all rows are positive (P).</w:t>
            </w:r>
          </w:p>
        </w:tc>
        <w:tc>
          <w:tcPr>
            <w:tcW w:w="1200" w:type="dxa"/>
            <w:tcBorders>
              <w:top w:val="single" w:sz="4" w:space="0" w:color="auto"/>
            </w:tcBorders>
          </w:tcPr>
          <w:p w:rsidR="00FA5AF0" w:rsidRPr="00565DBF" w:rsidRDefault="00FA5AF0" w:rsidP="00FA5AF0">
            <w:pPr>
              <w:pStyle w:val="TableText"/>
            </w:pPr>
            <w:r w:rsidRPr="00565DBF">
              <w:t>Positive</w:t>
            </w:r>
          </w:p>
        </w:tc>
        <w:tc>
          <w:tcPr>
            <w:tcW w:w="1560" w:type="dxa"/>
            <w:tcBorders>
              <w:top w:val="single" w:sz="4" w:space="0" w:color="auto"/>
            </w:tcBorders>
            <w:shd w:val="clear" w:color="auto" w:fill="auto"/>
          </w:tcPr>
          <w:p w:rsidR="00FA5AF0" w:rsidRPr="00565DBF" w:rsidRDefault="00FA5AF0" w:rsidP="00FA5AF0">
            <w:pPr>
              <w:pStyle w:val="TableText"/>
              <w:rPr>
                <w:szCs w:val="20"/>
              </w:rPr>
            </w:pPr>
            <w:r w:rsidRPr="00565DBF">
              <w:rPr>
                <w:szCs w:val="20"/>
              </w:rPr>
              <w:t>Positive (P)</w:t>
            </w:r>
          </w:p>
        </w:tc>
        <w:tc>
          <w:tcPr>
            <w:tcW w:w="1080" w:type="dxa"/>
            <w:tcBorders>
              <w:top w:val="single" w:sz="4" w:space="0" w:color="auto"/>
            </w:tcBorders>
          </w:tcPr>
          <w:p w:rsidR="00FA5AF0" w:rsidRPr="00565DBF" w:rsidRDefault="00FA5AF0" w:rsidP="00FA5AF0">
            <w:pPr>
              <w:pStyle w:val="TableText"/>
            </w:pPr>
            <w:r w:rsidRPr="00565DBF">
              <w:t>SR 1</w:t>
            </w:r>
          </w:p>
        </w:tc>
        <w:tc>
          <w:tcPr>
            <w:tcW w:w="1020" w:type="dxa"/>
            <w:tcBorders>
              <w:top w:val="single" w:sz="4" w:space="0" w:color="auto"/>
            </w:tcBorders>
          </w:tcPr>
          <w:p w:rsidR="00FA5AF0" w:rsidRPr="00565DBF" w:rsidRDefault="00FA5AF0" w:rsidP="00FA5AF0">
            <w:pPr>
              <w:pStyle w:val="TableText"/>
            </w:pPr>
            <w:r w:rsidRPr="00565DBF">
              <w:t>N/A</w:t>
            </w:r>
          </w:p>
        </w:tc>
      </w:tr>
      <w:tr w:rsidR="00FA5AF0">
        <w:tblPrEx>
          <w:tblCellMar>
            <w:top w:w="0" w:type="dxa"/>
            <w:bottom w:w="0" w:type="dxa"/>
          </w:tblCellMar>
        </w:tblPrEx>
        <w:trPr>
          <w:cantSplit/>
        </w:trPr>
        <w:tc>
          <w:tcPr>
            <w:tcW w:w="1513" w:type="dxa"/>
            <w:vMerge/>
          </w:tcPr>
          <w:p w:rsidR="00FA5AF0" w:rsidRDefault="00FA5AF0" w:rsidP="00FA5AF0">
            <w:pPr>
              <w:pStyle w:val="TableText"/>
            </w:pPr>
          </w:p>
        </w:tc>
        <w:tc>
          <w:tcPr>
            <w:tcW w:w="2915" w:type="dxa"/>
            <w:vMerge/>
          </w:tcPr>
          <w:p w:rsidR="00FA5AF0" w:rsidRPr="00565DBF" w:rsidRDefault="00FA5AF0" w:rsidP="00FA5AF0">
            <w:pPr>
              <w:pStyle w:val="TableText"/>
            </w:pPr>
          </w:p>
        </w:tc>
        <w:tc>
          <w:tcPr>
            <w:tcW w:w="1200" w:type="dxa"/>
          </w:tcPr>
          <w:p w:rsidR="00FA5AF0" w:rsidRPr="00565DBF" w:rsidRDefault="00FA5AF0" w:rsidP="00FA5AF0">
            <w:pPr>
              <w:pStyle w:val="TableText"/>
            </w:pPr>
            <w:r w:rsidRPr="00565DBF">
              <w:t>Negative</w:t>
            </w:r>
          </w:p>
        </w:tc>
        <w:tc>
          <w:tcPr>
            <w:tcW w:w="1560" w:type="dxa"/>
            <w:shd w:val="clear" w:color="auto" w:fill="auto"/>
          </w:tcPr>
          <w:p w:rsidR="00FA5AF0" w:rsidRPr="00565DBF" w:rsidRDefault="00FA5AF0" w:rsidP="00FA5AF0">
            <w:pPr>
              <w:pStyle w:val="TableText"/>
              <w:rPr>
                <w:szCs w:val="20"/>
              </w:rPr>
            </w:pPr>
            <w:r w:rsidRPr="00565DBF">
              <w:rPr>
                <w:szCs w:val="20"/>
              </w:rPr>
              <w:t>Positive (P)</w:t>
            </w:r>
          </w:p>
        </w:tc>
        <w:tc>
          <w:tcPr>
            <w:tcW w:w="1080" w:type="dxa"/>
          </w:tcPr>
          <w:p w:rsidR="00FA5AF0" w:rsidRPr="00565DBF" w:rsidRDefault="00FA5AF0" w:rsidP="00FA5AF0">
            <w:pPr>
              <w:pStyle w:val="TableText"/>
            </w:pPr>
            <w:r w:rsidRPr="00565DBF">
              <w:t>SR 2</w:t>
            </w:r>
          </w:p>
        </w:tc>
        <w:tc>
          <w:tcPr>
            <w:tcW w:w="1020" w:type="dxa"/>
          </w:tcPr>
          <w:p w:rsidR="00FA5AF0" w:rsidRPr="00565DBF" w:rsidRDefault="00FA5AF0" w:rsidP="00FA5AF0">
            <w:pPr>
              <w:pStyle w:val="TableText"/>
            </w:pPr>
            <w:r w:rsidRPr="00565DBF">
              <w:t>EM 1</w:t>
            </w:r>
          </w:p>
        </w:tc>
      </w:tr>
      <w:tr w:rsidR="00FA5AF0">
        <w:tblPrEx>
          <w:tblCellMar>
            <w:top w:w="0" w:type="dxa"/>
            <w:bottom w:w="0" w:type="dxa"/>
          </w:tblCellMar>
        </w:tblPrEx>
        <w:trPr>
          <w:cantSplit/>
        </w:trPr>
        <w:tc>
          <w:tcPr>
            <w:tcW w:w="1513" w:type="dxa"/>
            <w:vMerge/>
          </w:tcPr>
          <w:p w:rsidR="00FA5AF0" w:rsidRDefault="00FA5AF0" w:rsidP="00FA5AF0">
            <w:pPr>
              <w:pStyle w:val="TableText"/>
            </w:pPr>
          </w:p>
        </w:tc>
        <w:tc>
          <w:tcPr>
            <w:tcW w:w="2915" w:type="dxa"/>
          </w:tcPr>
          <w:p w:rsidR="00FA5AF0" w:rsidRPr="00565DBF" w:rsidRDefault="00FA5AF0" w:rsidP="00FA5AF0">
            <w:pPr>
              <w:pStyle w:val="TableText"/>
            </w:pPr>
            <w:r w:rsidRPr="00565DBF">
              <w:t>System interpretation if one, several, or all rows are positive (P) and indicates that a comment is required.</w:t>
            </w:r>
          </w:p>
        </w:tc>
        <w:tc>
          <w:tcPr>
            <w:tcW w:w="1200" w:type="dxa"/>
          </w:tcPr>
          <w:p w:rsidR="00FA5AF0" w:rsidRPr="00565DBF" w:rsidRDefault="00FA5AF0" w:rsidP="00FA5AF0">
            <w:pPr>
              <w:pStyle w:val="TableText"/>
              <w:rPr>
                <w:szCs w:val="16"/>
              </w:rPr>
            </w:pPr>
            <w:r w:rsidRPr="00565DBF">
              <w:rPr>
                <w:szCs w:val="16"/>
              </w:rPr>
              <w:t>Positive</w:t>
            </w:r>
          </w:p>
        </w:tc>
        <w:tc>
          <w:tcPr>
            <w:tcW w:w="1560" w:type="dxa"/>
          </w:tcPr>
          <w:p w:rsidR="00FA5AF0" w:rsidRPr="00565DBF" w:rsidRDefault="00FA5AF0" w:rsidP="00FA5AF0">
            <w:pPr>
              <w:pStyle w:val="TableText"/>
              <w:rPr>
                <w:szCs w:val="16"/>
              </w:rPr>
            </w:pPr>
            <w:r w:rsidRPr="00565DBF">
              <w:rPr>
                <w:szCs w:val="16"/>
              </w:rPr>
              <w:t>Positive (P)</w:t>
            </w:r>
          </w:p>
        </w:tc>
        <w:tc>
          <w:tcPr>
            <w:tcW w:w="1080" w:type="dxa"/>
          </w:tcPr>
          <w:p w:rsidR="00FA5AF0" w:rsidRPr="00565DBF" w:rsidRDefault="00FA5AF0" w:rsidP="00FA5AF0">
            <w:pPr>
              <w:pStyle w:val="TableText"/>
            </w:pPr>
            <w:r w:rsidRPr="00565DBF">
              <w:t>SR 3</w:t>
            </w:r>
          </w:p>
        </w:tc>
        <w:tc>
          <w:tcPr>
            <w:tcW w:w="1020" w:type="dxa"/>
          </w:tcPr>
          <w:p w:rsidR="00FA5AF0" w:rsidRPr="00565DBF" w:rsidRDefault="00CB127B" w:rsidP="00FA5AF0">
            <w:pPr>
              <w:pStyle w:val="TableText"/>
            </w:pPr>
            <w:r w:rsidRPr="00565DBF">
              <w:t>N/A</w:t>
            </w:r>
          </w:p>
        </w:tc>
      </w:tr>
      <w:tr w:rsidR="00FA5AF0">
        <w:tblPrEx>
          <w:tblCellMar>
            <w:top w:w="0" w:type="dxa"/>
            <w:bottom w:w="0" w:type="dxa"/>
          </w:tblCellMar>
        </w:tblPrEx>
        <w:trPr>
          <w:cantSplit/>
        </w:trPr>
        <w:tc>
          <w:tcPr>
            <w:tcW w:w="1513" w:type="dxa"/>
            <w:vMerge/>
          </w:tcPr>
          <w:p w:rsidR="00FA5AF0" w:rsidRDefault="00FA5AF0" w:rsidP="00FA5AF0">
            <w:pPr>
              <w:pStyle w:val="TableText"/>
            </w:pPr>
          </w:p>
        </w:tc>
        <w:tc>
          <w:tcPr>
            <w:tcW w:w="2915" w:type="dxa"/>
          </w:tcPr>
          <w:p w:rsidR="00FA5AF0" w:rsidRPr="00565DBF" w:rsidRDefault="00FA5AF0" w:rsidP="00FA5AF0">
            <w:pPr>
              <w:pStyle w:val="TableText"/>
            </w:pPr>
            <w:r w:rsidRPr="00565DBF">
              <w:t>System interpretation if one, several, or all rows are invalid (I).</w:t>
            </w:r>
          </w:p>
        </w:tc>
        <w:tc>
          <w:tcPr>
            <w:tcW w:w="1200" w:type="dxa"/>
          </w:tcPr>
          <w:p w:rsidR="00FA5AF0" w:rsidRPr="00565DBF" w:rsidRDefault="00FA5AF0" w:rsidP="00FA5AF0">
            <w:pPr>
              <w:pStyle w:val="TableText"/>
            </w:pPr>
            <w:r w:rsidRPr="00565DBF">
              <w:t>Positive or Negative</w:t>
            </w:r>
          </w:p>
        </w:tc>
        <w:tc>
          <w:tcPr>
            <w:tcW w:w="1560" w:type="dxa"/>
          </w:tcPr>
          <w:p w:rsidR="00FA5AF0" w:rsidRPr="00565DBF" w:rsidRDefault="00FA5AF0" w:rsidP="00FA5AF0">
            <w:pPr>
              <w:pStyle w:val="TableText"/>
              <w:rPr>
                <w:szCs w:val="20"/>
              </w:rPr>
            </w:pPr>
            <w:r w:rsidRPr="00565DBF">
              <w:rPr>
                <w:szCs w:val="20"/>
              </w:rPr>
              <w:t>Invalid (I)</w:t>
            </w:r>
          </w:p>
        </w:tc>
        <w:tc>
          <w:tcPr>
            <w:tcW w:w="1080" w:type="dxa"/>
          </w:tcPr>
          <w:p w:rsidR="00FA5AF0" w:rsidRPr="00565DBF" w:rsidRDefault="00FA5AF0" w:rsidP="00FA5AF0">
            <w:pPr>
              <w:pStyle w:val="TableText"/>
            </w:pPr>
            <w:r w:rsidRPr="00565DBF">
              <w:t>SR 2</w:t>
            </w:r>
          </w:p>
        </w:tc>
        <w:tc>
          <w:tcPr>
            <w:tcW w:w="1020" w:type="dxa"/>
          </w:tcPr>
          <w:p w:rsidR="00FA5AF0" w:rsidRPr="00565DBF" w:rsidRDefault="00FA5AF0" w:rsidP="00FA5AF0">
            <w:pPr>
              <w:pStyle w:val="TableText"/>
            </w:pPr>
            <w:r w:rsidRPr="00565DBF">
              <w:t>EM2</w:t>
            </w:r>
          </w:p>
        </w:tc>
      </w:tr>
    </w:tbl>
    <w:p w:rsidR="005A73A7" w:rsidRDefault="005A73A7" w:rsidP="005A73A7">
      <w:pPr>
        <w:pStyle w:val="BodyText"/>
      </w:pPr>
    </w:p>
    <w:p w:rsidR="00D5085C" w:rsidRDefault="00D5085C" w:rsidP="00FA7E65">
      <w:pPr>
        <w:pStyle w:val="BodyText"/>
        <w:sectPr w:rsidR="00D5085C" w:rsidSect="00EE771C">
          <w:footerReference w:type="default" r:id="rId228"/>
          <w:pgSz w:w="12240" w:h="15840" w:code="1"/>
          <w:pgMar w:top="1440" w:right="1440" w:bottom="1440" w:left="1440" w:header="720" w:footer="720" w:gutter="0"/>
          <w:cols w:space="720"/>
          <w:docGrid w:linePitch="360"/>
        </w:sectPr>
      </w:pPr>
    </w:p>
    <w:p w:rsidR="002A21AE" w:rsidRDefault="00800320">
      <w:pPr>
        <w:pStyle w:val="Heading3"/>
      </w:pPr>
      <w:r>
        <w:fldChar w:fldCharType="begin"/>
      </w:r>
      <w:r>
        <w:instrText xml:space="preserve"> REF _Ref126732112 \h </w:instrText>
      </w:r>
      <w:r>
        <w:fldChar w:fldCharType="separate"/>
      </w:r>
      <w:bookmarkStart w:id="724" w:name="_Toc416166778"/>
      <w:r w:rsidR="00F00E6D">
        <w:t xml:space="preserve">Table </w:t>
      </w:r>
      <w:r w:rsidR="00F00E6D">
        <w:rPr>
          <w:noProof/>
        </w:rPr>
        <w:t>16</w:t>
      </w:r>
      <w:r>
        <w:fldChar w:fldCharType="end"/>
      </w:r>
      <w:r w:rsidR="002A21AE">
        <w:t xml:space="preserve">: </w:t>
      </w:r>
      <w:r w:rsidR="002A21AE">
        <w:rPr>
          <w:rFonts w:ascii="Geneva" w:hAnsi="Geneva"/>
          <w:vanish/>
        </w:rPr>
        <w:t xml:space="preserve">PT_31.01 </w:t>
      </w:r>
      <w:r w:rsidR="002A21AE">
        <w:t>Canned Comment Category Types and Text</w:t>
      </w:r>
      <w:bookmarkEnd w:id="724"/>
    </w:p>
    <w:p w:rsidR="002A21AE" w:rsidRDefault="002A21AE" w:rsidP="00FA7E65">
      <w:pPr>
        <w:pStyle w:val="BodyText"/>
      </w:pPr>
      <w:r>
        <w:t xml:space="preserve">Canned comments are defined comments that can be inserted in a record during execution of a variety of functions. The canned comments available in a function are restricted to the category type associated with that function. </w:t>
      </w:r>
      <w:r w:rsidR="00800320">
        <w:fldChar w:fldCharType="begin"/>
      </w:r>
      <w:r w:rsidR="00800320">
        <w:instrText xml:space="preserve"> REF _Ref126732112 \h </w:instrText>
      </w:r>
      <w:r w:rsidR="00800320">
        <w:fldChar w:fldCharType="separate"/>
      </w:r>
      <w:r w:rsidR="00F00E6D">
        <w:t xml:space="preserve">Table </w:t>
      </w:r>
      <w:r w:rsidR="00F00E6D">
        <w:rPr>
          <w:noProof/>
        </w:rPr>
        <w:t>16</w:t>
      </w:r>
      <w:r w:rsidR="00800320">
        <w:fldChar w:fldCharType="end"/>
      </w:r>
      <w:r>
        <w:t xml:space="preserve"> lists the category types available when defining canned comments.</w:t>
      </w:r>
    </w:p>
    <w:p w:rsidR="002A21AE" w:rsidRDefault="002A21AE">
      <w:pPr>
        <w:pStyle w:val="Caption"/>
      </w:pPr>
      <w:bookmarkStart w:id="725" w:name="_Toc97523634"/>
      <w:bookmarkStart w:id="726" w:name="_Toc97527604"/>
      <w:bookmarkStart w:id="727" w:name="_Ref126484498"/>
      <w:bookmarkStart w:id="728" w:name="_Ref126732112"/>
      <w:r>
        <w:t xml:space="preserve">Table </w:t>
      </w:r>
      <w:r>
        <w:fldChar w:fldCharType="begin"/>
      </w:r>
      <w:r>
        <w:instrText xml:space="preserve"> SEQ Table \* ARABIC </w:instrText>
      </w:r>
      <w:r>
        <w:fldChar w:fldCharType="separate"/>
      </w:r>
      <w:r w:rsidR="009D47C1">
        <w:rPr>
          <w:noProof/>
        </w:rPr>
        <w:t>16</w:t>
      </w:r>
      <w:r>
        <w:fldChar w:fldCharType="end"/>
      </w:r>
      <w:bookmarkEnd w:id="728"/>
      <w:r>
        <w:t xml:space="preserve">: </w:t>
      </w:r>
      <w:r>
        <w:rPr>
          <w:vanish/>
        </w:rPr>
        <w:t xml:space="preserve">PT_31.01 </w:t>
      </w:r>
      <w:r>
        <w:t>Canned Comment Category Types and Text</w:t>
      </w:r>
      <w:bookmarkEnd w:id="725"/>
      <w:bookmarkEnd w:id="726"/>
      <w:bookmarkEnd w:id="727"/>
      <w:r w:rsidR="00562075">
        <w:t xml:space="preserve"> </w:t>
      </w:r>
      <w:r w:rsidR="00562075">
        <w:fldChar w:fldCharType="begin"/>
      </w:r>
      <w:r w:rsidR="00562075">
        <w:instrText xml:space="preserve"> XE “Tables:Canned Comment Category Types and Text” </w:instrText>
      </w:r>
      <w:r w:rsidR="0056207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3B3B3"/>
        <w:tblLayout w:type="fixed"/>
        <w:tblCellMar>
          <w:left w:w="0" w:type="dxa"/>
          <w:right w:w="0" w:type="dxa"/>
        </w:tblCellMar>
        <w:tblLook w:val="0000" w:firstRow="0" w:lastRow="0" w:firstColumn="0" w:lastColumn="0" w:noHBand="0" w:noVBand="0"/>
      </w:tblPr>
      <w:tblGrid>
        <w:gridCol w:w="1299"/>
        <w:gridCol w:w="11"/>
        <w:gridCol w:w="277"/>
        <w:gridCol w:w="11"/>
        <w:gridCol w:w="297"/>
        <w:gridCol w:w="290"/>
        <w:gridCol w:w="297"/>
        <w:gridCol w:w="297"/>
        <w:gridCol w:w="297"/>
        <w:gridCol w:w="297"/>
        <w:gridCol w:w="289"/>
        <w:gridCol w:w="297"/>
        <w:gridCol w:w="289"/>
        <w:gridCol w:w="290"/>
        <w:gridCol w:w="290"/>
        <w:gridCol w:w="298"/>
        <w:gridCol w:w="298"/>
        <w:gridCol w:w="298"/>
        <w:gridCol w:w="298"/>
        <w:gridCol w:w="298"/>
        <w:gridCol w:w="298"/>
        <w:gridCol w:w="298"/>
        <w:gridCol w:w="298"/>
        <w:gridCol w:w="298"/>
        <w:gridCol w:w="290"/>
        <w:gridCol w:w="383"/>
        <w:gridCol w:w="383"/>
        <w:gridCol w:w="290"/>
        <w:gridCol w:w="290"/>
        <w:gridCol w:w="383"/>
        <w:gridCol w:w="383"/>
        <w:gridCol w:w="390"/>
        <w:gridCol w:w="290"/>
        <w:gridCol w:w="290"/>
        <w:gridCol w:w="298"/>
        <w:gridCol w:w="298"/>
        <w:gridCol w:w="290"/>
        <w:gridCol w:w="298"/>
        <w:gridCol w:w="298"/>
        <w:gridCol w:w="298"/>
        <w:gridCol w:w="298"/>
      </w:tblGrid>
      <w:tr w:rsidR="00A52BB6">
        <w:trPr>
          <w:cantSplit/>
          <w:tblHeader/>
        </w:trPr>
        <w:tc>
          <w:tcPr>
            <w:tcW w:w="1310" w:type="dxa"/>
            <w:gridSpan w:val="2"/>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tcPr>
          <w:p w:rsidR="00A52BB6" w:rsidRPr="00A52BB6" w:rsidRDefault="00A52BB6" w:rsidP="005D1016">
            <w:pPr>
              <w:pStyle w:val="TableText"/>
              <w:rPr>
                <w:b/>
                <w:szCs w:val="16"/>
              </w:rPr>
            </w:pPr>
          </w:p>
        </w:tc>
        <w:tc>
          <w:tcPr>
            <w:tcW w:w="11650" w:type="dxa"/>
            <w:gridSpan w:val="39"/>
            <w:tcBorders>
              <w:top w:val="single" w:sz="4" w:space="0" w:color="auto"/>
              <w:left w:val="single" w:sz="4" w:space="0" w:color="auto"/>
              <w:bottom w:val="single" w:sz="4" w:space="0" w:color="auto"/>
            </w:tcBorders>
            <w:shd w:val="clear" w:color="auto" w:fill="B3B3B3"/>
            <w:vAlign w:val="center"/>
          </w:tcPr>
          <w:p w:rsidR="00A52BB6" w:rsidRPr="00A52BB6" w:rsidRDefault="00A52BB6" w:rsidP="00A52BB6">
            <w:pPr>
              <w:pStyle w:val="TableText"/>
              <w:jc w:val="center"/>
              <w:rPr>
                <w:b/>
                <w:szCs w:val="16"/>
              </w:rPr>
            </w:pPr>
            <w:r>
              <w:rPr>
                <w:b/>
                <w:szCs w:val="16"/>
              </w:rPr>
              <w:t>Category Types</w:t>
            </w:r>
          </w:p>
        </w:tc>
      </w:tr>
      <w:tr w:rsidR="006A5D0F">
        <w:trPr>
          <w:cantSplit/>
          <w:trHeight w:hRule="exact" w:val="2905"/>
          <w:tblHeader/>
        </w:trPr>
        <w:tc>
          <w:tcPr>
            <w:tcW w:w="1310" w:type="dxa"/>
            <w:gridSpan w:val="2"/>
            <w:tcBorders>
              <w:left w:val="single" w:sz="4" w:space="0" w:color="auto"/>
            </w:tcBorders>
            <w:shd w:val="clear" w:color="auto" w:fill="B3B3B3"/>
            <w:tcMar>
              <w:top w:w="15" w:type="dxa"/>
              <w:left w:w="15" w:type="dxa"/>
              <w:bottom w:w="0" w:type="dxa"/>
              <w:right w:w="15" w:type="dxa"/>
            </w:tcMar>
            <w:vAlign w:val="bottom"/>
          </w:tcPr>
          <w:p w:rsidR="006A5D0F" w:rsidRDefault="006A5D0F">
            <w:pPr>
              <w:pStyle w:val="TableText"/>
              <w:rPr>
                <w:rFonts w:eastAsia="Symbol"/>
                <w:b/>
                <w:szCs w:val="16"/>
              </w:rPr>
            </w:pPr>
            <w:r>
              <w:rPr>
                <w:b/>
                <w:szCs w:val="16"/>
              </w:rPr>
              <w:t>Text</w:t>
            </w:r>
          </w:p>
        </w:tc>
        <w:tc>
          <w:tcPr>
            <w:tcW w:w="288" w:type="dxa"/>
            <w:gridSpan w:val="2"/>
            <w:shd w:val="clear" w:color="auto" w:fill="B3B3B3"/>
            <w:tcMar>
              <w:top w:w="15" w:type="dxa"/>
              <w:left w:w="15" w:type="dxa"/>
              <w:bottom w:w="0" w:type="dxa"/>
              <w:right w:w="15" w:type="dxa"/>
            </w:tcMar>
            <w:textDirection w:val="btLr"/>
            <w:vAlign w:val="center"/>
          </w:tcPr>
          <w:p w:rsidR="006A5D0F" w:rsidRPr="006A5D0F" w:rsidRDefault="006A5D0F" w:rsidP="006A5D0F">
            <w:pPr>
              <w:pStyle w:val="TableText"/>
              <w:rPr>
                <w:b/>
              </w:rPr>
            </w:pPr>
            <w:r w:rsidRPr="006A5D0F">
              <w:rPr>
                <w:b/>
              </w:rPr>
              <w:t>ABO Incompatible Issue</w:t>
            </w:r>
          </w:p>
        </w:tc>
        <w:tc>
          <w:tcPr>
            <w:tcW w:w="297" w:type="dxa"/>
            <w:shd w:val="clear" w:color="auto" w:fill="B3B3B3"/>
            <w:noWrap/>
            <w:tcMar>
              <w:top w:w="15" w:type="dxa"/>
              <w:left w:w="15" w:type="dxa"/>
              <w:bottom w:w="0" w:type="dxa"/>
              <w:right w:w="15" w:type="dxa"/>
            </w:tcMar>
            <w:textDirection w:val="btLr"/>
            <w:vAlign w:val="center"/>
          </w:tcPr>
          <w:p w:rsidR="006A5D0F" w:rsidRPr="006A5D0F" w:rsidRDefault="006A5D0F" w:rsidP="006A5D0F">
            <w:pPr>
              <w:pStyle w:val="TableText"/>
              <w:rPr>
                <w:rFonts w:eastAsia="Symbol"/>
                <w:b/>
              </w:rPr>
            </w:pPr>
            <w:r w:rsidRPr="006A5D0F">
              <w:rPr>
                <w:b/>
              </w:rPr>
              <w:t>Crossmatch</w:t>
            </w:r>
          </w:p>
        </w:tc>
        <w:tc>
          <w:tcPr>
            <w:tcW w:w="290" w:type="dxa"/>
            <w:shd w:val="clear" w:color="auto" w:fill="B3B3B3"/>
            <w:tcMar>
              <w:top w:w="15" w:type="dxa"/>
              <w:left w:w="15" w:type="dxa"/>
              <w:bottom w:w="0" w:type="dxa"/>
              <w:right w:w="15" w:type="dxa"/>
            </w:tcMar>
            <w:textDirection w:val="btLr"/>
            <w:vAlign w:val="center"/>
          </w:tcPr>
          <w:p w:rsidR="006A5D0F" w:rsidRPr="006A5D0F" w:rsidRDefault="006A5D0F" w:rsidP="006A5D0F">
            <w:pPr>
              <w:pStyle w:val="TableText"/>
              <w:rPr>
                <w:rFonts w:eastAsia="Symbol"/>
                <w:b/>
              </w:rPr>
            </w:pPr>
            <w:r w:rsidRPr="006A5D0F">
              <w:rPr>
                <w:b/>
              </w:rPr>
              <w:t>Incoming Shipment</w:t>
            </w:r>
          </w:p>
        </w:tc>
        <w:tc>
          <w:tcPr>
            <w:tcW w:w="297" w:type="dxa"/>
            <w:shd w:val="clear" w:color="auto" w:fill="B3B3B3"/>
            <w:noWrap/>
            <w:tcMar>
              <w:top w:w="15" w:type="dxa"/>
              <w:left w:w="15" w:type="dxa"/>
              <w:bottom w:w="0" w:type="dxa"/>
              <w:right w:w="15" w:type="dxa"/>
            </w:tcMar>
            <w:textDirection w:val="btLr"/>
            <w:vAlign w:val="center"/>
          </w:tcPr>
          <w:p w:rsidR="006A5D0F" w:rsidRPr="006A5D0F" w:rsidRDefault="006A5D0F" w:rsidP="006A5D0F">
            <w:pPr>
              <w:pStyle w:val="TableText"/>
              <w:rPr>
                <w:rFonts w:eastAsia="Symbol"/>
                <w:b/>
              </w:rPr>
            </w:pPr>
            <w:r w:rsidRPr="006A5D0F">
              <w:rPr>
                <w:b/>
              </w:rPr>
              <w:t>Justify ABO/Rh Change</w:t>
            </w:r>
          </w:p>
        </w:tc>
        <w:tc>
          <w:tcPr>
            <w:tcW w:w="297" w:type="dxa"/>
            <w:shd w:val="clear" w:color="auto" w:fill="B3B3B3"/>
            <w:tcMar>
              <w:top w:w="15" w:type="dxa"/>
              <w:left w:w="15" w:type="dxa"/>
              <w:bottom w:w="0" w:type="dxa"/>
              <w:right w:w="15" w:type="dxa"/>
            </w:tcMar>
            <w:textDirection w:val="btLr"/>
            <w:vAlign w:val="bottom"/>
          </w:tcPr>
          <w:p w:rsidR="006A5D0F" w:rsidRPr="006A5D0F" w:rsidRDefault="006A5D0F" w:rsidP="006A5D0F">
            <w:pPr>
              <w:pStyle w:val="TableText"/>
              <w:rPr>
                <w:b/>
              </w:rPr>
            </w:pPr>
            <w:r w:rsidRPr="006A5D0F">
              <w:rPr>
                <w:b/>
              </w:rPr>
              <w:t>Justify ABO/Rh Discrepancy</w:t>
            </w:r>
          </w:p>
        </w:tc>
        <w:tc>
          <w:tcPr>
            <w:tcW w:w="297" w:type="dxa"/>
            <w:shd w:val="clear" w:color="auto" w:fill="B3B3B3"/>
            <w:noWrap/>
            <w:tcMar>
              <w:top w:w="15" w:type="dxa"/>
              <w:left w:w="15" w:type="dxa"/>
              <w:bottom w:w="0" w:type="dxa"/>
              <w:right w:w="15" w:type="dxa"/>
            </w:tcMar>
            <w:textDirection w:val="btLr"/>
            <w:vAlign w:val="center"/>
          </w:tcPr>
          <w:p w:rsidR="006A5D0F" w:rsidRPr="006A5D0F" w:rsidRDefault="006A5D0F" w:rsidP="006A5D0F">
            <w:pPr>
              <w:pStyle w:val="TableText"/>
              <w:rPr>
                <w:rFonts w:eastAsia="Symbol"/>
                <w:b/>
              </w:rPr>
            </w:pPr>
            <w:r w:rsidRPr="006A5D0F">
              <w:rPr>
                <w:b/>
              </w:rPr>
              <w:t>Order Cancellation</w:t>
            </w:r>
          </w:p>
        </w:tc>
        <w:tc>
          <w:tcPr>
            <w:tcW w:w="297" w:type="dxa"/>
            <w:shd w:val="clear" w:color="auto" w:fill="B3B3B3"/>
            <w:noWrap/>
            <w:tcMar>
              <w:top w:w="15" w:type="dxa"/>
              <w:left w:w="15" w:type="dxa"/>
              <w:bottom w:w="0" w:type="dxa"/>
              <w:right w:w="15" w:type="dxa"/>
            </w:tcMar>
            <w:textDirection w:val="btLr"/>
            <w:vAlign w:val="center"/>
          </w:tcPr>
          <w:p w:rsidR="006A5D0F" w:rsidRPr="006A5D0F" w:rsidRDefault="006A5D0F" w:rsidP="006A5D0F">
            <w:pPr>
              <w:pStyle w:val="TableText"/>
              <w:rPr>
                <w:rFonts w:eastAsia="Symbol"/>
                <w:b/>
              </w:rPr>
            </w:pPr>
            <w:r w:rsidRPr="006A5D0F">
              <w:rPr>
                <w:b/>
              </w:rPr>
              <w:t>Order Processing</w:t>
            </w:r>
          </w:p>
        </w:tc>
        <w:tc>
          <w:tcPr>
            <w:tcW w:w="289" w:type="dxa"/>
            <w:shd w:val="clear" w:color="auto" w:fill="B3B3B3"/>
            <w:tcMar>
              <w:top w:w="15" w:type="dxa"/>
              <w:left w:w="15" w:type="dxa"/>
              <w:bottom w:w="0" w:type="dxa"/>
              <w:right w:w="15" w:type="dxa"/>
            </w:tcMar>
            <w:textDirection w:val="btLr"/>
            <w:vAlign w:val="center"/>
          </w:tcPr>
          <w:p w:rsidR="006A5D0F" w:rsidRPr="006A5D0F" w:rsidRDefault="006A5D0F" w:rsidP="006A5D0F">
            <w:pPr>
              <w:pStyle w:val="TableText"/>
              <w:rPr>
                <w:b/>
              </w:rPr>
            </w:pPr>
            <w:r w:rsidRPr="006A5D0F">
              <w:rPr>
                <w:b/>
              </w:rPr>
              <w:t>Parameter Setting Change</w:t>
            </w:r>
          </w:p>
        </w:tc>
        <w:tc>
          <w:tcPr>
            <w:tcW w:w="297" w:type="dxa"/>
            <w:shd w:val="clear" w:color="auto" w:fill="B3B3B3"/>
            <w:noWrap/>
            <w:tcMar>
              <w:top w:w="15" w:type="dxa"/>
              <w:left w:w="15" w:type="dxa"/>
              <w:bottom w:w="0" w:type="dxa"/>
              <w:right w:w="15" w:type="dxa"/>
            </w:tcMar>
            <w:textDirection w:val="btLr"/>
            <w:vAlign w:val="center"/>
          </w:tcPr>
          <w:p w:rsidR="006A5D0F" w:rsidRPr="006A5D0F" w:rsidRDefault="006A5D0F" w:rsidP="006A5D0F">
            <w:pPr>
              <w:pStyle w:val="TableText"/>
              <w:rPr>
                <w:rFonts w:eastAsia="Symbol"/>
                <w:b/>
              </w:rPr>
            </w:pPr>
            <w:r w:rsidRPr="006A5D0F">
              <w:rPr>
                <w:b/>
              </w:rPr>
              <w:t>Patient Testing</w:t>
            </w:r>
          </w:p>
        </w:tc>
        <w:tc>
          <w:tcPr>
            <w:tcW w:w="289" w:type="dxa"/>
            <w:shd w:val="clear" w:color="auto" w:fill="B3B3B3"/>
            <w:tcMar>
              <w:top w:w="15" w:type="dxa"/>
              <w:left w:w="15" w:type="dxa"/>
              <w:bottom w:w="0" w:type="dxa"/>
              <w:right w:w="15" w:type="dxa"/>
            </w:tcMar>
            <w:textDirection w:val="btLr"/>
            <w:vAlign w:val="center"/>
          </w:tcPr>
          <w:p w:rsidR="006A5D0F" w:rsidRPr="006A5D0F" w:rsidRDefault="006A5D0F" w:rsidP="006A5D0F">
            <w:pPr>
              <w:pStyle w:val="TableText"/>
              <w:rPr>
                <w:b/>
              </w:rPr>
            </w:pPr>
            <w:r w:rsidRPr="006A5D0F">
              <w:rPr>
                <w:b/>
              </w:rPr>
              <w:t>Quarantine/Discard</w:t>
            </w:r>
          </w:p>
        </w:tc>
        <w:tc>
          <w:tcPr>
            <w:tcW w:w="290" w:type="dxa"/>
            <w:shd w:val="clear" w:color="auto" w:fill="B3B3B3"/>
            <w:tcMar>
              <w:top w:w="15" w:type="dxa"/>
              <w:left w:w="15" w:type="dxa"/>
              <w:bottom w:w="0" w:type="dxa"/>
              <w:right w:w="15" w:type="dxa"/>
            </w:tcMar>
            <w:textDirection w:val="btLr"/>
            <w:vAlign w:val="center"/>
          </w:tcPr>
          <w:p w:rsidR="006A5D0F" w:rsidRPr="006A5D0F" w:rsidRDefault="006A5D0F" w:rsidP="006A5D0F">
            <w:pPr>
              <w:pStyle w:val="TableText"/>
              <w:rPr>
                <w:b/>
              </w:rPr>
            </w:pPr>
            <w:r w:rsidRPr="006A5D0F">
              <w:rPr>
                <w:b/>
              </w:rPr>
              <w:t>Reagent and Supply</w:t>
            </w:r>
          </w:p>
        </w:tc>
        <w:tc>
          <w:tcPr>
            <w:tcW w:w="290" w:type="dxa"/>
            <w:shd w:val="clear" w:color="auto" w:fill="B3B3B3"/>
            <w:tcMar>
              <w:top w:w="15" w:type="dxa"/>
              <w:left w:w="15" w:type="dxa"/>
              <w:bottom w:w="0" w:type="dxa"/>
              <w:right w:w="15" w:type="dxa"/>
            </w:tcMar>
            <w:textDirection w:val="btLr"/>
            <w:vAlign w:val="center"/>
          </w:tcPr>
          <w:p w:rsidR="006A5D0F" w:rsidRPr="006A5D0F" w:rsidRDefault="006A5D0F" w:rsidP="006A5D0F">
            <w:pPr>
              <w:pStyle w:val="TableText"/>
              <w:rPr>
                <w:b/>
              </w:rPr>
            </w:pPr>
            <w:r w:rsidRPr="006A5D0F">
              <w:rPr>
                <w:b/>
              </w:rPr>
              <w:t>Release from Quarantine</w:t>
            </w:r>
          </w:p>
        </w:tc>
        <w:tc>
          <w:tcPr>
            <w:tcW w:w="298" w:type="dxa"/>
            <w:shd w:val="clear" w:color="auto" w:fill="B3B3B3"/>
            <w:noWrap/>
            <w:tcMar>
              <w:top w:w="15" w:type="dxa"/>
              <w:left w:w="15" w:type="dxa"/>
              <w:bottom w:w="0" w:type="dxa"/>
              <w:right w:w="15" w:type="dxa"/>
            </w:tcMar>
            <w:textDirection w:val="btLr"/>
            <w:vAlign w:val="center"/>
          </w:tcPr>
          <w:p w:rsidR="006A5D0F" w:rsidRPr="006A5D0F" w:rsidRDefault="006A5D0F" w:rsidP="006A5D0F">
            <w:pPr>
              <w:pStyle w:val="TableText"/>
              <w:rPr>
                <w:rFonts w:eastAsia="Symbol"/>
                <w:b/>
              </w:rPr>
            </w:pPr>
            <w:r w:rsidRPr="006A5D0F">
              <w:rPr>
                <w:b/>
              </w:rPr>
              <w:t>Reason for Release</w:t>
            </w:r>
          </w:p>
        </w:tc>
        <w:tc>
          <w:tcPr>
            <w:tcW w:w="298" w:type="dxa"/>
            <w:shd w:val="clear" w:color="auto" w:fill="B3B3B3"/>
            <w:noWrap/>
            <w:tcMar>
              <w:top w:w="15" w:type="dxa"/>
              <w:left w:w="15" w:type="dxa"/>
              <w:bottom w:w="0" w:type="dxa"/>
              <w:right w:w="15" w:type="dxa"/>
            </w:tcMar>
            <w:textDirection w:val="btLr"/>
            <w:vAlign w:val="center"/>
          </w:tcPr>
          <w:p w:rsidR="006A5D0F" w:rsidRPr="006A5D0F" w:rsidRDefault="006A5D0F" w:rsidP="006A5D0F">
            <w:pPr>
              <w:pStyle w:val="TableText"/>
              <w:rPr>
                <w:rFonts w:eastAsia="Symbol"/>
                <w:b/>
              </w:rPr>
            </w:pPr>
            <w:r w:rsidRPr="006A5D0F">
              <w:rPr>
                <w:b/>
              </w:rPr>
              <w:t>Special Instruction Inactivation</w:t>
            </w:r>
          </w:p>
        </w:tc>
        <w:tc>
          <w:tcPr>
            <w:tcW w:w="298" w:type="dxa"/>
            <w:shd w:val="clear" w:color="auto" w:fill="B3B3B3"/>
            <w:noWrap/>
            <w:tcMar>
              <w:top w:w="15" w:type="dxa"/>
              <w:left w:w="15" w:type="dxa"/>
              <w:bottom w:w="0" w:type="dxa"/>
              <w:right w:w="15" w:type="dxa"/>
            </w:tcMar>
            <w:textDirection w:val="btLr"/>
            <w:vAlign w:val="center"/>
          </w:tcPr>
          <w:p w:rsidR="006A5D0F" w:rsidRPr="006A5D0F" w:rsidRDefault="006A5D0F" w:rsidP="006A5D0F">
            <w:pPr>
              <w:pStyle w:val="TableText"/>
              <w:rPr>
                <w:rFonts w:eastAsia="Symbol"/>
                <w:b/>
              </w:rPr>
            </w:pPr>
            <w:r w:rsidRPr="006A5D0F">
              <w:rPr>
                <w:b/>
              </w:rPr>
              <w:t>Special Instructions</w:t>
            </w:r>
          </w:p>
        </w:tc>
        <w:tc>
          <w:tcPr>
            <w:tcW w:w="298" w:type="dxa"/>
            <w:shd w:val="clear" w:color="auto" w:fill="B3B3B3"/>
            <w:noWrap/>
            <w:tcMar>
              <w:top w:w="15" w:type="dxa"/>
              <w:left w:w="15" w:type="dxa"/>
              <w:bottom w:w="0" w:type="dxa"/>
              <w:right w:w="15" w:type="dxa"/>
            </w:tcMar>
            <w:textDirection w:val="btLr"/>
            <w:vAlign w:val="center"/>
          </w:tcPr>
          <w:p w:rsidR="006A5D0F" w:rsidRPr="006A5D0F" w:rsidRDefault="006A5D0F" w:rsidP="006A5D0F">
            <w:pPr>
              <w:pStyle w:val="TableText"/>
              <w:rPr>
                <w:rFonts w:eastAsia="Symbol"/>
                <w:b/>
              </w:rPr>
            </w:pPr>
            <w:r w:rsidRPr="006A5D0F">
              <w:rPr>
                <w:b/>
              </w:rPr>
              <w:t>Specimen Extension</w:t>
            </w:r>
          </w:p>
        </w:tc>
        <w:tc>
          <w:tcPr>
            <w:tcW w:w="298" w:type="dxa"/>
            <w:shd w:val="clear" w:color="auto" w:fill="B3B3B3"/>
            <w:noWrap/>
            <w:tcMar>
              <w:top w:w="15" w:type="dxa"/>
              <w:left w:w="15" w:type="dxa"/>
              <w:bottom w:w="0" w:type="dxa"/>
              <w:right w:w="15" w:type="dxa"/>
            </w:tcMar>
            <w:textDirection w:val="btLr"/>
            <w:vAlign w:val="center"/>
          </w:tcPr>
          <w:p w:rsidR="006A5D0F" w:rsidRPr="006A5D0F" w:rsidRDefault="006A5D0F" w:rsidP="006A5D0F">
            <w:pPr>
              <w:pStyle w:val="TableText"/>
              <w:rPr>
                <w:rFonts w:eastAsia="Symbol"/>
                <w:b/>
              </w:rPr>
            </w:pPr>
            <w:r w:rsidRPr="006A5D0F">
              <w:rPr>
                <w:b/>
              </w:rPr>
              <w:t>Specimen General</w:t>
            </w:r>
          </w:p>
        </w:tc>
        <w:tc>
          <w:tcPr>
            <w:tcW w:w="298" w:type="dxa"/>
            <w:shd w:val="clear" w:color="auto" w:fill="B3B3B3"/>
            <w:noWrap/>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Specimen Processing</w:t>
            </w:r>
          </w:p>
        </w:tc>
        <w:tc>
          <w:tcPr>
            <w:tcW w:w="298" w:type="dxa"/>
            <w:shd w:val="clear" w:color="auto" w:fill="B3B3B3"/>
            <w:noWrap/>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Specimen Unacceptable</w:t>
            </w:r>
          </w:p>
        </w:tc>
        <w:tc>
          <w:tcPr>
            <w:tcW w:w="298" w:type="dxa"/>
            <w:shd w:val="clear" w:color="auto" w:fill="B3B3B3"/>
            <w:noWrap/>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Transfusion Processing</w:t>
            </w:r>
          </w:p>
        </w:tc>
        <w:tc>
          <w:tcPr>
            <w:tcW w:w="298" w:type="dxa"/>
            <w:shd w:val="clear" w:color="auto" w:fill="B3B3B3"/>
            <w:noWrap/>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Transfusion Reaction Workup</w:t>
            </w:r>
          </w:p>
        </w:tc>
        <w:tc>
          <w:tcPr>
            <w:tcW w:w="290" w:type="dxa"/>
            <w:shd w:val="clear" w:color="auto" w:fill="B3B3B3"/>
            <w:tcMar>
              <w:top w:w="15" w:type="dxa"/>
              <w:left w:w="15" w:type="dxa"/>
              <w:bottom w:w="0" w:type="dxa"/>
              <w:right w:w="15" w:type="dxa"/>
            </w:tcMar>
            <w:textDirection w:val="btLr"/>
            <w:vAlign w:val="center"/>
          </w:tcPr>
          <w:p w:rsidR="006A5D0F" w:rsidRDefault="006A5D0F">
            <w:pPr>
              <w:pStyle w:val="TableText"/>
              <w:rPr>
                <w:b/>
                <w:szCs w:val="16"/>
              </w:rPr>
            </w:pPr>
            <w:r>
              <w:rPr>
                <w:b/>
                <w:szCs w:val="16"/>
              </w:rPr>
              <w:t>Specimen Required</w:t>
            </w:r>
          </w:p>
        </w:tc>
        <w:tc>
          <w:tcPr>
            <w:tcW w:w="383" w:type="dxa"/>
            <w:shd w:val="clear" w:color="auto" w:fill="B3B3B3"/>
            <w:tcMar>
              <w:top w:w="15" w:type="dxa"/>
              <w:left w:w="15" w:type="dxa"/>
              <w:bottom w:w="0" w:type="dxa"/>
              <w:right w:w="15" w:type="dxa"/>
            </w:tcMar>
            <w:textDirection w:val="btLr"/>
            <w:vAlign w:val="center"/>
          </w:tcPr>
          <w:p w:rsidR="006A5D0F" w:rsidRDefault="006A5D0F">
            <w:pPr>
              <w:pStyle w:val="TableText"/>
              <w:rPr>
                <w:b/>
                <w:szCs w:val="16"/>
              </w:rPr>
            </w:pPr>
            <w:r>
              <w:rPr>
                <w:b/>
                <w:szCs w:val="16"/>
              </w:rPr>
              <w:t>Pre-Transfusion Specimen Checks</w:t>
            </w:r>
          </w:p>
        </w:tc>
        <w:tc>
          <w:tcPr>
            <w:tcW w:w="383" w:type="dxa"/>
            <w:shd w:val="clear" w:color="auto" w:fill="B3B3B3"/>
            <w:tcMar>
              <w:top w:w="15" w:type="dxa"/>
              <w:left w:w="15" w:type="dxa"/>
              <w:bottom w:w="0" w:type="dxa"/>
              <w:right w:w="15" w:type="dxa"/>
            </w:tcMar>
            <w:textDirection w:val="btLr"/>
            <w:vAlign w:val="center"/>
          </w:tcPr>
          <w:p w:rsidR="006A5D0F" w:rsidRDefault="006A5D0F">
            <w:pPr>
              <w:pStyle w:val="TableText"/>
              <w:rPr>
                <w:b/>
                <w:szCs w:val="16"/>
              </w:rPr>
            </w:pPr>
            <w:r>
              <w:rPr>
                <w:b/>
                <w:szCs w:val="16"/>
              </w:rPr>
              <w:t>Post-Transfusion Specimen Checks</w:t>
            </w:r>
          </w:p>
        </w:tc>
        <w:tc>
          <w:tcPr>
            <w:tcW w:w="290" w:type="dxa"/>
            <w:shd w:val="clear" w:color="auto" w:fill="B3B3B3"/>
            <w:tcMar>
              <w:top w:w="15" w:type="dxa"/>
              <w:left w:w="15" w:type="dxa"/>
              <w:bottom w:w="0" w:type="dxa"/>
              <w:right w:w="15" w:type="dxa"/>
            </w:tcMar>
            <w:textDirection w:val="btLr"/>
            <w:vAlign w:val="center"/>
          </w:tcPr>
          <w:p w:rsidR="006A5D0F" w:rsidRDefault="006A5D0F">
            <w:pPr>
              <w:pStyle w:val="TableText"/>
              <w:rPr>
                <w:b/>
                <w:szCs w:val="16"/>
              </w:rPr>
            </w:pPr>
            <w:r>
              <w:rPr>
                <w:b/>
                <w:szCs w:val="16"/>
              </w:rPr>
              <w:t>Implicated Units</w:t>
            </w:r>
          </w:p>
        </w:tc>
        <w:tc>
          <w:tcPr>
            <w:tcW w:w="290" w:type="dxa"/>
            <w:shd w:val="clear" w:color="auto" w:fill="B3B3B3"/>
            <w:tcMar>
              <w:top w:w="15" w:type="dxa"/>
              <w:left w:w="15" w:type="dxa"/>
              <w:bottom w:w="0" w:type="dxa"/>
              <w:right w:w="15" w:type="dxa"/>
            </w:tcMar>
            <w:textDirection w:val="btLr"/>
            <w:vAlign w:val="center"/>
          </w:tcPr>
          <w:p w:rsidR="006A5D0F" w:rsidRDefault="006A5D0F">
            <w:pPr>
              <w:pStyle w:val="TableText"/>
              <w:rPr>
                <w:b/>
                <w:szCs w:val="16"/>
              </w:rPr>
            </w:pPr>
            <w:r>
              <w:rPr>
                <w:b/>
                <w:szCs w:val="16"/>
              </w:rPr>
              <w:t>Symptom Details</w:t>
            </w:r>
          </w:p>
        </w:tc>
        <w:tc>
          <w:tcPr>
            <w:tcW w:w="383" w:type="dxa"/>
            <w:shd w:val="clear" w:color="auto" w:fill="B3B3B3"/>
            <w:tcMar>
              <w:top w:w="15" w:type="dxa"/>
              <w:left w:w="15" w:type="dxa"/>
              <w:bottom w:w="0" w:type="dxa"/>
              <w:right w:w="15" w:type="dxa"/>
            </w:tcMar>
            <w:textDirection w:val="btLr"/>
            <w:vAlign w:val="center"/>
          </w:tcPr>
          <w:p w:rsidR="006A5D0F" w:rsidRDefault="006A5D0F">
            <w:pPr>
              <w:pStyle w:val="TableText"/>
              <w:rPr>
                <w:b/>
                <w:szCs w:val="16"/>
              </w:rPr>
            </w:pPr>
            <w:r>
              <w:rPr>
                <w:b/>
                <w:szCs w:val="16"/>
              </w:rPr>
              <w:t>Transfusion Blood Bag Not Returned</w:t>
            </w:r>
          </w:p>
        </w:tc>
        <w:tc>
          <w:tcPr>
            <w:tcW w:w="383" w:type="dxa"/>
            <w:shd w:val="clear" w:color="auto" w:fill="B3B3B3"/>
            <w:tcMar>
              <w:top w:w="15" w:type="dxa"/>
              <w:left w:w="15" w:type="dxa"/>
              <w:bottom w:w="0" w:type="dxa"/>
              <w:right w:w="15" w:type="dxa"/>
            </w:tcMar>
            <w:textDirection w:val="btLr"/>
            <w:vAlign w:val="center"/>
          </w:tcPr>
          <w:p w:rsidR="006A5D0F" w:rsidRDefault="006A5D0F">
            <w:pPr>
              <w:pStyle w:val="TableText"/>
              <w:rPr>
                <w:b/>
                <w:szCs w:val="16"/>
              </w:rPr>
            </w:pPr>
            <w:r>
              <w:rPr>
                <w:b/>
                <w:szCs w:val="16"/>
              </w:rPr>
              <w:t>Transfusion Clerical Checks Failed</w:t>
            </w:r>
          </w:p>
        </w:tc>
        <w:tc>
          <w:tcPr>
            <w:tcW w:w="390" w:type="dxa"/>
            <w:shd w:val="clear" w:color="auto" w:fill="B3B3B3"/>
            <w:noWrap/>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Transfusion Requirement Inactivation</w:t>
            </w:r>
          </w:p>
        </w:tc>
        <w:tc>
          <w:tcPr>
            <w:tcW w:w="290" w:type="dxa"/>
            <w:shd w:val="clear" w:color="auto" w:fill="B3B3B3"/>
            <w:tcMar>
              <w:top w:w="15" w:type="dxa"/>
              <w:left w:w="15" w:type="dxa"/>
              <w:bottom w:w="0" w:type="dxa"/>
              <w:right w:w="15" w:type="dxa"/>
            </w:tcMar>
            <w:textDirection w:val="btLr"/>
            <w:vAlign w:val="center"/>
          </w:tcPr>
          <w:p w:rsidR="006A5D0F" w:rsidRDefault="006A5D0F">
            <w:pPr>
              <w:pStyle w:val="TableText"/>
              <w:rPr>
                <w:b/>
                <w:szCs w:val="16"/>
              </w:rPr>
            </w:pPr>
            <w:r>
              <w:rPr>
                <w:b/>
                <w:szCs w:val="16"/>
              </w:rPr>
              <w:t>Unit Inactivation</w:t>
            </w:r>
          </w:p>
        </w:tc>
        <w:tc>
          <w:tcPr>
            <w:tcW w:w="290" w:type="dxa"/>
            <w:shd w:val="clear" w:color="auto" w:fill="B3B3B3"/>
            <w:tcMar>
              <w:top w:w="15" w:type="dxa"/>
              <w:left w:w="15" w:type="dxa"/>
              <w:bottom w:w="0" w:type="dxa"/>
              <w:right w:w="15" w:type="dxa"/>
            </w:tcMar>
            <w:textDirection w:val="btLr"/>
            <w:vAlign w:val="center"/>
          </w:tcPr>
          <w:p w:rsidR="006A5D0F" w:rsidRDefault="006A5D0F">
            <w:pPr>
              <w:pStyle w:val="TableText"/>
              <w:rPr>
                <w:b/>
                <w:szCs w:val="16"/>
              </w:rPr>
            </w:pPr>
            <w:r>
              <w:rPr>
                <w:b/>
                <w:szCs w:val="16"/>
              </w:rPr>
              <w:t>Unit Data Invalidation</w:t>
            </w:r>
          </w:p>
        </w:tc>
        <w:tc>
          <w:tcPr>
            <w:tcW w:w="298" w:type="dxa"/>
            <w:shd w:val="clear" w:color="auto" w:fill="B3B3B3"/>
            <w:noWrap/>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Unit Issue</w:t>
            </w:r>
          </w:p>
        </w:tc>
        <w:tc>
          <w:tcPr>
            <w:tcW w:w="298" w:type="dxa"/>
            <w:shd w:val="clear" w:color="auto" w:fill="B3B3B3"/>
            <w:noWrap/>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Unit Modification</w:t>
            </w:r>
          </w:p>
        </w:tc>
        <w:tc>
          <w:tcPr>
            <w:tcW w:w="290" w:type="dxa"/>
            <w:shd w:val="clear" w:color="auto" w:fill="B3B3B3"/>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Unit Return</w:t>
            </w:r>
          </w:p>
        </w:tc>
        <w:tc>
          <w:tcPr>
            <w:tcW w:w="298" w:type="dxa"/>
            <w:shd w:val="clear" w:color="auto" w:fill="B3B3B3"/>
            <w:noWrap/>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Unit Restriction</w:t>
            </w:r>
          </w:p>
        </w:tc>
        <w:tc>
          <w:tcPr>
            <w:tcW w:w="298" w:type="dxa"/>
            <w:shd w:val="clear" w:color="auto" w:fill="B3B3B3"/>
            <w:noWrap/>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Unit Selection</w:t>
            </w:r>
          </w:p>
        </w:tc>
        <w:tc>
          <w:tcPr>
            <w:tcW w:w="298" w:type="dxa"/>
            <w:shd w:val="clear" w:color="auto" w:fill="B3B3B3"/>
            <w:noWrap/>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Unit Status Removal</w:t>
            </w:r>
          </w:p>
        </w:tc>
        <w:tc>
          <w:tcPr>
            <w:tcW w:w="298" w:type="dxa"/>
            <w:shd w:val="clear" w:color="auto" w:fill="B3B3B3"/>
            <w:noWrap/>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Unit Testing</w:t>
            </w: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pPr>
            <w:r>
              <w:t>Other</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r w:rsidRPr="006A5D0F">
              <w:rPr>
                <w:bCs/>
                <w:caps/>
                <w:szCs w:val="20"/>
              </w:rPr>
              <w:t>X</w:t>
            </w: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24 hour post-op</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pPr>
            <w:r>
              <w:t>ABO inconclusive</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r w:rsidRPr="006A5D0F">
              <w:rPr>
                <w:bCs/>
                <w:caps/>
                <w:szCs w:val="20"/>
              </w:rPr>
              <w:t>X</w:t>
            </w: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Biohazardous</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Blood shortage</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Broken during processing</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Broken upon receipt</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510"/>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Check the patient’s blood counts before selecting units, use often exceeds original order</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nil"/>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Clerical error</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Contaminated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Counts or levels exceed transfusion trigger</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Critical need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pPr>
            <w:r>
              <w:t>Disposition for research</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Expired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szCs w:val="20"/>
              </w:rPr>
            </w:pPr>
            <w:r>
              <w:rPr>
                <w:rFonts w:eastAsia="Symbol"/>
                <w:bC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For use by another patient</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Improperly stored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Inappropriate blood component ordered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Inappropriate test ordered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Incinerated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138"/>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pPr>
            <w:r>
              <w:t>Incomplete donor screening tests</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Incomplete label</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Incomplete or unreadable Phlebotomist ID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Incorrectly labeled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Issued to ER</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Lab equipment failure</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Massive transfusion</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r w:rsidRPr="006A5D0F">
              <w:rPr>
                <w:bCs/>
                <w:caps/>
                <w:szCs w:val="20"/>
              </w:rPr>
              <w:t>X</w:t>
            </w: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Max time for active orders exceeded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New lot numbers in use</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New specimen required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No longer applied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No longer applies</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No phlebotomist ID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Order cancelled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Patient deceased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Patient discharged or transferred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Patient eligible for specimen extension</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pPr>
            <w:r>
              <w:t>Patient has rouleaux; saline replacement crossmatches are needed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nil"/>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Patient refuses treatment</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Patient unavailable</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138"/>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pPr>
            <w:r>
              <w:t>Positive donor screening test(s)</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Pre-op Workup</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138"/>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pPr>
            <w:r>
              <w:t>Product shortage</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138"/>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pPr>
            <w:r>
              <w:t>Prolonged storage outside of monitored storage area</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6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Punctured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r>
              <w:rPr>
                <w:bC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szCs w:val="20"/>
              </w:rPr>
            </w:pPr>
            <w:r>
              <w:rPr>
                <w:rFonts w:eastAsia="Symbol"/>
                <w:bC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QNS (quantity not sufficient)</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Remote storage cooler A</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138"/>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pPr>
            <w:r>
              <w:t>Resetting due to policy change</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Rh mismatch selection necessary</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Ruptured during thaw</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r>
              <w:rPr>
                <w:bC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szCs w:val="20"/>
              </w:rPr>
            </w:pPr>
            <w:r>
              <w:rPr>
                <w:rFonts w:eastAsia="Symbol"/>
                <w:bC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Specimen and paperwork do not match</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Specimen expired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Specimen hemolyzed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Specimen misplaced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nil"/>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nil"/>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Specimen not received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Specimen recollected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Specimen ruined during test process</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Spiked or damaged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Spilled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Split units for transfusion today</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nil"/>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Surgery rescheduled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Test cancelled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Test complete, results inconclusive</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Test compromised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Testing inconclusive</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Testing interrupted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Transfusion reaction</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Trauma</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Typographical error</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Unit expired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Unit returned unused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Unit test cancelled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Unsatisfactory, return to supplier</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Updated inventory</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Verbal order</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138"/>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pPr>
            <w:r>
              <w:t>Visual inspection unsatisfactory</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pPr>
            <w:r>
              <w:t>Volume reduce platelet pools over 300 mL</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nil"/>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Wrong specimen type collected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bl>
    <w:p w:rsidR="002A21AE" w:rsidRDefault="002A21AE">
      <w:pPr>
        <w:pStyle w:val="Heading3"/>
        <w:sectPr w:rsidR="002A21AE" w:rsidSect="00EE771C">
          <w:footerReference w:type="default" r:id="rId229"/>
          <w:pgSz w:w="15840" w:h="12240" w:orient="landscape" w:code="1"/>
          <w:pgMar w:top="1440" w:right="1440" w:bottom="1440" w:left="1440" w:header="720" w:footer="720" w:gutter="0"/>
          <w:cols w:space="720"/>
          <w:docGrid w:linePitch="360"/>
        </w:sectPr>
      </w:pPr>
    </w:p>
    <w:bookmarkStart w:id="729" w:name="_Toc91323799"/>
    <w:p w:rsidR="002A21AE" w:rsidRDefault="0068383A">
      <w:pPr>
        <w:pStyle w:val="Heading3"/>
      </w:pPr>
      <w:r>
        <w:fldChar w:fldCharType="begin"/>
      </w:r>
      <w:r>
        <w:instrText xml:space="preserve"> REF _Ref126732179 \h </w:instrText>
      </w:r>
      <w:r>
        <w:fldChar w:fldCharType="separate"/>
      </w:r>
      <w:bookmarkStart w:id="730" w:name="_Toc416166779"/>
      <w:r w:rsidR="00F00E6D">
        <w:t xml:space="preserve">Table </w:t>
      </w:r>
      <w:r w:rsidR="00F00E6D">
        <w:rPr>
          <w:noProof/>
        </w:rPr>
        <w:t>17</w:t>
      </w:r>
      <w:r>
        <w:fldChar w:fldCharType="end"/>
      </w:r>
      <w:r w:rsidR="002A21AE">
        <w:t xml:space="preserve">: </w:t>
      </w:r>
      <w:r w:rsidR="002548EA">
        <w:rPr>
          <w:rFonts w:ascii="Geneva" w:hAnsi="Geneva"/>
          <w:vanish/>
        </w:rPr>
        <w:t>PT_1</w:t>
      </w:r>
      <w:r w:rsidR="002A21AE">
        <w:rPr>
          <w:rFonts w:ascii="Geneva" w:hAnsi="Geneva"/>
          <w:vanish/>
        </w:rPr>
        <w:t>.0</w:t>
      </w:r>
      <w:r w:rsidR="002548EA">
        <w:rPr>
          <w:rFonts w:ascii="Geneva" w:hAnsi="Geneva"/>
          <w:vanish/>
        </w:rPr>
        <w:t>6</w:t>
      </w:r>
      <w:r w:rsidR="002A21AE">
        <w:rPr>
          <w:rFonts w:ascii="Geneva" w:hAnsi="Geneva"/>
          <w:vanish/>
        </w:rPr>
        <w:t xml:space="preserve"> </w:t>
      </w:r>
      <w:r w:rsidR="002A21AE">
        <w:t>CPRS Orderable Blood Components (Component Classes) Mapped to ICCBBA Component Classes</w:t>
      </w:r>
      <w:bookmarkEnd w:id="729"/>
      <w:bookmarkEnd w:id="730"/>
      <w:r w:rsidR="002A21AE">
        <w:fldChar w:fldCharType="begin"/>
      </w:r>
      <w:r w:rsidR="002A21AE">
        <w:instrText xml:space="preserve"> XE </w:instrText>
      </w:r>
      <w:r w:rsidR="00FA7E65">
        <w:instrText>“</w:instrText>
      </w:r>
      <w:r w:rsidR="002A21AE">
        <w:instrText>Tables:CPRS Orderable Blood Components (Component Classes) Mapped to ICCBBA Component Classes</w:instrText>
      </w:r>
      <w:r w:rsidR="00FA7E65">
        <w:instrText>”</w:instrText>
      </w:r>
      <w:r w:rsidR="002A21AE">
        <w:instrText xml:space="preserve"> </w:instrText>
      </w:r>
      <w:r w:rsidR="002A21AE">
        <w:fldChar w:fldCharType="end"/>
      </w:r>
    </w:p>
    <w:p w:rsidR="002A21AE" w:rsidRDefault="0068383A" w:rsidP="00FA7E65">
      <w:pPr>
        <w:pStyle w:val="BodyText"/>
      </w:pPr>
      <w:r>
        <w:fldChar w:fldCharType="begin"/>
      </w:r>
      <w:r>
        <w:instrText xml:space="preserve"> REF _Ref126732179 \h </w:instrText>
      </w:r>
      <w:r>
        <w:fldChar w:fldCharType="separate"/>
      </w:r>
      <w:r w:rsidR="00F00E6D">
        <w:t xml:space="preserve">Table </w:t>
      </w:r>
      <w:r w:rsidR="00F00E6D">
        <w:rPr>
          <w:noProof/>
        </w:rPr>
        <w:t>17</w:t>
      </w:r>
      <w:r>
        <w:fldChar w:fldCharType="end"/>
      </w:r>
      <w:r w:rsidR="002A21AE">
        <w:t xml:space="preserve"> is used to map the CPRS/</w:t>
      </w:r>
      <w:r w:rsidR="00CA6E27" w:rsidRPr="00CA6E27">
        <w:rPr>
          <w:bCs/>
        </w:rPr>
        <w:t>VistA</w:t>
      </w:r>
      <w:r w:rsidR="002A21AE">
        <w:t xml:space="preserve"> orderables available to clinicians to the ICCBBA component classes.</w:t>
      </w:r>
      <w:r w:rsidR="00F04185">
        <w:t xml:space="preserve"> </w:t>
      </w:r>
      <w:r w:rsidR="00F04185" w:rsidRPr="00F04185">
        <w:rPr>
          <w:vanish/>
        </w:rPr>
        <w:t>DR 4481</w:t>
      </w:r>
    </w:p>
    <w:p w:rsidR="002A21AE" w:rsidRDefault="002A21AE">
      <w:pPr>
        <w:pStyle w:val="Caption"/>
        <w:rPr>
          <w:rFonts w:ascii="Arial" w:hAnsi="Arial"/>
          <w:sz w:val="16"/>
        </w:rPr>
      </w:pPr>
      <w:bookmarkStart w:id="731" w:name="_Toc97523635"/>
      <w:bookmarkStart w:id="732" w:name="_Toc97527605"/>
      <w:bookmarkStart w:id="733" w:name="_Ref126484394"/>
      <w:bookmarkStart w:id="734" w:name="_Ref126732179"/>
      <w:r w:rsidRPr="00575E6D">
        <w:t xml:space="preserve">Table </w:t>
      </w:r>
      <w:r w:rsidRPr="00575E6D">
        <w:fldChar w:fldCharType="begin"/>
      </w:r>
      <w:r w:rsidRPr="00575E6D">
        <w:instrText xml:space="preserve"> SEQ Table \* ARABIC </w:instrText>
      </w:r>
      <w:r w:rsidRPr="00575E6D">
        <w:fldChar w:fldCharType="separate"/>
      </w:r>
      <w:r w:rsidR="009D47C1">
        <w:rPr>
          <w:noProof/>
        </w:rPr>
        <w:t>17</w:t>
      </w:r>
      <w:r w:rsidRPr="00575E6D">
        <w:fldChar w:fldCharType="end"/>
      </w:r>
      <w:bookmarkEnd w:id="734"/>
      <w:r w:rsidRPr="00575E6D">
        <w:t xml:space="preserve">: </w:t>
      </w:r>
      <w:r w:rsidRPr="00575E6D">
        <w:rPr>
          <w:vanish/>
        </w:rPr>
        <w:t>PT_</w:t>
      </w:r>
      <w:r w:rsidR="002548EA" w:rsidRPr="00575E6D">
        <w:rPr>
          <w:vanish/>
        </w:rPr>
        <w:t>1</w:t>
      </w:r>
      <w:r w:rsidRPr="00575E6D">
        <w:rPr>
          <w:vanish/>
        </w:rPr>
        <w:t>.0</w:t>
      </w:r>
      <w:r w:rsidR="002548EA" w:rsidRPr="00575E6D">
        <w:rPr>
          <w:vanish/>
        </w:rPr>
        <w:t>6</w:t>
      </w:r>
      <w:r w:rsidRPr="00575E6D">
        <w:rPr>
          <w:vanish/>
        </w:rPr>
        <w:t xml:space="preserve"> </w:t>
      </w:r>
      <w:r w:rsidRPr="00575E6D">
        <w:t>CPRS Orderable Blood Components (Component Classes) Mapped to ICCBBA Component Classes</w:t>
      </w:r>
      <w:bookmarkEnd w:id="731"/>
      <w:bookmarkEnd w:id="732"/>
      <w:bookmarkEnd w:id="733"/>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2160"/>
        <w:gridCol w:w="720"/>
        <w:gridCol w:w="2160"/>
        <w:gridCol w:w="4320"/>
      </w:tblGrid>
      <w:tr w:rsidR="00887834" w:rsidRPr="00887834">
        <w:trPr>
          <w:cantSplit/>
          <w:tblHeader/>
        </w:trPr>
        <w:tc>
          <w:tcPr>
            <w:tcW w:w="2160" w:type="dxa"/>
            <w:tcBorders>
              <w:bottom w:val="single" w:sz="4" w:space="0" w:color="auto"/>
            </w:tcBorders>
            <w:shd w:val="clear" w:color="auto" w:fill="C0C0C0"/>
            <w:vAlign w:val="bottom"/>
          </w:tcPr>
          <w:p w:rsidR="002548EA" w:rsidRPr="00887834" w:rsidRDefault="002548EA" w:rsidP="002548EA">
            <w:pPr>
              <w:pStyle w:val="TableText"/>
              <w:rPr>
                <w:b/>
              </w:rPr>
            </w:pPr>
            <w:r w:rsidRPr="00887834">
              <w:rPr>
                <w:b/>
              </w:rPr>
              <w:t xml:space="preserve">VBECS </w:t>
            </w:r>
          </w:p>
          <w:p w:rsidR="002548EA" w:rsidRPr="00887834" w:rsidRDefault="002548EA" w:rsidP="002548EA">
            <w:pPr>
              <w:pStyle w:val="TableText"/>
              <w:rPr>
                <w:b/>
              </w:rPr>
            </w:pPr>
            <w:r w:rsidRPr="00887834">
              <w:rPr>
                <w:b/>
              </w:rPr>
              <w:t>Component Class</w:t>
            </w:r>
          </w:p>
        </w:tc>
        <w:tc>
          <w:tcPr>
            <w:tcW w:w="720" w:type="dxa"/>
            <w:tcBorders>
              <w:bottom w:val="single" w:sz="4" w:space="0" w:color="auto"/>
            </w:tcBorders>
            <w:shd w:val="clear" w:color="auto" w:fill="C0C0C0"/>
            <w:vAlign w:val="bottom"/>
          </w:tcPr>
          <w:p w:rsidR="002548EA" w:rsidRPr="00887834" w:rsidRDefault="002548EA" w:rsidP="002548EA">
            <w:pPr>
              <w:pStyle w:val="TableText"/>
              <w:rPr>
                <w:b/>
              </w:rPr>
            </w:pPr>
            <w:r w:rsidRPr="00887834">
              <w:rPr>
                <w:b/>
              </w:rPr>
              <w:t>Code</w:t>
            </w:r>
          </w:p>
        </w:tc>
        <w:tc>
          <w:tcPr>
            <w:tcW w:w="2160" w:type="dxa"/>
            <w:tcBorders>
              <w:bottom w:val="single" w:sz="4" w:space="0" w:color="auto"/>
            </w:tcBorders>
            <w:shd w:val="clear" w:color="auto" w:fill="C0C0C0"/>
            <w:vAlign w:val="bottom"/>
          </w:tcPr>
          <w:p w:rsidR="002548EA" w:rsidRPr="00887834" w:rsidRDefault="002548EA" w:rsidP="002548EA">
            <w:pPr>
              <w:pStyle w:val="TableText"/>
              <w:rPr>
                <w:b/>
              </w:rPr>
            </w:pPr>
            <w:r w:rsidRPr="00887834">
              <w:rPr>
                <w:b/>
              </w:rPr>
              <w:t>Short Name</w:t>
            </w:r>
          </w:p>
        </w:tc>
        <w:tc>
          <w:tcPr>
            <w:tcW w:w="4320" w:type="dxa"/>
            <w:tcBorders>
              <w:bottom w:val="single" w:sz="4" w:space="0" w:color="auto"/>
            </w:tcBorders>
            <w:shd w:val="clear" w:color="auto" w:fill="C0C0C0"/>
            <w:vAlign w:val="bottom"/>
          </w:tcPr>
          <w:p w:rsidR="002548EA" w:rsidRPr="00887834" w:rsidRDefault="002548EA" w:rsidP="002548EA">
            <w:pPr>
              <w:pStyle w:val="TableText"/>
              <w:rPr>
                <w:b/>
              </w:rPr>
            </w:pPr>
            <w:r w:rsidRPr="00887834">
              <w:rPr>
                <w:b/>
              </w:rPr>
              <w:t>Product Type Name (ICCBBA Component Class)</w:t>
            </w:r>
          </w:p>
        </w:tc>
      </w:tr>
      <w:tr w:rsidR="00887834" w:rsidRPr="00887834">
        <w:trPr>
          <w:cantSplit/>
        </w:trPr>
        <w:tc>
          <w:tcPr>
            <w:tcW w:w="2160" w:type="dxa"/>
            <w:vMerge w:val="restart"/>
            <w:shd w:val="clear" w:color="auto" w:fill="auto"/>
            <w:vAlign w:val="center"/>
          </w:tcPr>
          <w:p w:rsidR="002548EA" w:rsidRPr="00E71E58" w:rsidRDefault="002548EA" w:rsidP="002548EA">
            <w:pPr>
              <w:pStyle w:val="TableText"/>
            </w:pPr>
            <w:r>
              <w:t>RED BLOOD CELLS</w:t>
            </w: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E002</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E003</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RBC_Wash</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Washed 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E004</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RBC_Froz</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Frozen 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E005</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RBC_Froz_Rej</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Frozen Rejuvenated 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E006</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RBC_Deg</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Deglycerolized 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E007</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RBC_Deg_Rej</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Deglycerolized Rejuvenated 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E008</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RBC_Rej</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Rejuvenated RED BLOOD CELLS</w:t>
            </w:r>
          </w:p>
        </w:tc>
      </w:tr>
      <w:tr w:rsidR="002548EA"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eastAsia="Arial Unicode MS"/>
              </w:rPr>
            </w:pPr>
            <w:r w:rsidRPr="00A3667A">
              <w:t>E009</w:t>
            </w:r>
          </w:p>
        </w:tc>
        <w:tc>
          <w:tcPr>
            <w:tcW w:w="2160" w:type="dxa"/>
            <w:shd w:val="clear" w:color="auto" w:fill="auto"/>
            <w:vAlign w:val="bottom"/>
          </w:tcPr>
          <w:p w:rsidR="002548EA" w:rsidRPr="00887834" w:rsidRDefault="002548EA" w:rsidP="002548EA">
            <w:pPr>
              <w:pStyle w:val="TableText"/>
              <w:rPr>
                <w:rFonts w:eastAsia="Arial Unicode MS"/>
              </w:rPr>
            </w:pPr>
            <w:r w:rsidRPr="00A3667A">
              <w:t>RBC_</w:t>
            </w:r>
            <w:r>
              <w:t>AFR</w:t>
            </w:r>
          </w:p>
        </w:tc>
        <w:tc>
          <w:tcPr>
            <w:tcW w:w="4320" w:type="dxa"/>
            <w:shd w:val="clear" w:color="auto" w:fill="auto"/>
            <w:vAlign w:val="bottom"/>
          </w:tcPr>
          <w:p w:rsidR="002548EA" w:rsidRPr="00887834" w:rsidRDefault="002548EA" w:rsidP="002548EA">
            <w:pPr>
              <w:pStyle w:val="TableText"/>
              <w:rPr>
                <w:rFonts w:eastAsia="Arial Unicode MS"/>
              </w:rPr>
            </w:pPr>
            <w:r>
              <w:t>Apheresis</w:t>
            </w:r>
            <w:r w:rsidRPr="00A3667A">
              <w:t xml:space="preserve"> 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E049</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RBC_AFR_Wash</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Washed Apheresis 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E050</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RBC_AFR_Froz</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Frozen Apheresis RED BLOOD CELLS</w:t>
            </w:r>
          </w:p>
        </w:tc>
      </w:tr>
      <w:tr w:rsidR="002548EA"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eastAsia="Arial Unicode MS"/>
              </w:rPr>
            </w:pPr>
            <w:r w:rsidRPr="00DF14C5">
              <w:t>E051</w:t>
            </w:r>
          </w:p>
        </w:tc>
        <w:tc>
          <w:tcPr>
            <w:tcW w:w="2160" w:type="dxa"/>
            <w:shd w:val="clear" w:color="auto" w:fill="auto"/>
            <w:vAlign w:val="bottom"/>
          </w:tcPr>
          <w:p w:rsidR="002548EA" w:rsidRPr="00887834" w:rsidRDefault="002548EA" w:rsidP="002548EA">
            <w:pPr>
              <w:pStyle w:val="TableText"/>
              <w:rPr>
                <w:rFonts w:eastAsia="Arial Unicode MS"/>
              </w:rPr>
            </w:pPr>
            <w:r w:rsidRPr="00DF14C5">
              <w:t>RBC_</w:t>
            </w:r>
            <w:r>
              <w:t>AFR</w:t>
            </w:r>
            <w:r w:rsidRPr="00DF14C5">
              <w:t>_Deg</w:t>
            </w:r>
          </w:p>
        </w:tc>
        <w:tc>
          <w:tcPr>
            <w:tcW w:w="4320" w:type="dxa"/>
            <w:shd w:val="clear" w:color="auto" w:fill="auto"/>
            <w:vAlign w:val="bottom"/>
          </w:tcPr>
          <w:p w:rsidR="002548EA" w:rsidRPr="00887834" w:rsidRDefault="002548EA" w:rsidP="002548EA">
            <w:pPr>
              <w:pStyle w:val="TableText"/>
              <w:rPr>
                <w:rFonts w:eastAsia="Arial Unicode MS"/>
              </w:rPr>
            </w:pPr>
            <w:r w:rsidRPr="00DF14C5">
              <w:t xml:space="preserve">Deglycerolized </w:t>
            </w:r>
            <w:r>
              <w:t>Apheresis</w:t>
            </w:r>
            <w:r w:rsidRPr="00DF14C5">
              <w:t xml:space="preserve"> RED BLOOD CELLS</w:t>
            </w:r>
          </w:p>
        </w:tc>
      </w:tr>
      <w:tr w:rsidR="002548EA" w:rsidRPr="00DF14C5">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DF14C5" w:rsidRDefault="002548EA" w:rsidP="002548EA">
            <w:pPr>
              <w:pStyle w:val="TableText"/>
            </w:pPr>
            <w:r w:rsidRPr="00DF14C5">
              <w:t>E052</w:t>
            </w:r>
          </w:p>
        </w:tc>
        <w:tc>
          <w:tcPr>
            <w:tcW w:w="2160" w:type="dxa"/>
            <w:shd w:val="clear" w:color="auto" w:fill="auto"/>
            <w:vAlign w:val="bottom"/>
          </w:tcPr>
          <w:p w:rsidR="002548EA" w:rsidRPr="00DF14C5" w:rsidRDefault="002548EA" w:rsidP="002548EA">
            <w:pPr>
              <w:pStyle w:val="TableText"/>
            </w:pPr>
            <w:r w:rsidRPr="00DF14C5">
              <w:t>RBC_</w:t>
            </w:r>
            <w:r>
              <w:t>AFR</w:t>
            </w:r>
            <w:r w:rsidRPr="00DF14C5">
              <w:t>_Rej</w:t>
            </w:r>
          </w:p>
        </w:tc>
        <w:tc>
          <w:tcPr>
            <w:tcW w:w="4320" w:type="dxa"/>
            <w:shd w:val="clear" w:color="auto" w:fill="auto"/>
            <w:vAlign w:val="bottom"/>
          </w:tcPr>
          <w:p w:rsidR="002548EA" w:rsidRPr="00DF14C5" w:rsidRDefault="002548EA" w:rsidP="002548EA">
            <w:pPr>
              <w:pStyle w:val="TableText"/>
            </w:pPr>
            <w:r w:rsidRPr="00DF14C5">
              <w:t>Rejuvenated Apheresis RED BLOOD CELLS</w:t>
            </w:r>
          </w:p>
        </w:tc>
      </w:tr>
      <w:tr w:rsidR="002548EA" w:rsidRPr="00DF14C5">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DF14C5" w:rsidRDefault="002548EA" w:rsidP="002548EA">
            <w:pPr>
              <w:pStyle w:val="TableText"/>
            </w:pPr>
            <w:r w:rsidRPr="00DF14C5">
              <w:t>E053</w:t>
            </w:r>
          </w:p>
        </w:tc>
        <w:tc>
          <w:tcPr>
            <w:tcW w:w="2160" w:type="dxa"/>
            <w:shd w:val="clear" w:color="auto" w:fill="auto"/>
            <w:vAlign w:val="bottom"/>
          </w:tcPr>
          <w:p w:rsidR="002548EA" w:rsidRPr="00DF14C5" w:rsidRDefault="002548EA" w:rsidP="002548EA">
            <w:pPr>
              <w:pStyle w:val="TableText"/>
            </w:pPr>
            <w:r w:rsidRPr="00DF14C5">
              <w:t>RBC_</w:t>
            </w:r>
            <w:r>
              <w:t>AFR</w:t>
            </w:r>
            <w:r w:rsidRPr="00DF14C5">
              <w:t>_Froz_Rej</w:t>
            </w:r>
          </w:p>
        </w:tc>
        <w:tc>
          <w:tcPr>
            <w:tcW w:w="4320" w:type="dxa"/>
            <w:shd w:val="clear" w:color="auto" w:fill="auto"/>
            <w:vAlign w:val="bottom"/>
          </w:tcPr>
          <w:p w:rsidR="002548EA" w:rsidRPr="00DF14C5" w:rsidRDefault="002548EA" w:rsidP="002548EA">
            <w:pPr>
              <w:pStyle w:val="TableText"/>
            </w:pPr>
            <w:r w:rsidRPr="00DF14C5">
              <w:t>Frozen Rejuvenated Apheresis RED BLOOD CELLS</w:t>
            </w:r>
          </w:p>
        </w:tc>
      </w:tr>
      <w:tr w:rsidR="002548EA"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eastAsia="Arial Unicode MS"/>
              </w:rPr>
            </w:pPr>
            <w:r w:rsidRPr="00887834">
              <w:rPr>
                <w:rFonts w:eastAsia="Arial Unicode MS"/>
              </w:rPr>
              <w:t>E054</w:t>
            </w:r>
          </w:p>
        </w:tc>
        <w:tc>
          <w:tcPr>
            <w:tcW w:w="2160" w:type="dxa"/>
            <w:shd w:val="clear" w:color="auto" w:fill="auto"/>
            <w:vAlign w:val="bottom"/>
          </w:tcPr>
          <w:p w:rsidR="002548EA" w:rsidRPr="00887834" w:rsidRDefault="002548EA" w:rsidP="002548EA">
            <w:pPr>
              <w:pStyle w:val="TableText"/>
              <w:rPr>
                <w:rFonts w:eastAsia="Arial Unicode MS"/>
              </w:rPr>
            </w:pPr>
            <w:r w:rsidRPr="00DF14C5">
              <w:t>RBC_</w:t>
            </w:r>
            <w:r>
              <w:t>AFR</w:t>
            </w:r>
            <w:r w:rsidRPr="00DF14C5">
              <w:t>_Deg_Rej</w:t>
            </w:r>
          </w:p>
        </w:tc>
        <w:tc>
          <w:tcPr>
            <w:tcW w:w="4320" w:type="dxa"/>
            <w:shd w:val="clear" w:color="auto" w:fill="auto"/>
            <w:vAlign w:val="bottom"/>
          </w:tcPr>
          <w:p w:rsidR="002548EA" w:rsidRPr="00887834" w:rsidRDefault="002548EA" w:rsidP="002548EA">
            <w:pPr>
              <w:pStyle w:val="TableText"/>
              <w:rPr>
                <w:rFonts w:eastAsia="Arial Unicode MS"/>
              </w:rPr>
            </w:pPr>
            <w:r w:rsidRPr="00887834">
              <w:rPr>
                <w:rFonts w:eastAsia="Arial Unicode MS"/>
              </w:rPr>
              <w:t>Deglycerolized Rejuvenated Apheresis RED BLOOD CELLS</w:t>
            </w:r>
          </w:p>
        </w:tc>
      </w:tr>
      <w:tr w:rsidR="00887834" w:rsidRPr="00887834">
        <w:trPr>
          <w:cantSplit/>
        </w:trPr>
        <w:tc>
          <w:tcPr>
            <w:tcW w:w="2160" w:type="dxa"/>
            <w:shd w:val="clear" w:color="auto" w:fill="auto"/>
            <w:vAlign w:val="center"/>
          </w:tcPr>
          <w:p w:rsidR="002548EA" w:rsidRPr="00E71E58" w:rsidRDefault="002548EA" w:rsidP="002548EA">
            <w:pPr>
              <w:pStyle w:val="TableText"/>
            </w:pPr>
            <w:r>
              <w:t>WHOLE BLOOD</w:t>
            </w: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E001</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WB</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WHOLE BLOOD</w:t>
            </w:r>
          </w:p>
        </w:tc>
      </w:tr>
      <w:tr w:rsidR="004F09C6" w:rsidRPr="00887834">
        <w:trPr>
          <w:cantSplit/>
        </w:trPr>
        <w:tc>
          <w:tcPr>
            <w:tcW w:w="2160" w:type="dxa"/>
            <w:vMerge w:val="restart"/>
            <w:shd w:val="clear" w:color="auto" w:fill="auto"/>
            <w:vAlign w:val="center"/>
          </w:tcPr>
          <w:p w:rsidR="004F09C6" w:rsidRPr="00E71E58" w:rsidRDefault="004F09C6" w:rsidP="002548EA">
            <w:pPr>
              <w:pStyle w:val="TableText"/>
            </w:pPr>
            <w:r>
              <w:t>PLATELETS</w:t>
            </w: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E020</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E021</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PLT_Wash</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Washed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E022</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PLT_Pool</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POOLED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E023</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PLT_Pool_Wash</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Washed POOLED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E024</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PLT_AFR</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Apheresis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E025</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PLT_AFR_Froz</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Frozen Apheresis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E026</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PLT_AFR_Thaw</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Thawed Apheresis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E027</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PLT_AFR_Wash</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Washed Apheresis PLATELETS</w:t>
            </w:r>
          </w:p>
        </w:tc>
      </w:tr>
      <w:tr w:rsidR="003246B1" w:rsidRPr="00887834">
        <w:trPr>
          <w:cantSplit/>
        </w:trPr>
        <w:tc>
          <w:tcPr>
            <w:tcW w:w="2160" w:type="dxa"/>
            <w:vMerge/>
            <w:shd w:val="clear" w:color="auto" w:fill="auto"/>
            <w:vAlign w:val="center"/>
          </w:tcPr>
          <w:p w:rsidR="003246B1" w:rsidRPr="00E71E58" w:rsidRDefault="003246B1" w:rsidP="002548EA">
            <w:pPr>
              <w:pStyle w:val="TableText"/>
            </w:pPr>
          </w:p>
        </w:tc>
        <w:tc>
          <w:tcPr>
            <w:tcW w:w="720" w:type="dxa"/>
            <w:shd w:val="clear" w:color="auto" w:fill="auto"/>
            <w:vAlign w:val="bottom"/>
          </w:tcPr>
          <w:p w:rsidR="003246B1" w:rsidRDefault="003246B1" w:rsidP="002548EA">
            <w:pPr>
              <w:pStyle w:val="TableText"/>
            </w:pPr>
            <w:r>
              <w:t>E060</w:t>
            </w:r>
          </w:p>
        </w:tc>
        <w:tc>
          <w:tcPr>
            <w:tcW w:w="2160" w:type="dxa"/>
            <w:shd w:val="clear" w:color="auto" w:fill="auto"/>
            <w:vAlign w:val="bottom"/>
          </w:tcPr>
          <w:p w:rsidR="003246B1" w:rsidRDefault="003246B1" w:rsidP="002548EA">
            <w:pPr>
              <w:pStyle w:val="TableText"/>
            </w:pPr>
            <w:r>
              <w:t>PLT_Pool_Froz</w:t>
            </w:r>
          </w:p>
        </w:tc>
        <w:tc>
          <w:tcPr>
            <w:tcW w:w="4320" w:type="dxa"/>
            <w:shd w:val="clear" w:color="auto" w:fill="auto"/>
            <w:vAlign w:val="bottom"/>
          </w:tcPr>
          <w:p w:rsidR="003246B1" w:rsidRDefault="003246B1" w:rsidP="003246B1">
            <w:pPr>
              <w:pStyle w:val="TableText"/>
            </w:pPr>
            <w:r>
              <w:t>Frozen POOLED PLATELETS</w:t>
            </w:r>
          </w:p>
        </w:tc>
      </w:tr>
      <w:tr w:rsidR="003246B1" w:rsidRPr="00887834">
        <w:trPr>
          <w:cantSplit/>
        </w:trPr>
        <w:tc>
          <w:tcPr>
            <w:tcW w:w="2160" w:type="dxa"/>
            <w:vMerge/>
            <w:shd w:val="clear" w:color="auto" w:fill="auto"/>
            <w:vAlign w:val="center"/>
          </w:tcPr>
          <w:p w:rsidR="003246B1" w:rsidRPr="00E71E58" w:rsidRDefault="003246B1" w:rsidP="002548EA">
            <w:pPr>
              <w:pStyle w:val="TableText"/>
            </w:pPr>
          </w:p>
        </w:tc>
        <w:tc>
          <w:tcPr>
            <w:tcW w:w="720" w:type="dxa"/>
            <w:shd w:val="clear" w:color="auto" w:fill="auto"/>
            <w:vAlign w:val="bottom"/>
          </w:tcPr>
          <w:p w:rsidR="003246B1" w:rsidRDefault="003246B1" w:rsidP="002548EA">
            <w:pPr>
              <w:pStyle w:val="TableText"/>
            </w:pPr>
            <w:r>
              <w:t>E061</w:t>
            </w:r>
          </w:p>
        </w:tc>
        <w:tc>
          <w:tcPr>
            <w:tcW w:w="2160" w:type="dxa"/>
            <w:shd w:val="clear" w:color="auto" w:fill="auto"/>
            <w:vAlign w:val="bottom"/>
          </w:tcPr>
          <w:p w:rsidR="003246B1" w:rsidRDefault="003246B1" w:rsidP="002548EA">
            <w:pPr>
              <w:pStyle w:val="TableText"/>
            </w:pPr>
            <w:r>
              <w:t>Plt_Pool_Thaw</w:t>
            </w:r>
          </w:p>
        </w:tc>
        <w:tc>
          <w:tcPr>
            <w:tcW w:w="4320" w:type="dxa"/>
            <w:shd w:val="clear" w:color="auto" w:fill="auto"/>
            <w:vAlign w:val="bottom"/>
          </w:tcPr>
          <w:p w:rsidR="003246B1" w:rsidRDefault="003246B1" w:rsidP="003246B1">
            <w:pPr>
              <w:pStyle w:val="TableText"/>
            </w:pPr>
            <w:r>
              <w:t>Thawed POOLED PLATELETS</w:t>
            </w:r>
          </w:p>
        </w:tc>
      </w:tr>
      <w:tr w:rsidR="003246B1" w:rsidRPr="00887834">
        <w:trPr>
          <w:cantSplit/>
        </w:trPr>
        <w:tc>
          <w:tcPr>
            <w:tcW w:w="2160" w:type="dxa"/>
            <w:vMerge/>
            <w:shd w:val="clear" w:color="auto" w:fill="auto"/>
            <w:vAlign w:val="center"/>
          </w:tcPr>
          <w:p w:rsidR="003246B1" w:rsidRPr="00E71E58" w:rsidRDefault="003246B1" w:rsidP="002548EA">
            <w:pPr>
              <w:pStyle w:val="TableText"/>
            </w:pPr>
          </w:p>
        </w:tc>
        <w:tc>
          <w:tcPr>
            <w:tcW w:w="720" w:type="dxa"/>
            <w:shd w:val="clear" w:color="auto" w:fill="auto"/>
            <w:vAlign w:val="bottom"/>
          </w:tcPr>
          <w:p w:rsidR="003246B1" w:rsidRDefault="003246B1" w:rsidP="00342FD6">
            <w:pPr>
              <w:pStyle w:val="TableText"/>
            </w:pPr>
            <w:r>
              <w:t>E064</w:t>
            </w:r>
          </w:p>
        </w:tc>
        <w:tc>
          <w:tcPr>
            <w:tcW w:w="2160" w:type="dxa"/>
            <w:shd w:val="clear" w:color="auto" w:fill="auto"/>
            <w:vAlign w:val="bottom"/>
          </w:tcPr>
          <w:p w:rsidR="003246B1" w:rsidRDefault="003246B1" w:rsidP="00342FD6">
            <w:pPr>
              <w:pStyle w:val="TableText"/>
            </w:pPr>
            <w:r>
              <w:t>PLT_Pool_Thaw_Wash</w:t>
            </w:r>
          </w:p>
        </w:tc>
        <w:tc>
          <w:tcPr>
            <w:tcW w:w="4320" w:type="dxa"/>
            <w:shd w:val="clear" w:color="auto" w:fill="auto"/>
            <w:vAlign w:val="bottom"/>
          </w:tcPr>
          <w:p w:rsidR="003246B1" w:rsidRDefault="003246B1" w:rsidP="00342FD6">
            <w:pPr>
              <w:pStyle w:val="TableText"/>
            </w:pPr>
            <w:r>
              <w:t>Washed Thawed POOLED PLATELETS</w:t>
            </w:r>
          </w:p>
        </w:tc>
      </w:tr>
      <w:tr w:rsidR="003246B1" w:rsidRPr="00887834">
        <w:trPr>
          <w:cantSplit/>
        </w:trPr>
        <w:tc>
          <w:tcPr>
            <w:tcW w:w="2160" w:type="dxa"/>
            <w:vMerge/>
            <w:shd w:val="clear" w:color="auto" w:fill="auto"/>
            <w:vAlign w:val="center"/>
          </w:tcPr>
          <w:p w:rsidR="003246B1" w:rsidRPr="00E71E58" w:rsidRDefault="003246B1" w:rsidP="002548EA">
            <w:pPr>
              <w:pStyle w:val="TableText"/>
            </w:pPr>
          </w:p>
        </w:tc>
        <w:tc>
          <w:tcPr>
            <w:tcW w:w="720" w:type="dxa"/>
            <w:shd w:val="clear" w:color="auto" w:fill="auto"/>
            <w:vAlign w:val="bottom"/>
          </w:tcPr>
          <w:p w:rsidR="003246B1" w:rsidRDefault="003246B1" w:rsidP="00342FD6">
            <w:pPr>
              <w:pStyle w:val="TableText"/>
            </w:pPr>
            <w:r>
              <w:t>E065</w:t>
            </w:r>
          </w:p>
        </w:tc>
        <w:tc>
          <w:tcPr>
            <w:tcW w:w="2160" w:type="dxa"/>
            <w:shd w:val="clear" w:color="auto" w:fill="auto"/>
            <w:vAlign w:val="bottom"/>
          </w:tcPr>
          <w:p w:rsidR="003246B1" w:rsidRDefault="003246B1" w:rsidP="00342FD6">
            <w:pPr>
              <w:pStyle w:val="TableText"/>
            </w:pPr>
            <w:r>
              <w:t>PLT_AFR_Thaw_Wash</w:t>
            </w:r>
          </w:p>
        </w:tc>
        <w:tc>
          <w:tcPr>
            <w:tcW w:w="4320" w:type="dxa"/>
            <w:shd w:val="clear" w:color="auto" w:fill="auto"/>
            <w:vAlign w:val="bottom"/>
          </w:tcPr>
          <w:p w:rsidR="003246B1" w:rsidRDefault="003246B1" w:rsidP="00342FD6">
            <w:pPr>
              <w:pStyle w:val="TableText"/>
            </w:pPr>
            <w:r>
              <w:t>Washed Thawed Apheresis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3246B1" w:rsidP="002548EA">
            <w:pPr>
              <w:pStyle w:val="TableText"/>
            </w:pPr>
            <w:r>
              <w:t>E068</w:t>
            </w:r>
          </w:p>
        </w:tc>
        <w:tc>
          <w:tcPr>
            <w:tcW w:w="2160" w:type="dxa"/>
            <w:shd w:val="clear" w:color="auto" w:fill="auto"/>
            <w:vAlign w:val="bottom"/>
          </w:tcPr>
          <w:p w:rsidR="004F09C6" w:rsidRDefault="003246B1" w:rsidP="002548EA">
            <w:pPr>
              <w:pStyle w:val="TableText"/>
            </w:pPr>
            <w:r>
              <w:t>PLT_AFR_</w:t>
            </w:r>
            <w:r w:rsidR="00350AFF">
              <w:t>Pool_Wash</w:t>
            </w:r>
          </w:p>
        </w:tc>
        <w:tc>
          <w:tcPr>
            <w:tcW w:w="4320" w:type="dxa"/>
            <w:shd w:val="clear" w:color="auto" w:fill="auto"/>
            <w:vAlign w:val="bottom"/>
          </w:tcPr>
          <w:p w:rsidR="004F09C6" w:rsidRDefault="003246B1" w:rsidP="003246B1">
            <w:pPr>
              <w:pStyle w:val="TableText"/>
            </w:pPr>
            <w:r>
              <w:t>Washed Apheresis POOLED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3246B1" w:rsidP="002548EA">
            <w:pPr>
              <w:pStyle w:val="TableText"/>
            </w:pPr>
            <w:r>
              <w:t>E069</w:t>
            </w:r>
          </w:p>
        </w:tc>
        <w:tc>
          <w:tcPr>
            <w:tcW w:w="2160" w:type="dxa"/>
            <w:shd w:val="clear" w:color="auto" w:fill="auto"/>
            <w:vAlign w:val="bottom"/>
          </w:tcPr>
          <w:p w:rsidR="004F09C6" w:rsidRDefault="0062036F" w:rsidP="002548EA">
            <w:pPr>
              <w:pStyle w:val="TableText"/>
            </w:pPr>
            <w:r>
              <w:t>PLT_Froz</w:t>
            </w:r>
          </w:p>
        </w:tc>
        <w:tc>
          <w:tcPr>
            <w:tcW w:w="4320" w:type="dxa"/>
            <w:shd w:val="clear" w:color="auto" w:fill="auto"/>
            <w:vAlign w:val="bottom"/>
          </w:tcPr>
          <w:p w:rsidR="004F09C6" w:rsidRDefault="003246B1" w:rsidP="004F09C6">
            <w:pPr>
              <w:pStyle w:val="TableText"/>
            </w:pPr>
            <w:r>
              <w:t>Frozen PLATELETS</w:t>
            </w:r>
          </w:p>
        </w:tc>
      </w:tr>
      <w:tr w:rsidR="004F09C6" w:rsidRPr="00887834">
        <w:trPr>
          <w:cantSplit/>
        </w:trPr>
        <w:tc>
          <w:tcPr>
            <w:tcW w:w="2160" w:type="dxa"/>
            <w:vMerge w:val="restart"/>
            <w:shd w:val="clear" w:color="auto" w:fill="auto"/>
            <w:vAlign w:val="center"/>
          </w:tcPr>
          <w:p w:rsidR="004F09C6" w:rsidRPr="00887834" w:rsidRDefault="004F09C6" w:rsidP="002548EA">
            <w:pPr>
              <w:pStyle w:val="TableText"/>
              <w:rPr>
                <w:rFonts w:ascii="Arial Unicode MS" w:eastAsia="Arial Unicode MS" w:hAnsi="Arial Unicode MS"/>
              </w:rPr>
            </w:pPr>
            <w:r>
              <w:t>FRESH FROZEN PLASMA</w:t>
            </w: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E010</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FFP</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FRESH FROZEN PLASMA</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E011</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FFP_Thaw</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Thawed FRESH FROZEN PLASMA</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E012</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FFP_AFR</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Apheresis FRESH FROZEN PLASMA</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E013</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FFP_AFR_Thaw</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Thawed Apheresis FRESH FROZEN 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E014</w:t>
            </w:r>
          </w:p>
        </w:tc>
        <w:tc>
          <w:tcPr>
            <w:tcW w:w="2160" w:type="dxa"/>
            <w:shd w:val="clear" w:color="auto" w:fill="auto"/>
            <w:vAlign w:val="bottom"/>
          </w:tcPr>
          <w:p w:rsidR="004F09C6" w:rsidRDefault="004F09C6" w:rsidP="002548EA">
            <w:pPr>
              <w:pStyle w:val="TableText"/>
            </w:pPr>
            <w:r>
              <w:t>PLASMA_AFR</w:t>
            </w:r>
          </w:p>
        </w:tc>
        <w:tc>
          <w:tcPr>
            <w:tcW w:w="4320" w:type="dxa"/>
            <w:shd w:val="clear" w:color="auto" w:fill="auto"/>
            <w:vAlign w:val="bottom"/>
          </w:tcPr>
          <w:p w:rsidR="004F09C6" w:rsidRDefault="004F09C6" w:rsidP="002548EA">
            <w:pPr>
              <w:pStyle w:val="TableText"/>
            </w:pPr>
            <w:r>
              <w:t>Apheresis 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E015</w:t>
            </w:r>
          </w:p>
        </w:tc>
        <w:tc>
          <w:tcPr>
            <w:tcW w:w="2160" w:type="dxa"/>
            <w:shd w:val="clear" w:color="auto" w:fill="auto"/>
            <w:vAlign w:val="bottom"/>
          </w:tcPr>
          <w:p w:rsidR="004F09C6" w:rsidRDefault="004F09C6" w:rsidP="002548EA">
            <w:pPr>
              <w:pStyle w:val="TableText"/>
            </w:pPr>
            <w:r>
              <w:t>PLASMA_AFR_Thaw</w:t>
            </w:r>
          </w:p>
        </w:tc>
        <w:tc>
          <w:tcPr>
            <w:tcW w:w="4320" w:type="dxa"/>
            <w:shd w:val="clear" w:color="auto" w:fill="auto"/>
            <w:vAlign w:val="bottom"/>
          </w:tcPr>
          <w:p w:rsidR="004F09C6" w:rsidRDefault="004F09C6" w:rsidP="002548EA">
            <w:pPr>
              <w:pStyle w:val="TableText"/>
            </w:pPr>
            <w:r>
              <w:t>Thawed Apheresis 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E016</w:t>
            </w:r>
          </w:p>
        </w:tc>
        <w:tc>
          <w:tcPr>
            <w:tcW w:w="2160" w:type="dxa"/>
            <w:shd w:val="clear" w:color="auto" w:fill="auto"/>
            <w:vAlign w:val="bottom"/>
          </w:tcPr>
          <w:p w:rsidR="004F09C6" w:rsidRDefault="004F09C6" w:rsidP="002548EA">
            <w:pPr>
              <w:pStyle w:val="TableText"/>
            </w:pPr>
            <w:r>
              <w:t>PLASMA_Liq</w:t>
            </w:r>
          </w:p>
        </w:tc>
        <w:tc>
          <w:tcPr>
            <w:tcW w:w="4320" w:type="dxa"/>
            <w:shd w:val="clear" w:color="auto" w:fill="auto"/>
            <w:vAlign w:val="bottom"/>
          </w:tcPr>
          <w:p w:rsidR="004F09C6" w:rsidRDefault="004F09C6" w:rsidP="002548EA">
            <w:pPr>
              <w:pStyle w:val="TableText"/>
            </w:pPr>
            <w:r>
              <w:t>Liquid 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E017</w:t>
            </w:r>
          </w:p>
        </w:tc>
        <w:tc>
          <w:tcPr>
            <w:tcW w:w="2160" w:type="dxa"/>
            <w:shd w:val="clear" w:color="auto" w:fill="auto"/>
            <w:vAlign w:val="bottom"/>
          </w:tcPr>
          <w:p w:rsidR="004F09C6" w:rsidRDefault="004F09C6" w:rsidP="002548EA">
            <w:pPr>
              <w:pStyle w:val="TableText"/>
            </w:pPr>
            <w:r>
              <w:t>PLASMA</w:t>
            </w:r>
          </w:p>
        </w:tc>
        <w:tc>
          <w:tcPr>
            <w:tcW w:w="4320" w:type="dxa"/>
            <w:shd w:val="clear" w:color="auto" w:fill="auto"/>
            <w:vAlign w:val="bottom"/>
          </w:tcPr>
          <w:p w:rsidR="004F09C6" w:rsidRDefault="004F09C6" w:rsidP="002548EA">
            <w:pPr>
              <w:pStyle w:val="TableText"/>
            </w:pPr>
            <w:r>
              <w:t>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E018</w:t>
            </w:r>
          </w:p>
        </w:tc>
        <w:tc>
          <w:tcPr>
            <w:tcW w:w="2160" w:type="dxa"/>
            <w:shd w:val="clear" w:color="auto" w:fill="auto"/>
            <w:vAlign w:val="bottom"/>
          </w:tcPr>
          <w:p w:rsidR="004F09C6" w:rsidRDefault="004F09C6" w:rsidP="002548EA">
            <w:pPr>
              <w:pStyle w:val="TableText"/>
            </w:pPr>
            <w:r>
              <w:t>PLASMA_Thaw</w:t>
            </w:r>
          </w:p>
        </w:tc>
        <w:tc>
          <w:tcPr>
            <w:tcW w:w="4320" w:type="dxa"/>
            <w:shd w:val="clear" w:color="auto" w:fill="auto"/>
            <w:vAlign w:val="bottom"/>
          </w:tcPr>
          <w:p w:rsidR="004F09C6" w:rsidRDefault="004F09C6" w:rsidP="002548EA">
            <w:pPr>
              <w:pStyle w:val="TableText"/>
            </w:pPr>
            <w:r>
              <w:t>Thawed 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E041</w:t>
            </w:r>
          </w:p>
        </w:tc>
        <w:tc>
          <w:tcPr>
            <w:tcW w:w="2160" w:type="dxa"/>
            <w:shd w:val="clear" w:color="auto" w:fill="auto"/>
            <w:vAlign w:val="bottom"/>
          </w:tcPr>
          <w:p w:rsidR="004F09C6" w:rsidRDefault="004F09C6" w:rsidP="002548EA">
            <w:pPr>
              <w:pStyle w:val="TableText"/>
            </w:pPr>
            <w:r>
              <w:t>PLASMA_AFR_Liq</w:t>
            </w:r>
          </w:p>
        </w:tc>
        <w:tc>
          <w:tcPr>
            <w:tcW w:w="4320" w:type="dxa"/>
            <w:shd w:val="clear" w:color="auto" w:fill="auto"/>
            <w:vAlign w:val="bottom"/>
          </w:tcPr>
          <w:p w:rsidR="004F09C6" w:rsidRDefault="004F09C6" w:rsidP="002548EA">
            <w:pPr>
              <w:pStyle w:val="TableText"/>
            </w:pPr>
            <w:r>
              <w:t>Liquid Apheresis PLASMA</w:t>
            </w:r>
          </w:p>
        </w:tc>
      </w:tr>
      <w:tr w:rsidR="00B77280">
        <w:trPr>
          <w:cantSplit/>
        </w:trPr>
        <w:tc>
          <w:tcPr>
            <w:tcW w:w="2160" w:type="dxa"/>
            <w:vMerge/>
            <w:shd w:val="clear" w:color="auto" w:fill="auto"/>
            <w:vAlign w:val="center"/>
          </w:tcPr>
          <w:p w:rsidR="00B77280" w:rsidRPr="00E71E58" w:rsidRDefault="00B77280" w:rsidP="002548EA">
            <w:pPr>
              <w:pStyle w:val="TableText"/>
            </w:pPr>
          </w:p>
        </w:tc>
        <w:tc>
          <w:tcPr>
            <w:tcW w:w="720" w:type="dxa"/>
            <w:shd w:val="clear" w:color="auto" w:fill="auto"/>
            <w:vAlign w:val="bottom"/>
          </w:tcPr>
          <w:p w:rsidR="00B77280" w:rsidRDefault="00B77280" w:rsidP="002548EA">
            <w:pPr>
              <w:pStyle w:val="TableText"/>
            </w:pPr>
            <w:r>
              <w:t>E055</w:t>
            </w:r>
          </w:p>
        </w:tc>
        <w:tc>
          <w:tcPr>
            <w:tcW w:w="2160" w:type="dxa"/>
            <w:shd w:val="clear" w:color="auto" w:fill="auto"/>
            <w:vAlign w:val="bottom"/>
          </w:tcPr>
          <w:p w:rsidR="00B77280" w:rsidRDefault="00B77280" w:rsidP="002548EA">
            <w:pPr>
              <w:pStyle w:val="TableText"/>
            </w:pPr>
            <w:r>
              <w:t>PLASMA_Pool_Thaw</w:t>
            </w:r>
          </w:p>
        </w:tc>
        <w:tc>
          <w:tcPr>
            <w:tcW w:w="4320" w:type="dxa"/>
            <w:shd w:val="clear" w:color="auto" w:fill="auto"/>
            <w:vAlign w:val="bottom"/>
          </w:tcPr>
          <w:p w:rsidR="00B77280" w:rsidRDefault="00B77280" w:rsidP="002548EA">
            <w:pPr>
              <w:pStyle w:val="TableText"/>
            </w:pPr>
            <w:r>
              <w:t>Thawed Pooled Plasma</w:t>
            </w:r>
          </w:p>
        </w:tc>
      </w:tr>
      <w:tr w:rsidR="00B77280">
        <w:trPr>
          <w:cantSplit/>
        </w:trPr>
        <w:tc>
          <w:tcPr>
            <w:tcW w:w="2160" w:type="dxa"/>
            <w:vMerge/>
            <w:shd w:val="clear" w:color="auto" w:fill="auto"/>
            <w:vAlign w:val="center"/>
          </w:tcPr>
          <w:p w:rsidR="00B77280" w:rsidRPr="00E71E58" w:rsidRDefault="00B77280" w:rsidP="002548EA">
            <w:pPr>
              <w:pStyle w:val="TableText"/>
            </w:pPr>
          </w:p>
        </w:tc>
        <w:tc>
          <w:tcPr>
            <w:tcW w:w="720" w:type="dxa"/>
            <w:shd w:val="clear" w:color="auto" w:fill="auto"/>
            <w:vAlign w:val="bottom"/>
          </w:tcPr>
          <w:p w:rsidR="00B77280" w:rsidRDefault="00B77280" w:rsidP="002548EA">
            <w:pPr>
              <w:pStyle w:val="TableText"/>
            </w:pPr>
            <w:r>
              <w:t>E056</w:t>
            </w:r>
          </w:p>
        </w:tc>
        <w:tc>
          <w:tcPr>
            <w:tcW w:w="2160" w:type="dxa"/>
            <w:shd w:val="clear" w:color="auto" w:fill="auto"/>
            <w:vAlign w:val="bottom"/>
          </w:tcPr>
          <w:p w:rsidR="00B77280" w:rsidRDefault="00B77280" w:rsidP="002548EA">
            <w:pPr>
              <w:pStyle w:val="TableText"/>
            </w:pPr>
            <w:r>
              <w:t>FFP_Pool_Thaw</w:t>
            </w:r>
          </w:p>
        </w:tc>
        <w:tc>
          <w:tcPr>
            <w:tcW w:w="4320" w:type="dxa"/>
            <w:shd w:val="clear" w:color="auto" w:fill="auto"/>
            <w:vAlign w:val="bottom"/>
          </w:tcPr>
          <w:p w:rsidR="00B77280" w:rsidRDefault="00B77280" w:rsidP="002548EA">
            <w:pPr>
              <w:pStyle w:val="TableText"/>
            </w:pPr>
            <w:r>
              <w:t>Thawed POOLED FRESH FROZEN PLASMA</w:t>
            </w:r>
          </w:p>
        </w:tc>
      </w:tr>
      <w:tr w:rsidR="003B7FE5">
        <w:trPr>
          <w:cantSplit/>
        </w:trPr>
        <w:tc>
          <w:tcPr>
            <w:tcW w:w="2160" w:type="dxa"/>
            <w:vMerge/>
            <w:shd w:val="clear" w:color="auto" w:fill="auto"/>
            <w:vAlign w:val="center"/>
          </w:tcPr>
          <w:p w:rsidR="003B7FE5" w:rsidRPr="00E71E58" w:rsidRDefault="003B7FE5" w:rsidP="002548EA">
            <w:pPr>
              <w:pStyle w:val="TableText"/>
            </w:pPr>
          </w:p>
        </w:tc>
        <w:tc>
          <w:tcPr>
            <w:tcW w:w="720" w:type="dxa"/>
            <w:shd w:val="clear" w:color="auto" w:fill="auto"/>
            <w:vAlign w:val="bottom"/>
          </w:tcPr>
          <w:p w:rsidR="003B7FE5" w:rsidRDefault="003B7FE5" w:rsidP="002548EA">
            <w:pPr>
              <w:pStyle w:val="TableText"/>
            </w:pPr>
            <w:r>
              <w:t>E058</w:t>
            </w:r>
          </w:p>
        </w:tc>
        <w:tc>
          <w:tcPr>
            <w:tcW w:w="2160" w:type="dxa"/>
            <w:shd w:val="clear" w:color="auto" w:fill="auto"/>
            <w:vAlign w:val="bottom"/>
          </w:tcPr>
          <w:p w:rsidR="003B7FE5" w:rsidRDefault="003B7FE5" w:rsidP="002548EA">
            <w:pPr>
              <w:pStyle w:val="TableText"/>
            </w:pPr>
            <w:r>
              <w:t>PLASMA_Liq_Pool</w:t>
            </w:r>
          </w:p>
        </w:tc>
        <w:tc>
          <w:tcPr>
            <w:tcW w:w="4320" w:type="dxa"/>
            <w:shd w:val="clear" w:color="auto" w:fill="auto"/>
            <w:vAlign w:val="bottom"/>
          </w:tcPr>
          <w:p w:rsidR="003B7FE5" w:rsidRDefault="003B7FE5" w:rsidP="002548EA">
            <w:pPr>
              <w:pStyle w:val="TableText"/>
            </w:pPr>
            <w:r>
              <w:t>Liquid POOLED PLASMA</w:t>
            </w:r>
          </w:p>
        </w:tc>
      </w:tr>
      <w:tr w:rsidR="003B7FE5">
        <w:trPr>
          <w:cantSplit/>
        </w:trPr>
        <w:tc>
          <w:tcPr>
            <w:tcW w:w="2160" w:type="dxa"/>
            <w:vMerge/>
            <w:shd w:val="clear" w:color="auto" w:fill="auto"/>
            <w:vAlign w:val="center"/>
          </w:tcPr>
          <w:p w:rsidR="003B7FE5" w:rsidRPr="00E71E58" w:rsidRDefault="003B7FE5" w:rsidP="002548EA">
            <w:pPr>
              <w:pStyle w:val="TableText"/>
            </w:pPr>
          </w:p>
        </w:tc>
        <w:tc>
          <w:tcPr>
            <w:tcW w:w="720" w:type="dxa"/>
            <w:shd w:val="clear" w:color="auto" w:fill="auto"/>
            <w:vAlign w:val="bottom"/>
          </w:tcPr>
          <w:p w:rsidR="003B7FE5" w:rsidRDefault="003B7FE5" w:rsidP="002548EA">
            <w:pPr>
              <w:pStyle w:val="TableText"/>
            </w:pPr>
            <w:r>
              <w:t>E059</w:t>
            </w:r>
          </w:p>
        </w:tc>
        <w:tc>
          <w:tcPr>
            <w:tcW w:w="2160" w:type="dxa"/>
            <w:shd w:val="clear" w:color="auto" w:fill="auto"/>
            <w:vAlign w:val="bottom"/>
          </w:tcPr>
          <w:p w:rsidR="003B7FE5" w:rsidRDefault="003B7FE5" w:rsidP="002548EA">
            <w:pPr>
              <w:pStyle w:val="TableText"/>
            </w:pPr>
            <w:r>
              <w:t>FFP_Pool</w:t>
            </w:r>
          </w:p>
        </w:tc>
        <w:tc>
          <w:tcPr>
            <w:tcW w:w="4320" w:type="dxa"/>
            <w:shd w:val="clear" w:color="auto" w:fill="auto"/>
            <w:vAlign w:val="bottom"/>
          </w:tcPr>
          <w:p w:rsidR="003B7FE5" w:rsidRDefault="003B7FE5" w:rsidP="002548EA">
            <w:pPr>
              <w:pStyle w:val="TableText"/>
            </w:pPr>
            <w:r>
              <w:t>POOLED FRESH FROZEN PLASMA</w:t>
            </w:r>
          </w:p>
        </w:tc>
      </w:tr>
      <w:tr w:rsidR="003B7FE5">
        <w:trPr>
          <w:cantSplit/>
        </w:trPr>
        <w:tc>
          <w:tcPr>
            <w:tcW w:w="2160" w:type="dxa"/>
            <w:vMerge/>
            <w:shd w:val="clear" w:color="auto" w:fill="auto"/>
            <w:vAlign w:val="center"/>
          </w:tcPr>
          <w:p w:rsidR="003B7FE5" w:rsidRPr="00E71E58" w:rsidRDefault="003B7FE5" w:rsidP="002548EA">
            <w:pPr>
              <w:pStyle w:val="TableText"/>
            </w:pPr>
          </w:p>
        </w:tc>
        <w:tc>
          <w:tcPr>
            <w:tcW w:w="720" w:type="dxa"/>
            <w:shd w:val="clear" w:color="auto" w:fill="auto"/>
            <w:vAlign w:val="bottom"/>
          </w:tcPr>
          <w:p w:rsidR="003B7FE5" w:rsidRDefault="003B7FE5" w:rsidP="002548EA">
            <w:pPr>
              <w:pStyle w:val="TableText"/>
            </w:pPr>
            <w:r>
              <w:t>E062</w:t>
            </w:r>
          </w:p>
        </w:tc>
        <w:tc>
          <w:tcPr>
            <w:tcW w:w="2160" w:type="dxa"/>
            <w:shd w:val="clear" w:color="auto" w:fill="auto"/>
            <w:vAlign w:val="bottom"/>
          </w:tcPr>
          <w:p w:rsidR="003B7FE5" w:rsidRDefault="003B7FE5" w:rsidP="002548EA">
            <w:pPr>
              <w:pStyle w:val="TableText"/>
            </w:pPr>
            <w:r>
              <w:t>FFP_Afr_Pool_Thaw</w:t>
            </w:r>
          </w:p>
        </w:tc>
        <w:tc>
          <w:tcPr>
            <w:tcW w:w="4320" w:type="dxa"/>
            <w:shd w:val="clear" w:color="auto" w:fill="auto"/>
            <w:vAlign w:val="bottom"/>
          </w:tcPr>
          <w:p w:rsidR="003B7FE5" w:rsidRDefault="003B7FE5" w:rsidP="002548EA">
            <w:pPr>
              <w:pStyle w:val="TableText"/>
            </w:pPr>
            <w:r>
              <w:t>Thawed Apheresis POOLED FRESH FROZEN PLASMA</w:t>
            </w:r>
          </w:p>
        </w:tc>
      </w:tr>
      <w:tr w:rsidR="003B7FE5">
        <w:trPr>
          <w:cantSplit/>
        </w:trPr>
        <w:tc>
          <w:tcPr>
            <w:tcW w:w="2160" w:type="dxa"/>
            <w:vMerge/>
            <w:shd w:val="clear" w:color="auto" w:fill="auto"/>
            <w:vAlign w:val="center"/>
          </w:tcPr>
          <w:p w:rsidR="003B7FE5" w:rsidRPr="00E71E58" w:rsidRDefault="003B7FE5" w:rsidP="002548EA">
            <w:pPr>
              <w:pStyle w:val="TableText"/>
            </w:pPr>
          </w:p>
        </w:tc>
        <w:tc>
          <w:tcPr>
            <w:tcW w:w="720" w:type="dxa"/>
            <w:shd w:val="clear" w:color="auto" w:fill="auto"/>
            <w:vAlign w:val="bottom"/>
          </w:tcPr>
          <w:p w:rsidR="003B7FE5" w:rsidRDefault="003B7FE5" w:rsidP="002548EA">
            <w:pPr>
              <w:pStyle w:val="TableText"/>
            </w:pPr>
            <w:r>
              <w:t>E063</w:t>
            </w:r>
          </w:p>
        </w:tc>
        <w:tc>
          <w:tcPr>
            <w:tcW w:w="2160" w:type="dxa"/>
            <w:shd w:val="clear" w:color="auto" w:fill="auto"/>
            <w:vAlign w:val="bottom"/>
          </w:tcPr>
          <w:p w:rsidR="003B7FE5" w:rsidRDefault="003B7FE5" w:rsidP="002548EA">
            <w:pPr>
              <w:pStyle w:val="TableText"/>
            </w:pPr>
            <w:r>
              <w:t>Plasma_Afr_Pool_Thaw</w:t>
            </w:r>
          </w:p>
        </w:tc>
        <w:tc>
          <w:tcPr>
            <w:tcW w:w="4320" w:type="dxa"/>
            <w:shd w:val="clear" w:color="auto" w:fill="auto"/>
            <w:vAlign w:val="bottom"/>
          </w:tcPr>
          <w:p w:rsidR="003B7FE5" w:rsidRDefault="003B7FE5" w:rsidP="002548EA">
            <w:pPr>
              <w:pStyle w:val="TableText"/>
            </w:pPr>
            <w:r>
              <w:t>Thawed Apheresis POOLED 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E066</w:t>
            </w:r>
          </w:p>
        </w:tc>
        <w:tc>
          <w:tcPr>
            <w:tcW w:w="2160" w:type="dxa"/>
            <w:shd w:val="clear" w:color="auto" w:fill="auto"/>
            <w:vAlign w:val="bottom"/>
          </w:tcPr>
          <w:p w:rsidR="004F09C6" w:rsidRDefault="004F09C6" w:rsidP="002548EA">
            <w:pPr>
              <w:pStyle w:val="TableText"/>
            </w:pPr>
            <w:r>
              <w:t>FFP_Lyfo</w:t>
            </w:r>
          </w:p>
        </w:tc>
        <w:tc>
          <w:tcPr>
            <w:tcW w:w="4320" w:type="dxa"/>
            <w:shd w:val="clear" w:color="auto" w:fill="auto"/>
            <w:vAlign w:val="bottom"/>
          </w:tcPr>
          <w:p w:rsidR="004F09C6" w:rsidRDefault="004F09C6" w:rsidP="002548EA">
            <w:pPr>
              <w:pStyle w:val="TableText"/>
            </w:pPr>
            <w:r>
              <w:t>Lyophilized FRESH FROZEN 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E067</w:t>
            </w:r>
          </w:p>
        </w:tc>
        <w:tc>
          <w:tcPr>
            <w:tcW w:w="2160" w:type="dxa"/>
            <w:shd w:val="clear" w:color="auto" w:fill="auto"/>
            <w:vAlign w:val="bottom"/>
          </w:tcPr>
          <w:p w:rsidR="004F09C6" w:rsidRDefault="004F09C6" w:rsidP="002548EA">
            <w:pPr>
              <w:pStyle w:val="TableText"/>
            </w:pPr>
            <w:r>
              <w:t>FFP_Recon</w:t>
            </w:r>
          </w:p>
        </w:tc>
        <w:tc>
          <w:tcPr>
            <w:tcW w:w="4320" w:type="dxa"/>
            <w:shd w:val="clear" w:color="auto" w:fill="auto"/>
            <w:vAlign w:val="bottom"/>
          </w:tcPr>
          <w:p w:rsidR="004F09C6" w:rsidRDefault="004F09C6" w:rsidP="002548EA">
            <w:pPr>
              <w:pStyle w:val="TableText"/>
            </w:pPr>
            <w:r>
              <w:t>Reconstituted FRESH FROZEN PLASMA</w:t>
            </w:r>
          </w:p>
        </w:tc>
      </w:tr>
      <w:tr w:rsidR="00887834" w:rsidRPr="00887834">
        <w:trPr>
          <w:cantSplit/>
        </w:trPr>
        <w:tc>
          <w:tcPr>
            <w:tcW w:w="2160" w:type="dxa"/>
            <w:vMerge w:val="restart"/>
            <w:shd w:val="clear" w:color="auto" w:fill="auto"/>
            <w:vAlign w:val="center"/>
          </w:tcPr>
          <w:p w:rsidR="002548EA" w:rsidRPr="00887834" w:rsidRDefault="002548EA" w:rsidP="002548EA">
            <w:pPr>
              <w:pStyle w:val="TableText"/>
              <w:rPr>
                <w:rFonts w:ascii="Arial Unicode MS" w:eastAsia="Arial Unicode MS" w:hAnsi="Arial Unicode MS"/>
              </w:rPr>
            </w:pPr>
            <w:r>
              <w:t>CRYOPRECIPITATE</w:t>
            </w: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E028</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CRYO</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CRYOPRECIPITATE</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E029</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CRYO_Thaw</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Thawed CRYOPRECIPITATE</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E030</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CRYO_Pool</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POOLED CRYOPRECIPITATE</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E031</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CRYO_Pool_Thaw</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Thawed POOLED CRYOPRECIPITATE</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E032</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CRYO_AFR</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Apheresis CRYOPRECIPITATE</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E033</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CRYO_AFR_Thaw</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Thawed Apheresis CRYOPRECIPITATE</w:t>
            </w:r>
          </w:p>
        </w:tc>
      </w:tr>
      <w:tr w:rsidR="00B77280" w:rsidRPr="00887834">
        <w:trPr>
          <w:cantSplit/>
        </w:trPr>
        <w:tc>
          <w:tcPr>
            <w:tcW w:w="2160" w:type="dxa"/>
            <w:vMerge w:val="restart"/>
            <w:shd w:val="clear" w:color="auto" w:fill="auto"/>
            <w:vAlign w:val="center"/>
          </w:tcPr>
          <w:p w:rsidR="00B77280" w:rsidRPr="00156A4C" w:rsidRDefault="00B77280" w:rsidP="002548EA">
            <w:pPr>
              <w:pStyle w:val="TableText"/>
            </w:pPr>
            <w:r>
              <w:t>OTHER</w:t>
            </w: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E019</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PLASMA_PltRch</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PLATELET RICH PLASMA</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E034</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GRAN</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GRANULOCYTES</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E035</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GRAN_AFR</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Apheresis GRANULOCYTES</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E036</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GRAN_Pool</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POOLED GRANULOCYTES</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E037</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GRAN-PLT_AFR</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Apheresis GRANULOCYTES-PLATELETS</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E038</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LEUK</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LEUKOCYTES</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E039</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LEUK_AFR</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Apheresis LEUKOCYTES</w:t>
            </w:r>
          </w:p>
        </w:tc>
      </w:tr>
      <w:tr w:rsidR="00B77280">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Default="00B77280" w:rsidP="002548EA">
            <w:pPr>
              <w:pStyle w:val="TableText"/>
            </w:pPr>
            <w:r>
              <w:t>E040</w:t>
            </w:r>
          </w:p>
        </w:tc>
        <w:tc>
          <w:tcPr>
            <w:tcW w:w="2160" w:type="dxa"/>
            <w:shd w:val="clear" w:color="auto" w:fill="auto"/>
            <w:vAlign w:val="bottom"/>
          </w:tcPr>
          <w:p w:rsidR="00B77280" w:rsidRDefault="00B77280" w:rsidP="002548EA">
            <w:pPr>
              <w:pStyle w:val="TableText"/>
            </w:pPr>
            <w:r>
              <w:t>PLASMA_Pool</w:t>
            </w:r>
          </w:p>
        </w:tc>
        <w:tc>
          <w:tcPr>
            <w:tcW w:w="4320" w:type="dxa"/>
            <w:shd w:val="clear" w:color="auto" w:fill="auto"/>
            <w:vAlign w:val="bottom"/>
          </w:tcPr>
          <w:p w:rsidR="00B77280" w:rsidRDefault="00B77280" w:rsidP="002548EA">
            <w:pPr>
              <w:pStyle w:val="TableText"/>
            </w:pPr>
            <w:r>
              <w:t>POOLED PLASMA</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E042</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BUFFY_PltRch</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PLATELET RICH BUFFY COAT</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E043</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BUFFY_PltRch_Pool</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POOLED PLATELET RICH BUFFY COAT</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E044</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LYMPH_AFR</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Apheresis LYMPHOCYTES</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E045*</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MONO_AFR</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Apheresis MONOCYTES</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E046</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SERUM</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SERUM</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E047*</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SERUM_Pool</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POOLED SERUM</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E048</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SERUM_Pool_Froz</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Frozen POOLED SERUM</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Default="00B77280" w:rsidP="002548EA">
            <w:pPr>
              <w:pStyle w:val="TableText"/>
            </w:pPr>
            <w:r>
              <w:t>E057</w:t>
            </w:r>
          </w:p>
        </w:tc>
        <w:tc>
          <w:tcPr>
            <w:tcW w:w="2160" w:type="dxa"/>
            <w:shd w:val="clear" w:color="auto" w:fill="auto"/>
            <w:vAlign w:val="bottom"/>
          </w:tcPr>
          <w:p w:rsidR="00B77280" w:rsidRDefault="00B77280" w:rsidP="002548EA">
            <w:pPr>
              <w:pStyle w:val="TableText"/>
            </w:pPr>
            <w:r>
              <w:t>GRAN_Wash</w:t>
            </w:r>
          </w:p>
        </w:tc>
        <w:tc>
          <w:tcPr>
            <w:tcW w:w="4320" w:type="dxa"/>
            <w:shd w:val="clear" w:color="auto" w:fill="auto"/>
            <w:vAlign w:val="bottom"/>
          </w:tcPr>
          <w:p w:rsidR="00B77280" w:rsidRDefault="00B77280" w:rsidP="002548EA">
            <w:pPr>
              <w:pStyle w:val="TableText"/>
            </w:pPr>
            <w:r>
              <w:t>Washed GRANULOCYTES</w:t>
            </w:r>
          </w:p>
        </w:tc>
      </w:tr>
    </w:tbl>
    <w:p w:rsidR="00134DFF" w:rsidRPr="00134DFF" w:rsidRDefault="00134DFF" w:rsidP="00134DFF">
      <w:pPr>
        <w:pStyle w:val="BodyText"/>
      </w:pPr>
      <w:r>
        <w:t>*This product type currently has no ICCB</w:t>
      </w:r>
      <w:r w:rsidR="0045199A">
        <w:t>B</w:t>
      </w:r>
      <w:r>
        <w:t>A assigned product codes.</w:t>
      </w:r>
    </w:p>
    <w:p w:rsidR="002A21AE" w:rsidRDefault="0068383A">
      <w:pPr>
        <w:pStyle w:val="Heading3"/>
      </w:pPr>
      <w:r w:rsidRPr="00691DFF">
        <w:fldChar w:fldCharType="begin"/>
      </w:r>
      <w:r w:rsidRPr="00691DFF">
        <w:instrText xml:space="preserve"> REF _Ref126732219 \h </w:instrText>
      </w:r>
      <w:r w:rsidR="00241E5D" w:rsidRPr="00691DFF">
        <w:instrText xml:space="preserve"> \* MERGEFORMAT </w:instrText>
      </w:r>
      <w:r w:rsidRPr="00691DFF">
        <w:fldChar w:fldCharType="separate"/>
      </w:r>
      <w:bookmarkStart w:id="735" w:name="_Toc416166780"/>
      <w:r w:rsidR="00F00E6D" w:rsidRPr="00691DFF">
        <w:t xml:space="preserve">Table </w:t>
      </w:r>
      <w:r w:rsidR="00F00E6D" w:rsidRPr="00691DFF">
        <w:rPr>
          <w:noProof/>
        </w:rPr>
        <w:t>18</w:t>
      </w:r>
      <w:r w:rsidRPr="00691DFF">
        <w:fldChar w:fldCharType="end"/>
      </w:r>
      <w:r w:rsidR="002A21AE" w:rsidRPr="00691DFF">
        <w:t xml:space="preserve">: </w:t>
      </w:r>
      <w:r w:rsidR="002A21AE" w:rsidRPr="00691DFF">
        <w:rPr>
          <w:rFonts w:ascii="Geneva" w:hAnsi="Geneva"/>
          <w:vanish/>
        </w:rPr>
        <w:t xml:space="preserve">TT_77.01 </w:t>
      </w:r>
      <w:r w:rsidR="002A21AE" w:rsidRPr="00691DFF">
        <w:t>Details in Audit Trail Report</w:t>
      </w:r>
      <w:bookmarkEnd w:id="735"/>
      <w:r w:rsidR="002A21AE" w:rsidRPr="00691DFF">
        <w:fldChar w:fldCharType="begin"/>
      </w:r>
      <w:r w:rsidR="002A21AE" w:rsidRPr="00691DFF">
        <w:instrText xml:space="preserve"> XE </w:instrText>
      </w:r>
      <w:r w:rsidR="00FA7E65" w:rsidRPr="00691DFF">
        <w:instrText>“</w:instrText>
      </w:r>
      <w:r w:rsidR="002A21AE" w:rsidRPr="00691DFF">
        <w:instrText>Tables:Details in Audit Trail Report</w:instrText>
      </w:r>
      <w:r w:rsidR="00FA7E65" w:rsidRPr="00691DFF">
        <w:instrText>”</w:instrText>
      </w:r>
      <w:r w:rsidR="002A21AE" w:rsidRPr="00691DFF">
        <w:instrText xml:space="preserve"> </w:instrText>
      </w:r>
      <w:r w:rsidR="002A21AE" w:rsidRPr="00691DFF">
        <w:fldChar w:fldCharType="end"/>
      </w:r>
    </w:p>
    <w:p w:rsidR="00264588" w:rsidRPr="00264588" w:rsidRDefault="00264588" w:rsidP="00264588">
      <w:pPr>
        <w:pStyle w:val="BodyText"/>
      </w:pPr>
      <w:r>
        <w:t>Changes include the date and time of the change, ID of the user who made the change, and required comments.</w:t>
      </w:r>
    </w:p>
    <w:p w:rsidR="002A21AE" w:rsidRDefault="002A21AE">
      <w:pPr>
        <w:pStyle w:val="Caption"/>
      </w:pPr>
      <w:bookmarkStart w:id="736" w:name="_Toc97523637"/>
      <w:bookmarkStart w:id="737" w:name="_Toc97527607"/>
      <w:bookmarkStart w:id="738" w:name="_Ref126504486"/>
      <w:bookmarkStart w:id="739" w:name="_Ref126504618"/>
      <w:bookmarkStart w:id="740" w:name="_Ref126732219"/>
      <w:r>
        <w:t xml:space="preserve">Table </w:t>
      </w:r>
      <w:r>
        <w:fldChar w:fldCharType="begin"/>
      </w:r>
      <w:r>
        <w:instrText xml:space="preserve"> SEQ Table \* ARABIC </w:instrText>
      </w:r>
      <w:r>
        <w:fldChar w:fldCharType="separate"/>
      </w:r>
      <w:r w:rsidR="009D47C1">
        <w:rPr>
          <w:noProof/>
        </w:rPr>
        <w:t>18</w:t>
      </w:r>
      <w:r>
        <w:fldChar w:fldCharType="end"/>
      </w:r>
      <w:bookmarkEnd w:id="740"/>
      <w:r>
        <w:t xml:space="preserve">: </w:t>
      </w:r>
      <w:r>
        <w:rPr>
          <w:vanish/>
        </w:rPr>
        <w:t xml:space="preserve">TT_77.01 </w:t>
      </w:r>
      <w:r>
        <w:t>Details in Audit Trail Report</w:t>
      </w:r>
      <w:bookmarkEnd w:id="736"/>
      <w:bookmarkEnd w:id="737"/>
      <w:bookmarkEnd w:id="738"/>
      <w:bookmarkEnd w:id="739"/>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3"/>
        <w:gridCol w:w="1979"/>
        <w:gridCol w:w="3470"/>
        <w:gridCol w:w="1243"/>
        <w:gridCol w:w="1295"/>
      </w:tblGrid>
      <w:tr w:rsidR="002A21AE">
        <w:tblPrEx>
          <w:tblCellMar>
            <w:top w:w="0" w:type="dxa"/>
            <w:bottom w:w="0" w:type="dxa"/>
          </w:tblCellMar>
        </w:tblPrEx>
        <w:trPr>
          <w:tblHeader/>
        </w:trPr>
        <w:tc>
          <w:tcPr>
            <w:tcW w:w="1373" w:type="dxa"/>
            <w:vMerge w:val="restart"/>
            <w:shd w:val="clear" w:color="auto" w:fill="B3B3B3"/>
            <w:vAlign w:val="bottom"/>
          </w:tcPr>
          <w:p w:rsidR="002A21AE" w:rsidRDefault="002A21AE" w:rsidP="00CD34EB">
            <w:pPr>
              <w:pStyle w:val="TableText"/>
              <w:rPr>
                <w:b/>
                <w:bCs/>
              </w:rPr>
            </w:pPr>
            <w:r>
              <w:rPr>
                <w:b/>
                <w:bCs/>
              </w:rPr>
              <w:t>Report Section</w:t>
            </w:r>
          </w:p>
        </w:tc>
        <w:tc>
          <w:tcPr>
            <w:tcW w:w="1979" w:type="dxa"/>
            <w:vMerge w:val="restart"/>
            <w:shd w:val="clear" w:color="auto" w:fill="B3B3B3"/>
            <w:vAlign w:val="bottom"/>
          </w:tcPr>
          <w:p w:rsidR="002A21AE" w:rsidRDefault="002A21AE">
            <w:pPr>
              <w:pStyle w:val="TableText"/>
              <w:rPr>
                <w:b/>
                <w:bCs/>
              </w:rPr>
            </w:pPr>
            <w:r>
              <w:rPr>
                <w:b/>
                <w:bCs/>
              </w:rPr>
              <w:t>Generating Options</w:t>
            </w:r>
          </w:p>
        </w:tc>
        <w:tc>
          <w:tcPr>
            <w:tcW w:w="3470" w:type="dxa"/>
            <w:vMerge w:val="restart"/>
            <w:shd w:val="clear" w:color="auto" w:fill="B3B3B3"/>
            <w:vAlign w:val="bottom"/>
          </w:tcPr>
          <w:p w:rsidR="002A21AE" w:rsidRDefault="002A21AE">
            <w:pPr>
              <w:pStyle w:val="TableText"/>
              <w:rPr>
                <w:b/>
                <w:bCs/>
              </w:rPr>
            </w:pPr>
            <w:r>
              <w:rPr>
                <w:b/>
                <w:bCs/>
              </w:rPr>
              <w:t>GUI Fields Monitored</w:t>
            </w:r>
          </w:p>
        </w:tc>
        <w:tc>
          <w:tcPr>
            <w:tcW w:w="2538" w:type="dxa"/>
            <w:gridSpan w:val="2"/>
            <w:tcBorders>
              <w:bottom w:val="single" w:sz="4" w:space="0" w:color="auto"/>
            </w:tcBorders>
            <w:shd w:val="clear" w:color="auto" w:fill="B3B3B3"/>
            <w:vAlign w:val="bottom"/>
          </w:tcPr>
          <w:p w:rsidR="002A21AE" w:rsidRDefault="002A21AE" w:rsidP="0058499D">
            <w:pPr>
              <w:pStyle w:val="TableText"/>
              <w:jc w:val="center"/>
              <w:rPr>
                <w:rFonts w:eastAsia="Symbol"/>
                <w:b/>
                <w:bCs/>
              </w:rPr>
            </w:pPr>
            <w:r>
              <w:rPr>
                <w:rFonts w:eastAsia="Symbol"/>
                <w:b/>
                <w:bCs/>
              </w:rPr>
              <w:t>Accessible in:</w:t>
            </w:r>
          </w:p>
        </w:tc>
      </w:tr>
      <w:tr w:rsidR="002A21AE">
        <w:tblPrEx>
          <w:tblCellMar>
            <w:top w:w="0" w:type="dxa"/>
            <w:bottom w:w="0" w:type="dxa"/>
          </w:tblCellMar>
        </w:tblPrEx>
        <w:trPr>
          <w:tblHeader/>
        </w:trPr>
        <w:tc>
          <w:tcPr>
            <w:tcW w:w="1373" w:type="dxa"/>
            <w:vMerge/>
            <w:tcBorders>
              <w:bottom w:val="single" w:sz="4" w:space="0" w:color="auto"/>
            </w:tcBorders>
            <w:shd w:val="clear" w:color="auto" w:fill="B3B3B3"/>
            <w:vAlign w:val="bottom"/>
          </w:tcPr>
          <w:p w:rsidR="002A21AE" w:rsidRDefault="002A21AE" w:rsidP="00CD34EB">
            <w:pPr>
              <w:pStyle w:val="TableText"/>
              <w:rPr>
                <w:b/>
                <w:bCs/>
              </w:rPr>
            </w:pPr>
          </w:p>
        </w:tc>
        <w:tc>
          <w:tcPr>
            <w:tcW w:w="1979" w:type="dxa"/>
            <w:vMerge/>
            <w:tcBorders>
              <w:bottom w:val="single" w:sz="4" w:space="0" w:color="auto"/>
            </w:tcBorders>
            <w:shd w:val="clear" w:color="auto" w:fill="B3B3B3"/>
            <w:vAlign w:val="bottom"/>
          </w:tcPr>
          <w:p w:rsidR="002A21AE" w:rsidRDefault="002A21AE">
            <w:pPr>
              <w:pStyle w:val="TableText"/>
              <w:rPr>
                <w:b/>
                <w:bCs/>
              </w:rPr>
            </w:pPr>
          </w:p>
        </w:tc>
        <w:tc>
          <w:tcPr>
            <w:tcW w:w="3470" w:type="dxa"/>
            <w:vMerge/>
            <w:tcBorders>
              <w:bottom w:val="single" w:sz="4" w:space="0" w:color="auto"/>
            </w:tcBorders>
            <w:shd w:val="clear" w:color="auto" w:fill="B3B3B3"/>
            <w:vAlign w:val="bottom"/>
          </w:tcPr>
          <w:p w:rsidR="002A21AE" w:rsidRDefault="002A21AE">
            <w:pPr>
              <w:pStyle w:val="TableText"/>
              <w:rPr>
                <w:b/>
                <w:bCs/>
              </w:rPr>
            </w:pPr>
          </w:p>
        </w:tc>
        <w:tc>
          <w:tcPr>
            <w:tcW w:w="1243" w:type="dxa"/>
            <w:tcBorders>
              <w:bottom w:val="single" w:sz="4" w:space="0" w:color="auto"/>
            </w:tcBorders>
            <w:shd w:val="clear" w:color="auto" w:fill="B3B3B3"/>
            <w:vAlign w:val="bottom"/>
          </w:tcPr>
          <w:p w:rsidR="002A21AE" w:rsidRDefault="002A21AE">
            <w:pPr>
              <w:pStyle w:val="TableText"/>
              <w:rPr>
                <w:rFonts w:eastAsia="Symbol"/>
                <w:b/>
                <w:bCs/>
              </w:rPr>
            </w:pPr>
            <w:r>
              <w:rPr>
                <w:rFonts w:eastAsia="Symbol"/>
                <w:b/>
                <w:bCs/>
              </w:rPr>
              <w:t>Unit History Report?</w:t>
            </w:r>
          </w:p>
        </w:tc>
        <w:tc>
          <w:tcPr>
            <w:tcW w:w="1295" w:type="dxa"/>
            <w:tcBorders>
              <w:bottom w:val="single" w:sz="4" w:space="0" w:color="auto"/>
            </w:tcBorders>
            <w:shd w:val="clear" w:color="auto" w:fill="B3B3B3"/>
            <w:vAlign w:val="bottom"/>
          </w:tcPr>
          <w:p w:rsidR="002A21AE" w:rsidRDefault="002A21AE">
            <w:pPr>
              <w:pStyle w:val="TableText"/>
              <w:rPr>
                <w:rFonts w:eastAsia="Symbol"/>
                <w:b/>
                <w:bCs/>
              </w:rPr>
            </w:pPr>
            <w:r>
              <w:rPr>
                <w:rFonts w:eastAsia="Symbol"/>
                <w:b/>
                <w:bCs/>
              </w:rPr>
              <w:t>Patient History Report?</w:t>
            </w:r>
          </w:p>
        </w:tc>
      </w:tr>
      <w:tr w:rsidR="002A21AE">
        <w:tblPrEx>
          <w:tblCellMar>
            <w:top w:w="0" w:type="dxa"/>
            <w:bottom w:w="0" w:type="dxa"/>
          </w:tblCellMar>
        </w:tblPrEx>
        <w:tc>
          <w:tcPr>
            <w:tcW w:w="1373" w:type="dxa"/>
            <w:vMerge w:val="restart"/>
          </w:tcPr>
          <w:p w:rsidR="002A21AE" w:rsidRDefault="002A21AE" w:rsidP="00CD34EB">
            <w:pPr>
              <w:pStyle w:val="TableText"/>
            </w:pPr>
            <w:r>
              <w:t>Blood Unit Changes</w:t>
            </w:r>
          </w:p>
        </w:tc>
        <w:tc>
          <w:tcPr>
            <w:tcW w:w="1979" w:type="dxa"/>
          </w:tcPr>
          <w:p w:rsidR="002A21AE" w:rsidRDefault="002A21AE">
            <w:pPr>
              <w:pStyle w:val="TableText"/>
            </w:pPr>
            <w:r>
              <w:t>Modify Units: Pool Units</w:t>
            </w:r>
            <w:r w:rsidR="0030405B">
              <w:t xml:space="preserve"> (when a previously pooled unit is edited)</w:t>
            </w:r>
          </w:p>
        </w:tc>
        <w:tc>
          <w:tcPr>
            <w:tcW w:w="3470" w:type="dxa"/>
          </w:tcPr>
          <w:p w:rsidR="00EC2271" w:rsidRDefault="00EC2271" w:rsidP="00EC2271">
            <w:pPr>
              <w:pStyle w:val="TableText"/>
            </w:pPr>
            <w:r>
              <w:t>For each pooled unit edited (unit ID, long name, product code):</w:t>
            </w:r>
          </w:p>
          <w:p w:rsidR="002A21AE" w:rsidRDefault="002A21AE">
            <w:pPr>
              <w:pStyle w:val="TableTextBullet"/>
            </w:pPr>
            <w:r>
              <w:t xml:space="preserve">Added </w:t>
            </w:r>
            <w:r w:rsidR="00BD6C59">
              <w:t xml:space="preserve">or Removed </w:t>
            </w:r>
            <w:r>
              <w:t>Unit IDs and Product Codes</w:t>
            </w:r>
          </w:p>
          <w:p w:rsidR="002A21AE" w:rsidRDefault="002A21AE">
            <w:pPr>
              <w:pStyle w:val="TableTextBullet"/>
            </w:pPr>
            <w:r>
              <w:t>Comment</w:t>
            </w:r>
          </w:p>
        </w:tc>
        <w:tc>
          <w:tcPr>
            <w:tcW w:w="1243" w:type="dxa"/>
          </w:tcPr>
          <w:p w:rsidR="002A21AE" w:rsidRDefault="002A21AE">
            <w:pPr>
              <w:pStyle w:val="TableText"/>
            </w:pPr>
            <w:r>
              <w:rPr>
                <w:rFonts w:eastAsia="Symbol"/>
              </w:rPr>
              <w:t>Yes</w:t>
            </w:r>
          </w:p>
        </w:tc>
        <w:tc>
          <w:tcPr>
            <w:tcW w:w="1295" w:type="dxa"/>
          </w:tcPr>
          <w:p w:rsidR="002A21AE" w:rsidRDefault="002A21AE">
            <w:pPr>
              <w:pStyle w:val="TableText"/>
            </w:pPr>
            <w:r>
              <w:t>No</w:t>
            </w:r>
          </w:p>
        </w:tc>
      </w:tr>
      <w:tr w:rsidR="002A21AE">
        <w:tblPrEx>
          <w:tblCellMar>
            <w:top w:w="0" w:type="dxa"/>
            <w:bottom w:w="0" w:type="dxa"/>
          </w:tblCellMar>
        </w:tblPrEx>
        <w:tc>
          <w:tcPr>
            <w:tcW w:w="1373" w:type="dxa"/>
            <w:vMerge/>
          </w:tcPr>
          <w:p w:rsidR="002A21AE" w:rsidRDefault="002A21AE" w:rsidP="00CD34EB">
            <w:pPr>
              <w:pStyle w:val="TableText"/>
            </w:pPr>
          </w:p>
        </w:tc>
        <w:tc>
          <w:tcPr>
            <w:tcW w:w="1979" w:type="dxa"/>
          </w:tcPr>
          <w:p w:rsidR="002A21AE" w:rsidRDefault="002A21AE">
            <w:pPr>
              <w:pStyle w:val="TableText"/>
            </w:pPr>
            <w:r>
              <w:t>Editing A Unit</w:t>
            </w:r>
          </w:p>
        </w:tc>
        <w:tc>
          <w:tcPr>
            <w:tcW w:w="3470" w:type="dxa"/>
          </w:tcPr>
          <w:p w:rsidR="00EC2271" w:rsidRDefault="00EC2271" w:rsidP="00EC2271">
            <w:pPr>
              <w:pStyle w:val="TableText"/>
            </w:pPr>
            <w:r>
              <w:t>For each unit edited (unit ID, long name, product code):</w:t>
            </w:r>
          </w:p>
          <w:p w:rsidR="002A21AE" w:rsidRDefault="002A21AE">
            <w:pPr>
              <w:pStyle w:val="TableTextBullet"/>
            </w:pPr>
            <w:r>
              <w:t xml:space="preserve">Unit </w:t>
            </w:r>
            <w:r w:rsidR="0083176A">
              <w:t xml:space="preserve">Antigen </w:t>
            </w:r>
            <w:r>
              <w:t>Information</w:t>
            </w:r>
          </w:p>
          <w:p w:rsidR="0083176A" w:rsidRDefault="0083176A">
            <w:pPr>
              <w:pStyle w:val="TableTextBullet"/>
            </w:pPr>
            <w:r>
              <w:t>Special Testing Information</w:t>
            </w:r>
          </w:p>
          <w:p w:rsidR="0083176A" w:rsidRDefault="0083176A">
            <w:pPr>
              <w:pStyle w:val="TableTextBullet"/>
            </w:pPr>
            <w:r>
              <w:t>Discarded Plasma Volume</w:t>
            </w:r>
          </w:p>
          <w:p w:rsidR="0083176A" w:rsidRDefault="0083176A">
            <w:pPr>
              <w:pStyle w:val="TableTextBullet"/>
            </w:pPr>
            <w:r>
              <w:t>Unit Volume</w:t>
            </w:r>
          </w:p>
          <w:p w:rsidR="0083176A" w:rsidRDefault="0083176A">
            <w:pPr>
              <w:pStyle w:val="TableTextBullet"/>
            </w:pPr>
            <w:r>
              <w:t>Biohazardous Indicator</w:t>
            </w:r>
          </w:p>
          <w:p w:rsidR="002A21AE" w:rsidRDefault="002A21AE">
            <w:pPr>
              <w:pStyle w:val="TableTextBullet"/>
            </w:pPr>
            <w:r>
              <w:t>Unit ABO/Rh Confirmation Test</w:t>
            </w:r>
            <w:r w:rsidR="00A047A4">
              <w:t xml:space="preserve">, </w:t>
            </w:r>
            <w:r w:rsidR="0083176A">
              <w:t>Invalidation Indicator</w:t>
            </w:r>
          </w:p>
          <w:p w:rsidR="002A21AE" w:rsidRDefault="002A21AE">
            <w:pPr>
              <w:pStyle w:val="TableTextBullet"/>
            </w:pPr>
            <w:r>
              <w:t>Unit Antigen Typing Test</w:t>
            </w:r>
            <w:r w:rsidR="00A047A4">
              <w:t xml:space="preserve">, </w:t>
            </w:r>
            <w:r w:rsidR="0083176A">
              <w:t>Invalidation Indicator</w:t>
            </w:r>
          </w:p>
          <w:p w:rsidR="002A21AE" w:rsidRDefault="002A21AE">
            <w:pPr>
              <w:pStyle w:val="TableTextBullet"/>
            </w:pPr>
            <w:r>
              <w:t>Unit Record Inactivation Indicator</w:t>
            </w:r>
          </w:p>
          <w:p w:rsidR="0083176A" w:rsidRDefault="002F766E">
            <w:pPr>
              <w:pStyle w:val="TableTextBullet"/>
            </w:pPr>
            <w:r>
              <w:t>Restricted For</w:t>
            </w:r>
            <w:r w:rsidR="0083176A">
              <w:t xml:space="preserve"> Patient Name and Patient ID</w:t>
            </w:r>
          </w:p>
          <w:p w:rsidR="002A21AE" w:rsidRDefault="002A21AE">
            <w:pPr>
              <w:pStyle w:val="TableTextBullet"/>
            </w:pPr>
            <w:r>
              <w:t>Comment</w:t>
            </w:r>
          </w:p>
        </w:tc>
        <w:tc>
          <w:tcPr>
            <w:tcW w:w="1243" w:type="dxa"/>
          </w:tcPr>
          <w:p w:rsidR="002A21AE" w:rsidRDefault="002A21AE">
            <w:pPr>
              <w:pStyle w:val="TableText"/>
            </w:pPr>
            <w:r>
              <w:rPr>
                <w:rFonts w:eastAsia="Symbol"/>
              </w:rPr>
              <w:t>Yes</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Blood Unit Financial Changes</w:t>
            </w:r>
          </w:p>
        </w:tc>
        <w:tc>
          <w:tcPr>
            <w:tcW w:w="1979" w:type="dxa"/>
          </w:tcPr>
          <w:p w:rsidR="002A21AE" w:rsidRDefault="002A21AE">
            <w:pPr>
              <w:pStyle w:val="TableText"/>
            </w:pPr>
            <w:r>
              <w:t>Edit Financial Data</w:t>
            </w:r>
          </w:p>
        </w:tc>
        <w:tc>
          <w:tcPr>
            <w:tcW w:w="3470" w:type="dxa"/>
          </w:tcPr>
          <w:p w:rsidR="00F0285D" w:rsidRDefault="00F0285D" w:rsidP="00F0285D">
            <w:pPr>
              <w:pStyle w:val="TableText"/>
            </w:pPr>
            <w:r>
              <w:t>For each unit edited (unit ID, long name, product code):</w:t>
            </w:r>
          </w:p>
          <w:p w:rsidR="002A21AE" w:rsidRDefault="002A21AE">
            <w:pPr>
              <w:pStyle w:val="TableTextBullet"/>
            </w:pPr>
            <w:r>
              <w:t xml:space="preserve">Unit Base Cost </w:t>
            </w:r>
          </w:p>
          <w:p w:rsidR="002A21AE" w:rsidRDefault="002A21AE">
            <w:pPr>
              <w:pStyle w:val="TableTextBullet"/>
            </w:pPr>
            <w:r>
              <w:t>Special Test Cost</w:t>
            </w:r>
          </w:p>
          <w:p w:rsidR="002A21AE" w:rsidRDefault="002A21AE">
            <w:pPr>
              <w:pStyle w:val="TableTextBullet"/>
            </w:pPr>
            <w:r>
              <w:t>Return Credit</w:t>
            </w:r>
          </w:p>
        </w:tc>
        <w:tc>
          <w:tcPr>
            <w:tcW w:w="1243" w:type="dxa"/>
          </w:tcPr>
          <w:p w:rsidR="002A21AE" w:rsidRDefault="002A21AE">
            <w:pPr>
              <w:pStyle w:val="TableText"/>
            </w:pPr>
            <w:r>
              <w:rPr>
                <w:rFonts w:eastAsia="Symbol"/>
              </w:rPr>
              <w:t>Yes</w:t>
            </w:r>
          </w:p>
        </w:tc>
        <w:tc>
          <w:tcPr>
            <w:tcW w:w="1295" w:type="dxa"/>
          </w:tcPr>
          <w:p w:rsidR="002A21AE" w:rsidRDefault="002A21AE">
            <w:pPr>
              <w:pStyle w:val="TableText"/>
            </w:pPr>
            <w:r>
              <w:t>No</w:t>
            </w:r>
          </w:p>
        </w:tc>
      </w:tr>
      <w:tr w:rsidR="002A21AE">
        <w:tblPrEx>
          <w:tblCellMar>
            <w:top w:w="0" w:type="dxa"/>
            <w:bottom w:w="0" w:type="dxa"/>
          </w:tblCellMar>
        </w:tblPrEx>
        <w:tc>
          <w:tcPr>
            <w:tcW w:w="1373" w:type="dxa"/>
            <w:vMerge w:val="restart"/>
          </w:tcPr>
          <w:p w:rsidR="002A21AE" w:rsidRDefault="002A21AE" w:rsidP="00CD34EB">
            <w:pPr>
              <w:pStyle w:val="TableText"/>
            </w:pPr>
            <w:r>
              <w:t>Patient Testing Changes</w:t>
            </w:r>
          </w:p>
        </w:tc>
        <w:tc>
          <w:tcPr>
            <w:tcW w:w="1979" w:type="dxa"/>
          </w:tcPr>
          <w:p w:rsidR="002A21AE" w:rsidRDefault="002A21AE">
            <w:pPr>
              <w:pStyle w:val="TableText"/>
            </w:pPr>
            <w:r>
              <w:t>Invalidate Test Results</w:t>
            </w:r>
          </w:p>
        </w:tc>
        <w:tc>
          <w:tcPr>
            <w:tcW w:w="3470" w:type="dxa"/>
          </w:tcPr>
          <w:p w:rsidR="004F2A5E" w:rsidRDefault="004F2A5E" w:rsidP="004F2A5E">
            <w:pPr>
              <w:pStyle w:val="TableText"/>
            </w:pPr>
            <w:r>
              <w:t>For each patient (name, ID):</w:t>
            </w:r>
          </w:p>
          <w:p w:rsidR="002A21AE" w:rsidRDefault="002A21AE" w:rsidP="00691DFF">
            <w:pPr>
              <w:pStyle w:val="TableTextBullet"/>
            </w:pPr>
            <w:r>
              <w:t>Ordered Test Original Results</w:t>
            </w:r>
            <w:r w:rsidR="00A047A4">
              <w:t xml:space="preserve">, </w:t>
            </w:r>
            <w:r w:rsidR="004F2A5E">
              <w:t>Invalidation Indicator</w:t>
            </w:r>
          </w:p>
          <w:p w:rsidR="002A21AE" w:rsidRDefault="002A21AE">
            <w:pPr>
              <w:pStyle w:val="TableTextBullet"/>
            </w:pPr>
            <w:r>
              <w:t>Comment</w:t>
            </w:r>
          </w:p>
        </w:tc>
        <w:tc>
          <w:tcPr>
            <w:tcW w:w="1243" w:type="dxa"/>
          </w:tcPr>
          <w:p w:rsidR="002A21AE" w:rsidRDefault="002A21AE">
            <w:pPr>
              <w:pStyle w:val="TableText"/>
            </w:pPr>
            <w:r>
              <w:t>No</w:t>
            </w:r>
          </w:p>
        </w:tc>
        <w:tc>
          <w:tcPr>
            <w:tcW w:w="1295" w:type="dxa"/>
          </w:tcPr>
          <w:p w:rsidR="002A21AE" w:rsidRDefault="002A21AE">
            <w:pPr>
              <w:pStyle w:val="TableText"/>
            </w:pPr>
            <w:r>
              <w:rPr>
                <w:rFonts w:eastAsia="Symbol"/>
              </w:rPr>
              <w:t>Yes</w:t>
            </w:r>
          </w:p>
        </w:tc>
      </w:tr>
      <w:tr w:rsidR="002A21AE">
        <w:tblPrEx>
          <w:tblCellMar>
            <w:top w:w="0" w:type="dxa"/>
            <w:bottom w:w="0" w:type="dxa"/>
          </w:tblCellMar>
        </w:tblPrEx>
        <w:tc>
          <w:tcPr>
            <w:tcW w:w="1373" w:type="dxa"/>
            <w:vMerge/>
          </w:tcPr>
          <w:p w:rsidR="002A21AE" w:rsidRDefault="002A21AE" w:rsidP="00CD34EB">
            <w:pPr>
              <w:pStyle w:val="TableText"/>
            </w:pPr>
          </w:p>
        </w:tc>
        <w:tc>
          <w:tcPr>
            <w:tcW w:w="1979" w:type="dxa"/>
          </w:tcPr>
          <w:p w:rsidR="002A21AE" w:rsidRDefault="002A21AE">
            <w:pPr>
              <w:pStyle w:val="TableText"/>
            </w:pPr>
            <w:r>
              <w:t>Justify ABO/Rh Change</w:t>
            </w:r>
          </w:p>
        </w:tc>
        <w:tc>
          <w:tcPr>
            <w:tcW w:w="3470" w:type="dxa"/>
          </w:tcPr>
          <w:p w:rsidR="00C46FA2" w:rsidRDefault="00C46FA2" w:rsidP="00C46FA2">
            <w:pPr>
              <w:pStyle w:val="TableText"/>
            </w:pPr>
            <w:r>
              <w:t>For each patient (name, ID):</w:t>
            </w:r>
          </w:p>
          <w:p w:rsidR="002A21AE" w:rsidRDefault="002A21AE">
            <w:pPr>
              <w:pStyle w:val="TableTextBullet"/>
            </w:pPr>
            <w:r>
              <w:t>Patient ABO/Rh</w:t>
            </w:r>
          </w:p>
          <w:p w:rsidR="002A21AE" w:rsidRDefault="002A21AE">
            <w:pPr>
              <w:pStyle w:val="TableTextBullet"/>
            </w:pPr>
            <w:r>
              <w:t>Comment</w:t>
            </w:r>
          </w:p>
        </w:tc>
        <w:tc>
          <w:tcPr>
            <w:tcW w:w="1243" w:type="dxa"/>
          </w:tcPr>
          <w:p w:rsidR="002A21AE" w:rsidRDefault="002A21AE">
            <w:pPr>
              <w:pStyle w:val="TableText"/>
            </w:pPr>
            <w:r>
              <w:t>No</w:t>
            </w:r>
          </w:p>
        </w:tc>
        <w:tc>
          <w:tcPr>
            <w:tcW w:w="1295" w:type="dxa"/>
          </w:tcPr>
          <w:p w:rsidR="002A21AE" w:rsidRDefault="002A21AE">
            <w:pPr>
              <w:pStyle w:val="TableText"/>
            </w:pPr>
            <w:r>
              <w:rPr>
                <w:rFonts w:eastAsia="Symbol"/>
              </w:rPr>
              <w:t>Yes</w:t>
            </w:r>
          </w:p>
        </w:tc>
      </w:tr>
      <w:tr w:rsidR="002A21AE">
        <w:tblPrEx>
          <w:tblCellMar>
            <w:top w:w="0" w:type="dxa"/>
            <w:bottom w:w="0" w:type="dxa"/>
          </w:tblCellMar>
        </w:tblPrEx>
        <w:tc>
          <w:tcPr>
            <w:tcW w:w="1373" w:type="dxa"/>
          </w:tcPr>
          <w:p w:rsidR="002A21AE" w:rsidRDefault="002A21AE" w:rsidP="00CD34EB">
            <w:pPr>
              <w:pStyle w:val="TableText"/>
            </w:pPr>
            <w:r>
              <w:t>Patient Transfusion Requirements</w:t>
            </w:r>
          </w:p>
        </w:tc>
        <w:tc>
          <w:tcPr>
            <w:tcW w:w="1979" w:type="dxa"/>
          </w:tcPr>
          <w:p w:rsidR="0030405B" w:rsidRDefault="002A21AE">
            <w:pPr>
              <w:pStyle w:val="TableText"/>
            </w:pPr>
            <w:r>
              <w:t xml:space="preserve">Special Instructions &amp; Transfusion Requirements: </w:t>
            </w:r>
            <w:r w:rsidR="00526D93">
              <w:t>Enter a Transfusion Requirement</w:t>
            </w:r>
          </w:p>
          <w:p w:rsidR="0030405B" w:rsidRDefault="0030405B">
            <w:pPr>
              <w:pStyle w:val="TableText"/>
            </w:pPr>
            <w:r>
              <w:t>Patient Testing: Record Patient Test Results (new TR created from ABID data entry)</w:t>
            </w:r>
          </w:p>
        </w:tc>
        <w:tc>
          <w:tcPr>
            <w:tcW w:w="3470" w:type="dxa"/>
          </w:tcPr>
          <w:p w:rsidR="0030405B" w:rsidRDefault="0030405B" w:rsidP="0030405B">
            <w:pPr>
              <w:pStyle w:val="TableText"/>
            </w:pPr>
            <w:r>
              <w:t>For each Transfusion Requirement category or Special Instruction:</w:t>
            </w:r>
          </w:p>
          <w:p w:rsidR="002A21AE" w:rsidRDefault="0030405B">
            <w:pPr>
              <w:pStyle w:val="TableTextBullet"/>
            </w:pPr>
            <w:r>
              <w:t>Status</w:t>
            </w:r>
            <w:r w:rsidR="002A21AE">
              <w:t xml:space="preserve"> Indicator</w:t>
            </w:r>
          </w:p>
          <w:p w:rsidR="002A21AE" w:rsidRDefault="002A21AE">
            <w:pPr>
              <w:pStyle w:val="TableTextBullet"/>
            </w:pPr>
            <w:r>
              <w:t>Comment</w:t>
            </w:r>
          </w:p>
        </w:tc>
        <w:tc>
          <w:tcPr>
            <w:tcW w:w="1243" w:type="dxa"/>
          </w:tcPr>
          <w:p w:rsidR="002A21AE" w:rsidRDefault="002A21AE">
            <w:pPr>
              <w:pStyle w:val="TableText"/>
            </w:pPr>
            <w:r>
              <w:t>No</w:t>
            </w:r>
          </w:p>
        </w:tc>
        <w:tc>
          <w:tcPr>
            <w:tcW w:w="1295" w:type="dxa"/>
          </w:tcPr>
          <w:p w:rsidR="002A21AE" w:rsidRDefault="002A21AE">
            <w:pPr>
              <w:pStyle w:val="TableText"/>
            </w:pPr>
            <w:r>
              <w:rPr>
                <w:rFonts w:eastAsia="Symbol"/>
              </w:rPr>
              <w:t>Yes</w:t>
            </w:r>
          </w:p>
        </w:tc>
      </w:tr>
      <w:tr w:rsidR="002A21AE">
        <w:tblPrEx>
          <w:tblCellMar>
            <w:top w:w="0" w:type="dxa"/>
            <w:bottom w:w="0" w:type="dxa"/>
          </w:tblCellMar>
        </w:tblPrEx>
        <w:tc>
          <w:tcPr>
            <w:tcW w:w="1373" w:type="dxa"/>
          </w:tcPr>
          <w:p w:rsidR="002A21AE" w:rsidRDefault="002A21AE" w:rsidP="00CD34EB">
            <w:pPr>
              <w:pStyle w:val="TableText"/>
            </w:pPr>
            <w:r>
              <w:t>Maintenance: Local Facilities</w:t>
            </w:r>
          </w:p>
        </w:tc>
        <w:tc>
          <w:tcPr>
            <w:tcW w:w="1979" w:type="dxa"/>
          </w:tcPr>
          <w:p w:rsidR="002A21AE" w:rsidRDefault="002A21AE" w:rsidP="0030405B">
            <w:pPr>
              <w:pStyle w:val="TableText"/>
            </w:pPr>
            <w:r>
              <w:t>Local Facilities</w:t>
            </w:r>
          </w:p>
        </w:tc>
        <w:tc>
          <w:tcPr>
            <w:tcW w:w="3470" w:type="dxa"/>
          </w:tcPr>
          <w:p w:rsidR="0030405B" w:rsidRDefault="0030405B" w:rsidP="0030405B">
            <w:pPr>
              <w:pStyle w:val="TableText"/>
            </w:pPr>
            <w:r>
              <w:t xml:space="preserve">For each </w:t>
            </w:r>
            <w:r w:rsidR="00B059A9">
              <w:t>f</w:t>
            </w:r>
            <w:r>
              <w:t xml:space="preserve">acility </w:t>
            </w:r>
            <w:r w:rsidR="00B059A9">
              <w:t>n</w:t>
            </w:r>
            <w:r>
              <w:t>ame and FDA Registration Number:</w:t>
            </w:r>
          </w:p>
          <w:p w:rsidR="002A21AE" w:rsidRDefault="002A21AE">
            <w:pPr>
              <w:pStyle w:val="TableTextBullet"/>
            </w:pPr>
            <w:r>
              <w:t>Eye-readable prefix</w:t>
            </w:r>
          </w:p>
          <w:p w:rsidR="0030405B" w:rsidRDefault="0030405B">
            <w:pPr>
              <w:pStyle w:val="TableTextBullet"/>
            </w:pPr>
            <w:r>
              <w:t>ICCBBA Registration Number</w:t>
            </w:r>
          </w:p>
          <w:p w:rsidR="002A21AE" w:rsidRDefault="002A21AE">
            <w:pPr>
              <w:pStyle w:val="TableTextBullet"/>
            </w:pPr>
            <w:r>
              <w:t xml:space="preserve">Alpha </w:t>
            </w:r>
            <w:r w:rsidR="00765991">
              <w:t>C</w:t>
            </w:r>
            <w:r>
              <w:t>haracters</w:t>
            </w:r>
            <w:r w:rsidR="0030405B">
              <w:t xml:space="preserve"> Indicator</w:t>
            </w:r>
          </w:p>
          <w:p w:rsidR="002A21AE" w:rsidRDefault="002A21AE">
            <w:pPr>
              <w:pStyle w:val="TableTextBullet"/>
            </w:pPr>
            <w:r>
              <w:t>Active</w:t>
            </w:r>
            <w:r w:rsidR="0030405B">
              <w:t xml:space="preserve"> Facility</w:t>
            </w:r>
            <w:r>
              <w:t xml:space="preserve"> Indicator</w:t>
            </w:r>
          </w:p>
          <w:p w:rsidR="002A21AE" w:rsidRDefault="002A21AE">
            <w:pPr>
              <w:pStyle w:val="TableTextBullet"/>
            </w:pPr>
            <w:r>
              <w:t xml:space="preserve">Collection Facility Indicator </w:t>
            </w:r>
          </w:p>
          <w:p w:rsidR="002A21AE" w:rsidRDefault="002A21AE">
            <w:pPr>
              <w:pStyle w:val="TableTextBullet"/>
            </w:pPr>
            <w:r>
              <w:t xml:space="preserve">Testing Facility Indicator </w:t>
            </w:r>
          </w:p>
          <w:p w:rsidR="002B6A72" w:rsidRDefault="002A21AE">
            <w:pPr>
              <w:pStyle w:val="TableTextBullet"/>
            </w:pPr>
            <w:r>
              <w:t>Address Line</w:t>
            </w:r>
            <w:r w:rsidR="002B6A72">
              <w:t xml:space="preserve"> 1</w:t>
            </w:r>
          </w:p>
          <w:p w:rsidR="002B6A72" w:rsidRDefault="002B6A72">
            <w:pPr>
              <w:pStyle w:val="TableTextBullet"/>
            </w:pPr>
            <w:r>
              <w:t>Address Line2</w:t>
            </w:r>
          </w:p>
          <w:p w:rsidR="002A21AE" w:rsidRDefault="002B6A72">
            <w:pPr>
              <w:pStyle w:val="TableTextBullet"/>
            </w:pPr>
            <w:r>
              <w:t>Address Line 3</w:t>
            </w:r>
          </w:p>
          <w:p w:rsidR="002A21AE" w:rsidRDefault="002A21AE">
            <w:pPr>
              <w:pStyle w:val="TableTextBullet"/>
            </w:pPr>
            <w:r>
              <w:t>City</w:t>
            </w:r>
          </w:p>
          <w:p w:rsidR="002A21AE" w:rsidRDefault="002A21AE">
            <w:pPr>
              <w:pStyle w:val="TableTextBullet"/>
            </w:pPr>
            <w:r>
              <w:t>State</w:t>
            </w:r>
          </w:p>
          <w:p w:rsidR="002A21AE" w:rsidRDefault="002A21AE">
            <w:pPr>
              <w:pStyle w:val="TableTextBullet"/>
            </w:pPr>
            <w:r>
              <w:t>Zip</w:t>
            </w:r>
          </w:p>
          <w:p w:rsidR="0030405B" w:rsidRDefault="0030405B">
            <w:pPr>
              <w:pStyle w:val="TableTextBullet"/>
            </w:pPr>
            <w:r>
              <w:t>Phone</w:t>
            </w:r>
          </w:p>
          <w:p w:rsidR="0030405B" w:rsidRDefault="0030405B">
            <w:pPr>
              <w:pStyle w:val="TableTextBullet"/>
            </w:pPr>
            <w:r>
              <w:t>Fax</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Blood Product</w:t>
            </w:r>
          </w:p>
        </w:tc>
        <w:tc>
          <w:tcPr>
            <w:tcW w:w="1979" w:type="dxa"/>
          </w:tcPr>
          <w:p w:rsidR="002A21AE" w:rsidRDefault="002A21AE">
            <w:pPr>
              <w:pStyle w:val="TableText"/>
            </w:pPr>
            <w:r>
              <w:t>Blood Products</w:t>
            </w:r>
          </w:p>
        </w:tc>
        <w:tc>
          <w:tcPr>
            <w:tcW w:w="3470" w:type="dxa"/>
          </w:tcPr>
          <w:p w:rsidR="007F2C58" w:rsidRDefault="007F2C58" w:rsidP="007F2C58">
            <w:pPr>
              <w:pStyle w:val="TableText"/>
            </w:pPr>
            <w:r>
              <w:t xml:space="preserve">For each </w:t>
            </w:r>
            <w:r w:rsidR="00B059A9">
              <w:t>blood p</w:t>
            </w:r>
            <w:r>
              <w:t>roduct (name, code):</w:t>
            </w:r>
          </w:p>
          <w:p w:rsidR="007F2C58" w:rsidRDefault="007F2C58" w:rsidP="007F2C58">
            <w:pPr>
              <w:pStyle w:val="TableTextBullet"/>
            </w:pPr>
            <w:r>
              <w:t>HCPCS Code and Text</w:t>
            </w:r>
          </w:p>
          <w:p w:rsidR="007F2C58" w:rsidRDefault="007F2C58" w:rsidP="007F2C58">
            <w:pPr>
              <w:pStyle w:val="TableText"/>
            </w:pPr>
            <w:r>
              <w:t>For each shipper of this product code (name, ID):</w:t>
            </w:r>
          </w:p>
          <w:p w:rsidR="002A21AE" w:rsidRDefault="007F2C58">
            <w:pPr>
              <w:pStyle w:val="TableTextBullet"/>
            </w:pPr>
            <w:r>
              <w:t>Cost</w:t>
            </w:r>
          </w:p>
          <w:p w:rsidR="002A21AE" w:rsidRDefault="002A21AE">
            <w:pPr>
              <w:pStyle w:val="TableTextBullet"/>
            </w:pPr>
            <w:r>
              <w:t xml:space="preserve">Return Credit </w:t>
            </w:r>
            <w:r w:rsidR="007F2C58">
              <w:t>Percentage</w:t>
            </w:r>
          </w:p>
          <w:p w:rsidR="007F2C58" w:rsidRDefault="007F2C58">
            <w:pPr>
              <w:pStyle w:val="TableTextBullet"/>
            </w:pPr>
            <w:r>
              <w:t>Status Indicator</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Division Configuration</w:t>
            </w:r>
          </w:p>
        </w:tc>
        <w:tc>
          <w:tcPr>
            <w:tcW w:w="1979" w:type="dxa"/>
          </w:tcPr>
          <w:p w:rsidR="002A21AE" w:rsidRDefault="00D567C9">
            <w:pPr>
              <w:pStyle w:val="TableText"/>
            </w:pPr>
            <w:r>
              <w:t>Configure Division</w:t>
            </w:r>
          </w:p>
        </w:tc>
        <w:tc>
          <w:tcPr>
            <w:tcW w:w="3470" w:type="dxa"/>
          </w:tcPr>
          <w:p w:rsidR="005773E9" w:rsidRDefault="005773E9" w:rsidP="005773E9">
            <w:pPr>
              <w:pStyle w:val="TableText"/>
            </w:pPr>
            <w:r>
              <w:t>For each Division (Name and Code):</w:t>
            </w:r>
          </w:p>
          <w:p w:rsidR="005773E9" w:rsidRDefault="005773E9" w:rsidP="00D02628">
            <w:pPr>
              <w:pStyle w:val="TableText"/>
              <w:numPr>
                <w:ilvl w:val="0"/>
                <w:numId w:val="36"/>
              </w:numPr>
            </w:pPr>
            <w:r>
              <w:t>Full Service, Transfusion Only Indicator</w:t>
            </w:r>
          </w:p>
          <w:p w:rsidR="005773E9" w:rsidRDefault="005773E9" w:rsidP="00D02628">
            <w:pPr>
              <w:pStyle w:val="TableText"/>
              <w:numPr>
                <w:ilvl w:val="0"/>
                <w:numId w:val="36"/>
              </w:numPr>
            </w:pPr>
            <w:r>
              <w:t>Facility Name</w:t>
            </w:r>
          </w:p>
          <w:p w:rsidR="005773E9" w:rsidRDefault="005773E9" w:rsidP="00D02628">
            <w:pPr>
              <w:pStyle w:val="TableText"/>
              <w:numPr>
                <w:ilvl w:val="0"/>
                <w:numId w:val="36"/>
              </w:numPr>
            </w:pPr>
            <w:r>
              <w:t xml:space="preserve">Active Status </w:t>
            </w:r>
          </w:p>
          <w:p w:rsidR="005773E9" w:rsidRDefault="00691DFF" w:rsidP="00D02628">
            <w:pPr>
              <w:pStyle w:val="TableText"/>
              <w:numPr>
                <w:ilvl w:val="0"/>
                <w:numId w:val="36"/>
              </w:numPr>
            </w:pPr>
            <w:r>
              <w:t>Full-Face-</w:t>
            </w:r>
            <w:r w:rsidR="005773E9">
              <w:t>Label Printer Status</w:t>
            </w:r>
          </w:p>
          <w:p w:rsidR="005773E9" w:rsidRDefault="00691DFF" w:rsidP="00D02628">
            <w:pPr>
              <w:pStyle w:val="TableText"/>
              <w:numPr>
                <w:ilvl w:val="0"/>
                <w:numId w:val="36"/>
              </w:numPr>
            </w:pPr>
            <w:r>
              <w:t>Full-Face-</w:t>
            </w:r>
            <w:r w:rsidR="005773E9">
              <w:t>Label Printer Port Number</w:t>
            </w:r>
          </w:p>
          <w:p w:rsidR="005773E9" w:rsidRDefault="00691DFF" w:rsidP="00D02628">
            <w:pPr>
              <w:pStyle w:val="TableText"/>
              <w:numPr>
                <w:ilvl w:val="0"/>
                <w:numId w:val="36"/>
              </w:numPr>
            </w:pPr>
            <w:r>
              <w:t>Full-Face-</w:t>
            </w:r>
            <w:r w:rsidR="005773E9">
              <w:t>Label Printer IP address</w:t>
            </w:r>
          </w:p>
          <w:p w:rsidR="005773E9" w:rsidRDefault="00691DFF" w:rsidP="00D02628">
            <w:pPr>
              <w:pStyle w:val="TableText"/>
              <w:numPr>
                <w:ilvl w:val="0"/>
                <w:numId w:val="36"/>
              </w:numPr>
            </w:pPr>
            <w:r>
              <w:t>Full-Face-</w:t>
            </w:r>
            <w:r w:rsidR="005773E9">
              <w:t xml:space="preserve">Label Printer COM </w:t>
            </w:r>
          </w:p>
          <w:p w:rsidR="005773E9" w:rsidRDefault="005773E9" w:rsidP="00D02628">
            <w:pPr>
              <w:pStyle w:val="TableText"/>
              <w:numPr>
                <w:ilvl w:val="0"/>
                <w:numId w:val="36"/>
              </w:numPr>
            </w:pPr>
            <w:r>
              <w:t>Report Printer Name</w:t>
            </w:r>
            <w:r w:rsidR="006D54AE">
              <w:t xml:space="preserve"> </w:t>
            </w:r>
            <w:r w:rsidR="00892C58" w:rsidRPr="00892C58">
              <w:rPr>
                <w:vanish/>
              </w:rPr>
              <w:t>DR 2,882</w:t>
            </w:r>
          </w:p>
          <w:p w:rsidR="005773E9" w:rsidRDefault="005773E9" w:rsidP="00D02628">
            <w:pPr>
              <w:pStyle w:val="TableText"/>
              <w:numPr>
                <w:ilvl w:val="0"/>
                <w:numId w:val="36"/>
              </w:numPr>
            </w:pPr>
            <w:r>
              <w:t>Accession Area Name</w:t>
            </w:r>
          </w:p>
          <w:p w:rsidR="005773E9" w:rsidRDefault="005773E9" w:rsidP="00D02628">
            <w:pPr>
              <w:pStyle w:val="TableText"/>
              <w:numPr>
                <w:ilvl w:val="0"/>
                <w:numId w:val="37"/>
              </w:numPr>
              <w:ind w:left="0" w:firstLine="0"/>
            </w:pPr>
            <w:r>
              <w:t>Lock Inactivity Timeout Setting</w:t>
            </w:r>
          </w:p>
          <w:p w:rsidR="005773E9" w:rsidRDefault="005773E9" w:rsidP="00D02628">
            <w:pPr>
              <w:pStyle w:val="TableText"/>
              <w:numPr>
                <w:ilvl w:val="0"/>
                <w:numId w:val="37"/>
              </w:numPr>
              <w:ind w:left="0" w:firstLine="0"/>
            </w:pPr>
            <w:r>
              <w:t>Time Zone Setting</w:t>
            </w:r>
          </w:p>
          <w:p w:rsidR="005773E9" w:rsidRDefault="005773E9" w:rsidP="00D02628">
            <w:pPr>
              <w:pStyle w:val="TableText"/>
              <w:numPr>
                <w:ilvl w:val="0"/>
                <w:numId w:val="38"/>
              </w:numPr>
            </w:pPr>
            <w:r>
              <w:t>Daylight savings time Setting</w:t>
            </w:r>
          </w:p>
          <w:p w:rsidR="005773E9" w:rsidRPr="00756ABF" w:rsidRDefault="005773E9" w:rsidP="00D02628">
            <w:pPr>
              <w:pStyle w:val="TableText"/>
              <w:numPr>
                <w:ilvl w:val="0"/>
                <w:numId w:val="38"/>
              </w:numPr>
              <w:rPr>
                <w:rFonts w:cs="Arial"/>
              </w:rPr>
            </w:pPr>
            <w:r w:rsidRPr="00756ABF">
              <w:rPr>
                <w:rFonts w:cs="Arial"/>
              </w:rPr>
              <w:t>Daylight savings time start date</w:t>
            </w:r>
          </w:p>
          <w:p w:rsidR="005773E9" w:rsidRPr="00756ABF" w:rsidRDefault="005773E9" w:rsidP="00D02628">
            <w:pPr>
              <w:pStyle w:val="TableText"/>
              <w:numPr>
                <w:ilvl w:val="0"/>
                <w:numId w:val="38"/>
              </w:numPr>
              <w:rPr>
                <w:rFonts w:cs="Arial"/>
              </w:rPr>
            </w:pPr>
            <w:r w:rsidRPr="00756ABF">
              <w:rPr>
                <w:rFonts w:cs="Arial"/>
              </w:rPr>
              <w:t>Daylight savings time end date</w:t>
            </w:r>
          </w:p>
          <w:p w:rsidR="005773E9" w:rsidRPr="00756ABF" w:rsidRDefault="005773E9" w:rsidP="005773E9">
            <w:pPr>
              <w:rPr>
                <w:rFonts w:ascii="Arial" w:hAnsi="Arial" w:cs="Arial"/>
                <w:sz w:val="18"/>
                <w:szCs w:val="18"/>
              </w:rPr>
            </w:pPr>
            <w:r w:rsidRPr="00756ABF">
              <w:rPr>
                <w:rFonts w:ascii="Arial" w:hAnsi="Arial" w:cs="Arial"/>
                <w:sz w:val="18"/>
                <w:szCs w:val="18"/>
              </w:rPr>
              <w:t>For each Associated Institution (Division Code)</w:t>
            </w:r>
          </w:p>
          <w:p w:rsidR="005773E9" w:rsidRDefault="005773E9" w:rsidP="00D02628">
            <w:pPr>
              <w:pStyle w:val="TableText"/>
              <w:numPr>
                <w:ilvl w:val="0"/>
                <w:numId w:val="36"/>
              </w:numPr>
            </w:pPr>
            <w:r w:rsidRPr="00892C58">
              <w:t>Status indicator</w:t>
            </w:r>
            <w:r w:rsidR="006D54AE">
              <w:t xml:space="preserve"> </w:t>
            </w:r>
            <w:r w:rsidR="006D54AE" w:rsidRPr="006D54AE">
              <w:rPr>
                <w:vanish/>
              </w:rPr>
              <w:t>DR 2,723</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7F2C58">
        <w:tblPrEx>
          <w:tblCellMar>
            <w:top w:w="0" w:type="dxa"/>
            <w:bottom w:w="0" w:type="dxa"/>
          </w:tblCellMar>
        </w:tblPrEx>
        <w:tc>
          <w:tcPr>
            <w:tcW w:w="1373" w:type="dxa"/>
          </w:tcPr>
          <w:p w:rsidR="007F2C58" w:rsidRDefault="007F2C58" w:rsidP="00CD34EB">
            <w:pPr>
              <w:pStyle w:val="TableText"/>
            </w:pPr>
            <w:r>
              <w:t>Maintenance: Division Configuration</w:t>
            </w:r>
          </w:p>
        </w:tc>
        <w:tc>
          <w:tcPr>
            <w:tcW w:w="1979" w:type="dxa"/>
          </w:tcPr>
          <w:p w:rsidR="007F2C58" w:rsidRDefault="007F2C58">
            <w:pPr>
              <w:pStyle w:val="TableText"/>
            </w:pPr>
            <w:r>
              <w:t>Configure Division</w:t>
            </w:r>
          </w:p>
        </w:tc>
        <w:tc>
          <w:tcPr>
            <w:tcW w:w="3470" w:type="dxa"/>
          </w:tcPr>
          <w:p w:rsidR="007F2C58" w:rsidRDefault="007F2C58" w:rsidP="007F2C58">
            <w:pPr>
              <w:pStyle w:val="TableText"/>
            </w:pPr>
            <w:r>
              <w:t xml:space="preserve">For each </w:t>
            </w:r>
            <w:r w:rsidR="00067C65">
              <w:t>d</w:t>
            </w:r>
            <w:r>
              <w:t>ivision (name, code):</w:t>
            </w:r>
          </w:p>
          <w:p w:rsidR="007F2C58" w:rsidRDefault="007F2C58" w:rsidP="007F2C58">
            <w:pPr>
              <w:pStyle w:val="TableTextBullet"/>
            </w:pPr>
            <w:r>
              <w:t>Electronic Crossmatch Enabled Indicator</w:t>
            </w:r>
          </w:p>
          <w:p w:rsidR="007F2C58" w:rsidRDefault="007F2C58" w:rsidP="007F2C58">
            <w:pPr>
              <w:pStyle w:val="TableTextBullet"/>
            </w:pPr>
            <w:r>
              <w:t>ICCBBA Registration Number</w:t>
            </w:r>
          </w:p>
          <w:p w:rsidR="007F2C58" w:rsidRDefault="007F2C58" w:rsidP="007F2C58">
            <w:pPr>
              <w:pStyle w:val="TableTextBullet"/>
            </w:pPr>
            <w:r>
              <w:t>Maximum Specimen Expiration Days</w:t>
            </w:r>
          </w:p>
          <w:p w:rsidR="007F2C58" w:rsidRDefault="007F2C58" w:rsidP="009C0ACB">
            <w:pPr>
              <w:pStyle w:val="TableTextBullet"/>
            </w:pPr>
            <w:r>
              <w:t>Blood Bank MD</w:t>
            </w:r>
          </w:p>
        </w:tc>
        <w:tc>
          <w:tcPr>
            <w:tcW w:w="1243" w:type="dxa"/>
          </w:tcPr>
          <w:p w:rsidR="007F2C58" w:rsidRDefault="007F2C58">
            <w:pPr>
              <w:pStyle w:val="TableText"/>
            </w:pPr>
            <w:r>
              <w:t>No</w:t>
            </w:r>
          </w:p>
        </w:tc>
        <w:tc>
          <w:tcPr>
            <w:tcW w:w="1295" w:type="dxa"/>
          </w:tcPr>
          <w:p w:rsidR="007F2C58" w:rsidRDefault="007F2C58">
            <w:pPr>
              <w:pStyle w:val="TableText"/>
            </w:pPr>
            <w:r>
              <w:t>No</w:t>
            </w:r>
          </w:p>
        </w:tc>
      </w:tr>
      <w:tr w:rsidR="00C64288">
        <w:tblPrEx>
          <w:tblCellMar>
            <w:top w:w="0" w:type="dxa"/>
            <w:bottom w:w="0" w:type="dxa"/>
          </w:tblCellMar>
        </w:tblPrEx>
        <w:tc>
          <w:tcPr>
            <w:tcW w:w="1373" w:type="dxa"/>
          </w:tcPr>
          <w:p w:rsidR="00C64288" w:rsidRDefault="00C64288" w:rsidP="00CD34EB">
            <w:pPr>
              <w:pStyle w:val="TableText"/>
            </w:pPr>
            <w:r>
              <w:t>Maintenance: Division Configuration</w:t>
            </w:r>
          </w:p>
        </w:tc>
        <w:tc>
          <w:tcPr>
            <w:tcW w:w="1979" w:type="dxa"/>
          </w:tcPr>
          <w:p w:rsidR="00C64288" w:rsidRDefault="00C64288" w:rsidP="000B284D">
            <w:pPr>
              <w:pStyle w:val="TableText"/>
            </w:pPr>
            <w:r>
              <w:t>Edit Invoice Text</w:t>
            </w:r>
          </w:p>
        </w:tc>
        <w:tc>
          <w:tcPr>
            <w:tcW w:w="3470" w:type="dxa"/>
          </w:tcPr>
          <w:p w:rsidR="00C64288" w:rsidRDefault="00C64288" w:rsidP="000B284D">
            <w:pPr>
              <w:pStyle w:val="TableText"/>
            </w:pPr>
            <w:r>
              <w:t xml:space="preserve">For each </w:t>
            </w:r>
            <w:r w:rsidR="002713C2">
              <w:t>d</w:t>
            </w:r>
            <w:r>
              <w:t>ivision (name, code):</w:t>
            </w:r>
          </w:p>
          <w:p w:rsidR="00C64288" w:rsidRDefault="00C64288" w:rsidP="000B284D">
            <w:pPr>
              <w:pStyle w:val="TableTextBullet"/>
            </w:pPr>
            <w:r>
              <w:t>Invoice Text</w:t>
            </w:r>
          </w:p>
        </w:tc>
        <w:tc>
          <w:tcPr>
            <w:tcW w:w="1243" w:type="dxa"/>
          </w:tcPr>
          <w:p w:rsidR="00C64288" w:rsidRDefault="00C64288" w:rsidP="000B284D">
            <w:pPr>
              <w:pStyle w:val="TableText"/>
            </w:pPr>
            <w:r>
              <w:t>No</w:t>
            </w:r>
          </w:p>
        </w:tc>
        <w:tc>
          <w:tcPr>
            <w:tcW w:w="1295" w:type="dxa"/>
          </w:tcPr>
          <w:p w:rsidR="00C64288" w:rsidRDefault="00C64288" w:rsidP="000B284D">
            <w:pPr>
              <w:pStyle w:val="TableText"/>
            </w:pPr>
            <w:r>
              <w:t>No</w:t>
            </w:r>
          </w:p>
        </w:tc>
      </w:tr>
      <w:tr w:rsidR="009C0ACB">
        <w:tblPrEx>
          <w:tblCellMar>
            <w:top w:w="0" w:type="dxa"/>
            <w:bottom w:w="0" w:type="dxa"/>
          </w:tblCellMar>
        </w:tblPrEx>
        <w:tc>
          <w:tcPr>
            <w:tcW w:w="1373" w:type="dxa"/>
          </w:tcPr>
          <w:p w:rsidR="009C0ACB" w:rsidRDefault="009C0ACB" w:rsidP="005C03DD">
            <w:pPr>
              <w:pStyle w:val="TableText"/>
            </w:pPr>
            <w:r>
              <w:t>Maintenance: Division Configuration</w:t>
            </w:r>
          </w:p>
        </w:tc>
        <w:tc>
          <w:tcPr>
            <w:tcW w:w="1979" w:type="dxa"/>
          </w:tcPr>
          <w:p w:rsidR="009C0ACB" w:rsidRDefault="009C0ACB" w:rsidP="005C03DD">
            <w:pPr>
              <w:pStyle w:val="TableText"/>
            </w:pPr>
            <w:r>
              <w:t>Configure Testing</w:t>
            </w:r>
          </w:p>
        </w:tc>
        <w:tc>
          <w:tcPr>
            <w:tcW w:w="3470" w:type="dxa"/>
          </w:tcPr>
          <w:p w:rsidR="009C0ACB" w:rsidRDefault="009C0ACB" w:rsidP="005C03DD">
            <w:pPr>
              <w:pStyle w:val="TableText"/>
            </w:pPr>
            <w:r>
              <w:t>For each division (name, code):</w:t>
            </w:r>
          </w:p>
          <w:p w:rsidR="009C0ACB" w:rsidRDefault="009C0ACB" w:rsidP="005C03DD">
            <w:pPr>
              <w:pStyle w:val="TableTextBullet"/>
            </w:pPr>
            <w:r>
              <w:t>Antibody Screen Indicator</w:t>
            </w:r>
          </w:p>
          <w:p w:rsidR="006F4516" w:rsidRDefault="006F4516" w:rsidP="005C03DD">
            <w:pPr>
              <w:pStyle w:val="TableTextBullet"/>
            </w:pPr>
            <w:r>
              <w:t>ABS and XM Testing Phases</w:t>
            </w:r>
          </w:p>
        </w:tc>
        <w:tc>
          <w:tcPr>
            <w:tcW w:w="1243" w:type="dxa"/>
          </w:tcPr>
          <w:p w:rsidR="009C0ACB" w:rsidRDefault="009C0ACB" w:rsidP="005C03DD">
            <w:pPr>
              <w:pStyle w:val="TableText"/>
            </w:pPr>
            <w:r>
              <w:t>No</w:t>
            </w:r>
          </w:p>
        </w:tc>
        <w:tc>
          <w:tcPr>
            <w:tcW w:w="1295" w:type="dxa"/>
          </w:tcPr>
          <w:p w:rsidR="009C0ACB" w:rsidRDefault="009C0ACB" w:rsidP="005C03DD">
            <w:pPr>
              <w:pStyle w:val="TableText"/>
            </w:pPr>
            <w:r>
              <w:t>No</w:t>
            </w:r>
          </w:p>
        </w:tc>
      </w:tr>
      <w:tr w:rsidR="00EE6F41">
        <w:tblPrEx>
          <w:tblCellMar>
            <w:top w:w="0" w:type="dxa"/>
            <w:bottom w:w="0" w:type="dxa"/>
          </w:tblCellMar>
        </w:tblPrEx>
        <w:tc>
          <w:tcPr>
            <w:tcW w:w="1373" w:type="dxa"/>
          </w:tcPr>
          <w:p w:rsidR="00EE6F41" w:rsidRDefault="00EE6F41" w:rsidP="00CD34EB">
            <w:pPr>
              <w:pStyle w:val="TableText"/>
            </w:pPr>
            <w:r>
              <w:t>Maintenance: Division Configuration</w:t>
            </w:r>
          </w:p>
        </w:tc>
        <w:tc>
          <w:tcPr>
            <w:tcW w:w="1979" w:type="dxa"/>
          </w:tcPr>
          <w:p w:rsidR="00EE6F41" w:rsidRDefault="009C0ACB" w:rsidP="00EE6F41">
            <w:pPr>
              <w:pStyle w:val="TableText"/>
            </w:pPr>
            <w:r>
              <w:t>Order Alerts</w:t>
            </w:r>
          </w:p>
        </w:tc>
        <w:tc>
          <w:tcPr>
            <w:tcW w:w="3470" w:type="dxa"/>
          </w:tcPr>
          <w:p w:rsidR="00EE6F41" w:rsidRDefault="00EE6F41" w:rsidP="00EE6F41">
            <w:pPr>
              <w:pStyle w:val="TableText"/>
            </w:pPr>
            <w:r>
              <w:t xml:space="preserve">For each </w:t>
            </w:r>
            <w:r w:rsidR="002713C2">
              <w:t>d</w:t>
            </w:r>
            <w:r>
              <w:t>ivision (name, code):</w:t>
            </w:r>
          </w:p>
          <w:p w:rsidR="00EE6F41" w:rsidRDefault="009C0ACB" w:rsidP="00EE6F41">
            <w:pPr>
              <w:pStyle w:val="TableTextBullet"/>
            </w:pPr>
            <w:r>
              <w:t>Login Message</w:t>
            </w:r>
          </w:p>
        </w:tc>
        <w:tc>
          <w:tcPr>
            <w:tcW w:w="1243" w:type="dxa"/>
          </w:tcPr>
          <w:p w:rsidR="00EE6F41" w:rsidRDefault="00EE6F41" w:rsidP="00EE6F41">
            <w:pPr>
              <w:pStyle w:val="TableText"/>
            </w:pPr>
            <w:r>
              <w:t>No</w:t>
            </w:r>
          </w:p>
        </w:tc>
        <w:tc>
          <w:tcPr>
            <w:tcW w:w="1295" w:type="dxa"/>
          </w:tcPr>
          <w:p w:rsidR="00EE6F41" w:rsidRDefault="00EE6F41" w:rsidP="00EE6F41">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Modifications Configuration</w:t>
            </w:r>
          </w:p>
        </w:tc>
        <w:tc>
          <w:tcPr>
            <w:tcW w:w="1979" w:type="dxa"/>
          </w:tcPr>
          <w:p w:rsidR="002A21AE" w:rsidRDefault="00046402">
            <w:pPr>
              <w:pStyle w:val="TableText"/>
            </w:pPr>
            <w:r>
              <w:t>Product Modifications</w:t>
            </w:r>
          </w:p>
        </w:tc>
        <w:tc>
          <w:tcPr>
            <w:tcW w:w="3470" w:type="dxa"/>
          </w:tcPr>
          <w:p w:rsidR="00563120" w:rsidRDefault="00563120" w:rsidP="00563120">
            <w:pPr>
              <w:pStyle w:val="TableText"/>
            </w:pPr>
            <w:r>
              <w:t>For each modification type:</w:t>
            </w:r>
          </w:p>
          <w:p w:rsidR="002A21AE" w:rsidRDefault="002A21AE">
            <w:pPr>
              <w:pStyle w:val="TableTextBullet"/>
            </w:pPr>
            <w:r>
              <w:t>Enabled</w:t>
            </w:r>
            <w:r w:rsidR="00A047A4">
              <w:t xml:space="preserve"> or </w:t>
            </w:r>
            <w:r>
              <w:t>Disabled Indicator</w:t>
            </w:r>
          </w:p>
          <w:p w:rsidR="002A21AE" w:rsidRDefault="00563120">
            <w:pPr>
              <w:pStyle w:val="TableTextBullet"/>
            </w:pPr>
            <w:r>
              <w:t>Cost</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Borders>
              <w:bottom w:val="single" w:sz="4" w:space="0" w:color="auto"/>
            </w:tcBorders>
          </w:tcPr>
          <w:p w:rsidR="002A21AE" w:rsidRDefault="002A21AE" w:rsidP="00CD34EB">
            <w:pPr>
              <w:pStyle w:val="TableText"/>
            </w:pPr>
            <w:r>
              <w:t>Maintenance: User Role Changes</w:t>
            </w:r>
          </w:p>
        </w:tc>
        <w:tc>
          <w:tcPr>
            <w:tcW w:w="1979" w:type="dxa"/>
            <w:tcBorders>
              <w:bottom w:val="single" w:sz="4" w:space="0" w:color="auto"/>
            </w:tcBorders>
          </w:tcPr>
          <w:p w:rsidR="002A21AE" w:rsidRDefault="002A21AE">
            <w:pPr>
              <w:pStyle w:val="TableText"/>
            </w:pPr>
            <w:r>
              <w:t>Update User Roles</w:t>
            </w:r>
          </w:p>
        </w:tc>
        <w:tc>
          <w:tcPr>
            <w:tcW w:w="3470" w:type="dxa"/>
            <w:tcBorders>
              <w:bottom w:val="single" w:sz="4" w:space="0" w:color="auto"/>
            </w:tcBorders>
          </w:tcPr>
          <w:p w:rsidR="00563120" w:rsidRDefault="00563120" w:rsidP="00563120">
            <w:pPr>
              <w:pStyle w:val="TableText"/>
            </w:pPr>
            <w:r>
              <w:t>For each user:</w:t>
            </w:r>
          </w:p>
          <w:p w:rsidR="002A21AE" w:rsidRDefault="002A21AE">
            <w:pPr>
              <w:pStyle w:val="TableTextBullet"/>
            </w:pPr>
            <w:r>
              <w:t xml:space="preserve">User Role Security Setting </w:t>
            </w:r>
          </w:p>
        </w:tc>
        <w:tc>
          <w:tcPr>
            <w:tcW w:w="1243" w:type="dxa"/>
            <w:tcBorders>
              <w:bottom w:val="single" w:sz="4" w:space="0" w:color="auto"/>
            </w:tcBorders>
          </w:tcPr>
          <w:p w:rsidR="002A21AE" w:rsidRDefault="002A21AE">
            <w:pPr>
              <w:pStyle w:val="TableText"/>
            </w:pPr>
            <w:r>
              <w:t>No</w:t>
            </w:r>
          </w:p>
        </w:tc>
        <w:tc>
          <w:tcPr>
            <w:tcW w:w="1295" w:type="dxa"/>
            <w:tcBorders>
              <w:bottom w:val="single" w:sz="4" w:space="0" w:color="auto"/>
            </w:tcBorders>
          </w:tcPr>
          <w:p w:rsidR="002A21AE" w:rsidRDefault="002A21AE">
            <w:pPr>
              <w:pStyle w:val="TableText"/>
            </w:pPr>
            <w:r>
              <w:t>No</w:t>
            </w:r>
          </w:p>
        </w:tc>
      </w:tr>
      <w:tr w:rsidR="00C644E6">
        <w:tblPrEx>
          <w:tblCellMar>
            <w:top w:w="0" w:type="dxa"/>
            <w:bottom w:w="0" w:type="dxa"/>
          </w:tblCellMar>
        </w:tblPrEx>
        <w:tc>
          <w:tcPr>
            <w:tcW w:w="1373" w:type="dxa"/>
          </w:tcPr>
          <w:p w:rsidR="00C644E6" w:rsidRDefault="00C644E6" w:rsidP="00CD34EB">
            <w:pPr>
              <w:pStyle w:val="TableText"/>
            </w:pPr>
            <w:r>
              <w:t>Maintenance: User Role Changes</w:t>
            </w:r>
          </w:p>
        </w:tc>
        <w:tc>
          <w:tcPr>
            <w:tcW w:w="1979" w:type="dxa"/>
          </w:tcPr>
          <w:p w:rsidR="00C644E6" w:rsidRDefault="00DE4FF7" w:rsidP="000B284D">
            <w:pPr>
              <w:pStyle w:val="TableText"/>
            </w:pPr>
            <w:r>
              <w:t>Configure</w:t>
            </w:r>
            <w:r w:rsidR="00C644E6">
              <w:t xml:space="preserve"> Users</w:t>
            </w:r>
            <w:r w:rsidRPr="00DE4FF7">
              <w:rPr>
                <w:vanish/>
                <w:szCs w:val="18"/>
              </w:rPr>
              <w:t xml:space="preserve"> MUC_03</w:t>
            </w:r>
          </w:p>
        </w:tc>
        <w:tc>
          <w:tcPr>
            <w:tcW w:w="3470" w:type="dxa"/>
          </w:tcPr>
          <w:p w:rsidR="00C644E6" w:rsidRDefault="00C644E6" w:rsidP="00C644E6">
            <w:pPr>
              <w:pStyle w:val="TableText"/>
            </w:pPr>
            <w:r>
              <w:t>For each NT user (name, ID):</w:t>
            </w:r>
          </w:p>
          <w:p w:rsidR="00C644E6" w:rsidRDefault="00C644E6" w:rsidP="000B284D">
            <w:pPr>
              <w:pStyle w:val="TableTextBullet"/>
            </w:pPr>
            <w:r>
              <w:t>VistA DUZ</w:t>
            </w:r>
          </w:p>
          <w:p w:rsidR="00C644E6" w:rsidRDefault="00C644E6" w:rsidP="000B284D">
            <w:pPr>
              <w:pStyle w:val="TableTextBullet"/>
            </w:pPr>
            <w:r>
              <w:t>VistA User Name</w:t>
            </w:r>
          </w:p>
          <w:p w:rsidR="00C644E6" w:rsidRDefault="00C644E6" w:rsidP="000B284D">
            <w:pPr>
              <w:pStyle w:val="TableTextBullet"/>
            </w:pPr>
            <w:r>
              <w:t>Email Address</w:t>
            </w:r>
          </w:p>
          <w:p w:rsidR="00C644E6" w:rsidRDefault="00C644E6" w:rsidP="000B284D">
            <w:pPr>
              <w:pStyle w:val="TableTextBullet"/>
            </w:pPr>
            <w:r>
              <w:t>User Initials</w:t>
            </w:r>
          </w:p>
          <w:p w:rsidR="00C644E6" w:rsidRDefault="00C644E6" w:rsidP="000B284D">
            <w:pPr>
              <w:pStyle w:val="TableTextBullet"/>
            </w:pPr>
            <w:r>
              <w:t>Active VBECS User Indicator</w:t>
            </w:r>
          </w:p>
          <w:p w:rsidR="00C644E6" w:rsidRDefault="00342C0E" w:rsidP="000B284D">
            <w:pPr>
              <w:pStyle w:val="TableTextBullet"/>
            </w:pPr>
            <w:r>
              <w:t>Active Division Indicator</w:t>
            </w:r>
          </w:p>
        </w:tc>
        <w:tc>
          <w:tcPr>
            <w:tcW w:w="1243" w:type="dxa"/>
          </w:tcPr>
          <w:p w:rsidR="00C644E6" w:rsidRDefault="00C644E6" w:rsidP="000B284D">
            <w:pPr>
              <w:pStyle w:val="TableText"/>
            </w:pPr>
            <w:r>
              <w:t>No</w:t>
            </w:r>
          </w:p>
        </w:tc>
        <w:tc>
          <w:tcPr>
            <w:tcW w:w="1295" w:type="dxa"/>
          </w:tcPr>
          <w:p w:rsidR="00C644E6" w:rsidRDefault="00C644E6" w:rsidP="000B284D">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Antibody Configuration</w:t>
            </w:r>
          </w:p>
        </w:tc>
        <w:tc>
          <w:tcPr>
            <w:tcW w:w="1979" w:type="dxa"/>
          </w:tcPr>
          <w:p w:rsidR="002A21AE" w:rsidRDefault="002A21AE">
            <w:pPr>
              <w:pStyle w:val="TableText"/>
            </w:pPr>
            <w:r>
              <w:t>Antibodies</w:t>
            </w:r>
          </w:p>
        </w:tc>
        <w:tc>
          <w:tcPr>
            <w:tcW w:w="3470" w:type="dxa"/>
          </w:tcPr>
          <w:p w:rsidR="00A71D77" w:rsidRDefault="00A71D77" w:rsidP="00A71D77">
            <w:pPr>
              <w:pStyle w:val="TableText"/>
            </w:pPr>
            <w:r>
              <w:t>For each antibody specificity:</w:t>
            </w:r>
          </w:p>
          <w:p w:rsidR="002A21AE" w:rsidRDefault="002A21AE">
            <w:pPr>
              <w:pStyle w:val="TableTextBullet"/>
            </w:pPr>
            <w:r>
              <w:t>Compatibility Percentage</w:t>
            </w:r>
          </w:p>
          <w:p w:rsidR="002A21AE" w:rsidRDefault="00A71D77">
            <w:pPr>
              <w:pStyle w:val="TableTextBullet"/>
            </w:pPr>
            <w:r>
              <w:t>Higher Level Override Required Indicator</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Workload Configuration</w:t>
            </w:r>
          </w:p>
        </w:tc>
        <w:tc>
          <w:tcPr>
            <w:tcW w:w="1979" w:type="dxa"/>
          </w:tcPr>
          <w:p w:rsidR="002A21AE" w:rsidRDefault="002A21AE">
            <w:pPr>
              <w:pStyle w:val="TableText"/>
            </w:pPr>
            <w:r>
              <w:t>Workload Codes</w:t>
            </w:r>
          </w:p>
        </w:tc>
        <w:tc>
          <w:tcPr>
            <w:tcW w:w="3470" w:type="dxa"/>
          </w:tcPr>
          <w:p w:rsidR="00B320F4" w:rsidRDefault="00B320F4" w:rsidP="00B320F4">
            <w:pPr>
              <w:pStyle w:val="TableText"/>
            </w:pPr>
            <w:r>
              <w:t>For each workload process and for each LMIP procedure and LMIP/NLT code:</w:t>
            </w:r>
          </w:p>
          <w:p w:rsidR="00B320F4" w:rsidRDefault="00B320F4" w:rsidP="00B320F4">
            <w:pPr>
              <w:pStyle w:val="TableTextBullet"/>
            </w:pPr>
            <w:r>
              <w:t>Start Date</w:t>
            </w:r>
          </w:p>
          <w:p w:rsidR="00B320F4" w:rsidRDefault="00B320F4" w:rsidP="00B320F4">
            <w:pPr>
              <w:pStyle w:val="TableTextBullet"/>
            </w:pPr>
            <w:r>
              <w:t>Stop Date</w:t>
            </w:r>
          </w:p>
          <w:p w:rsidR="0098047D" w:rsidRDefault="00B320F4" w:rsidP="00B320F4">
            <w:pPr>
              <w:pStyle w:val="TableTextBullet"/>
            </w:pPr>
            <w:r>
              <w:t>Status Indicator</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MSBOS Configuration</w:t>
            </w:r>
          </w:p>
        </w:tc>
        <w:tc>
          <w:tcPr>
            <w:tcW w:w="1979" w:type="dxa"/>
          </w:tcPr>
          <w:p w:rsidR="002A21AE" w:rsidRDefault="002A21AE">
            <w:pPr>
              <w:pStyle w:val="TableText"/>
            </w:pPr>
            <w:r>
              <w:t>MSBOS</w:t>
            </w:r>
          </w:p>
        </w:tc>
        <w:tc>
          <w:tcPr>
            <w:tcW w:w="3470" w:type="dxa"/>
          </w:tcPr>
          <w:p w:rsidR="002A21AE" w:rsidRDefault="00F06D63" w:rsidP="00F06D63">
            <w:pPr>
              <w:pStyle w:val="TableText"/>
            </w:pPr>
            <w:r>
              <w:t xml:space="preserve">For each </w:t>
            </w:r>
            <w:r w:rsidR="00B63E26">
              <w:t>s</w:t>
            </w:r>
            <w:r w:rsidR="002A21AE">
              <w:t xml:space="preserve">urgery </w:t>
            </w:r>
            <w:r w:rsidR="00B63E26">
              <w:t>n</w:t>
            </w:r>
            <w:r>
              <w:t xml:space="preserve">ame: </w:t>
            </w:r>
          </w:p>
          <w:p w:rsidR="002A21AE" w:rsidRDefault="00F06D63">
            <w:pPr>
              <w:pStyle w:val="TableTextBullet"/>
            </w:pPr>
            <w:r>
              <w:t xml:space="preserve">Surgery Status </w:t>
            </w:r>
            <w:r w:rsidR="002A21AE">
              <w:t>Indicator</w:t>
            </w:r>
          </w:p>
          <w:p w:rsidR="00F06D63" w:rsidRDefault="00F06D63" w:rsidP="00F06D63">
            <w:pPr>
              <w:pStyle w:val="TableText"/>
            </w:pPr>
            <w:r>
              <w:t xml:space="preserve">For each </w:t>
            </w:r>
            <w:r w:rsidR="002A21AE">
              <w:t xml:space="preserve">MSBOS </w:t>
            </w:r>
            <w:r w:rsidR="00B63E26">
              <w:t>r</w:t>
            </w:r>
            <w:r w:rsidR="002A21AE">
              <w:t>ecommendation</w:t>
            </w:r>
            <w:r>
              <w:t>:</w:t>
            </w:r>
          </w:p>
          <w:p w:rsidR="002A21AE" w:rsidRDefault="002A21AE" w:rsidP="00F06D63">
            <w:pPr>
              <w:pStyle w:val="TableTextBullet"/>
            </w:pPr>
            <w:r>
              <w:t xml:space="preserve">TAS </w:t>
            </w:r>
            <w:r w:rsidR="00F06D63">
              <w:t>Indicator</w:t>
            </w:r>
          </w:p>
          <w:p w:rsidR="00F06D63" w:rsidRDefault="00F06D63" w:rsidP="00F06D63">
            <w:pPr>
              <w:pStyle w:val="TableTextBullet"/>
            </w:pPr>
            <w:r>
              <w:t>No Blood Required Indicator</w:t>
            </w:r>
          </w:p>
          <w:p w:rsidR="00F06D63" w:rsidRDefault="00F06D63" w:rsidP="00F06D63">
            <w:pPr>
              <w:pStyle w:val="TableText"/>
            </w:pPr>
            <w:r>
              <w:t>For each selected component class:</w:t>
            </w:r>
          </w:p>
          <w:p w:rsidR="00F06D63" w:rsidRDefault="00F06D63" w:rsidP="00F06D63">
            <w:pPr>
              <w:pStyle w:val="TableTextBullet"/>
            </w:pPr>
            <w:r>
              <w:t>Number of Units</w:t>
            </w:r>
          </w:p>
          <w:p w:rsidR="00F06D63" w:rsidRDefault="00F06D63" w:rsidP="00F06D63">
            <w:pPr>
              <w:pStyle w:val="TableTextBullet"/>
            </w:pPr>
            <w:r>
              <w:t>Recommendation Status Indicator</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Transfusion Effectiveness Changes</w:t>
            </w:r>
          </w:p>
        </w:tc>
        <w:tc>
          <w:tcPr>
            <w:tcW w:w="1979" w:type="dxa"/>
          </w:tcPr>
          <w:p w:rsidR="002A21AE" w:rsidRDefault="002A21AE">
            <w:pPr>
              <w:pStyle w:val="TableText"/>
            </w:pPr>
            <w:r>
              <w:t>Transfusion Effectiveness</w:t>
            </w:r>
          </w:p>
        </w:tc>
        <w:tc>
          <w:tcPr>
            <w:tcW w:w="3470" w:type="dxa"/>
          </w:tcPr>
          <w:p w:rsidR="004E501B" w:rsidRDefault="008945EE" w:rsidP="004E501B">
            <w:pPr>
              <w:pStyle w:val="TableText"/>
            </w:pPr>
            <w:r>
              <w:t>For each Laboratory t</w:t>
            </w:r>
            <w:r w:rsidR="004E501B">
              <w:t xml:space="preserve">est </w:t>
            </w:r>
            <w:r>
              <w:t>n</w:t>
            </w:r>
            <w:r w:rsidR="004E501B">
              <w:t xml:space="preserve">ame, for each VistA Laboratory </w:t>
            </w:r>
            <w:r>
              <w:t>t</w:t>
            </w:r>
            <w:r w:rsidR="004E501B">
              <w:t xml:space="preserve">est Internal Entry Number (IEN), and for each </w:t>
            </w:r>
            <w:r>
              <w:t>s</w:t>
            </w:r>
            <w:r w:rsidR="004E501B">
              <w:t xml:space="preserve">pecimen </w:t>
            </w:r>
            <w:r>
              <w:t>t</w:t>
            </w:r>
            <w:r w:rsidR="004E501B">
              <w:t xml:space="preserve">ype: </w:t>
            </w:r>
          </w:p>
          <w:p w:rsidR="002A21AE" w:rsidRDefault="004E501B">
            <w:pPr>
              <w:pStyle w:val="TableTextBullet"/>
            </w:pPr>
            <w:r>
              <w:t>Status Indicator</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Transfusion Complications Changes</w:t>
            </w:r>
          </w:p>
        </w:tc>
        <w:tc>
          <w:tcPr>
            <w:tcW w:w="1979" w:type="dxa"/>
          </w:tcPr>
          <w:p w:rsidR="002A21AE" w:rsidRDefault="002A21AE">
            <w:pPr>
              <w:pStyle w:val="TableText"/>
            </w:pPr>
            <w:r>
              <w:t>Transfusion Complications</w:t>
            </w:r>
          </w:p>
        </w:tc>
        <w:tc>
          <w:tcPr>
            <w:tcW w:w="3470" w:type="dxa"/>
          </w:tcPr>
          <w:p w:rsidR="004E501B" w:rsidRDefault="004E501B" w:rsidP="004E501B">
            <w:pPr>
              <w:pStyle w:val="TableText"/>
            </w:pPr>
            <w:r>
              <w:t xml:space="preserve">For each Laboratory </w:t>
            </w:r>
            <w:r w:rsidR="008945EE">
              <w:t>te</w:t>
            </w:r>
            <w:r>
              <w:t xml:space="preserve">st </w:t>
            </w:r>
            <w:r w:rsidR="008945EE">
              <w:t>n</w:t>
            </w:r>
            <w:r>
              <w:t xml:space="preserve">ame, for each VistA Laboratory </w:t>
            </w:r>
            <w:r w:rsidR="008945EE">
              <w:t>t</w:t>
            </w:r>
            <w:r>
              <w:t xml:space="preserve">est IEN, and for each </w:t>
            </w:r>
            <w:r w:rsidR="008945EE">
              <w:t>s</w:t>
            </w:r>
            <w:r>
              <w:t xml:space="preserve">pecimen </w:t>
            </w:r>
            <w:r w:rsidR="008945EE">
              <w:t>t</w:t>
            </w:r>
            <w:r>
              <w:t xml:space="preserve">ype: </w:t>
            </w:r>
          </w:p>
          <w:p w:rsidR="004E501B" w:rsidRDefault="004E501B" w:rsidP="004E501B">
            <w:pPr>
              <w:pStyle w:val="TableTextBullet"/>
            </w:pPr>
            <w:r>
              <w:t>Threshold Result</w:t>
            </w:r>
          </w:p>
          <w:p w:rsidR="004E501B" w:rsidRDefault="004E501B" w:rsidP="004E501B">
            <w:pPr>
              <w:pStyle w:val="TableTextBullet"/>
            </w:pPr>
            <w:r>
              <w:t>Threshold Setting Status</w:t>
            </w:r>
          </w:p>
          <w:p w:rsidR="002A21AE" w:rsidRDefault="004E501B" w:rsidP="004E501B">
            <w:pPr>
              <w:pStyle w:val="TableTextBullet"/>
            </w:pPr>
            <w:r>
              <w:t>Status indicator</w:t>
            </w:r>
            <w:r w:rsidDel="003933CD">
              <w:t xml:space="preserve"> </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Component Class</w:t>
            </w:r>
          </w:p>
        </w:tc>
        <w:tc>
          <w:tcPr>
            <w:tcW w:w="1979" w:type="dxa"/>
          </w:tcPr>
          <w:p w:rsidR="002A21AE" w:rsidRDefault="002A21AE">
            <w:pPr>
              <w:pStyle w:val="TableText"/>
            </w:pPr>
            <w:r>
              <w:t xml:space="preserve">Component Classes </w:t>
            </w:r>
          </w:p>
        </w:tc>
        <w:tc>
          <w:tcPr>
            <w:tcW w:w="3470" w:type="dxa"/>
          </w:tcPr>
          <w:p w:rsidR="002A21AE" w:rsidRDefault="002A21AE">
            <w:pPr>
              <w:pStyle w:val="TableText"/>
            </w:pPr>
            <w:r>
              <w:t>For each component class configured:</w:t>
            </w:r>
          </w:p>
          <w:p w:rsidR="002A21AE" w:rsidRDefault="0072124A">
            <w:pPr>
              <w:pStyle w:val="TableTextBullet"/>
            </w:pPr>
            <w:r>
              <w:t>Current ABO/Rh Specimen Results Required Indicator</w:t>
            </w:r>
          </w:p>
          <w:p w:rsidR="0072124A" w:rsidRDefault="0072124A">
            <w:pPr>
              <w:pStyle w:val="TableTextBullet"/>
            </w:pPr>
            <w:r>
              <w:t>M</w:t>
            </w:r>
            <w:r w:rsidR="002A21AE">
              <w:t xml:space="preserve">aximum </w:t>
            </w:r>
            <w:r>
              <w:t>T</w:t>
            </w:r>
            <w:r w:rsidR="002A21AE">
              <w:t xml:space="preserve">ransfusion </w:t>
            </w:r>
            <w:r>
              <w:t>T</w:t>
            </w:r>
            <w:r w:rsidR="002A21AE">
              <w:t>ime</w:t>
            </w:r>
          </w:p>
          <w:p w:rsidR="0072124A" w:rsidRDefault="002B6A72">
            <w:pPr>
              <w:pStyle w:val="TableTextBullet"/>
            </w:pPr>
            <w:r>
              <w:t>For each Laboratory Test Name, for each VistA Laboratory Test Internal Entry Number (IEN), and for each Specimen Type:</w:t>
            </w:r>
            <w:r w:rsidR="00B63E26">
              <w:t xml:space="preserve"> </w:t>
            </w:r>
            <w:r w:rsidR="0072124A">
              <w:t>Lab Test Status</w:t>
            </w:r>
          </w:p>
          <w:p w:rsidR="0072124A" w:rsidRDefault="0072124A">
            <w:pPr>
              <w:pStyle w:val="TableTextBullet"/>
            </w:pPr>
            <w:r>
              <w:t>Threshold Result</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Daily QC Configuration</w:t>
            </w:r>
          </w:p>
        </w:tc>
        <w:tc>
          <w:tcPr>
            <w:tcW w:w="1979" w:type="dxa"/>
          </w:tcPr>
          <w:p w:rsidR="002A21AE" w:rsidRDefault="002A21AE">
            <w:pPr>
              <w:pStyle w:val="TableText"/>
            </w:pPr>
            <w:r>
              <w:t>Configure Daily QC</w:t>
            </w:r>
          </w:p>
        </w:tc>
        <w:tc>
          <w:tcPr>
            <w:tcW w:w="3470" w:type="dxa"/>
          </w:tcPr>
          <w:p w:rsidR="002B6A72" w:rsidRDefault="002838D6" w:rsidP="002B6A72">
            <w:pPr>
              <w:pStyle w:val="TableText"/>
            </w:pPr>
            <w:r>
              <w:t>For each d</w:t>
            </w:r>
            <w:r w:rsidR="002B6A72">
              <w:t xml:space="preserve">aily QC </w:t>
            </w:r>
            <w:r w:rsidR="00B63E26">
              <w:t>s</w:t>
            </w:r>
            <w:r w:rsidR="002B6A72">
              <w:t xml:space="preserve">etup </w:t>
            </w:r>
            <w:r w:rsidR="00B63E26">
              <w:t>c</w:t>
            </w:r>
            <w:r w:rsidR="002B6A72">
              <w:t>hanged:</w:t>
            </w:r>
          </w:p>
          <w:p w:rsidR="002A21AE" w:rsidRPr="00584AF9" w:rsidRDefault="002A21AE">
            <w:pPr>
              <w:pStyle w:val="TableTextBullet"/>
              <w:rPr>
                <w:lang w:val="fr-FR"/>
              </w:rPr>
            </w:pPr>
            <w:r w:rsidRPr="00584AF9">
              <w:rPr>
                <w:lang w:val="fr-FR"/>
              </w:rPr>
              <w:t>Commercial or Non-Commercial QC Indicator</w:t>
            </w:r>
          </w:p>
          <w:p w:rsidR="002A21AE" w:rsidRDefault="002A21AE">
            <w:pPr>
              <w:pStyle w:val="TableTextBullet"/>
            </w:pPr>
            <w:r>
              <w:t>Rack Nam</w:t>
            </w:r>
            <w:r w:rsidR="00155120">
              <w:t>e</w:t>
            </w:r>
            <w:r>
              <w:t xml:space="preserve"> Indicator</w:t>
            </w:r>
            <w:r w:rsidR="00155120">
              <w:t xml:space="preserve"> (</w:t>
            </w:r>
            <w:r>
              <w:t>A through Z or 1 through 26</w:t>
            </w:r>
            <w:r w:rsidR="00155120">
              <w:t>)</w:t>
            </w:r>
          </w:p>
          <w:p w:rsidR="00155120" w:rsidRDefault="00155120">
            <w:pPr>
              <w:pStyle w:val="TableTextBullet"/>
            </w:pPr>
            <w:r>
              <w:t>Number of Racks to Test</w:t>
            </w:r>
          </w:p>
          <w:p w:rsidR="00155120" w:rsidRDefault="00155120">
            <w:pPr>
              <w:pStyle w:val="TableTextBullet"/>
            </w:pPr>
            <w:r>
              <w:t>Daily Alert Time</w:t>
            </w:r>
          </w:p>
          <w:p w:rsidR="00155120" w:rsidRDefault="00155120">
            <w:pPr>
              <w:pStyle w:val="TableTextBullet"/>
            </w:pPr>
            <w:r>
              <w:t>Primary Enhancement Media</w:t>
            </w:r>
          </w:p>
          <w:p w:rsidR="00155120" w:rsidRDefault="00155120">
            <w:pPr>
              <w:pStyle w:val="TableTextBullet"/>
            </w:pPr>
            <w:r>
              <w:t>Secondary Enhancement Media</w:t>
            </w:r>
          </w:p>
          <w:p w:rsidR="00155120" w:rsidRDefault="00155120">
            <w:pPr>
              <w:pStyle w:val="TableTextBullet"/>
            </w:pPr>
            <w:r>
              <w:t>Comment</w:t>
            </w:r>
          </w:p>
          <w:p w:rsidR="00155120" w:rsidRDefault="00155120" w:rsidP="00155120">
            <w:pPr>
              <w:pStyle w:val="TableText"/>
            </w:pPr>
            <w:r>
              <w:t xml:space="preserve">For each </w:t>
            </w:r>
            <w:r w:rsidR="00B63E26">
              <w:t>reagent t</w:t>
            </w:r>
            <w:r>
              <w:t xml:space="preserve">ype and </w:t>
            </w:r>
            <w:r w:rsidR="00B63E26">
              <w:t>t</w:t>
            </w:r>
            <w:r>
              <w:t xml:space="preserve">est </w:t>
            </w:r>
            <w:r w:rsidR="00B63E26">
              <w:t>w</w:t>
            </w:r>
            <w:r>
              <w:t>ith combination:</w:t>
            </w:r>
          </w:p>
          <w:p w:rsidR="002A21AE" w:rsidRDefault="00155120">
            <w:pPr>
              <w:pStyle w:val="TableTextBullet"/>
            </w:pPr>
            <w:r>
              <w:t>Sta</w:t>
            </w:r>
            <w:r w:rsidR="00B63E26">
              <w:t>t</w:t>
            </w:r>
            <w:r>
              <w:t>us Indicator</w:t>
            </w:r>
          </w:p>
          <w:p w:rsidR="00155120" w:rsidRDefault="00155120">
            <w:pPr>
              <w:pStyle w:val="TableTextBullet"/>
            </w:pPr>
            <w:r>
              <w:t>Minimum Reaction Entry</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Minimum Reagent Inventory Levels</w:t>
            </w:r>
          </w:p>
        </w:tc>
        <w:tc>
          <w:tcPr>
            <w:tcW w:w="1979" w:type="dxa"/>
          </w:tcPr>
          <w:p w:rsidR="002A21AE" w:rsidRDefault="002A21AE">
            <w:pPr>
              <w:pStyle w:val="TableText"/>
            </w:pPr>
            <w:r>
              <w:t>Maintain Minimum Levels</w:t>
            </w:r>
          </w:p>
        </w:tc>
        <w:tc>
          <w:tcPr>
            <w:tcW w:w="3470" w:type="dxa"/>
          </w:tcPr>
          <w:p w:rsidR="002A21AE" w:rsidRDefault="00BE1AC3">
            <w:pPr>
              <w:pStyle w:val="TableText"/>
            </w:pPr>
            <w:r>
              <w:t>For each reagent type:</w:t>
            </w:r>
          </w:p>
          <w:p w:rsidR="00BE1AC3" w:rsidRDefault="00BE1AC3" w:rsidP="00BE1AC3">
            <w:pPr>
              <w:pStyle w:val="TableTextBullet"/>
            </w:pPr>
            <w:r>
              <w:t>Minimum Inventory Level</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User Alert Configuration</w:t>
            </w:r>
          </w:p>
        </w:tc>
        <w:tc>
          <w:tcPr>
            <w:tcW w:w="1979" w:type="dxa"/>
          </w:tcPr>
          <w:p w:rsidR="002A21AE" w:rsidRDefault="006068DE">
            <w:pPr>
              <w:pStyle w:val="TableText"/>
            </w:pPr>
            <w:r>
              <w:t>Order Alerts</w:t>
            </w:r>
          </w:p>
        </w:tc>
        <w:tc>
          <w:tcPr>
            <w:tcW w:w="3470" w:type="dxa"/>
          </w:tcPr>
          <w:p w:rsidR="00BE1AC3" w:rsidRDefault="00BE1AC3" w:rsidP="00BE1AC3">
            <w:pPr>
              <w:pStyle w:val="TableText"/>
            </w:pPr>
            <w:r>
              <w:t xml:space="preserve">For each </w:t>
            </w:r>
            <w:r w:rsidR="00B63E26">
              <w:t>d</w:t>
            </w:r>
            <w:r>
              <w:t>ivision (name, code):</w:t>
            </w:r>
          </w:p>
          <w:p w:rsidR="00AC7D2D" w:rsidRDefault="00AC7D2D" w:rsidP="00AC7D2D">
            <w:pPr>
              <w:pStyle w:val="TableTextBullet"/>
            </w:pPr>
            <w:r>
              <w:t>Printer Alerts On</w:t>
            </w:r>
          </w:p>
          <w:p w:rsidR="00AC7D2D" w:rsidRDefault="00AC7D2D" w:rsidP="00AC7D2D">
            <w:pPr>
              <w:pStyle w:val="TableTextBullet"/>
            </w:pPr>
            <w:r>
              <w:t>Printer Name</w:t>
            </w:r>
          </w:p>
          <w:p w:rsidR="00AC7D2D" w:rsidRDefault="00AC7D2D" w:rsidP="00AC7D2D">
            <w:pPr>
              <w:pStyle w:val="TableTextBullet"/>
            </w:pPr>
            <w:r>
              <w:t xml:space="preserve">(Printer) Order Alert Type </w:t>
            </w:r>
          </w:p>
          <w:p w:rsidR="00AC7D2D" w:rsidRDefault="00AC7D2D" w:rsidP="00AC7D2D">
            <w:pPr>
              <w:pStyle w:val="TableTextBullet"/>
            </w:pPr>
            <w:r>
              <w:t>(Printer) Orders Needed In</w:t>
            </w:r>
          </w:p>
          <w:p w:rsidR="00AC7D2D" w:rsidRDefault="00AC7D2D" w:rsidP="00AC7D2D">
            <w:pPr>
              <w:pStyle w:val="TableTextBullet"/>
            </w:pPr>
            <w:r>
              <w:t>Icon Alerts On</w:t>
            </w:r>
          </w:p>
          <w:p w:rsidR="00AC7D2D" w:rsidRDefault="00AC7D2D" w:rsidP="00AC7D2D">
            <w:pPr>
              <w:pStyle w:val="TableTextBullet"/>
            </w:pPr>
            <w:r>
              <w:t>Refresh Rate</w:t>
            </w:r>
          </w:p>
          <w:p w:rsidR="00AC7D2D" w:rsidRDefault="00AC7D2D" w:rsidP="00AC7D2D">
            <w:pPr>
              <w:pStyle w:val="TableTextBullet"/>
            </w:pPr>
            <w:r>
              <w:t xml:space="preserve">(Icon) Order Alert Type </w:t>
            </w:r>
          </w:p>
          <w:p w:rsidR="002A21AE" w:rsidRDefault="00AC7D2D" w:rsidP="00AC7D2D">
            <w:pPr>
              <w:pStyle w:val="TableTextBullet"/>
            </w:pPr>
            <w:r>
              <w:t>(Icon) Orders Needed In</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Interface Control</w:t>
            </w:r>
          </w:p>
        </w:tc>
        <w:tc>
          <w:tcPr>
            <w:tcW w:w="1979" w:type="dxa"/>
          </w:tcPr>
          <w:p w:rsidR="002A21AE" w:rsidRDefault="00706DB3">
            <w:pPr>
              <w:pStyle w:val="TableText"/>
            </w:pPr>
            <w:r>
              <w:t>Configure Interfaces</w:t>
            </w:r>
            <w:r w:rsidRPr="00706DB3">
              <w:rPr>
                <w:vanish/>
                <w:szCs w:val="18"/>
              </w:rPr>
              <w:t xml:space="preserve"> MUC_01</w:t>
            </w:r>
          </w:p>
        </w:tc>
        <w:tc>
          <w:tcPr>
            <w:tcW w:w="3470" w:type="dxa"/>
          </w:tcPr>
          <w:p w:rsidR="002A21AE" w:rsidRDefault="00BE1AC3">
            <w:pPr>
              <w:pStyle w:val="TableTextBullet"/>
            </w:pPr>
            <w:r>
              <w:t xml:space="preserve">VistA </w:t>
            </w:r>
            <w:r w:rsidR="002A21AE">
              <w:t>TCP/IP Address</w:t>
            </w:r>
          </w:p>
          <w:p w:rsidR="002A21AE" w:rsidRDefault="00BE1AC3">
            <w:pPr>
              <w:pStyle w:val="TableTextBullet"/>
            </w:pPr>
            <w:r>
              <w:t xml:space="preserve">VistA </w:t>
            </w:r>
            <w:r w:rsidR="002A21AE">
              <w:t>TCP Port Number</w:t>
            </w:r>
          </w:p>
          <w:p w:rsidR="005773E9" w:rsidRDefault="005773E9">
            <w:pPr>
              <w:pStyle w:val="TableTextBullet"/>
            </w:pPr>
            <w:r>
              <w:t>VistA Domain</w:t>
            </w:r>
            <w:r w:rsidR="00E363D5" w:rsidRPr="00E363D5">
              <w:rPr>
                <w:vanish/>
              </w:rPr>
              <w:t xml:space="preserve"> DR 2,790</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Interface Control</w:t>
            </w:r>
          </w:p>
        </w:tc>
        <w:tc>
          <w:tcPr>
            <w:tcW w:w="1979" w:type="dxa"/>
          </w:tcPr>
          <w:p w:rsidR="002A21AE" w:rsidRDefault="00DE4FF7">
            <w:pPr>
              <w:pStyle w:val="TableText"/>
            </w:pPr>
            <w:r w:rsidRPr="00DE4FF7">
              <w:rPr>
                <w:szCs w:val="18"/>
              </w:rPr>
              <w:t>Configure Interfaces</w:t>
            </w:r>
            <w:r>
              <w:rPr>
                <w:vanish/>
                <w:szCs w:val="18"/>
              </w:rPr>
              <w:t xml:space="preserve"> </w:t>
            </w:r>
            <w:r w:rsidR="002A21AE" w:rsidRPr="00DE4FF7">
              <w:rPr>
                <w:vanish/>
                <w:szCs w:val="18"/>
              </w:rPr>
              <w:t>Define Interface Control Parameters</w:t>
            </w:r>
            <w:r w:rsidRPr="00DE4FF7">
              <w:rPr>
                <w:vanish/>
                <w:szCs w:val="18"/>
              </w:rPr>
              <w:t xml:space="preserve"> MUC_04</w:t>
            </w:r>
          </w:p>
        </w:tc>
        <w:tc>
          <w:tcPr>
            <w:tcW w:w="3470" w:type="dxa"/>
          </w:tcPr>
          <w:p w:rsidR="00BE1AC3" w:rsidRPr="00BE1AC3" w:rsidRDefault="00BE1AC3" w:rsidP="00BE1AC3">
            <w:pPr>
              <w:pStyle w:val="TableText"/>
            </w:pPr>
            <w:r>
              <w:t>For each interface defined:</w:t>
            </w:r>
          </w:p>
          <w:p w:rsidR="002A21AE" w:rsidRDefault="00BE1AC3">
            <w:pPr>
              <w:pStyle w:val="TableTextBullet"/>
            </w:pPr>
            <w:r>
              <w:rPr>
                <w:bCs/>
              </w:rPr>
              <w:t>Interface</w:t>
            </w:r>
            <w:r>
              <w:t xml:space="preserve"> </w:t>
            </w:r>
            <w:r w:rsidR="002A21AE">
              <w:t>IP Address</w:t>
            </w:r>
          </w:p>
          <w:p w:rsidR="005773E9" w:rsidRDefault="005773E9">
            <w:pPr>
              <w:pStyle w:val="TableTextBullet"/>
            </w:pPr>
            <w:r>
              <w:t>Interface Domain</w:t>
            </w:r>
            <w:r w:rsidR="00E363D5" w:rsidRPr="00E363D5">
              <w:rPr>
                <w:vanish/>
              </w:rPr>
              <w:t xml:space="preserve"> DR 2,790</w:t>
            </w:r>
          </w:p>
          <w:p w:rsidR="002A21AE" w:rsidRDefault="00BE1AC3">
            <w:pPr>
              <w:pStyle w:val="TableTextBullet"/>
            </w:pPr>
            <w:r>
              <w:rPr>
                <w:bCs/>
              </w:rPr>
              <w:t>Interface</w:t>
            </w:r>
            <w:r>
              <w:t xml:space="preserve"> </w:t>
            </w:r>
            <w:r w:rsidR="002A21AE">
              <w:t>Port Number</w:t>
            </w:r>
          </w:p>
          <w:p w:rsidR="00BE1AC3" w:rsidRDefault="00BE1AC3">
            <w:pPr>
              <w:pStyle w:val="TableTextBullet"/>
            </w:pPr>
            <w:r>
              <w:t>Interface Facility ID</w:t>
            </w:r>
          </w:p>
          <w:p w:rsidR="00BE1AC3" w:rsidRDefault="00BE1AC3">
            <w:pPr>
              <w:pStyle w:val="TableTextBullet"/>
            </w:pPr>
            <w:r>
              <w:t>VBECS IP Address</w:t>
            </w:r>
          </w:p>
          <w:p w:rsidR="00BE1AC3" w:rsidRDefault="00BE1AC3">
            <w:pPr>
              <w:pStyle w:val="TableTextBullet"/>
            </w:pPr>
            <w:r>
              <w:t>VBECS Port Number</w:t>
            </w:r>
          </w:p>
          <w:p w:rsidR="00BE1AC3" w:rsidRDefault="00BE1AC3">
            <w:pPr>
              <w:pStyle w:val="TableTextBullet"/>
            </w:pPr>
            <w:r>
              <w:t>VBECS Facility ID</w:t>
            </w:r>
          </w:p>
          <w:p w:rsidR="00BE1AC3" w:rsidRDefault="00BE1AC3">
            <w:pPr>
              <w:pStyle w:val="TableTextBullet"/>
            </w:pPr>
            <w:r>
              <w:t>Completed Messages</w:t>
            </w:r>
          </w:p>
          <w:p w:rsidR="00BE1AC3" w:rsidRDefault="00BE1AC3">
            <w:pPr>
              <w:pStyle w:val="TableTextBullet"/>
            </w:pPr>
            <w:r>
              <w:t>Messages in Error</w:t>
            </w:r>
          </w:p>
          <w:p w:rsidR="00BE1AC3" w:rsidRDefault="00BE1AC3" w:rsidP="00B85891">
            <w:pPr>
              <w:pStyle w:val="TableTextBullet"/>
            </w:pPr>
            <w:r>
              <w:t>Log Events and HL7 Messages to Event</w:t>
            </w:r>
            <w:r w:rsidR="00B85891">
              <w:t xml:space="preserve"> Log Indicator</w:t>
            </w:r>
          </w:p>
          <w:p w:rsidR="002A21AE" w:rsidRDefault="002A21AE">
            <w:pPr>
              <w:pStyle w:val="TableTextBullet"/>
            </w:pPr>
            <w:r>
              <w:t>Ack Timeout</w:t>
            </w:r>
          </w:p>
          <w:p w:rsidR="002A21AE" w:rsidRDefault="002A21AE">
            <w:pPr>
              <w:pStyle w:val="TableTextBullet"/>
            </w:pPr>
            <w:r>
              <w:t xml:space="preserve">Retransmit Attempts </w:t>
            </w:r>
          </w:p>
          <w:p w:rsidR="002A21AE" w:rsidRDefault="002A21AE">
            <w:pPr>
              <w:pStyle w:val="TableTextBullet"/>
            </w:pPr>
            <w:r>
              <w:t>Interface Administrator Email</w:t>
            </w:r>
          </w:p>
          <w:p w:rsidR="00ED67B4" w:rsidRDefault="00ED67B4">
            <w:pPr>
              <w:pStyle w:val="TableTextBullet"/>
            </w:pPr>
            <w:r>
              <w:t>Interface Status</w:t>
            </w:r>
          </w:p>
        </w:tc>
        <w:tc>
          <w:tcPr>
            <w:tcW w:w="1243" w:type="dxa"/>
          </w:tcPr>
          <w:p w:rsidR="002A21AE" w:rsidRDefault="002A21AE">
            <w:pPr>
              <w:pStyle w:val="TableText"/>
            </w:pPr>
            <w:r>
              <w:t>No</w:t>
            </w:r>
          </w:p>
        </w:tc>
        <w:tc>
          <w:tcPr>
            <w:tcW w:w="1295" w:type="dxa"/>
          </w:tcPr>
          <w:p w:rsidR="002A21AE" w:rsidRDefault="002A21AE">
            <w:pPr>
              <w:pStyle w:val="TableText"/>
            </w:pPr>
            <w:r>
              <w:t>No</w:t>
            </w:r>
          </w:p>
        </w:tc>
      </w:tr>
    </w:tbl>
    <w:p w:rsidR="002A21AE" w:rsidRDefault="002A21AE">
      <w:pPr>
        <w:pStyle w:val="Heading3"/>
        <w:sectPr w:rsidR="002A21AE" w:rsidSect="00EE771C">
          <w:footerReference w:type="default" r:id="rId230"/>
          <w:pgSz w:w="12240" w:h="15840" w:code="1"/>
          <w:pgMar w:top="1440" w:right="1440" w:bottom="1440" w:left="1440" w:header="720" w:footer="720" w:gutter="0"/>
          <w:cols w:space="720"/>
          <w:docGrid w:linePitch="360"/>
        </w:sectPr>
      </w:pPr>
    </w:p>
    <w:p w:rsidR="002A21AE" w:rsidRDefault="003C5356">
      <w:pPr>
        <w:pStyle w:val="Heading3"/>
      </w:pPr>
      <w:r>
        <w:fldChar w:fldCharType="begin"/>
      </w:r>
      <w:r>
        <w:instrText xml:space="preserve"> REF _Ref126732272 \h </w:instrText>
      </w:r>
      <w:r>
        <w:fldChar w:fldCharType="separate"/>
      </w:r>
      <w:bookmarkStart w:id="741" w:name="_Toc416166781"/>
      <w:r w:rsidR="00F00E6D">
        <w:t xml:space="preserve">Table </w:t>
      </w:r>
      <w:r w:rsidR="00F00E6D">
        <w:rPr>
          <w:noProof/>
        </w:rPr>
        <w:t>19</w:t>
      </w:r>
      <w:r>
        <w:fldChar w:fldCharType="end"/>
      </w:r>
      <w:r w:rsidR="002A21AE">
        <w:t xml:space="preserve">: </w:t>
      </w:r>
      <w:r w:rsidR="002A21AE">
        <w:rPr>
          <w:rFonts w:ascii="Geneva" w:hAnsi="Geneva"/>
          <w:vanish/>
        </w:rPr>
        <w:t xml:space="preserve">TT_82.01 </w:t>
      </w:r>
      <w:r w:rsidR="002A21AE">
        <w:t>Details in Exception Report</w:t>
      </w:r>
      <w:bookmarkEnd w:id="741"/>
      <w:r w:rsidR="002A21AE">
        <w:fldChar w:fldCharType="begin"/>
      </w:r>
      <w:r w:rsidR="002A21AE">
        <w:instrText xml:space="preserve"> XE </w:instrText>
      </w:r>
      <w:r w:rsidR="00FA7E65">
        <w:instrText>“</w:instrText>
      </w:r>
      <w:r w:rsidR="002A21AE">
        <w:instrText>Tables:Details in Exception Report</w:instrText>
      </w:r>
      <w:r w:rsidR="00FA7E65">
        <w:instrText>”</w:instrText>
      </w:r>
      <w:r w:rsidR="002A21AE">
        <w:instrText xml:space="preserve"> </w:instrText>
      </w:r>
      <w:r w:rsidR="002A21AE">
        <w:fldChar w:fldCharType="end"/>
      </w:r>
    </w:p>
    <w:p w:rsidR="002A21AE" w:rsidRDefault="003C5356" w:rsidP="00FA7E65">
      <w:pPr>
        <w:pStyle w:val="BodyText"/>
      </w:pPr>
      <w:r>
        <w:fldChar w:fldCharType="begin"/>
      </w:r>
      <w:r>
        <w:instrText xml:space="preserve"> REF _Ref126732272 \h </w:instrText>
      </w:r>
      <w:r>
        <w:fldChar w:fldCharType="separate"/>
      </w:r>
      <w:r w:rsidR="00F00E6D">
        <w:t xml:space="preserve">Table </w:t>
      </w:r>
      <w:r w:rsidR="00F00E6D">
        <w:rPr>
          <w:noProof/>
        </w:rPr>
        <w:t>19</w:t>
      </w:r>
      <w:r>
        <w:fldChar w:fldCharType="end"/>
      </w:r>
      <w:r w:rsidR="002A21AE">
        <w:t xml:space="preserve"> </w:t>
      </w:r>
      <w:r w:rsidR="008D0E7B">
        <w:t>lists exception types and the reports in which they appear.</w:t>
      </w:r>
    </w:p>
    <w:p w:rsidR="002A21AE" w:rsidRDefault="002A21AE">
      <w:pPr>
        <w:pStyle w:val="Caption"/>
      </w:pPr>
      <w:bookmarkStart w:id="742" w:name="_Toc97523638"/>
      <w:bookmarkStart w:id="743" w:name="_Toc97527608"/>
      <w:bookmarkStart w:id="744" w:name="_Ref126504543"/>
      <w:bookmarkStart w:id="745" w:name="_Ref126504629"/>
      <w:bookmarkStart w:id="746" w:name="_Ref126732272"/>
      <w:r>
        <w:t xml:space="preserve">Table </w:t>
      </w:r>
      <w:r>
        <w:fldChar w:fldCharType="begin"/>
      </w:r>
      <w:r>
        <w:instrText xml:space="preserve"> SEQ Table \* ARABIC </w:instrText>
      </w:r>
      <w:r>
        <w:fldChar w:fldCharType="separate"/>
      </w:r>
      <w:r w:rsidR="009D47C1">
        <w:rPr>
          <w:noProof/>
        </w:rPr>
        <w:t>19</w:t>
      </w:r>
      <w:r>
        <w:fldChar w:fldCharType="end"/>
      </w:r>
      <w:bookmarkEnd w:id="746"/>
      <w:r>
        <w:t xml:space="preserve">: </w:t>
      </w:r>
      <w:r>
        <w:rPr>
          <w:vanish/>
        </w:rPr>
        <w:t xml:space="preserve">TT_82.01 </w:t>
      </w:r>
      <w:r>
        <w:t>Details in Exception Report</w:t>
      </w:r>
      <w:bookmarkEnd w:id="742"/>
      <w:bookmarkEnd w:id="743"/>
      <w:bookmarkEnd w:id="744"/>
      <w:bookmarkEnd w:id="745"/>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8"/>
        <w:gridCol w:w="1620"/>
        <w:gridCol w:w="2520"/>
        <w:gridCol w:w="1080"/>
        <w:gridCol w:w="1152"/>
      </w:tblGrid>
      <w:tr w:rsidR="00C045C1">
        <w:tblPrEx>
          <w:tblCellMar>
            <w:top w:w="0" w:type="dxa"/>
            <w:bottom w:w="0" w:type="dxa"/>
          </w:tblCellMar>
        </w:tblPrEx>
        <w:trPr>
          <w:cantSplit/>
          <w:tblHeader/>
        </w:trPr>
        <w:tc>
          <w:tcPr>
            <w:tcW w:w="2988" w:type="dxa"/>
            <w:vMerge w:val="restart"/>
            <w:shd w:val="clear" w:color="auto" w:fill="B3B3B3"/>
            <w:vAlign w:val="bottom"/>
          </w:tcPr>
          <w:p w:rsidR="00C045C1" w:rsidRDefault="00C045C1" w:rsidP="00C045C1">
            <w:pPr>
              <w:pStyle w:val="TableText"/>
              <w:rPr>
                <w:rFonts w:ascii="Symbol" w:eastAsia="Symbol" w:hAnsi="Symbol"/>
                <w:b/>
              </w:rPr>
            </w:pPr>
            <w:r>
              <w:rPr>
                <w:b/>
              </w:rPr>
              <w:t>Exception Type</w:t>
            </w:r>
          </w:p>
        </w:tc>
        <w:tc>
          <w:tcPr>
            <w:tcW w:w="1620" w:type="dxa"/>
            <w:vMerge w:val="restart"/>
            <w:shd w:val="clear" w:color="auto" w:fill="B3B3B3"/>
            <w:vAlign w:val="bottom"/>
          </w:tcPr>
          <w:p w:rsidR="00C045C1" w:rsidRPr="0095633D" w:rsidRDefault="00C045C1" w:rsidP="00C045C1">
            <w:pPr>
              <w:pStyle w:val="TableText"/>
              <w:rPr>
                <w:rFonts w:eastAsia="Symbol" w:cs="Arial"/>
                <w:b/>
              </w:rPr>
            </w:pPr>
            <w:r>
              <w:rPr>
                <w:rFonts w:eastAsia="Symbol" w:cs="Arial"/>
                <w:b/>
              </w:rPr>
              <w:t>Available to Role</w:t>
            </w:r>
          </w:p>
        </w:tc>
        <w:tc>
          <w:tcPr>
            <w:tcW w:w="2520" w:type="dxa"/>
            <w:vMerge w:val="restart"/>
            <w:shd w:val="clear" w:color="auto" w:fill="B3B3B3"/>
            <w:vAlign w:val="bottom"/>
          </w:tcPr>
          <w:p w:rsidR="00C045C1" w:rsidRPr="00A7231C" w:rsidRDefault="00C045C1" w:rsidP="00C045C1">
            <w:pPr>
              <w:pStyle w:val="TableText"/>
              <w:rPr>
                <w:rFonts w:eastAsia="Symbol" w:cs="Arial"/>
                <w:b/>
              </w:rPr>
            </w:pPr>
            <w:r>
              <w:rPr>
                <w:rFonts w:eastAsia="Symbol" w:cs="Arial"/>
                <w:b/>
              </w:rPr>
              <w:t>Available in Option</w:t>
            </w:r>
          </w:p>
        </w:tc>
        <w:tc>
          <w:tcPr>
            <w:tcW w:w="2232" w:type="dxa"/>
            <w:gridSpan w:val="2"/>
            <w:shd w:val="clear" w:color="auto" w:fill="B3B3B3"/>
          </w:tcPr>
          <w:p w:rsidR="00C045C1" w:rsidRDefault="00C045C1" w:rsidP="0058499D">
            <w:pPr>
              <w:pStyle w:val="TableText"/>
              <w:jc w:val="center"/>
              <w:rPr>
                <w:rFonts w:eastAsia="Symbol"/>
                <w:b/>
                <w:bCs/>
              </w:rPr>
            </w:pPr>
            <w:r>
              <w:rPr>
                <w:rFonts w:eastAsia="Symbol"/>
                <w:b/>
                <w:bCs/>
              </w:rPr>
              <w:t>Accessible in:</w:t>
            </w:r>
          </w:p>
        </w:tc>
      </w:tr>
      <w:tr w:rsidR="00C045C1">
        <w:tblPrEx>
          <w:tblCellMar>
            <w:top w:w="0" w:type="dxa"/>
            <w:bottom w:w="0" w:type="dxa"/>
          </w:tblCellMar>
        </w:tblPrEx>
        <w:trPr>
          <w:cantSplit/>
          <w:tblHeader/>
        </w:trPr>
        <w:tc>
          <w:tcPr>
            <w:tcW w:w="2988" w:type="dxa"/>
            <w:vMerge/>
            <w:shd w:val="clear" w:color="auto" w:fill="C0C0C0"/>
          </w:tcPr>
          <w:p w:rsidR="00C045C1" w:rsidRDefault="00C045C1" w:rsidP="00C045C1">
            <w:pPr>
              <w:pStyle w:val="TableText"/>
              <w:rPr>
                <w:b/>
              </w:rPr>
            </w:pPr>
          </w:p>
        </w:tc>
        <w:tc>
          <w:tcPr>
            <w:tcW w:w="1620" w:type="dxa"/>
            <w:vMerge/>
            <w:shd w:val="clear" w:color="auto" w:fill="C0C0C0"/>
          </w:tcPr>
          <w:p w:rsidR="00C045C1" w:rsidRDefault="00C045C1" w:rsidP="00C045C1">
            <w:pPr>
              <w:pStyle w:val="TableText"/>
              <w:rPr>
                <w:b/>
              </w:rPr>
            </w:pPr>
          </w:p>
        </w:tc>
        <w:tc>
          <w:tcPr>
            <w:tcW w:w="2520" w:type="dxa"/>
            <w:vMerge/>
            <w:shd w:val="clear" w:color="auto" w:fill="C0C0C0"/>
          </w:tcPr>
          <w:p w:rsidR="00C045C1" w:rsidRDefault="00C045C1" w:rsidP="00C045C1">
            <w:pPr>
              <w:pStyle w:val="TableText"/>
              <w:rPr>
                <w:b/>
              </w:rPr>
            </w:pPr>
          </w:p>
        </w:tc>
        <w:tc>
          <w:tcPr>
            <w:tcW w:w="1080" w:type="dxa"/>
            <w:shd w:val="clear" w:color="auto" w:fill="B3B3B3"/>
          </w:tcPr>
          <w:p w:rsidR="00C045C1" w:rsidRDefault="00C045C1" w:rsidP="00C045C1">
            <w:pPr>
              <w:pStyle w:val="TableText"/>
              <w:rPr>
                <w:rFonts w:eastAsia="Symbol"/>
                <w:b/>
                <w:bCs/>
              </w:rPr>
            </w:pPr>
            <w:r>
              <w:rPr>
                <w:rFonts w:eastAsia="Symbol"/>
                <w:b/>
                <w:bCs/>
              </w:rPr>
              <w:t>Unit History Report?</w:t>
            </w:r>
          </w:p>
        </w:tc>
        <w:tc>
          <w:tcPr>
            <w:tcW w:w="1152" w:type="dxa"/>
            <w:shd w:val="clear" w:color="auto" w:fill="B3B3B3"/>
          </w:tcPr>
          <w:p w:rsidR="00C045C1" w:rsidRDefault="00C045C1" w:rsidP="00C045C1">
            <w:pPr>
              <w:pStyle w:val="TableText"/>
              <w:rPr>
                <w:rFonts w:eastAsia="Symbol"/>
                <w:b/>
                <w:bCs/>
              </w:rPr>
            </w:pPr>
            <w:r>
              <w:rPr>
                <w:rFonts w:eastAsia="Symbol"/>
                <w:b/>
                <w:bCs/>
              </w:rPr>
              <w:t>Patient History Report?</w:t>
            </w:r>
          </w:p>
        </w:tc>
      </w:tr>
      <w:tr w:rsidR="00C045C1">
        <w:tblPrEx>
          <w:tblCellMar>
            <w:top w:w="0" w:type="dxa"/>
            <w:bottom w:w="0" w:type="dxa"/>
          </w:tblCellMar>
        </w:tblPrEx>
        <w:trPr>
          <w:cantSplit/>
        </w:trPr>
        <w:tc>
          <w:tcPr>
            <w:tcW w:w="2988" w:type="dxa"/>
          </w:tcPr>
          <w:p w:rsidR="00C045C1" w:rsidRDefault="00C045C1" w:rsidP="00C045C1">
            <w:pPr>
              <w:pStyle w:val="TableText"/>
            </w:pPr>
            <w:r>
              <w:t>ABO discrepant unit issue</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Issue Unit</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ABO incompatible unit selected</w:t>
            </w:r>
          </w:p>
        </w:tc>
        <w:tc>
          <w:tcPr>
            <w:tcW w:w="1620" w:type="dxa"/>
          </w:tcPr>
          <w:p w:rsidR="00C045C1" w:rsidRDefault="00C045C1" w:rsidP="00C045C1">
            <w:pPr>
              <w:pStyle w:val="TableText"/>
              <w:rPr>
                <w:rFonts w:eastAsia="Symbol"/>
              </w:rPr>
            </w:pPr>
            <w:r>
              <w:rPr>
                <w:rFonts w:eastAsia="Symbol"/>
              </w:rPr>
              <w:t>None</w:t>
            </w:r>
          </w:p>
        </w:tc>
        <w:tc>
          <w:tcPr>
            <w:tcW w:w="2520" w:type="dxa"/>
          </w:tcPr>
          <w:p w:rsidR="00C045C1" w:rsidRDefault="00C045C1" w:rsidP="00C045C1">
            <w:pPr>
              <w:pStyle w:val="TableText"/>
              <w:rPr>
                <w:rFonts w:eastAsia="Symbol"/>
              </w:rPr>
            </w:pPr>
            <w:r>
              <w:rPr>
                <w:rFonts w:eastAsia="Symbol"/>
              </w:rPr>
              <w:t>Select Unit</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t>Yes</w:t>
            </w:r>
          </w:p>
        </w:tc>
      </w:tr>
      <w:tr w:rsidR="00C045C1">
        <w:tblPrEx>
          <w:tblCellMar>
            <w:top w:w="0" w:type="dxa"/>
            <w:bottom w:w="0" w:type="dxa"/>
          </w:tblCellMar>
        </w:tblPrEx>
        <w:trPr>
          <w:cantSplit/>
        </w:trPr>
        <w:tc>
          <w:tcPr>
            <w:tcW w:w="2988" w:type="dxa"/>
          </w:tcPr>
          <w:p w:rsidR="00C045C1" w:rsidRDefault="00C045C1" w:rsidP="00C045C1">
            <w:pPr>
              <w:pStyle w:val="TableText"/>
            </w:pPr>
            <w:r>
              <w:t>ABO Incompatible Unit Transfused</w:t>
            </w:r>
          </w:p>
        </w:tc>
        <w:tc>
          <w:tcPr>
            <w:tcW w:w="1620" w:type="dxa"/>
          </w:tcPr>
          <w:p w:rsidR="00C045C1" w:rsidRPr="0095633D" w:rsidRDefault="00C045C1" w:rsidP="00C045C1">
            <w:pPr>
              <w:pStyle w:val="TableText"/>
            </w:pPr>
            <w:r>
              <w:rPr>
                <w:u w:val="single"/>
              </w:rPr>
              <w:t>&gt;</w:t>
            </w:r>
            <w:r>
              <w:t xml:space="preserve"> Traditional Supervisor</w:t>
            </w:r>
          </w:p>
        </w:tc>
        <w:tc>
          <w:tcPr>
            <w:tcW w:w="2520" w:type="dxa"/>
          </w:tcPr>
          <w:p w:rsidR="00C045C1" w:rsidRDefault="00C045C1" w:rsidP="00C045C1">
            <w:pPr>
              <w:pStyle w:val="TableText"/>
            </w:pPr>
            <w:r>
              <w:t>Document ABO Incompatible Transfusion</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Antigen positive unit crossmatched</w:t>
            </w:r>
          </w:p>
        </w:tc>
        <w:tc>
          <w:tcPr>
            <w:tcW w:w="1620" w:type="dxa"/>
          </w:tcPr>
          <w:p w:rsidR="00C045C1" w:rsidRPr="0095633D" w:rsidRDefault="00C045C1" w:rsidP="00C045C1">
            <w:pPr>
              <w:pStyle w:val="TableText"/>
              <w:rPr>
                <w:rFonts w:eastAsia="Symbol"/>
              </w:rPr>
            </w:pPr>
            <w:r>
              <w:rPr>
                <w:u w:val="single"/>
              </w:rPr>
              <w:t>&gt;</w:t>
            </w:r>
            <w:r>
              <w:t xml:space="preserve"> Lead Tech</w:t>
            </w:r>
          </w:p>
        </w:tc>
        <w:tc>
          <w:tcPr>
            <w:tcW w:w="2520" w:type="dxa"/>
          </w:tcPr>
          <w:p w:rsidR="00C045C1" w:rsidRDefault="00C045C1" w:rsidP="00C045C1">
            <w:pPr>
              <w:pStyle w:val="TableText"/>
              <w:rPr>
                <w:rFonts w:eastAsia="Symbol"/>
              </w:rPr>
            </w:pPr>
            <w:r>
              <w:rPr>
                <w:rFonts w:eastAsia="Symbol"/>
              </w:rPr>
              <w:t>Select Unit (when crossmatched)</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Antigen positive unit selected</w:t>
            </w:r>
          </w:p>
        </w:tc>
        <w:tc>
          <w:tcPr>
            <w:tcW w:w="1620" w:type="dxa"/>
          </w:tcPr>
          <w:p w:rsidR="00C045C1" w:rsidRDefault="00C045C1" w:rsidP="00C045C1">
            <w:pPr>
              <w:pStyle w:val="TableText"/>
              <w:rPr>
                <w:rFonts w:eastAsia="Symbol"/>
              </w:rPr>
            </w:pPr>
            <w:r>
              <w:rPr>
                <w:u w:val="single"/>
              </w:rPr>
              <w:t>&gt;</w:t>
            </w:r>
            <w:r>
              <w:t xml:space="preserve"> Lead Tech</w:t>
            </w:r>
          </w:p>
        </w:tc>
        <w:tc>
          <w:tcPr>
            <w:tcW w:w="2520" w:type="dxa"/>
          </w:tcPr>
          <w:p w:rsidR="00C045C1" w:rsidRDefault="00C045C1" w:rsidP="00C045C1">
            <w:pPr>
              <w:pStyle w:val="TableText"/>
              <w:rPr>
                <w:rFonts w:eastAsia="Symbol"/>
              </w:rPr>
            </w:pPr>
            <w:r>
              <w:rPr>
                <w:rFonts w:eastAsia="Symbol"/>
              </w:rPr>
              <w:t>Select Unit</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t>Yes</w:t>
            </w:r>
          </w:p>
        </w:tc>
      </w:tr>
      <w:tr w:rsidR="00C045C1">
        <w:tblPrEx>
          <w:tblCellMar>
            <w:top w:w="0" w:type="dxa"/>
            <w:bottom w:w="0" w:type="dxa"/>
          </w:tblCellMar>
        </w:tblPrEx>
        <w:trPr>
          <w:cantSplit/>
        </w:trPr>
        <w:tc>
          <w:tcPr>
            <w:tcW w:w="2988" w:type="dxa"/>
          </w:tcPr>
          <w:p w:rsidR="00C045C1" w:rsidRDefault="00C045C1" w:rsidP="00C045C1">
            <w:pPr>
              <w:pStyle w:val="TableText"/>
            </w:pPr>
            <w:r>
              <w:t>Antigen testing phase change</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 xml:space="preserve">Unit or Patient Antigen typing </w:t>
            </w:r>
          </w:p>
        </w:tc>
        <w:tc>
          <w:tcPr>
            <w:tcW w:w="1080" w:type="dxa"/>
          </w:tcPr>
          <w:p w:rsidR="00C045C1" w:rsidRDefault="00C045C1" w:rsidP="00C045C1">
            <w:pPr>
              <w:pStyle w:val="TableText"/>
              <w:rPr>
                <w:rFonts w:eastAsia="Symbol"/>
              </w:rPr>
            </w:pPr>
            <w:r>
              <w:rPr>
                <w:rFonts w:eastAsia="Symbol"/>
              </w:rPr>
              <w:t>Yes (Antigen Typing)</w:t>
            </w:r>
          </w:p>
        </w:tc>
        <w:tc>
          <w:tcPr>
            <w:tcW w:w="1152" w:type="dxa"/>
          </w:tcPr>
          <w:p w:rsidR="00C045C1" w:rsidRDefault="00C045C1" w:rsidP="00C045C1">
            <w:pPr>
              <w:pStyle w:val="TableText"/>
              <w:rPr>
                <w:rFonts w:eastAsia="Symbol"/>
              </w:rPr>
            </w:pPr>
            <w:r>
              <w:rPr>
                <w:rFonts w:eastAsia="Symbol"/>
              </w:rPr>
              <w:t>Yes (Patient Testing: Record a Patient Antigen Typing)</w:t>
            </w:r>
          </w:p>
        </w:tc>
      </w:tr>
      <w:tr w:rsidR="00C045C1">
        <w:tblPrEx>
          <w:tblCellMar>
            <w:top w:w="0" w:type="dxa"/>
            <w:bottom w:w="0" w:type="dxa"/>
          </w:tblCellMar>
        </w:tblPrEx>
        <w:trPr>
          <w:cantSplit/>
        </w:trPr>
        <w:tc>
          <w:tcPr>
            <w:tcW w:w="2988" w:type="dxa"/>
          </w:tcPr>
          <w:p w:rsidR="00C045C1" w:rsidRDefault="00C045C1" w:rsidP="00C045C1">
            <w:pPr>
              <w:pStyle w:val="TableText"/>
            </w:pPr>
            <w:r>
              <w:t>Antigen-positive/untested units issued</w:t>
            </w:r>
          </w:p>
        </w:tc>
        <w:tc>
          <w:tcPr>
            <w:tcW w:w="1620" w:type="dxa"/>
          </w:tcPr>
          <w:p w:rsidR="00C045C1" w:rsidRDefault="00C045C1" w:rsidP="00C045C1">
            <w:pPr>
              <w:pStyle w:val="TableText"/>
            </w:pPr>
            <w:r>
              <w:rPr>
                <w:u w:val="single"/>
              </w:rPr>
              <w:t>&gt;</w:t>
            </w:r>
            <w:r>
              <w:t xml:space="preserve"> Lead Tech</w:t>
            </w:r>
          </w:p>
        </w:tc>
        <w:tc>
          <w:tcPr>
            <w:tcW w:w="2520" w:type="dxa"/>
          </w:tcPr>
          <w:p w:rsidR="00C045C1" w:rsidRDefault="00C045C1" w:rsidP="00C045C1">
            <w:pPr>
              <w:pStyle w:val="TableText"/>
            </w:pPr>
            <w:r>
              <w:t>Issue Blood</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Biohazardous unit issued</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Issue Blood</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Biohazardous unit modified</w:t>
            </w:r>
          </w:p>
        </w:tc>
        <w:tc>
          <w:tcPr>
            <w:tcW w:w="1620" w:type="dxa"/>
          </w:tcPr>
          <w:p w:rsidR="00C045C1" w:rsidRDefault="00C045C1" w:rsidP="00C045C1">
            <w:pPr>
              <w:pStyle w:val="TableText"/>
              <w:rPr>
                <w:rFonts w:eastAsia="Symbol"/>
              </w:rPr>
            </w:pPr>
            <w:r>
              <w:t>All</w:t>
            </w:r>
          </w:p>
        </w:tc>
        <w:tc>
          <w:tcPr>
            <w:tcW w:w="2520" w:type="dxa"/>
          </w:tcPr>
          <w:p w:rsidR="00C045C1" w:rsidRDefault="00C045C1" w:rsidP="00C045C1">
            <w:pPr>
              <w:pStyle w:val="TableText"/>
              <w:rPr>
                <w:rFonts w:eastAsia="Symbol"/>
              </w:rPr>
            </w:pPr>
            <w:r>
              <w:rPr>
                <w:rFonts w:eastAsia="Symbol"/>
              </w:rPr>
              <w:t>Modification</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Biohazardous unit selected</w:t>
            </w:r>
          </w:p>
        </w:tc>
        <w:tc>
          <w:tcPr>
            <w:tcW w:w="1620" w:type="dxa"/>
          </w:tcPr>
          <w:p w:rsidR="00C045C1" w:rsidRDefault="00C045C1" w:rsidP="00C045C1">
            <w:pPr>
              <w:pStyle w:val="TableText"/>
              <w:rPr>
                <w:rFonts w:eastAsia="Symbol"/>
              </w:rPr>
            </w:pPr>
            <w:r>
              <w:t>All</w:t>
            </w:r>
          </w:p>
        </w:tc>
        <w:tc>
          <w:tcPr>
            <w:tcW w:w="2520" w:type="dxa"/>
          </w:tcPr>
          <w:p w:rsidR="00C045C1" w:rsidRDefault="00C045C1" w:rsidP="00C045C1">
            <w:pPr>
              <w:pStyle w:val="TableText"/>
              <w:rPr>
                <w:rFonts w:eastAsia="Symbol"/>
              </w:rPr>
            </w:pPr>
            <w:r>
              <w:rPr>
                <w:rFonts w:eastAsia="Symbol"/>
              </w:rPr>
              <w:t>Select Unit</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Caution Tag or Blood Transfusion Record Form printed for antigen positive or untested unit</w:t>
            </w:r>
          </w:p>
        </w:tc>
        <w:tc>
          <w:tcPr>
            <w:tcW w:w="1620" w:type="dxa"/>
          </w:tcPr>
          <w:p w:rsidR="00C045C1" w:rsidRDefault="00C045C1" w:rsidP="00C045C1">
            <w:pPr>
              <w:pStyle w:val="TableText"/>
            </w:pPr>
            <w:r>
              <w:rPr>
                <w:u w:val="single"/>
              </w:rPr>
              <w:t>&gt;</w:t>
            </w:r>
            <w:r>
              <w:t xml:space="preserve"> Lead Tech</w:t>
            </w:r>
          </w:p>
        </w:tc>
        <w:tc>
          <w:tcPr>
            <w:tcW w:w="2520" w:type="dxa"/>
          </w:tcPr>
          <w:p w:rsidR="00C045C1" w:rsidRDefault="00C045C1" w:rsidP="00C045C1">
            <w:pPr>
              <w:pStyle w:val="TableText"/>
            </w:pP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Caution Tag or Blood Transfusion Record Form printed on expired specimen</w:t>
            </w:r>
          </w:p>
        </w:tc>
        <w:tc>
          <w:tcPr>
            <w:tcW w:w="1620" w:type="dxa"/>
          </w:tcPr>
          <w:p w:rsidR="00C045C1" w:rsidRDefault="00C045C1" w:rsidP="00C045C1">
            <w:pPr>
              <w:pStyle w:val="TableText"/>
            </w:pPr>
            <w:r>
              <w:rPr>
                <w:u w:val="single"/>
              </w:rPr>
              <w:t>&gt;</w:t>
            </w:r>
            <w:r>
              <w:t xml:space="preserve"> Enhanced Tech</w:t>
            </w:r>
          </w:p>
        </w:tc>
        <w:tc>
          <w:tcPr>
            <w:tcW w:w="2520" w:type="dxa"/>
          </w:tcPr>
          <w:p w:rsidR="00C045C1" w:rsidRDefault="00C045C1" w:rsidP="00C045C1">
            <w:pPr>
              <w:pStyle w:val="TableText"/>
            </w:pP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Caution Tag or Blood Transfusion Record Form printed on expired unit</w:t>
            </w:r>
          </w:p>
        </w:tc>
        <w:tc>
          <w:tcPr>
            <w:tcW w:w="1620" w:type="dxa"/>
          </w:tcPr>
          <w:p w:rsidR="00C045C1" w:rsidRDefault="00C045C1" w:rsidP="00C045C1">
            <w:pPr>
              <w:pStyle w:val="TableText"/>
            </w:pPr>
            <w:r>
              <w:rPr>
                <w:u w:val="single"/>
              </w:rPr>
              <w:t>&gt;</w:t>
            </w:r>
            <w:r>
              <w:t xml:space="preserve"> Enhanced Tech</w:t>
            </w:r>
          </w:p>
        </w:tc>
        <w:tc>
          <w:tcPr>
            <w:tcW w:w="2520" w:type="dxa"/>
          </w:tcPr>
          <w:p w:rsidR="00C045C1" w:rsidRDefault="00C045C1" w:rsidP="00C045C1">
            <w:pPr>
              <w:pStyle w:val="TableText"/>
            </w:pP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Caution Tag or Blood Transfusion Record Form printed with unsatisfied Transfusion Requirement</w:t>
            </w:r>
          </w:p>
        </w:tc>
        <w:tc>
          <w:tcPr>
            <w:tcW w:w="1620" w:type="dxa"/>
          </w:tcPr>
          <w:p w:rsidR="00C045C1" w:rsidRDefault="00C045C1" w:rsidP="00C045C1">
            <w:pPr>
              <w:pStyle w:val="TableText"/>
            </w:pPr>
            <w:r>
              <w:rPr>
                <w:u w:val="single"/>
              </w:rPr>
              <w:t>&gt;</w:t>
            </w:r>
            <w:r>
              <w:t xml:space="preserve"> Lead Tech</w:t>
            </w:r>
          </w:p>
        </w:tc>
        <w:tc>
          <w:tcPr>
            <w:tcW w:w="2520" w:type="dxa"/>
          </w:tcPr>
          <w:p w:rsidR="00C045C1" w:rsidRDefault="00C045C1" w:rsidP="00C045C1">
            <w:pPr>
              <w:pStyle w:val="TableText"/>
            </w:pP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Crossmatch incompatible: Give only with MD approval</w:t>
            </w:r>
          </w:p>
        </w:tc>
        <w:tc>
          <w:tcPr>
            <w:tcW w:w="1620" w:type="dxa"/>
          </w:tcPr>
          <w:p w:rsidR="00C045C1" w:rsidRDefault="00C045C1" w:rsidP="00C045C1">
            <w:pPr>
              <w:pStyle w:val="TableText"/>
              <w:rPr>
                <w:rFonts w:eastAsia="Symbol"/>
              </w:rPr>
            </w:pPr>
            <w:r>
              <w:t>All</w:t>
            </w:r>
          </w:p>
        </w:tc>
        <w:tc>
          <w:tcPr>
            <w:tcW w:w="2520" w:type="dxa"/>
          </w:tcPr>
          <w:p w:rsidR="00C045C1" w:rsidRDefault="00C045C1" w:rsidP="00C045C1">
            <w:pPr>
              <w:pStyle w:val="TableText"/>
              <w:rPr>
                <w:rFonts w:eastAsia="Symbol"/>
              </w:rPr>
            </w:pP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Deletion of partially completed QC</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Enter Daily QC</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Discrepant ABO/Rh override</w:t>
            </w:r>
          </w:p>
        </w:tc>
        <w:tc>
          <w:tcPr>
            <w:tcW w:w="1620" w:type="dxa"/>
          </w:tcPr>
          <w:p w:rsidR="00C045C1" w:rsidRDefault="00C045C1" w:rsidP="00C045C1">
            <w:pPr>
              <w:pStyle w:val="TableText"/>
              <w:rPr>
                <w:rFonts w:eastAsia="Symbol"/>
              </w:rPr>
            </w:pPr>
            <w:r>
              <w:rPr>
                <w:u w:val="single"/>
              </w:rPr>
              <w:t>&gt;</w:t>
            </w:r>
            <w:r>
              <w:t xml:space="preserve"> Enhanced Tech</w:t>
            </w:r>
          </w:p>
        </w:tc>
        <w:tc>
          <w:tcPr>
            <w:tcW w:w="2520" w:type="dxa"/>
          </w:tcPr>
          <w:p w:rsidR="00C045C1" w:rsidRDefault="00C045C1" w:rsidP="00C045C1">
            <w:pPr>
              <w:pStyle w:val="TableText"/>
              <w:rPr>
                <w:rFonts w:eastAsia="Symbol"/>
              </w:rPr>
            </w:pPr>
            <w:r>
              <w:rPr>
                <w:rFonts w:eastAsia="Symbol"/>
              </w:rPr>
              <w:t>Patient Testing</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Discrepant patient antigen typing</w:t>
            </w:r>
          </w:p>
        </w:tc>
        <w:tc>
          <w:tcPr>
            <w:tcW w:w="1620" w:type="dxa"/>
          </w:tcPr>
          <w:p w:rsidR="00C045C1" w:rsidRDefault="00C045C1" w:rsidP="00C045C1">
            <w:pPr>
              <w:pStyle w:val="TableText"/>
              <w:rPr>
                <w:rFonts w:eastAsia="Symbol"/>
              </w:rPr>
            </w:pPr>
            <w:r>
              <w:t>All</w:t>
            </w:r>
          </w:p>
        </w:tc>
        <w:tc>
          <w:tcPr>
            <w:tcW w:w="2520" w:type="dxa"/>
          </w:tcPr>
          <w:p w:rsidR="00C045C1" w:rsidRDefault="00C045C1" w:rsidP="00C045C1">
            <w:pPr>
              <w:pStyle w:val="TableText"/>
              <w:rPr>
                <w:rFonts w:eastAsia="Symbol"/>
              </w:rPr>
            </w:pPr>
            <w:r>
              <w:rPr>
                <w:rFonts w:eastAsia="Symbol"/>
              </w:rPr>
              <w:t>Patient Testing</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8A701E">
        <w:tblPrEx>
          <w:tblCellMar>
            <w:top w:w="0" w:type="dxa"/>
            <w:bottom w:w="0" w:type="dxa"/>
          </w:tblCellMar>
        </w:tblPrEx>
        <w:trPr>
          <w:cantSplit/>
        </w:trPr>
        <w:tc>
          <w:tcPr>
            <w:tcW w:w="2988" w:type="dxa"/>
          </w:tcPr>
          <w:p w:rsidR="008A701E" w:rsidRDefault="008A701E" w:rsidP="00C045C1">
            <w:pPr>
              <w:pStyle w:val="TableText"/>
            </w:pPr>
            <w:r>
              <w:t>Electronic Transfusion Record Update</w:t>
            </w:r>
          </w:p>
        </w:tc>
        <w:tc>
          <w:tcPr>
            <w:tcW w:w="1620" w:type="dxa"/>
          </w:tcPr>
          <w:p w:rsidR="008A701E" w:rsidRDefault="008A701E" w:rsidP="00C045C1">
            <w:pPr>
              <w:pStyle w:val="TableText"/>
            </w:pPr>
            <w:r>
              <w:t>BCE COTS system</w:t>
            </w:r>
          </w:p>
        </w:tc>
        <w:tc>
          <w:tcPr>
            <w:tcW w:w="2520" w:type="dxa"/>
          </w:tcPr>
          <w:p w:rsidR="008A701E" w:rsidRDefault="008A701E" w:rsidP="00C045C1">
            <w:pPr>
              <w:pStyle w:val="TableText"/>
            </w:pPr>
            <w:r>
              <w:t>Post –Transfusion Information</w:t>
            </w:r>
          </w:p>
        </w:tc>
        <w:tc>
          <w:tcPr>
            <w:tcW w:w="1080" w:type="dxa"/>
          </w:tcPr>
          <w:p w:rsidR="008A701E" w:rsidRDefault="008A701E" w:rsidP="00C045C1">
            <w:pPr>
              <w:pStyle w:val="TableText"/>
            </w:pPr>
            <w:r>
              <w:t>No</w:t>
            </w:r>
          </w:p>
        </w:tc>
        <w:tc>
          <w:tcPr>
            <w:tcW w:w="1152" w:type="dxa"/>
          </w:tcPr>
          <w:p w:rsidR="008A701E" w:rsidRDefault="008A701E" w:rsidP="00C045C1">
            <w:pPr>
              <w:pStyle w:val="TableText"/>
              <w:rPr>
                <w:rFonts w:eastAsia="Symbol"/>
              </w:rPr>
            </w:pPr>
            <w:r>
              <w:rPr>
                <w:rFonts w:eastAsia="Symbol"/>
              </w:rPr>
              <w:t>No</w:t>
            </w:r>
          </w:p>
        </w:tc>
      </w:tr>
      <w:tr w:rsidR="00C045C1">
        <w:tblPrEx>
          <w:tblCellMar>
            <w:top w:w="0" w:type="dxa"/>
            <w:bottom w:w="0" w:type="dxa"/>
          </w:tblCellMar>
        </w:tblPrEx>
        <w:trPr>
          <w:cantSplit/>
        </w:trPr>
        <w:tc>
          <w:tcPr>
            <w:tcW w:w="2988" w:type="dxa"/>
          </w:tcPr>
          <w:p w:rsidR="00C045C1" w:rsidRDefault="00C045C1" w:rsidP="00C045C1">
            <w:pPr>
              <w:pStyle w:val="TableText"/>
            </w:pPr>
            <w:r>
              <w:t>Emergency issue request (no specimen)</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Accept Order</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Emergency issue, require testing incomplete</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Patient Testing</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Expired antisera used</w:t>
            </w:r>
          </w:p>
        </w:tc>
        <w:tc>
          <w:tcPr>
            <w:tcW w:w="1620" w:type="dxa"/>
          </w:tcPr>
          <w:p w:rsidR="00C045C1" w:rsidRDefault="00C045C1" w:rsidP="00C045C1">
            <w:pPr>
              <w:pStyle w:val="TableText"/>
              <w:rPr>
                <w:rFonts w:eastAsia="Symbol"/>
              </w:rPr>
            </w:pPr>
            <w:r>
              <w:t>All</w:t>
            </w:r>
          </w:p>
        </w:tc>
        <w:tc>
          <w:tcPr>
            <w:tcW w:w="2520" w:type="dxa"/>
          </w:tcPr>
          <w:p w:rsidR="00C045C1" w:rsidRDefault="00C045C1" w:rsidP="00C045C1">
            <w:pPr>
              <w:pStyle w:val="TableText"/>
              <w:rPr>
                <w:rFonts w:eastAsia="Symbol"/>
              </w:rPr>
            </w:pPr>
            <w:r>
              <w:rPr>
                <w:rFonts w:eastAsia="Symbol"/>
              </w:rPr>
              <w:t>Enter Rack QC, Patient and Unit Antigen typing</w:t>
            </w:r>
          </w:p>
        </w:tc>
        <w:tc>
          <w:tcPr>
            <w:tcW w:w="1080" w:type="dxa"/>
          </w:tcPr>
          <w:p w:rsidR="00C045C1" w:rsidRDefault="00C045C1" w:rsidP="00C045C1">
            <w:pPr>
              <w:pStyle w:val="TableText"/>
              <w:rPr>
                <w:rFonts w:eastAsia="Symbol"/>
              </w:rPr>
            </w:pPr>
            <w:r>
              <w:rPr>
                <w:rFonts w:eastAsia="Symbol"/>
              </w:rPr>
              <w:t>Yes (Antigen Typing)</w:t>
            </w:r>
          </w:p>
        </w:tc>
        <w:tc>
          <w:tcPr>
            <w:tcW w:w="1152" w:type="dxa"/>
          </w:tcPr>
          <w:p w:rsidR="00C045C1" w:rsidRDefault="00C045C1" w:rsidP="00C045C1">
            <w:pPr>
              <w:pStyle w:val="TableText"/>
              <w:rPr>
                <w:rFonts w:eastAsia="Symbol"/>
              </w:rPr>
            </w:pPr>
            <w:r>
              <w:rPr>
                <w:rFonts w:eastAsia="Symbol"/>
              </w:rPr>
              <w:t>Yes (Patient Testing: Record a Patient Antigen Typing)</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Expired reagent QC’d</w:t>
            </w:r>
          </w:p>
        </w:tc>
        <w:tc>
          <w:tcPr>
            <w:tcW w:w="1620" w:type="dxa"/>
          </w:tcPr>
          <w:p w:rsidR="00C045C1" w:rsidRDefault="00C045C1" w:rsidP="00C045C1">
            <w:pPr>
              <w:pStyle w:val="TableText"/>
              <w:rPr>
                <w:rFonts w:eastAsia="Symbol"/>
              </w:rPr>
            </w:pPr>
            <w:r>
              <w:t>All</w:t>
            </w:r>
          </w:p>
        </w:tc>
        <w:tc>
          <w:tcPr>
            <w:tcW w:w="2520" w:type="dxa"/>
          </w:tcPr>
          <w:p w:rsidR="00C045C1" w:rsidRDefault="00C045C1" w:rsidP="00C045C1">
            <w:pPr>
              <w:pStyle w:val="TableText"/>
              <w:rPr>
                <w:rFonts w:eastAsia="Symbol"/>
              </w:rPr>
            </w:pPr>
            <w:r>
              <w:rPr>
                <w:rFonts w:eastAsia="Symbol"/>
              </w:rPr>
              <w:t>Enter Daily QC</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pPr>
            <w:r>
              <w:t>Expired supply used in modification</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Modify Units</w:t>
            </w:r>
          </w:p>
        </w:tc>
        <w:tc>
          <w:tcPr>
            <w:tcW w:w="1080" w:type="dxa"/>
          </w:tcPr>
          <w:p w:rsidR="00C045C1" w:rsidRDefault="00C045C1" w:rsidP="00C045C1">
            <w:pPr>
              <w:pStyle w:val="TableText"/>
            </w:pPr>
            <w:r>
              <w:t>No</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pPr>
            <w:r>
              <w:t xml:space="preserve">Expired task processed </w:t>
            </w:r>
          </w:p>
        </w:tc>
        <w:tc>
          <w:tcPr>
            <w:tcW w:w="1620" w:type="dxa"/>
          </w:tcPr>
          <w:p w:rsidR="00C045C1" w:rsidRDefault="000075A9" w:rsidP="00C045C1">
            <w:pPr>
              <w:pStyle w:val="TableText"/>
            </w:pPr>
            <w:r>
              <w:t>All</w:t>
            </w:r>
          </w:p>
        </w:tc>
        <w:tc>
          <w:tcPr>
            <w:tcW w:w="2520" w:type="dxa"/>
          </w:tcPr>
          <w:p w:rsidR="00C045C1" w:rsidRDefault="000075A9" w:rsidP="00C045C1">
            <w:pPr>
              <w:pStyle w:val="TableText"/>
            </w:pPr>
            <w:r>
              <w:t>Pending Task List</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Expired unit modified</w:t>
            </w:r>
          </w:p>
        </w:tc>
        <w:tc>
          <w:tcPr>
            <w:tcW w:w="1620" w:type="dxa"/>
          </w:tcPr>
          <w:p w:rsidR="00C045C1" w:rsidRDefault="00C045C1" w:rsidP="00C045C1">
            <w:pPr>
              <w:pStyle w:val="TableText"/>
              <w:rPr>
                <w:rFonts w:eastAsia="Symbol"/>
              </w:rPr>
            </w:pPr>
            <w:r>
              <w:rPr>
                <w:u w:val="single"/>
              </w:rPr>
              <w:t>&gt;</w:t>
            </w:r>
            <w:r>
              <w:t xml:space="preserve"> Enhanced Tech</w:t>
            </w:r>
          </w:p>
        </w:tc>
        <w:tc>
          <w:tcPr>
            <w:tcW w:w="2520" w:type="dxa"/>
          </w:tcPr>
          <w:p w:rsidR="00C045C1" w:rsidRDefault="00C045C1" w:rsidP="00C045C1">
            <w:pPr>
              <w:pStyle w:val="TableText"/>
              <w:rPr>
                <w:rFonts w:eastAsia="Symbol"/>
              </w:rPr>
            </w:pPr>
            <w:r>
              <w:rPr>
                <w:rFonts w:eastAsia="Symbol"/>
              </w:rPr>
              <w:t>Modify Units</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pPr>
            <w:r>
              <w:t>Expired unit received</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Incoming Shipment</w:t>
            </w:r>
          </w:p>
        </w:tc>
        <w:tc>
          <w:tcPr>
            <w:tcW w:w="1080" w:type="dxa"/>
          </w:tcPr>
          <w:p w:rsidR="00C045C1" w:rsidRDefault="00C045C1" w:rsidP="00C045C1">
            <w:pPr>
              <w:pStyle w:val="TableText"/>
            </w:pPr>
            <w:r>
              <w:t>Yes</w:t>
            </w:r>
          </w:p>
        </w:tc>
        <w:tc>
          <w:tcPr>
            <w:tcW w:w="1152" w:type="dxa"/>
          </w:tcPr>
          <w:p w:rsidR="00C045C1" w:rsidRDefault="00C045C1" w:rsidP="00C045C1">
            <w:pPr>
              <w:pStyle w:val="TableText"/>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Expired unit released from quarantine</w:t>
            </w:r>
          </w:p>
        </w:tc>
        <w:tc>
          <w:tcPr>
            <w:tcW w:w="1620" w:type="dxa"/>
          </w:tcPr>
          <w:p w:rsidR="00C045C1" w:rsidRDefault="00C045C1" w:rsidP="00C045C1">
            <w:pPr>
              <w:pStyle w:val="TableText"/>
              <w:rPr>
                <w:rFonts w:eastAsia="Symbol"/>
              </w:rPr>
            </w:pPr>
            <w:r>
              <w:rPr>
                <w:u w:val="single"/>
              </w:rPr>
              <w:t>&gt;</w:t>
            </w:r>
            <w:r>
              <w:t xml:space="preserve"> Enhanced Tech</w:t>
            </w:r>
          </w:p>
        </w:tc>
        <w:tc>
          <w:tcPr>
            <w:tcW w:w="2520" w:type="dxa"/>
          </w:tcPr>
          <w:p w:rsidR="00C045C1" w:rsidRDefault="00C045C1" w:rsidP="00C045C1">
            <w:pPr>
              <w:pStyle w:val="TableText"/>
              <w:rPr>
                <w:rFonts w:eastAsia="Symbol"/>
              </w:rPr>
            </w:pPr>
            <w:r>
              <w:rPr>
                <w:rFonts w:eastAsia="Symbol"/>
              </w:rPr>
              <w:t>Release from Quarantine</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pPr>
            <w:r>
              <w:t>Expired unit selected</w:t>
            </w:r>
          </w:p>
        </w:tc>
        <w:tc>
          <w:tcPr>
            <w:tcW w:w="1620" w:type="dxa"/>
          </w:tcPr>
          <w:p w:rsidR="00C045C1" w:rsidRDefault="00C045C1" w:rsidP="00C045C1">
            <w:pPr>
              <w:pStyle w:val="TableText"/>
            </w:pPr>
            <w:r>
              <w:rPr>
                <w:u w:val="single"/>
              </w:rPr>
              <w:t>&gt;</w:t>
            </w:r>
            <w:r>
              <w:t xml:space="preserve"> Enhanced Tech</w:t>
            </w:r>
          </w:p>
        </w:tc>
        <w:tc>
          <w:tcPr>
            <w:tcW w:w="2520" w:type="dxa"/>
          </w:tcPr>
          <w:p w:rsidR="00C045C1" w:rsidRDefault="00C045C1" w:rsidP="00C045C1">
            <w:pPr>
              <w:pStyle w:val="TableText"/>
            </w:pPr>
            <w:r>
              <w:t>Select Unit</w:t>
            </w:r>
          </w:p>
        </w:tc>
        <w:tc>
          <w:tcPr>
            <w:tcW w:w="1080" w:type="dxa"/>
          </w:tcPr>
          <w:p w:rsidR="00C045C1" w:rsidRDefault="00C045C1" w:rsidP="00C045C1">
            <w:pPr>
              <w:pStyle w:val="TableText"/>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Final unit status or modification removed</w:t>
            </w:r>
          </w:p>
        </w:tc>
        <w:tc>
          <w:tcPr>
            <w:tcW w:w="1620" w:type="dxa"/>
          </w:tcPr>
          <w:p w:rsidR="00C045C1" w:rsidRDefault="00C045C1" w:rsidP="00C045C1">
            <w:pPr>
              <w:pStyle w:val="TableText"/>
            </w:pPr>
            <w:r>
              <w:rPr>
                <w:u w:val="single"/>
              </w:rPr>
              <w:t>&gt;</w:t>
            </w:r>
            <w:r>
              <w:t xml:space="preserve"> Traditional Supervisor</w:t>
            </w:r>
          </w:p>
        </w:tc>
        <w:tc>
          <w:tcPr>
            <w:tcW w:w="2520" w:type="dxa"/>
          </w:tcPr>
          <w:p w:rsidR="00C045C1" w:rsidRDefault="00C045C1" w:rsidP="00C045C1">
            <w:pPr>
              <w:pStyle w:val="TableText"/>
            </w:pPr>
            <w:r>
              <w:t>Remove Final Status</w:t>
            </w:r>
          </w:p>
        </w:tc>
        <w:tc>
          <w:tcPr>
            <w:tcW w:w="1080" w:type="dxa"/>
          </w:tcPr>
          <w:p w:rsidR="00C045C1" w:rsidRDefault="00C045C1" w:rsidP="00C045C1">
            <w:pPr>
              <w:pStyle w:val="TableText"/>
            </w:pPr>
            <w:r>
              <w:t>Yes</w:t>
            </w:r>
          </w:p>
        </w:tc>
        <w:tc>
          <w:tcPr>
            <w:tcW w:w="1152" w:type="dxa"/>
          </w:tcPr>
          <w:p w:rsidR="00C045C1" w:rsidRDefault="00C045C1" w:rsidP="00C045C1">
            <w:pPr>
              <w:pStyle w:val="TableText"/>
              <w:rPr>
                <w:rFonts w:eastAsia="Symbol"/>
              </w:rPr>
            </w:pPr>
            <w:r>
              <w:rPr>
                <w:rFonts w:eastAsia="Symbol"/>
              </w:rPr>
              <w:t>No</w:t>
            </w:r>
          </w:p>
        </w:tc>
      </w:tr>
      <w:tr w:rsidR="00C045C1">
        <w:tblPrEx>
          <w:tblCellMar>
            <w:top w:w="0" w:type="dxa"/>
            <w:bottom w:w="0" w:type="dxa"/>
          </w:tblCellMar>
        </w:tblPrEx>
        <w:trPr>
          <w:cantSplit/>
        </w:trPr>
        <w:tc>
          <w:tcPr>
            <w:tcW w:w="2988" w:type="dxa"/>
          </w:tcPr>
          <w:p w:rsidR="00C045C1" w:rsidRPr="002C66CF" w:rsidRDefault="00C045C1" w:rsidP="00C045C1">
            <w:pPr>
              <w:pStyle w:val="TableText"/>
            </w:pPr>
            <w:r w:rsidRPr="002C66CF">
              <w:t xml:space="preserve">Inconclusive </w:t>
            </w:r>
            <w:r>
              <w:t>c</w:t>
            </w:r>
            <w:r w:rsidRPr="002C66CF">
              <w:t>rossmatch</w:t>
            </w:r>
          </w:p>
        </w:tc>
        <w:tc>
          <w:tcPr>
            <w:tcW w:w="1620" w:type="dxa"/>
          </w:tcPr>
          <w:p w:rsidR="00C045C1" w:rsidRPr="002C66CF" w:rsidRDefault="00C045C1" w:rsidP="00C045C1">
            <w:pPr>
              <w:pStyle w:val="TableText"/>
            </w:pPr>
            <w:r>
              <w:t>All</w:t>
            </w:r>
          </w:p>
        </w:tc>
        <w:tc>
          <w:tcPr>
            <w:tcW w:w="2520" w:type="dxa"/>
          </w:tcPr>
          <w:p w:rsidR="00C045C1" w:rsidRPr="002C66CF" w:rsidRDefault="00C045C1" w:rsidP="00C045C1">
            <w:pPr>
              <w:pStyle w:val="TableText"/>
            </w:pPr>
            <w:r>
              <w:t>Patient Testing, serologic crossmatch grid</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Issued expired unit</w:t>
            </w:r>
          </w:p>
        </w:tc>
        <w:tc>
          <w:tcPr>
            <w:tcW w:w="1620" w:type="dxa"/>
          </w:tcPr>
          <w:p w:rsidR="00C045C1" w:rsidRDefault="00C045C1" w:rsidP="00C045C1">
            <w:pPr>
              <w:pStyle w:val="TableText"/>
            </w:pPr>
            <w:r>
              <w:rPr>
                <w:u w:val="single"/>
              </w:rPr>
              <w:t>&gt;</w:t>
            </w:r>
            <w:r>
              <w:t xml:space="preserve"> Enhanced Tech</w:t>
            </w:r>
          </w:p>
        </w:tc>
        <w:tc>
          <w:tcPr>
            <w:tcW w:w="2520" w:type="dxa"/>
          </w:tcPr>
          <w:p w:rsidR="00C045C1" w:rsidRDefault="00C045C1" w:rsidP="00C045C1">
            <w:pPr>
              <w:pStyle w:val="TableText"/>
            </w:pPr>
            <w:r>
              <w:t>Issue Blood</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Less restrictive unit issued</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Issue Blood</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Less restrictive unit selected</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Select Unit</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Non-standard test procedure</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Patient Testing, Antibody screen, serologic crossmatch</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(Patient) ABO/Rh discrepancy</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Patient testing, ABO/Rh test</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Previously recorded results inactivated</w:t>
            </w:r>
          </w:p>
        </w:tc>
        <w:tc>
          <w:tcPr>
            <w:tcW w:w="1620" w:type="dxa"/>
          </w:tcPr>
          <w:p w:rsidR="00C045C1" w:rsidRPr="0095633D" w:rsidRDefault="00C045C1" w:rsidP="00C045C1">
            <w:pPr>
              <w:rPr>
                <w:rFonts w:ascii="Arial" w:hAnsi="Arial" w:cs="Arial"/>
                <w:sz w:val="18"/>
                <w:szCs w:val="18"/>
              </w:rPr>
            </w:pPr>
            <w:r w:rsidRPr="0095633D">
              <w:rPr>
                <w:rFonts w:ascii="Arial" w:eastAsia="Symbol" w:hAnsi="Arial" w:cs="Arial"/>
                <w:sz w:val="18"/>
                <w:szCs w:val="18"/>
              </w:rPr>
              <w:t>All</w:t>
            </w:r>
          </w:p>
        </w:tc>
        <w:tc>
          <w:tcPr>
            <w:tcW w:w="2520" w:type="dxa"/>
          </w:tcPr>
          <w:p w:rsidR="00C045C1" w:rsidRDefault="00C045C1" w:rsidP="00C045C1">
            <w:pPr>
              <w:pStyle w:val="TableText"/>
              <w:rPr>
                <w:rFonts w:eastAsia="Symbol"/>
              </w:rPr>
            </w:pPr>
            <w:r>
              <w:rPr>
                <w:rFonts w:eastAsia="Symbol"/>
              </w:rPr>
              <w:t>All testing grids where the red x is used to clear a grid.</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Previously recorded results invalidated</w:t>
            </w:r>
          </w:p>
        </w:tc>
        <w:tc>
          <w:tcPr>
            <w:tcW w:w="1620" w:type="dxa"/>
          </w:tcPr>
          <w:p w:rsidR="00C045C1" w:rsidRPr="0095633D" w:rsidRDefault="00C045C1" w:rsidP="00C045C1">
            <w:pPr>
              <w:rPr>
                <w:rFonts w:ascii="Arial" w:hAnsi="Arial" w:cs="Arial"/>
                <w:sz w:val="18"/>
                <w:szCs w:val="18"/>
              </w:rPr>
            </w:pPr>
            <w:r w:rsidRPr="0095633D">
              <w:rPr>
                <w:rFonts w:ascii="Arial" w:eastAsia="Symbol" w:hAnsi="Arial" w:cs="Arial"/>
                <w:sz w:val="18"/>
                <w:szCs w:val="18"/>
              </w:rPr>
              <w:t>All</w:t>
            </w:r>
          </w:p>
        </w:tc>
        <w:tc>
          <w:tcPr>
            <w:tcW w:w="2520" w:type="dxa"/>
          </w:tcPr>
          <w:p w:rsidR="00C045C1" w:rsidRDefault="00C045C1" w:rsidP="00C045C1">
            <w:pPr>
              <w:pStyle w:val="TableText"/>
            </w:pPr>
            <w:r>
              <w:rPr>
                <w:rFonts w:eastAsia="Symbol"/>
              </w:rPr>
              <w:t>Invalidate Patient Testing</w:t>
            </w:r>
          </w:p>
        </w:tc>
        <w:tc>
          <w:tcPr>
            <w:tcW w:w="1080" w:type="dxa"/>
          </w:tcPr>
          <w:p w:rsidR="00C045C1" w:rsidRDefault="00C045C1" w:rsidP="00C045C1">
            <w:pPr>
              <w:pStyle w:val="TableText"/>
              <w:rPr>
                <w:rFonts w:eastAsia="Symbol"/>
              </w:rPr>
            </w:pPr>
            <w:r>
              <w:rPr>
                <w:rFonts w:eastAsia="Symbol"/>
              </w:rPr>
              <w:t xml:space="preserve">Yes </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 xml:space="preserve">QC decrease reagent reactivity </w:t>
            </w:r>
            <w:r w:rsidRPr="004D0684">
              <w:rPr>
                <w:rStyle w:val="Char"/>
                <w:sz w:val="18"/>
                <w:szCs w:val="18"/>
              </w:rPr>
              <w:t>≥2</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All testing where Rack is selected</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QC not performed on rack used for testing</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All testing where Rack is selected</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Reflex test ordered on expired specimen</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Order Reflex Test</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Released patient restriction</w:t>
            </w:r>
          </w:p>
        </w:tc>
        <w:tc>
          <w:tcPr>
            <w:tcW w:w="1620" w:type="dxa"/>
          </w:tcPr>
          <w:p w:rsidR="00C045C1" w:rsidRDefault="00C045C1" w:rsidP="00C045C1">
            <w:pPr>
              <w:pStyle w:val="TableText"/>
            </w:pPr>
            <w:r>
              <w:rPr>
                <w:u w:val="single"/>
              </w:rPr>
              <w:t>&gt;</w:t>
            </w:r>
            <w:r>
              <w:t xml:space="preserve"> Enhanced Tech</w:t>
            </w:r>
          </w:p>
        </w:tc>
        <w:tc>
          <w:tcPr>
            <w:tcW w:w="2520" w:type="dxa"/>
          </w:tcPr>
          <w:p w:rsidR="00C045C1" w:rsidRDefault="00C045C1" w:rsidP="00C045C1">
            <w:pPr>
              <w:pStyle w:val="TableText"/>
            </w:pPr>
            <w:r>
              <w:t>Free Directed Donor</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Retrospective update prior to last record update</w:t>
            </w:r>
          </w:p>
        </w:tc>
        <w:tc>
          <w:tcPr>
            <w:tcW w:w="1620" w:type="dxa"/>
          </w:tcPr>
          <w:p w:rsidR="00C045C1" w:rsidRDefault="00C045C1" w:rsidP="00C045C1">
            <w:pPr>
              <w:pStyle w:val="TableText"/>
              <w:rPr>
                <w:rFonts w:eastAsia="Symbol"/>
              </w:rPr>
            </w:pPr>
            <w:r>
              <w:rPr>
                <w:u w:val="single"/>
              </w:rPr>
              <w:t>&gt;</w:t>
            </w:r>
            <w:r>
              <w:t xml:space="preserve"> Lead Tech</w:t>
            </w:r>
          </w:p>
        </w:tc>
        <w:tc>
          <w:tcPr>
            <w:tcW w:w="2520" w:type="dxa"/>
          </w:tcPr>
          <w:p w:rsidR="00C045C1" w:rsidRDefault="00C045C1" w:rsidP="00C045C1">
            <w:pPr>
              <w:pStyle w:val="TableText"/>
              <w:rPr>
                <w:rFonts w:eastAsia="Symbol"/>
              </w:rPr>
            </w:pPr>
            <w:r>
              <w:rPr>
                <w:rFonts w:eastAsia="Symbol"/>
              </w:rPr>
              <w:t>Discard/Quarantine</w:t>
            </w:r>
          </w:p>
        </w:tc>
        <w:tc>
          <w:tcPr>
            <w:tcW w:w="1080" w:type="dxa"/>
          </w:tcPr>
          <w:p w:rsidR="00C045C1" w:rsidRDefault="00C045C1" w:rsidP="00C045C1">
            <w:pPr>
              <w:pStyle w:val="TableText"/>
              <w:rPr>
                <w:rFonts w:eastAsia="Symbol"/>
              </w:rPr>
            </w:pPr>
            <w:r>
              <w:rPr>
                <w:rFonts w:eastAsia="Symbol"/>
              </w:rP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pPr>
            <w:r>
              <w:t xml:space="preserve">Rh positive units selected </w:t>
            </w:r>
          </w:p>
        </w:tc>
        <w:tc>
          <w:tcPr>
            <w:tcW w:w="1620" w:type="dxa"/>
          </w:tcPr>
          <w:p w:rsidR="00C045C1" w:rsidRDefault="00C045C1" w:rsidP="00C045C1">
            <w:pPr>
              <w:pStyle w:val="TableText"/>
            </w:pPr>
            <w:r>
              <w:rPr>
                <w:rFonts w:eastAsia="Symbol"/>
              </w:rPr>
              <w:t>All</w:t>
            </w:r>
          </w:p>
        </w:tc>
        <w:tc>
          <w:tcPr>
            <w:tcW w:w="2520" w:type="dxa"/>
          </w:tcPr>
          <w:p w:rsidR="00C045C1" w:rsidRDefault="00C045C1" w:rsidP="00C045C1">
            <w:pPr>
              <w:pStyle w:val="TableText"/>
            </w:pPr>
            <w:r>
              <w:t>Select Units</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Specimen expiration date extended</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Maintain Specimen</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Target product label failed checks</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All modification processes</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Target product outdate extended</w:t>
            </w:r>
          </w:p>
        </w:tc>
        <w:tc>
          <w:tcPr>
            <w:tcW w:w="1620" w:type="dxa"/>
          </w:tcPr>
          <w:p w:rsidR="00C045C1" w:rsidRDefault="00C045C1" w:rsidP="00C045C1">
            <w:pPr>
              <w:pStyle w:val="TableText"/>
              <w:rPr>
                <w:rFonts w:eastAsia="Symbol"/>
              </w:rPr>
            </w:pPr>
            <w:r>
              <w:rPr>
                <w:u w:val="single"/>
              </w:rPr>
              <w:t>&gt;</w:t>
            </w:r>
            <w:r>
              <w:t xml:space="preserve"> Enhanced Tech</w:t>
            </w:r>
          </w:p>
        </w:tc>
        <w:tc>
          <w:tcPr>
            <w:tcW w:w="2520" w:type="dxa"/>
          </w:tcPr>
          <w:p w:rsidR="00C045C1" w:rsidRDefault="00C045C1" w:rsidP="00C045C1">
            <w:pPr>
              <w:pStyle w:val="TableText"/>
              <w:rPr>
                <w:rFonts w:eastAsia="Symbol"/>
              </w:rPr>
            </w:pPr>
            <w:r>
              <w:rPr>
                <w:rFonts w:eastAsia="Symbol"/>
              </w:rPr>
              <w:t>All modification processes</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pPr>
            <w:r>
              <w:t>Transfusion Reaction Workup</w:t>
            </w:r>
          </w:p>
        </w:tc>
        <w:tc>
          <w:tcPr>
            <w:tcW w:w="1620" w:type="dxa"/>
          </w:tcPr>
          <w:p w:rsidR="00C045C1" w:rsidRDefault="00C045C1" w:rsidP="00C045C1">
            <w:pPr>
              <w:pStyle w:val="TableText"/>
            </w:pPr>
            <w:r>
              <w:rPr>
                <w:rFonts w:eastAsia="Symbol"/>
              </w:rPr>
              <w:t>All</w:t>
            </w:r>
          </w:p>
        </w:tc>
        <w:tc>
          <w:tcPr>
            <w:tcW w:w="2520" w:type="dxa"/>
          </w:tcPr>
          <w:p w:rsidR="00C045C1" w:rsidRDefault="00C045C1" w:rsidP="00C045C1">
            <w:pPr>
              <w:pStyle w:val="TableText"/>
            </w:pPr>
            <w:r>
              <w:t>Transfusion Reaction Workup</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Transfusion Requirement incompatible unit selected</w:t>
            </w:r>
          </w:p>
        </w:tc>
        <w:tc>
          <w:tcPr>
            <w:tcW w:w="1620" w:type="dxa"/>
          </w:tcPr>
          <w:p w:rsidR="00C045C1" w:rsidRDefault="00C045C1" w:rsidP="00C045C1">
            <w:pPr>
              <w:pStyle w:val="TableText"/>
              <w:rPr>
                <w:rFonts w:eastAsia="Symbol"/>
              </w:rPr>
            </w:pPr>
            <w:r>
              <w:rPr>
                <w:u w:val="single"/>
              </w:rPr>
              <w:t>&gt;</w:t>
            </w:r>
            <w:r>
              <w:t xml:space="preserve"> Lead Tech</w:t>
            </w:r>
          </w:p>
        </w:tc>
        <w:tc>
          <w:tcPr>
            <w:tcW w:w="2520" w:type="dxa"/>
          </w:tcPr>
          <w:p w:rsidR="00C045C1" w:rsidRDefault="00C045C1" w:rsidP="00C045C1">
            <w:pPr>
              <w:pStyle w:val="TableText"/>
              <w:rPr>
                <w:rFonts w:eastAsia="Symbol"/>
              </w:rPr>
            </w:pPr>
            <w:r>
              <w:rPr>
                <w:rFonts w:eastAsia="Symbol"/>
              </w:rPr>
              <w:t>Select Unit</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Unacceptable/expired specimen used</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Patient Testing</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Unit ABO/Rh confirmation inconclusive, unit quarantined</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ABO/Rh Confirmation</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Unit ABO/Rh log-in vs. confirmation do not match, unit quarantined</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ABO/Rh Confirmation</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Unit discarded</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Discard</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pPr>
            <w:r>
              <w:t>Unit ER issued, testing problem</w:t>
            </w:r>
          </w:p>
        </w:tc>
        <w:tc>
          <w:tcPr>
            <w:tcW w:w="1620" w:type="dxa"/>
          </w:tcPr>
          <w:p w:rsidR="00C045C1" w:rsidRDefault="00C045C1" w:rsidP="00C045C1">
            <w:pPr>
              <w:pStyle w:val="TableText"/>
            </w:pPr>
            <w:r>
              <w:rPr>
                <w:rFonts w:eastAsia="Symbol"/>
              </w:rPr>
              <w:t>All</w:t>
            </w:r>
          </w:p>
        </w:tc>
        <w:tc>
          <w:tcPr>
            <w:tcW w:w="2520" w:type="dxa"/>
          </w:tcPr>
          <w:p w:rsidR="00C045C1" w:rsidRDefault="00C045C1" w:rsidP="00C045C1">
            <w:pPr>
              <w:pStyle w:val="TableText"/>
            </w:pPr>
            <w:r>
              <w:t>Patient testing, unit antigen typing</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Unit issued on expired specimen</w:t>
            </w:r>
          </w:p>
        </w:tc>
        <w:tc>
          <w:tcPr>
            <w:tcW w:w="1620" w:type="dxa"/>
          </w:tcPr>
          <w:p w:rsidR="00C045C1" w:rsidRDefault="00C045C1" w:rsidP="00C045C1">
            <w:pPr>
              <w:pStyle w:val="TableText"/>
            </w:pPr>
            <w:r>
              <w:rPr>
                <w:u w:val="single"/>
              </w:rPr>
              <w:t>&gt;</w:t>
            </w:r>
            <w:r>
              <w:t xml:space="preserve"> Enhanced Tech</w:t>
            </w:r>
          </w:p>
        </w:tc>
        <w:tc>
          <w:tcPr>
            <w:tcW w:w="2520" w:type="dxa"/>
          </w:tcPr>
          <w:p w:rsidR="00C045C1" w:rsidRDefault="00C045C1" w:rsidP="00C045C1">
            <w:pPr>
              <w:pStyle w:val="TableText"/>
            </w:pPr>
            <w:r>
              <w:t>Issue Unit</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Unit issued with unsatisfied Transfusion Requirement</w:t>
            </w:r>
          </w:p>
        </w:tc>
        <w:tc>
          <w:tcPr>
            <w:tcW w:w="1620" w:type="dxa"/>
          </w:tcPr>
          <w:p w:rsidR="00C045C1" w:rsidRDefault="00C045C1" w:rsidP="00C045C1">
            <w:pPr>
              <w:pStyle w:val="TableText"/>
            </w:pPr>
            <w:r>
              <w:rPr>
                <w:u w:val="single"/>
              </w:rPr>
              <w:t>&gt;</w:t>
            </w:r>
            <w:r>
              <w:t xml:space="preserve"> Lead Tech</w:t>
            </w:r>
          </w:p>
        </w:tc>
        <w:tc>
          <w:tcPr>
            <w:tcW w:w="2520" w:type="dxa"/>
          </w:tcPr>
          <w:p w:rsidR="00C045C1" w:rsidRDefault="00C045C1" w:rsidP="00C045C1">
            <w:pPr>
              <w:pStyle w:val="TableText"/>
            </w:pPr>
            <w:r>
              <w:t>Issue Unit</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Unit out of controlled storage for more than 30 minutes found acceptable</w:t>
            </w:r>
          </w:p>
        </w:tc>
        <w:tc>
          <w:tcPr>
            <w:tcW w:w="1620" w:type="dxa"/>
          </w:tcPr>
          <w:p w:rsidR="00C045C1" w:rsidRDefault="00C045C1" w:rsidP="00C045C1">
            <w:pPr>
              <w:pStyle w:val="TableText"/>
            </w:pPr>
            <w:r>
              <w:rPr>
                <w:rFonts w:eastAsia="Symbol"/>
              </w:rPr>
              <w:t>All</w:t>
            </w:r>
          </w:p>
        </w:tc>
        <w:tc>
          <w:tcPr>
            <w:tcW w:w="2520" w:type="dxa"/>
          </w:tcPr>
          <w:p w:rsidR="00C045C1" w:rsidRDefault="00C045C1" w:rsidP="00C045C1">
            <w:pPr>
              <w:pStyle w:val="TableText"/>
            </w:pPr>
            <w:r>
              <w:t>Return Issued Unit to Blood Bank</w:t>
            </w:r>
          </w:p>
        </w:tc>
        <w:tc>
          <w:tcPr>
            <w:tcW w:w="1080" w:type="dxa"/>
          </w:tcPr>
          <w:p w:rsidR="00C045C1" w:rsidRDefault="00C045C1" w:rsidP="00C045C1">
            <w:pPr>
              <w:pStyle w:val="TableText"/>
            </w:pPr>
            <w:r>
              <w:rPr>
                <w:rFonts w:eastAsia="Symbol"/>
              </w:rPr>
              <w:t>Yes</w:t>
            </w:r>
          </w:p>
        </w:tc>
        <w:tc>
          <w:tcPr>
            <w:tcW w:w="1152" w:type="dxa"/>
          </w:tcPr>
          <w:p w:rsidR="00C045C1" w:rsidRDefault="00C045C1" w:rsidP="00C045C1">
            <w:pPr>
              <w:pStyle w:val="TableText"/>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Unit quarantined</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Quarantine</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Unit released from quarantine</w:t>
            </w:r>
          </w:p>
        </w:tc>
        <w:tc>
          <w:tcPr>
            <w:tcW w:w="1620" w:type="dxa"/>
          </w:tcPr>
          <w:p w:rsidR="00C045C1" w:rsidRDefault="00C045C1" w:rsidP="00C045C1">
            <w:pPr>
              <w:pStyle w:val="TableText"/>
              <w:rPr>
                <w:rFonts w:eastAsia="Symbol"/>
              </w:rPr>
            </w:pPr>
            <w:r>
              <w:rPr>
                <w:u w:val="single"/>
              </w:rPr>
              <w:t>&gt;</w:t>
            </w:r>
            <w:r>
              <w:t xml:space="preserve"> Enhanced Tech</w:t>
            </w:r>
          </w:p>
        </w:tc>
        <w:tc>
          <w:tcPr>
            <w:tcW w:w="2520" w:type="dxa"/>
          </w:tcPr>
          <w:p w:rsidR="00C045C1" w:rsidRDefault="00C045C1" w:rsidP="00C045C1">
            <w:pPr>
              <w:pStyle w:val="TableText"/>
              <w:rPr>
                <w:rFonts w:eastAsia="Symbol"/>
              </w:rPr>
            </w:pPr>
            <w:r>
              <w:rPr>
                <w:rFonts w:eastAsia="Symbol"/>
              </w:rPr>
              <w:t>Release Unit from Quarantine</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vMerge w:val="restart"/>
          </w:tcPr>
          <w:p w:rsidR="00C045C1" w:rsidRDefault="00C045C1" w:rsidP="00C045C1">
            <w:pPr>
              <w:pStyle w:val="TableText"/>
            </w:pPr>
            <w:r>
              <w:t>Unit unsatisfactory upon return from issue</w:t>
            </w:r>
          </w:p>
        </w:tc>
        <w:tc>
          <w:tcPr>
            <w:tcW w:w="1620" w:type="dxa"/>
            <w:vMerge w:val="restart"/>
          </w:tcPr>
          <w:p w:rsidR="00C045C1" w:rsidRDefault="00C045C1" w:rsidP="00C045C1">
            <w:pPr>
              <w:pStyle w:val="TableText"/>
            </w:pPr>
            <w:r>
              <w:rPr>
                <w:rFonts w:eastAsia="Symbol"/>
              </w:rPr>
              <w:t>All</w:t>
            </w:r>
          </w:p>
        </w:tc>
        <w:tc>
          <w:tcPr>
            <w:tcW w:w="2520" w:type="dxa"/>
            <w:vMerge w:val="restart"/>
          </w:tcPr>
          <w:p w:rsidR="00C045C1" w:rsidRDefault="00C045C1" w:rsidP="00C045C1">
            <w:pPr>
              <w:pStyle w:val="TableText"/>
            </w:pPr>
            <w:r>
              <w:t>Return Issued Units to Blood Bank</w:t>
            </w:r>
          </w:p>
        </w:tc>
        <w:tc>
          <w:tcPr>
            <w:tcW w:w="1080" w:type="dxa"/>
          </w:tcPr>
          <w:p w:rsidR="00C045C1" w:rsidRDefault="00C045C1" w:rsidP="00C045C1">
            <w:pPr>
              <w:pStyle w:val="TableText"/>
            </w:pPr>
            <w:r>
              <w:rPr>
                <w:rFonts w:eastAsia="Symbol"/>
              </w:rPr>
              <w:t>Yes</w:t>
            </w:r>
            <w:r w:rsidR="00E31FC6">
              <w:rPr>
                <w:rFonts w:eastAsia="Symbol"/>
              </w:rPr>
              <w:t xml:space="preserve"> </w:t>
            </w:r>
            <w:r>
              <w:rPr>
                <w:rFonts w:eastAsia="Symbol"/>
                <w:vanish/>
                <w:szCs w:val="18"/>
              </w:rPr>
              <w:t xml:space="preserve"> BR_59.08 </w:t>
            </w:r>
            <w:r w:rsidRPr="00C4235F">
              <w:rPr>
                <w:rFonts w:eastAsia="Symbol"/>
                <w:szCs w:val="18"/>
              </w:rPr>
              <w:t>(quarantined)</w:t>
            </w:r>
          </w:p>
        </w:tc>
        <w:tc>
          <w:tcPr>
            <w:tcW w:w="1152" w:type="dxa"/>
          </w:tcPr>
          <w:p w:rsidR="00C045C1" w:rsidRDefault="00C045C1" w:rsidP="00C045C1">
            <w:pPr>
              <w:pStyle w:val="TableText"/>
            </w:pPr>
            <w:r>
              <w:t>No</w:t>
            </w:r>
          </w:p>
        </w:tc>
      </w:tr>
      <w:tr w:rsidR="00C045C1">
        <w:tblPrEx>
          <w:tblCellMar>
            <w:top w:w="0" w:type="dxa"/>
            <w:bottom w:w="0" w:type="dxa"/>
          </w:tblCellMar>
        </w:tblPrEx>
        <w:trPr>
          <w:cantSplit/>
        </w:trPr>
        <w:tc>
          <w:tcPr>
            <w:tcW w:w="2988" w:type="dxa"/>
            <w:vMerge/>
          </w:tcPr>
          <w:p w:rsidR="00C045C1" w:rsidRDefault="00C045C1" w:rsidP="00C045C1">
            <w:pPr>
              <w:pStyle w:val="TableText"/>
            </w:pPr>
          </w:p>
        </w:tc>
        <w:tc>
          <w:tcPr>
            <w:tcW w:w="1620" w:type="dxa"/>
            <w:vMerge/>
          </w:tcPr>
          <w:p w:rsidR="00C045C1" w:rsidRDefault="00C045C1" w:rsidP="00C045C1">
            <w:pPr>
              <w:pStyle w:val="TableText"/>
            </w:pPr>
          </w:p>
        </w:tc>
        <w:tc>
          <w:tcPr>
            <w:tcW w:w="2520" w:type="dxa"/>
            <w:vMerge/>
          </w:tcPr>
          <w:p w:rsidR="00C045C1" w:rsidRDefault="00C045C1" w:rsidP="00C045C1">
            <w:pPr>
              <w:pStyle w:val="TableText"/>
            </w:pPr>
          </w:p>
        </w:tc>
        <w:tc>
          <w:tcPr>
            <w:tcW w:w="1080" w:type="dxa"/>
          </w:tcPr>
          <w:p w:rsidR="00C045C1" w:rsidRDefault="00C045C1" w:rsidP="00C045C1">
            <w:pPr>
              <w:pStyle w:val="TableText"/>
              <w:rPr>
                <w:rFonts w:eastAsia="Symbol"/>
              </w:rPr>
            </w:pPr>
            <w:r>
              <w:rPr>
                <w:rFonts w:eastAsia="Symbol"/>
              </w:rPr>
              <w:t>Yes</w:t>
            </w:r>
            <w:r w:rsidR="00E31FC6">
              <w:rPr>
                <w:rFonts w:eastAsia="Symbol"/>
              </w:rPr>
              <w:t xml:space="preserve"> </w:t>
            </w:r>
            <w:r>
              <w:rPr>
                <w:rFonts w:eastAsia="Symbol"/>
                <w:vanish/>
                <w:szCs w:val="18"/>
              </w:rPr>
              <w:t xml:space="preserve"> BR_59.09 </w:t>
            </w:r>
            <w:r w:rsidRPr="00C4235F">
              <w:rPr>
                <w:rFonts w:eastAsia="Symbol"/>
                <w:szCs w:val="18"/>
              </w:rPr>
              <w:t>(quarantined with patient assignment)</w:t>
            </w:r>
          </w:p>
        </w:tc>
        <w:tc>
          <w:tcPr>
            <w:tcW w:w="1152" w:type="dxa"/>
          </w:tcPr>
          <w:p w:rsidR="00C045C1" w:rsidRDefault="00C045C1" w:rsidP="00C045C1">
            <w:pPr>
              <w:pStyle w:val="TableText"/>
            </w:pPr>
            <w:r>
              <w:rPr>
                <w:rFonts w:eastAsia="Symbol"/>
              </w:rPr>
              <w:t>Yes</w:t>
            </w:r>
          </w:p>
        </w:tc>
      </w:tr>
    </w:tbl>
    <w:p w:rsidR="002A21AE" w:rsidRDefault="003C5356">
      <w:pPr>
        <w:pStyle w:val="Heading3"/>
      </w:pPr>
      <w:r>
        <w:fldChar w:fldCharType="begin"/>
      </w:r>
      <w:r>
        <w:instrText xml:space="preserve"> REF _Ref126732313 \h </w:instrText>
      </w:r>
      <w:r>
        <w:fldChar w:fldCharType="separate"/>
      </w:r>
      <w:bookmarkStart w:id="747" w:name="_Toc416166782"/>
      <w:r w:rsidR="00F00E6D">
        <w:t xml:space="preserve">Table </w:t>
      </w:r>
      <w:r w:rsidR="00F00E6D">
        <w:rPr>
          <w:noProof/>
        </w:rPr>
        <w:t>20</w:t>
      </w:r>
      <w:r>
        <w:fldChar w:fldCharType="end"/>
      </w:r>
      <w:r w:rsidR="002A21AE">
        <w:t xml:space="preserve">: </w:t>
      </w:r>
      <w:r w:rsidR="002A21AE">
        <w:rPr>
          <w:rFonts w:ascii="Geneva" w:hAnsi="Geneva"/>
          <w:vanish/>
        </w:rPr>
        <w:t xml:space="preserve">TT_3.07 </w:t>
      </w:r>
      <w:r w:rsidR="002A21AE">
        <w:t>Enable Crossmatch Option for OTHER Product Types</w:t>
      </w:r>
      <w:bookmarkEnd w:id="747"/>
      <w:r w:rsidR="002A21AE">
        <w:fldChar w:fldCharType="begin"/>
      </w:r>
      <w:r w:rsidR="002A21AE">
        <w:instrText xml:space="preserve"> XE </w:instrText>
      </w:r>
      <w:r w:rsidR="00FA7E65">
        <w:instrText>“</w:instrText>
      </w:r>
      <w:r w:rsidR="002A21AE">
        <w:instrText>Tables:Enable Crossmatch Option for OTHER Product Types</w:instrText>
      </w:r>
      <w:r w:rsidR="00FA7E65">
        <w:instrText>”</w:instrText>
      </w:r>
      <w:r w:rsidR="002A21AE">
        <w:instrText xml:space="preserve"> </w:instrText>
      </w:r>
      <w:r w:rsidR="002A21AE">
        <w:fldChar w:fldCharType="end"/>
      </w:r>
    </w:p>
    <w:p w:rsidR="002A21AE" w:rsidRDefault="002A21AE" w:rsidP="00FA7E65">
      <w:pPr>
        <w:pStyle w:val="BodyText"/>
      </w:pPr>
      <w:r>
        <w:t xml:space="preserve">During the execution of Select Units, the user has the option to request a crossmatch test for the OTHER component class. </w:t>
      </w:r>
      <w:r w:rsidR="003C5356">
        <w:fldChar w:fldCharType="begin"/>
      </w:r>
      <w:r w:rsidR="003C5356">
        <w:instrText xml:space="preserve"> REF _Ref126732313 \h </w:instrText>
      </w:r>
      <w:r w:rsidR="003C5356">
        <w:fldChar w:fldCharType="separate"/>
      </w:r>
      <w:r w:rsidR="00F00E6D">
        <w:t xml:space="preserve">Table </w:t>
      </w:r>
      <w:r w:rsidR="00F00E6D">
        <w:rPr>
          <w:noProof/>
        </w:rPr>
        <w:t>20</w:t>
      </w:r>
      <w:r w:rsidR="003C5356">
        <w:fldChar w:fldCharType="end"/>
      </w:r>
      <w:r>
        <w:t xml:space="preserve"> indicates which of the OTHER product types must have the crossmatch test enabled.</w:t>
      </w:r>
    </w:p>
    <w:p w:rsidR="002A21AE" w:rsidRDefault="002A21AE">
      <w:pPr>
        <w:pStyle w:val="Caption"/>
      </w:pPr>
      <w:bookmarkStart w:id="748" w:name="_Toc97523639"/>
      <w:bookmarkStart w:id="749" w:name="_Toc97527609"/>
      <w:bookmarkStart w:id="750" w:name="_Ref126486234"/>
      <w:bookmarkStart w:id="751" w:name="_Ref126732313"/>
      <w:r>
        <w:t xml:space="preserve">Table </w:t>
      </w:r>
      <w:r>
        <w:fldChar w:fldCharType="begin"/>
      </w:r>
      <w:r>
        <w:instrText xml:space="preserve"> SEQ Table \* ARABIC </w:instrText>
      </w:r>
      <w:r>
        <w:fldChar w:fldCharType="separate"/>
      </w:r>
      <w:r w:rsidR="009D47C1">
        <w:rPr>
          <w:noProof/>
        </w:rPr>
        <w:t>20</w:t>
      </w:r>
      <w:r>
        <w:fldChar w:fldCharType="end"/>
      </w:r>
      <w:bookmarkEnd w:id="751"/>
      <w:r>
        <w:t xml:space="preserve">: </w:t>
      </w:r>
      <w:r>
        <w:rPr>
          <w:vanish/>
        </w:rPr>
        <w:t xml:space="preserve">TT_3.07 </w:t>
      </w:r>
      <w:r>
        <w:t>Enable Crossmatch Option for OTHER Product Types</w:t>
      </w:r>
      <w:bookmarkEnd w:id="748"/>
      <w:bookmarkEnd w:id="749"/>
      <w:bookmarkEnd w:id="750"/>
    </w:p>
    <w:tbl>
      <w:tblPr>
        <w:tblW w:w="936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160"/>
        <w:gridCol w:w="5040"/>
        <w:gridCol w:w="2160"/>
      </w:tblGrid>
      <w:tr w:rsidR="009A0DEE" w:rsidRPr="00576CEA">
        <w:tblPrEx>
          <w:tblCellMar>
            <w:top w:w="0" w:type="dxa"/>
            <w:bottom w:w="0" w:type="dxa"/>
          </w:tblCellMar>
        </w:tblPrEx>
        <w:trPr>
          <w:tblHeader/>
        </w:trPr>
        <w:tc>
          <w:tcPr>
            <w:tcW w:w="2160" w:type="dxa"/>
            <w:tcBorders>
              <w:top w:val="single" w:sz="4" w:space="0" w:color="auto"/>
              <w:left w:val="single" w:sz="4" w:space="0" w:color="auto"/>
              <w:bottom w:val="single" w:sz="4" w:space="0" w:color="auto"/>
              <w:right w:val="single" w:sz="4" w:space="0" w:color="auto"/>
            </w:tcBorders>
            <w:shd w:val="clear" w:color="auto" w:fill="C0C0C0"/>
          </w:tcPr>
          <w:p w:rsidR="009A0DEE" w:rsidRPr="00576CEA" w:rsidRDefault="009A0DEE" w:rsidP="00576CEA">
            <w:pPr>
              <w:pStyle w:val="TableText"/>
              <w:rPr>
                <w:b/>
              </w:rPr>
            </w:pPr>
            <w:r w:rsidRPr="00576CEA">
              <w:rPr>
                <w:b/>
              </w:rPr>
              <w:t>Component Class</w:t>
            </w:r>
          </w:p>
        </w:tc>
        <w:tc>
          <w:tcPr>
            <w:tcW w:w="5040" w:type="dxa"/>
            <w:tcBorders>
              <w:top w:val="single" w:sz="4" w:space="0" w:color="auto"/>
              <w:left w:val="single" w:sz="4" w:space="0" w:color="auto"/>
              <w:bottom w:val="single" w:sz="4" w:space="0" w:color="auto"/>
              <w:right w:val="single" w:sz="4" w:space="0" w:color="auto"/>
            </w:tcBorders>
            <w:shd w:val="clear" w:color="auto" w:fill="C0C0C0"/>
          </w:tcPr>
          <w:p w:rsidR="009A0DEE" w:rsidRPr="00576CEA" w:rsidRDefault="009A0DEE" w:rsidP="00576CEA">
            <w:pPr>
              <w:pStyle w:val="TableText"/>
              <w:rPr>
                <w:b/>
              </w:rPr>
            </w:pPr>
            <w:r w:rsidRPr="00576CEA">
              <w:rPr>
                <w:b/>
              </w:rPr>
              <w:t>ICCBBA Component Class Allowed</w:t>
            </w:r>
          </w:p>
        </w:tc>
        <w:tc>
          <w:tcPr>
            <w:tcW w:w="2160" w:type="dxa"/>
            <w:tcBorders>
              <w:top w:val="single" w:sz="4" w:space="0" w:color="auto"/>
              <w:left w:val="single" w:sz="4" w:space="0" w:color="auto"/>
              <w:bottom w:val="single" w:sz="4" w:space="0" w:color="auto"/>
              <w:right w:val="single" w:sz="4" w:space="0" w:color="auto"/>
            </w:tcBorders>
            <w:shd w:val="clear" w:color="auto" w:fill="C0C0C0"/>
          </w:tcPr>
          <w:p w:rsidR="009A0DEE" w:rsidRPr="00576CEA" w:rsidRDefault="009A0DEE" w:rsidP="00576CEA">
            <w:pPr>
              <w:pStyle w:val="TableText"/>
              <w:rPr>
                <w:b/>
              </w:rPr>
            </w:pPr>
            <w:r w:rsidRPr="00576CEA">
              <w:rPr>
                <w:b/>
              </w:rPr>
              <w:t>Allow XM Order</w:t>
            </w:r>
            <w:r w:rsidRPr="00576CEA">
              <w:rPr>
                <w:rFonts w:ascii="Geneva" w:hAnsi="Geneva"/>
                <w:b/>
                <w:vanish/>
              </w:rPr>
              <w:t>, per BR_3.09</w:t>
            </w:r>
          </w:p>
        </w:tc>
      </w:tr>
      <w:tr w:rsidR="006439A2">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6439A2" w:rsidRDefault="006439A2">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6439A2" w:rsidRDefault="006439A2">
            <w:pPr>
              <w:pStyle w:val="TableText"/>
            </w:pPr>
            <w:r>
              <w:t>PLASMA</w:t>
            </w:r>
          </w:p>
        </w:tc>
        <w:tc>
          <w:tcPr>
            <w:tcW w:w="2160" w:type="dxa"/>
            <w:tcBorders>
              <w:top w:val="single" w:sz="4" w:space="0" w:color="auto"/>
              <w:left w:val="single" w:sz="4" w:space="0" w:color="auto"/>
              <w:bottom w:val="single" w:sz="4" w:space="0" w:color="auto"/>
              <w:right w:val="single" w:sz="4" w:space="0" w:color="auto"/>
            </w:tcBorders>
          </w:tcPr>
          <w:p w:rsidR="006439A2" w:rsidRDefault="006439A2">
            <w:pPr>
              <w:pStyle w:val="TableText"/>
            </w:pPr>
            <w:r>
              <w:t>No</w:t>
            </w:r>
          </w:p>
        </w:tc>
      </w:tr>
      <w:tr w:rsidR="006439A2">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6439A2" w:rsidRDefault="006439A2">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6439A2" w:rsidRDefault="006439A2">
            <w:pPr>
              <w:pStyle w:val="TableText"/>
            </w:pPr>
            <w:r>
              <w:t>APHERESIS PLASMA</w:t>
            </w:r>
          </w:p>
        </w:tc>
        <w:tc>
          <w:tcPr>
            <w:tcW w:w="2160" w:type="dxa"/>
            <w:tcBorders>
              <w:top w:val="single" w:sz="4" w:space="0" w:color="auto"/>
              <w:left w:val="single" w:sz="4" w:space="0" w:color="auto"/>
              <w:bottom w:val="single" w:sz="4" w:space="0" w:color="auto"/>
              <w:right w:val="single" w:sz="4" w:space="0" w:color="auto"/>
            </w:tcBorders>
          </w:tcPr>
          <w:p w:rsidR="006439A2" w:rsidRDefault="006439A2">
            <w:pPr>
              <w:pStyle w:val="TableText"/>
            </w:pPr>
            <w:r>
              <w:t>No</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PLATELET-RICH PLASMA</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No</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GRANULOCYTES</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Yes</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APHERESIS GRANULOCYTES-PLATELETS</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Yes</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LEUKOCYTES</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Yes</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POOLED PLASMA</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rPr>
                <w:color w:val="808080"/>
              </w:rPr>
            </w:pPr>
            <w:r>
              <w:t>No</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PLATELET-RICH BUFFY COAT</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Yes</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APHERESIS LYMPHOCYTES</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Yes</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APHERESIS MONOCYTES</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Yes</w:t>
            </w:r>
          </w:p>
        </w:tc>
      </w:tr>
    </w:tbl>
    <w:p w:rsidR="002A21AE" w:rsidRDefault="002A21AE">
      <w:pPr>
        <w:pStyle w:val="Heading3"/>
      </w:pPr>
      <w:r>
        <w:br w:type="page"/>
      </w:r>
      <w:r w:rsidR="003C5356">
        <w:fldChar w:fldCharType="begin"/>
      </w:r>
      <w:r w:rsidR="003C5356">
        <w:instrText xml:space="preserve"> REF _Ref126732350 \h </w:instrText>
      </w:r>
      <w:r w:rsidR="003C5356">
        <w:fldChar w:fldCharType="separate"/>
      </w:r>
      <w:bookmarkStart w:id="752" w:name="_Toc416166783"/>
      <w:r w:rsidR="00F00E6D">
        <w:t xml:space="preserve">Table </w:t>
      </w:r>
      <w:r w:rsidR="00F00E6D">
        <w:rPr>
          <w:noProof/>
        </w:rPr>
        <w:t>21</w:t>
      </w:r>
      <w:r w:rsidR="003C5356">
        <w:fldChar w:fldCharType="end"/>
      </w:r>
      <w:r>
        <w:t xml:space="preserve">: </w:t>
      </w:r>
      <w:r>
        <w:rPr>
          <w:rFonts w:ascii="Geneva" w:hAnsi="Geneva"/>
          <w:vanish/>
        </w:rPr>
        <w:t xml:space="preserve">TT_26.02A </w:t>
      </w:r>
      <w:r>
        <w:t>Allowable Product Modifications by Original Product Type</w:t>
      </w:r>
      <w:bookmarkEnd w:id="752"/>
      <w:r>
        <w:fldChar w:fldCharType="begin"/>
      </w:r>
      <w:r>
        <w:instrText xml:space="preserve"> XE </w:instrText>
      </w:r>
      <w:r w:rsidR="00FA7E65">
        <w:instrText>“</w:instrText>
      </w:r>
      <w:r>
        <w:instrText>Tables:Allowable Product Modifications by Original Product Type</w:instrText>
      </w:r>
      <w:r w:rsidR="00FA7E65">
        <w:instrText>”</w:instrText>
      </w:r>
      <w:r>
        <w:instrText xml:space="preserve"> </w:instrText>
      </w:r>
      <w:r>
        <w:fldChar w:fldCharType="end"/>
      </w:r>
    </w:p>
    <w:p w:rsidR="002A21AE" w:rsidRDefault="002A21AE" w:rsidP="00FA7E65">
      <w:pPr>
        <w:pStyle w:val="BodyText"/>
        <w:rPr>
          <w:color w:val="800080"/>
        </w:rPr>
      </w:pPr>
      <w:r>
        <w:t xml:space="preserve">ICCBBA provides a comprehensive database with every known blood product type that includes a five-digit product code, Product Type classification, and the Product Attribute for each blood product. The VBECS Blood Product Table combines this ICCBBA ISBT 128 blood product database and the known Codabar blood products. Each Codabar blood product was assigned a Product Type and the Product Attribute Form column populated with a core condition and some basic attributes. </w:t>
      </w:r>
    </w:p>
    <w:p w:rsidR="002A21AE" w:rsidRDefault="002A21AE">
      <w:pPr>
        <w:pStyle w:val="Heading4"/>
      </w:pPr>
      <w:r>
        <w:t>Calculation of the Expiration Date</w:t>
      </w:r>
    </w:p>
    <w:p w:rsidR="002A21AE" w:rsidRDefault="002A21AE" w:rsidP="00FA7E65">
      <w:pPr>
        <w:pStyle w:val="BodyText"/>
      </w:pPr>
      <w:r>
        <w:t xml:space="preserve">VBECS calculates the expiration date of the new unit based on system rules specific to the blood product and modification types, and on whether the system is open or closed. The user may accept or edit this expiration date. </w:t>
      </w:r>
    </w:p>
    <w:p w:rsidR="002A21AE" w:rsidRDefault="003C5356" w:rsidP="00FA7E65">
      <w:pPr>
        <w:pStyle w:val="BodyText"/>
        <w:rPr>
          <w:highlight w:val="cyan"/>
        </w:rPr>
      </w:pPr>
      <w:r>
        <w:fldChar w:fldCharType="begin"/>
      </w:r>
      <w:r>
        <w:instrText xml:space="preserve"> REF _Ref126732350 \h </w:instrText>
      </w:r>
      <w:r>
        <w:fldChar w:fldCharType="separate"/>
      </w:r>
      <w:r w:rsidR="00F00E6D">
        <w:t xml:space="preserve">Table </w:t>
      </w:r>
      <w:r w:rsidR="00F00E6D">
        <w:rPr>
          <w:noProof/>
        </w:rPr>
        <w:t>21</w:t>
      </w:r>
      <w:r>
        <w:fldChar w:fldCharType="end"/>
      </w:r>
      <w:r w:rsidR="002A21AE">
        <w:t xml:space="preserve"> shows which kind of modifications are allowed for a specific product type. The first column contains product types; the second set of columns contains allowable modifications. Blank cells indicate that a modification type cannot be performed on an original product type. Modifications are not allowed for product types not listed.</w:t>
      </w:r>
    </w:p>
    <w:p w:rsidR="002A21AE" w:rsidRDefault="002A21AE">
      <w:pPr>
        <w:pStyle w:val="Caption"/>
      </w:pPr>
      <w:bookmarkStart w:id="753" w:name="_Toc97523640"/>
      <w:bookmarkStart w:id="754" w:name="_Toc97527610"/>
      <w:bookmarkStart w:id="755" w:name="_Ref126485019"/>
      <w:bookmarkStart w:id="756" w:name="_Ref126485828"/>
      <w:bookmarkStart w:id="757" w:name="_Ref126485880"/>
      <w:bookmarkStart w:id="758" w:name="_Ref126732350"/>
      <w:r>
        <w:t xml:space="preserve">Table </w:t>
      </w:r>
      <w:r>
        <w:fldChar w:fldCharType="begin"/>
      </w:r>
      <w:r>
        <w:instrText xml:space="preserve"> SEQ Table \* ARABIC </w:instrText>
      </w:r>
      <w:r>
        <w:fldChar w:fldCharType="separate"/>
      </w:r>
      <w:r w:rsidR="009D47C1">
        <w:rPr>
          <w:noProof/>
        </w:rPr>
        <w:t>21</w:t>
      </w:r>
      <w:r>
        <w:fldChar w:fldCharType="end"/>
      </w:r>
      <w:bookmarkEnd w:id="758"/>
      <w:r>
        <w:t xml:space="preserve">: </w:t>
      </w:r>
      <w:r>
        <w:rPr>
          <w:vanish/>
        </w:rPr>
        <w:t xml:space="preserve">TT_26.02A </w:t>
      </w:r>
      <w:r>
        <w:t>Allowable Product Modifications by Original Product Type</w:t>
      </w:r>
      <w:bookmarkEnd w:id="753"/>
      <w:bookmarkEnd w:id="754"/>
      <w:bookmarkEnd w:id="755"/>
      <w:bookmarkEnd w:id="756"/>
      <w:bookmarkEnd w:id="757"/>
    </w:p>
    <w:tbl>
      <w:tblPr>
        <w:tblW w:w="9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45"/>
        <w:gridCol w:w="1243"/>
        <w:gridCol w:w="611"/>
        <w:gridCol w:w="522"/>
        <w:gridCol w:w="444"/>
        <w:gridCol w:w="577"/>
        <w:gridCol w:w="800"/>
        <w:gridCol w:w="666"/>
        <w:gridCol w:w="733"/>
        <w:gridCol w:w="544"/>
        <w:gridCol w:w="700"/>
        <w:gridCol w:w="810"/>
        <w:gridCol w:w="810"/>
      </w:tblGrid>
      <w:tr w:rsidR="0098344D" w:rsidRPr="0012237E" w:rsidTr="00F91DAB">
        <w:tblPrEx>
          <w:tblCellMar>
            <w:top w:w="0" w:type="dxa"/>
            <w:left w:w="0" w:type="dxa"/>
            <w:bottom w:w="0" w:type="dxa"/>
            <w:right w:w="0" w:type="dxa"/>
          </w:tblCellMar>
        </w:tblPrEx>
        <w:trPr>
          <w:cantSplit/>
          <w:trHeight w:val="432"/>
          <w:tblHeader/>
        </w:trPr>
        <w:tc>
          <w:tcPr>
            <w:tcW w:w="9905" w:type="dxa"/>
            <w:gridSpan w:val="13"/>
            <w:shd w:val="clear" w:color="auto" w:fill="808080"/>
            <w:vAlign w:val="bottom"/>
          </w:tcPr>
          <w:p w:rsidR="0098344D" w:rsidRPr="0012237E" w:rsidRDefault="0098344D" w:rsidP="0098344D">
            <w:pPr>
              <w:jc w:val="center"/>
              <w:rPr>
                <w:rFonts w:ascii="Arial" w:hAnsi="Arial" w:cs="Arial"/>
                <w:b/>
                <w:sz w:val="20"/>
                <w:szCs w:val="20"/>
              </w:rPr>
            </w:pPr>
            <w:r w:rsidRPr="0012237E">
              <w:rPr>
                <w:rFonts w:ascii="Arial" w:hAnsi="Arial" w:cs="Arial"/>
                <w:b/>
                <w:sz w:val="20"/>
                <w:szCs w:val="20"/>
              </w:rPr>
              <w:t>Allowable Product Modific</w:t>
            </w:r>
            <w:r>
              <w:rPr>
                <w:rFonts w:ascii="Arial" w:hAnsi="Arial" w:cs="Arial"/>
                <w:b/>
                <w:sz w:val="20"/>
                <w:szCs w:val="20"/>
              </w:rPr>
              <w:t xml:space="preserve">ations by Original </w:t>
            </w:r>
            <w:r w:rsidRPr="0012237E">
              <w:rPr>
                <w:rFonts w:ascii="Arial" w:hAnsi="Arial" w:cs="Arial"/>
                <w:b/>
                <w:sz w:val="20"/>
                <w:szCs w:val="20"/>
              </w:rPr>
              <w:t>Product Type</w:t>
            </w:r>
          </w:p>
        </w:tc>
      </w:tr>
      <w:tr w:rsidR="0098344D" w:rsidRPr="0012237E" w:rsidTr="00F91DAB">
        <w:tblPrEx>
          <w:tblCellMar>
            <w:top w:w="0" w:type="dxa"/>
            <w:left w:w="0" w:type="dxa"/>
            <w:bottom w:w="0" w:type="dxa"/>
            <w:right w:w="0" w:type="dxa"/>
          </w:tblCellMar>
        </w:tblPrEx>
        <w:trPr>
          <w:cantSplit/>
          <w:trHeight w:val="432"/>
          <w:tblHeader/>
        </w:trPr>
        <w:tc>
          <w:tcPr>
            <w:tcW w:w="9905" w:type="dxa"/>
            <w:gridSpan w:val="13"/>
            <w:shd w:val="clear" w:color="auto" w:fill="808080"/>
            <w:vAlign w:val="bottom"/>
          </w:tcPr>
          <w:p w:rsidR="0098344D" w:rsidRPr="0012237E" w:rsidRDefault="0098344D" w:rsidP="006F7FC5">
            <w:pPr>
              <w:rPr>
                <w:rFonts w:ascii="Arial" w:hAnsi="Arial" w:cs="Arial"/>
                <w:b/>
                <w:sz w:val="20"/>
                <w:szCs w:val="20"/>
              </w:rPr>
            </w:pPr>
          </w:p>
          <w:p w:rsidR="0098344D" w:rsidRPr="0012237E" w:rsidRDefault="0098344D" w:rsidP="006F7FC5">
            <w:pPr>
              <w:rPr>
                <w:rFonts w:ascii="Arial" w:hAnsi="Arial" w:cs="Arial"/>
                <w:b/>
                <w:sz w:val="20"/>
                <w:szCs w:val="20"/>
              </w:rPr>
            </w:pPr>
            <w:r w:rsidRPr="0012237E">
              <w:rPr>
                <w:rFonts w:ascii="Arial" w:hAnsi="Arial" w:cs="Arial"/>
                <w:b/>
                <w:sz w:val="20"/>
                <w:szCs w:val="20"/>
              </w:rPr>
              <w:t>This table defines the allowable Modification using the Original/Parent Unit’s ICCBBA Product Type*</w:t>
            </w:r>
          </w:p>
        </w:tc>
      </w:tr>
      <w:tr w:rsidR="0098344D" w:rsidRPr="0012237E" w:rsidTr="00F91DAB">
        <w:tblPrEx>
          <w:tblCellMar>
            <w:top w:w="0" w:type="dxa"/>
            <w:left w:w="0" w:type="dxa"/>
            <w:bottom w:w="0" w:type="dxa"/>
            <w:right w:w="0" w:type="dxa"/>
          </w:tblCellMar>
        </w:tblPrEx>
        <w:trPr>
          <w:cantSplit/>
          <w:trHeight w:val="432"/>
          <w:tblHeader/>
        </w:trPr>
        <w:tc>
          <w:tcPr>
            <w:tcW w:w="1445" w:type="dxa"/>
            <w:shd w:val="clear" w:color="auto" w:fill="808080"/>
            <w:vAlign w:val="bottom"/>
          </w:tcPr>
          <w:p w:rsidR="0098344D" w:rsidRPr="0012237E" w:rsidRDefault="0098344D" w:rsidP="006F7FC5">
            <w:pPr>
              <w:rPr>
                <w:rFonts w:ascii="Arial" w:hAnsi="Arial" w:cs="Arial"/>
                <w:b/>
                <w:sz w:val="20"/>
                <w:szCs w:val="20"/>
              </w:rPr>
            </w:pPr>
            <w:r w:rsidRPr="0012237E">
              <w:rPr>
                <w:rFonts w:ascii="Arial" w:hAnsi="Arial" w:cs="Arial"/>
                <w:b/>
                <w:sz w:val="20"/>
                <w:szCs w:val="20"/>
              </w:rPr>
              <w:t xml:space="preserve"> Product Type Name</w:t>
            </w:r>
          </w:p>
        </w:tc>
        <w:tc>
          <w:tcPr>
            <w:tcW w:w="1243" w:type="dxa"/>
            <w:shd w:val="clear" w:color="auto" w:fill="FFFFFF"/>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ICCBBA  Product Type*</w:t>
            </w:r>
          </w:p>
        </w:tc>
        <w:tc>
          <w:tcPr>
            <w:tcW w:w="611" w:type="dxa"/>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Split/</w:t>
            </w:r>
          </w:p>
          <w:p w:rsidR="0098344D" w:rsidRPr="0012237E" w:rsidRDefault="0098344D" w:rsidP="006F7FC5">
            <w:pPr>
              <w:jc w:val="center"/>
              <w:rPr>
                <w:rFonts w:ascii="Arial" w:hAnsi="Arial" w:cs="Arial"/>
                <w:b/>
                <w:sz w:val="20"/>
                <w:szCs w:val="20"/>
              </w:rPr>
            </w:pPr>
            <w:r w:rsidRPr="0012237E">
              <w:rPr>
                <w:rFonts w:ascii="Arial" w:hAnsi="Arial" w:cs="Arial"/>
                <w:b/>
                <w:sz w:val="20"/>
                <w:szCs w:val="20"/>
              </w:rPr>
              <w:t>Divide</w:t>
            </w:r>
          </w:p>
        </w:tc>
        <w:tc>
          <w:tcPr>
            <w:tcW w:w="522" w:type="dxa"/>
            <w:tcBorders>
              <w:bottom w:val="single" w:sz="4" w:space="0" w:color="auto"/>
            </w:tcBorders>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Thaw</w:t>
            </w:r>
          </w:p>
        </w:tc>
        <w:tc>
          <w:tcPr>
            <w:tcW w:w="444" w:type="dxa"/>
            <w:tcBorders>
              <w:bottom w:val="single" w:sz="4" w:space="0" w:color="auto"/>
            </w:tcBorders>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Pool</w:t>
            </w:r>
          </w:p>
        </w:tc>
        <w:tc>
          <w:tcPr>
            <w:tcW w:w="577" w:type="dxa"/>
            <w:tcBorders>
              <w:bottom w:val="single" w:sz="4" w:space="0" w:color="auto"/>
            </w:tcBorders>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Thaw/</w:t>
            </w:r>
          </w:p>
          <w:p w:rsidR="0098344D" w:rsidRPr="0012237E" w:rsidRDefault="0098344D" w:rsidP="006F7FC5">
            <w:pPr>
              <w:jc w:val="center"/>
              <w:rPr>
                <w:rFonts w:ascii="Arial" w:hAnsi="Arial" w:cs="Arial"/>
                <w:b/>
                <w:sz w:val="20"/>
                <w:szCs w:val="20"/>
              </w:rPr>
            </w:pPr>
            <w:r w:rsidRPr="0012237E">
              <w:rPr>
                <w:rFonts w:ascii="Arial" w:hAnsi="Arial" w:cs="Arial"/>
                <w:b/>
                <w:sz w:val="20"/>
                <w:szCs w:val="20"/>
              </w:rPr>
              <w:t>Pool</w:t>
            </w:r>
          </w:p>
        </w:tc>
        <w:tc>
          <w:tcPr>
            <w:tcW w:w="800" w:type="dxa"/>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Irradiate</w:t>
            </w:r>
          </w:p>
        </w:tc>
        <w:tc>
          <w:tcPr>
            <w:tcW w:w="666" w:type="dxa"/>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Leuko-reduce</w:t>
            </w:r>
          </w:p>
        </w:tc>
        <w:tc>
          <w:tcPr>
            <w:tcW w:w="733" w:type="dxa"/>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Volume Reduce</w:t>
            </w:r>
          </w:p>
        </w:tc>
        <w:tc>
          <w:tcPr>
            <w:tcW w:w="544" w:type="dxa"/>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Wash</w:t>
            </w:r>
          </w:p>
        </w:tc>
        <w:tc>
          <w:tcPr>
            <w:tcW w:w="700" w:type="dxa"/>
            <w:tcBorders>
              <w:bottom w:val="single" w:sz="4" w:space="0" w:color="auto"/>
            </w:tcBorders>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Rejuvenate</w:t>
            </w:r>
          </w:p>
        </w:tc>
        <w:tc>
          <w:tcPr>
            <w:tcW w:w="810" w:type="dxa"/>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Freeze</w:t>
            </w:r>
          </w:p>
        </w:tc>
        <w:tc>
          <w:tcPr>
            <w:tcW w:w="810" w:type="dxa"/>
            <w:tcBorders>
              <w:bottom w:val="single" w:sz="4" w:space="0" w:color="auto"/>
            </w:tcBorders>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Deglycerolize</w:t>
            </w: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WHOLE BLOOD</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E001</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44"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E002</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Washed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E003</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Frozen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E004</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Frozen Rejuvenated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E005</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Deglycerolized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E006</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Deglycerolized Rejuvenated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E007</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Rejuvenated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E008</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APHERESIS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E009</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00" w:type="dxa"/>
            <w:tcBorders>
              <w:bottom w:val="single" w:sz="4" w:space="0" w:color="auto"/>
            </w:tcBorders>
            <w:vAlign w:val="center"/>
          </w:tcPr>
          <w:p w:rsidR="0098344D" w:rsidRPr="004F2C12" w:rsidRDefault="0098344D" w:rsidP="00F42A5B">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FRESH FROZEN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E010</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lang w:val="de-DE"/>
              </w:rPr>
            </w:pPr>
            <w:r w:rsidRPr="0012237E">
              <w:rPr>
                <w:rFonts w:ascii="Arial" w:hAnsi="Arial" w:cs="Arial"/>
                <w:sz w:val="20"/>
                <w:szCs w:val="20"/>
                <w:lang w:val="de-DE"/>
              </w:rPr>
              <w:t>Thawed FRESH FROZEN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lang w:val="de-DE"/>
              </w:rPr>
              <w:t>E011</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lang w:val="de-DE"/>
              </w:rPr>
            </w:pPr>
            <w:r w:rsidRPr="0012237E">
              <w:rPr>
                <w:rFonts w:ascii="Arial" w:hAnsi="Arial" w:cs="Arial"/>
                <w:sz w:val="20"/>
                <w:szCs w:val="20"/>
                <w:lang w:val="de-DE"/>
              </w:rPr>
              <w:t>APHERESIS FRESH FROZEN PLASMA</w:t>
            </w:r>
          </w:p>
        </w:tc>
        <w:tc>
          <w:tcPr>
            <w:tcW w:w="1243" w:type="dxa"/>
            <w:shd w:val="clear" w:color="auto" w:fill="FFFFFF"/>
            <w:vAlign w:val="center"/>
          </w:tcPr>
          <w:p w:rsidR="0098344D" w:rsidRPr="0012237E" w:rsidRDefault="0098344D" w:rsidP="006F7FC5">
            <w:pPr>
              <w:jc w:val="center"/>
              <w:rPr>
                <w:rFonts w:ascii="Arial" w:hAnsi="Arial" w:cs="Arial"/>
                <w:sz w:val="20"/>
                <w:szCs w:val="20"/>
                <w:lang w:val="de-DE"/>
              </w:rPr>
            </w:pPr>
            <w:r w:rsidRPr="0012237E">
              <w:rPr>
                <w:rFonts w:ascii="Arial" w:hAnsi="Arial" w:cs="Arial"/>
                <w:sz w:val="20"/>
                <w:szCs w:val="20"/>
                <w:lang w:val="de-DE"/>
              </w:rPr>
              <w:t>E012</w:t>
            </w:r>
          </w:p>
        </w:tc>
        <w:tc>
          <w:tcPr>
            <w:tcW w:w="611" w:type="dxa"/>
            <w:shd w:val="clear" w:color="auto" w:fill="C0C0C0"/>
            <w:vAlign w:val="center"/>
          </w:tcPr>
          <w:p w:rsidR="0098344D" w:rsidRPr="004F2C12" w:rsidRDefault="0098344D" w:rsidP="006F7FC5">
            <w:pPr>
              <w:jc w:val="center"/>
              <w:rPr>
                <w:rFonts w:ascii="Arial" w:hAnsi="Arial" w:cs="Arial"/>
                <w:b/>
                <w:sz w:val="28"/>
                <w:szCs w:val="28"/>
                <w:lang w:val="de-DE"/>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auto"/>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rPr>
            </w:pPr>
            <w:r w:rsidRPr="006F7FC5">
              <w:rPr>
                <w:rFonts w:ascii="Arial" w:hAnsi="Arial" w:cs="Arial"/>
                <w:sz w:val="20"/>
                <w:szCs w:val="20"/>
              </w:rPr>
              <w:t>Thawed APHERESIS FRESH FROZEN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E013</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auto"/>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APHERESIS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E014</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auto"/>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APHERESIS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E015</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auto"/>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Liquid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E016</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E017</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E018</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PLATELET-RICH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E019</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E020</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Washed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E021</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pStyle w:val="CommentText"/>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POOLED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E022</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pct25" w:color="auto" w:fill="auto"/>
            <w:vAlign w:val="center"/>
          </w:tcPr>
          <w:p w:rsidR="0098344D" w:rsidRPr="004F2C12" w:rsidRDefault="0098344D" w:rsidP="006F7FC5">
            <w:pPr>
              <w:jc w:val="center"/>
              <w:rPr>
                <w:rFonts w:ascii="Arial" w:hAnsi="Arial" w:cs="Arial"/>
                <w:b/>
                <w:sz w:val="28"/>
                <w:szCs w:val="28"/>
              </w:rPr>
            </w:pPr>
          </w:p>
        </w:tc>
        <w:tc>
          <w:tcPr>
            <w:tcW w:w="444"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Washed POOLED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E023</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pct25" w:color="auto" w:fill="auto"/>
            <w:vAlign w:val="center"/>
          </w:tcPr>
          <w:p w:rsidR="0098344D" w:rsidRPr="004F2C12" w:rsidRDefault="0098344D" w:rsidP="006F7FC5">
            <w:pPr>
              <w:jc w:val="center"/>
              <w:rPr>
                <w:rFonts w:ascii="Arial" w:hAnsi="Arial" w:cs="Arial"/>
                <w:b/>
                <w:sz w:val="28"/>
                <w:szCs w:val="28"/>
              </w:rPr>
            </w:pPr>
          </w:p>
        </w:tc>
        <w:tc>
          <w:tcPr>
            <w:tcW w:w="444"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APHERESIS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E024</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Frozen APHERESIS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E025</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APHERESIS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E026</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Washed APHERESIS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E027</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CRYOPRECIPITATE</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E028</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CRYOPRECIPITATE</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E029</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vAlign w:val="center"/>
          </w:tcPr>
          <w:p w:rsidR="0098344D" w:rsidRPr="004F2C12" w:rsidRDefault="0098344D" w:rsidP="006F7FC5">
            <w:pPr>
              <w:tabs>
                <w:tab w:val="center" w:pos="261"/>
              </w:tabs>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POOLED CRYOPRECIPITATE</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E030</w:t>
            </w:r>
          </w:p>
        </w:tc>
        <w:tc>
          <w:tcPr>
            <w:tcW w:w="611"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POOLED CRYOPRECIPITATE</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E031</w:t>
            </w:r>
          </w:p>
        </w:tc>
        <w:tc>
          <w:tcPr>
            <w:tcW w:w="611" w:type="dxa"/>
            <w:shd w:val="pct25" w:color="auto" w:fill="auto"/>
            <w:vAlign w:val="center"/>
          </w:tcPr>
          <w:p w:rsidR="0098344D" w:rsidRDefault="0098344D" w:rsidP="006F7FC5">
            <w:pPr>
              <w:jc w:val="center"/>
              <w:rPr>
                <w:rFonts w:ascii="Arial" w:hAnsi="Arial" w:cs="Arial"/>
                <w:b/>
                <w:sz w:val="28"/>
                <w:szCs w:val="28"/>
              </w:rPr>
            </w:pPr>
          </w:p>
          <w:p w:rsidR="0098344D" w:rsidRPr="004F2C12" w:rsidRDefault="0098344D" w:rsidP="006F7FC5">
            <w:pPr>
              <w:jc w:val="center"/>
              <w:rPr>
                <w:rFonts w:ascii="Arial" w:hAnsi="Arial" w:cs="Arial"/>
                <w:b/>
                <w:sz w:val="28"/>
                <w:szCs w:val="28"/>
              </w:rPr>
            </w:pPr>
          </w:p>
        </w:tc>
        <w:tc>
          <w:tcPr>
            <w:tcW w:w="522" w:type="dxa"/>
            <w:shd w:val="pct25" w:color="auto" w:fill="auto"/>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APHERESIS CRYOPRECIPITATE</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E032</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APHERESIS CRYOPRECIPITATE</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E033</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GRANULOCYTES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E034</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576"/>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APHERESIS GRANULOCYTES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E035</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576"/>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POOLED GRANULOCYTES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E036</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pct25" w:color="auto" w:fill="auto"/>
            <w:vAlign w:val="center"/>
          </w:tcPr>
          <w:p w:rsidR="0098344D" w:rsidRPr="004F2C12" w:rsidRDefault="0098344D" w:rsidP="006F7FC5">
            <w:pPr>
              <w:jc w:val="center"/>
              <w:rPr>
                <w:rFonts w:ascii="Arial" w:hAnsi="Arial" w:cs="Arial"/>
                <w:b/>
                <w:sz w:val="28"/>
                <w:szCs w:val="28"/>
              </w:rPr>
            </w:pPr>
          </w:p>
        </w:tc>
        <w:tc>
          <w:tcPr>
            <w:tcW w:w="444"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APHERESIS GRANULOCYTES –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E037</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color w:val="000000"/>
                <w:sz w:val="20"/>
                <w:szCs w:val="20"/>
              </w:rPr>
              <w:t>LEUKOCYTES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color w:val="000000"/>
                <w:sz w:val="20"/>
                <w:szCs w:val="20"/>
              </w:rPr>
              <w:t>E038</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60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APHERESIS LEUKOCYTES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E039</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POOLED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E040</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color w:val="000000"/>
                <w:sz w:val="20"/>
                <w:szCs w:val="20"/>
              </w:rPr>
              <w:t>Liquid APHERESIS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E041</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PLATELET - RICH BUFFY COAT</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E042</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POOLED PLATELET - RICH BUFFY COAT</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E043</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pct25" w:color="auto" w:fill="auto"/>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auto"/>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color w:val="000000"/>
                <w:sz w:val="20"/>
                <w:szCs w:val="20"/>
              </w:rPr>
              <w:t>APHERESIS LYMPHOCYTES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E044</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pStyle w:val="CommentText"/>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color w:val="000000"/>
                <w:sz w:val="20"/>
                <w:szCs w:val="20"/>
              </w:rPr>
              <w:t>APHERESIS MONOCYTES</w:t>
            </w:r>
            <w:r w:rsidR="006F7FC5">
              <w:rPr>
                <w:rFonts w:ascii="Arial" w:hAnsi="Arial" w:cs="Arial"/>
                <w:color w:val="000000"/>
                <w:sz w:val="20"/>
                <w:szCs w:val="20"/>
              </w:rPr>
              <w:t>*</w:t>
            </w:r>
            <w:r w:rsidR="00197566">
              <w:rPr>
                <w:rFonts w:ascii="Arial" w:hAnsi="Arial" w:cs="Arial"/>
                <w:color w:val="000000"/>
                <w:sz w:val="20"/>
                <w:szCs w:val="20"/>
              </w:rPr>
              <w:t>*</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E045</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pStyle w:val="CommentText"/>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color w:val="000000"/>
                <w:sz w:val="20"/>
                <w:szCs w:val="20"/>
              </w:rPr>
              <w:t>SERUM</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E046</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pStyle w:val="CommentText"/>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color w:val="000000"/>
                <w:sz w:val="20"/>
                <w:szCs w:val="20"/>
              </w:rPr>
              <w:t>POOLED SERUM</w:t>
            </w:r>
            <w:r w:rsidR="006F7FC5">
              <w:rPr>
                <w:rFonts w:ascii="Arial" w:hAnsi="Arial" w:cs="Arial"/>
                <w:color w:val="000000"/>
                <w:sz w:val="20"/>
                <w:szCs w:val="20"/>
              </w:rPr>
              <w:t>*</w:t>
            </w:r>
            <w:r w:rsidR="00197566">
              <w:rPr>
                <w:rFonts w:ascii="Arial" w:hAnsi="Arial" w:cs="Arial"/>
                <w:color w:val="000000"/>
                <w:sz w:val="20"/>
                <w:szCs w:val="20"/>
              </w:rPr>
              <w:t>*</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E047</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pStyle w:val="CommentText"/>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color w:val="000000"/>
                <w:sz w:val="20"/>
                <w:szCs w:val="20"/>
              </w:rPr>
              <w:t>Frozen POOLED SERUM</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E048</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pStyle w:val="CommentText"/>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Washed APHERESIS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E049</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Frozen APHERESIS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E050</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Deglycerolized APHERESIS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E051</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auto"/>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 xml:space="preserve"> X</w:t>
            </w:r>
            <w:r>
              <w:rPr>
                <w:rStyle w:val="CommentReference"/>
              </w:rPr>
              <w:t xml:space="preserve"> </w:t>
            </w: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Rejuvenated APHERESIS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E052</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Frozen Rejuvenated APHERESIS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E053</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Deglycerolized Rejuvenated APHERESIS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E054</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pStyle w:val="TableText"/>
              <w:rPr>
                <w:rFonts w:cs="Arial"/>
                <w:sz w:val="20"/>
                <w:szCs w:val="20"/>
              </w:rPr>
            </w:pPr>
            <w:r w:rsidRPr="0012237E">
              <w:rPr>
                <w:rFonts w:cs="Arial"/>
                <w:bCs/>
                <w:sz w:val="20"/>
                <w:szCs w:val="20"/>
              </w:rPr>
              <w:t>Thawed POOLED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E055</w:t>
            </w:r>
          </w:p>
        </w:tc>
        <w:tc>
          <w:tcPr>
            <w:tcW w:w="611"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pStyle w:val="TableText"/>
              <w:rPr>
                <w:rFonts w:cs="Arial"/>
                <w:sz w:val="20"/>
                <w:szCs w:val="20"/>
              </w:rPr>
            </w:pPr>
            <w:r w:rsidRPr="0012237E">
              <w:rPr>
                <w:rFonts w:cs="Arial"/>
                <w:sz w:val="20"/>
                <w:szCs w:val="20"/>
              </w:rPr>
              <w:t>Thawed POOLED FRESH FROZEN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E056</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pStyle w:val="TableText"/>
              <w:rPr>
                <w:rFonts w:cs="Arial"/>
                <w:sz w:val="20"/>
                <w:szCs w:val="20"/>
              </w:rPr>
            </w:pPr>
            <w:r w:rsidRPr="0012237E">
              <w:rPr>
                <w:rFonts w:cs="Arial"/>
                <w:sz w:val="20"/>
                <w:szCs w:val="20"/>
              </w:rPr>
              <w:t>Washed GRANULOCYTES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E057</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444" w:type="dxa"/>
            <w:shd w:val="pct25" w:color="auto" w:fill="auto"/>
            <w:vAlign w:val="center"/>
          </w:tcPr>
          <w:p w:rsidR="0098344D" w:rsidRPr="004F2C12" w:rsidRDefault="0098344D" w:rsidP="006F7FC5">
            <w:pPr>
              <w:jc w:val="center"/>
              <w:rPr>
                <w:rFonts w:ascii="Arial" w:hAnsi="Arial" w:cs="Arial"/>
                <w:b/>
                <w:sz w:val="28"/>
                <w:szCs w:val="28"/>
              </w:rPr>
            </w:pPr>
          </w:p>
        </w:tc>
        <w:tc>
          <w:tcPr>
            <w:tcW w:w="577" w:type="dxa"/>
            <w:shd w:val="pct25" w:color="auto" w:fill="auto"/>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BFBFBF"/>
            <w:vAlign w:val="center"/>
          </w:tcPr>
          <w:p w:rsidR="0098344D" w:rsidRPr="004F2C12" w:rsidRDefault="0098344D" w:rsidP="006F7FC5">
            <w:pPr>
              <w:jc w:val="center"/>
              <w:rPr>
                <w:rFonts w:ascii="Arial" w:hAnsi="Arial" w:cs="Arial"/>
                <w:b/>
                <w:sz w:val="28"/>
                <w:szCs w:val="28"/>
              </w:rPr>
            </w:pPr>
          </w:p>
        </w:tc>
        <w:tc>
          <w:tcPr>
            <w:tcW w:w="733" w:type="dxa"/>
            <w:shd w:val="clear" w:color="auto" w:fill="BFBFBF"/>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bCs/>
                <w:sz w:val="20"/>
                <w:szCs w:val="20"/>
              </w:rPr>
            </w:pPr>
            <w:r w:rsidRPr="0012237E">
              <w:rPr>
                <w:rFonts w:ascii="Arial" w:hAnsi="Arial" w:cs="Arial"/>
                <w:bCs/>
                <w:sz w:val="20"/>
                <w:szCs w:val="20"/>
              </w:rPr>
              <w:t>Liquid POOLED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E058</w:t>
            </w:r>
          </w:p>
        </w:tc>
        <w:tc>
          <w:tcPr>
            <w:tcW w:w="611"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bCs/>
                <w:sz w:val="20"/>
                <w:szCs w:val="20"/>
              </w:rPr>
            </w:pPr>
            <w:r w:rsidRPr="0012237E">
              <w:rPr>
                <w:rFonts w:ascii="Arial" w:hAnsi="Arial" w:cs="Arial"/>
                <w:bCs/>
                <w:sz w:val="20"/>
                <w:szCs w:val="20"/>
              </w:rPr>
              <w:t>POOLED FRESH FROZEN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E059</w:t>
            </w:r>
          </w:p>
        </w:tc>
        <w:tc>
          <w:tcPr>
            <w:tcW w:w="611" w:type="dxa"/>
            <w:tcBorders>
              <w:bottom w:val="single" w:sz="4" w:space="0" w:color="auto"/>
            </w:tcBorders>
            <w:shd w:val="clear" w:color="auto" w:fill="BFBFBF"/>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shd w:val="clear" w:color="auto" w:fill="FFFFFF"/>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bCs/>
                <w:sz w:val="20"/>
                <w:szCs w:val="20"/>
              </w:rPr>
            </w:pPr>
            <w:r w:rsidRPr="0012237E">
              <w:rPr>
                <w:rFonts w:ascii="Arial" w:hAnsi="Arial" w:cs="Arial"/>
                <w:bCs/>
                <w:sz w:val="20"/>
                <w:szCs w:val="20"/>
              </w:rPr>
              <w:t>Frozen POOLED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E060</w:t>
            </w:r>
          </w:p>
        </w:tc>
        <w:tc>
          <w:tcPr>
            <w:tcW w:w="611"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FFFFFF"/>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BFBFBF"/>
            <w:vAlign w:val="center"/>
          </w:tcPr>
          <w:p w:rsidR="0098344D" w:rsidRPr="004F2C12" w:rsidRDefault="0098344D" w:rsidP="006F7FC5">
            <w:pPr>
              <w:jc w:val="center"/>
              <w:rPr>
                <w:rFonts w:ascii="Arial" w:hAnsi="Arial" w:cs="Arial"/>
                <w:b/>
                <w:sz w:val="28"/>
                <w:szCs w:val="28"/>
              </w:rPr>
            </w:pPr>
          </w:p>
        </w:tc>
        <w:tc>
          <w:tcPr>
            <w:tcW w:w="800" w:type="dxa"/>
            <w:shd w:val="clear" w:color="auto" w:fill="BFBFBF"/>
            <w:vAlign w:val="center"/>
          </w:tcPr>
          <w:p w:rsidR="0098344D" w:rsidRPr="004F2C12" w:rsidRDefault="0098344D" w:rsidP="006F7FC5">
            <w:pPr>
              <w:jc w:val="center"/>
              <w:rPr>
                <w:rFonts w:ascii="Arial" w:hAnsi="Arial" w:cs="Arial"/>
                <w:b/>
                <w:sz w:val="28"/>
                <w:szCs w:val="28"/>
              </w:rPr>
            </w:pPr>
          </w:p>
        </w:tc>
        <w:tc>
          <w:tcPr>
            <w:tcW w:w="666" w:type="dxa"/>
            <w:shd w:val="clear" w:color="auto" w:fill="BFBFBF"/>
            <w:vAlign w:val="center"/>
          </w:tcPr>
          <w:p w:rsidR="0098344D" w:rsidRPr="004F2C12" w:rsidRDefault="0098344D" w:rsidP="006F7FC5">
            <w:pPr>
              <w:jc w:val="center"/>
              <w:rPr>
                <w:rFonts w:ascii="Arial" w:hAnsi="Arial" w:cs="Arial"/>
                <w:b/>
                <w:sz w:val="28"/>
                <w:szCs w:val="28"/>
              </w:rPr>
            </w:pPr>
          </w:p>
        </w:tc>
        <w:tc>
          <w:tcPr>
            <w:tcW w:w="733" w:type="dxa"/>
            <w:shd w:val="clear" w:color="auto" w:fill="BFBFBF"/>
            <w:vAlign w:val="center"/>
          </w:tcPr>
          <w:p w:rsidR="0098344D" w:rsidRPr="004F2C12" w:rsidRDefault="0098344D" w:rsidP="006F7FC5">
            <w:pPr>
              <w:jc w:val="center"/>
              <w:rPr>
                <w:rFonts w:ascii="Arial" w:hAnsi="Arial" w:cs="Arial"/>
                <w:b/>
                <w:sz w:val="28"/>
                <w:szCs w:val="28"/>
              </w:rPr>
            </w:pPr>
          </w:p>
        </w:tc>
        <w:tc>
          <w:tcPr>
            <w:tcW w:w="544" w:type="dxa"/>
            <w:shd w:val="clear" w:color="auto" w:fill="BFBFBF"/>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pStyle w:val="TableText"/>
              <w:rPr>
                <w:rFonts w:cs="Arial"/>
                <w:sz w:val="20"/>
                <w:szCs w:val="20"/>
              </w:rPr>
            </w:pPr>
            <w:r w:rsidRPr="0012237E">
              <w:rPr>
                <w:rFonts w:cs="Arial"/>
                <w:sz w:val="20"/>
                <w:szCs w:val="20"/>
              </w:rPr>
              <w:t>Thawed POOLED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E061</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Apheresis POOLED FRESH FROZEN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E062</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AD591C">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Apheresis POOLED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E063</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AD591C">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AA3593">
              <w:rPr>
                <w:rFonts w:ascii="Arial" w:hAnsi="Arial" w:cs="Arial"/>
                <w:sz w:val="20"/>
                <w:szCs w:val="20"/>
              </w:rPr>
              <w:t>Washed Thawed POOLED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AA3593">
              <w:rPr>
                <w:rFonts w:ascii="Arial" w:hAnsi="Arial" w:cs="Arial"/>
                <w:sz w:val="20"/>
                <w:szCs w:val="20"/>
              </w:rPr>
              <w:t>E064</w:t>
            </w:r>
          </w:p>
        </w:tc>
        <w:tc>
          <w:tcPr>
            <w:tcW w:w="611"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pct25" w:color="auto" w:fill="auto"/>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AD591C">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AA3593">
              <w:rPr>
                <w:rFonts w:ascii="Arial" w:hAnsi="Arial" w:cs="Arial"/>
                <w:sz w:val="20"/>
                <w:szCs w:val="20"/>
              </w:rPr>
              <w:t>Washed Thawed Apheresis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AA3593">
              <w:rPr>
                <w:rFonts w:ascii="Arial" w:hAnsi="Arial" w:cs="Arial"/>
                <w:sz w:val="20"/>
                <w:szCs w:val="20"/>
              </w:rPr>
              <w:t>E065</w:t>
            </w:r>
          </w:p>
        </w:tc>
        <w:tc>
          <w:tcPr>
            <w:tcW w:w="611"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AD591C">
        <w:tblPrEx>
          <w:tblCellMar>
            <w:top w:w="0" w:type="dxa"/>
            <w:left w:w="0" w:type="dxa"/>
            <w:bottom w:w="0" w:type="dxa"/>
            <w:right w:w="0" w:type="dxa"/>
          </w:tblCellMar>
        </w:tblPrEx>
        <w:trPr>
          <w:cantSplit/>
          <w:trHeight w:val="432"/>
        </w:trPr>
        <w:tc>
          <w:tcPr>
            <w:tcW w:w="1445" w:type="dxa"/>
            <w:vAlign w:val="bottom"/>
          </w:tcPr>
          <w:p w:rsidR="0098344D" w:rsidRPr="00AA3593" w:rsidRDefault="0098344D" w:rsidP="006F7FC5">
            <w:pPr>
              <w:rPr>
                <w:rFonts w:ascii="Arial" w:hAnsi="Arial" w:cs="Arial"/>
                <w:sz w:val="20"/>
                <w:szCs w:val="20"/>
              </w:rPr>
            </w:pPr>
            <w:r w:rsidRPr="00415D7E">
              <w:rPr>
                <w:rFonts w:ascii="Arial" w:hAnsi="Arial" w:cs="Arial"/>
                <w:sz w:val="20"/>
                <w:szCs w:val="20"/>
              </w:rPr>
              <w:t>Lyophilized FRESH FROZEN PLASMA</w:t>
            </w:r>
          </w:p>
        </w:tc>
        <w:tc>
          <w:tcPr>
            <w:tcW w:w="1243" w:type="dxa"/>
            <w:shd w:val="clear" w:color="auto" w:fill="FFFFFF"/>
            <w:vAlign w:val="center"/>
          </w:tcPr>
          <w:p w:rsidR="0098344D" w:rsidRPr="00AA3593" w:rsidRDefault="0098344D" w:rsidP="006F7FC5">
            <w:pPr>
              <w:jc w:val="center"/>
              <w:rPr>
                <w:rFonts w:ascii="Arial" w:hAnsi="Arial" w:cs="Arial"/>
                <w:sz w:val="20"/>
                <w:szCs w:val="20"/>
              </w:rPr>
            </w:pPr>
            <w:r>
              <w:rPr>
                <w:rFonts w:ascii="Arial" w:hAnsi="Arial" w:cs="Arial"/>
                <w:sz w:val="20"/>
                <w:szCs w:val="20"/>
              </w:rPr>
              <w:t>E066</w:t>
            </w:r>
          </w:p>
        </w:tc>
        <w:tc>
          <w:tcPr>
            <w:tcW w:w="611"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auto"/>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pct25" w:color="auto" w:fill="auto"/>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733" w:type="dxa"/>
            <w:shd w:val="pct25" w:color="auto" w:fill="auto"/>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AD591C">
        <w:tblPrEx>
          <w:tblCellMar>
            <w:top w:w="0" w:type="dxa"/>
            <w:left w:w="0" w:type="dxa"/>
            <w:bottom w:w="0" w:type="dxa"/>
            <w:right w:w="0" w:type="dxa"/>
          </w:tblCellMar>
        </w:tblPrEx>
        <w:trPr>
          <w:cantSplit/>
          <w:trHeight w:val="432"/>
        </w:trPr>
        <w:tc>
          <w:tcPr>
            <w:tcW w:w="1445" w:type="dxa"/>
            <w:vAlign w:val="bottom"/>
          </w:tcPr>
          <w:p w:rsidR="0098344D" w:rsidRPr="00AA3593" w:rsidRDefault="0098344D" w:rsidP="006F7FC5">
            <w:pPr>
              <w:rPr>
                <w:rFonts w:ascii="Arial" w:hAnsi="Arial" w:cs="Arial"/>
                <w:sz w:val="20"/>
                <w:szCs w:val="20"/>
              </w:rPr>
            </w:pPr>
            <w:r w:rsidRPr="00415D7E">
              <w:rPr>
                <w:rFonts w:ascii="Arial" w:hAnsi="Arial" w:cs="Arial"/>
                <w:sz w:val="20"/>
                <w:szCs w:val="20"/>
              </w:rPr>
              <w:t>Reconstituted FRESH FROZEN PLASMA</w:t>
            </w:r>
          </w:p>
        </w:tc>
        <w:tc>
          <w:tcPr>
            <w:tcW w:w="1243" w:type="dxa"/>
            <w:shd w:val="clear" w:color="auto" w:fill="FFFFFF"/>
            <w:vAlign w:val="center"/>
          </w:tcPr>
          <w:p w:rsidR="0098344D" w:rsidRPr="00AA3593" w:rsidRDefault="0098344D" w:rsidP="006F7FC5">
            <w:pPr>
              <w:jc w:val="center"/>
              <w:rPr>
                <w:rFonts w:ascii="Arial" w:hAnsi="Arial" w:cs="Arial"/>
                <w:sz w:val="20"/>
                <w:szCs w:val="20"/>
              </w:rPr>
            </w:pPr>
            <w:r>
              <w:rPr>
                <w:rFonts w:ascii="Arial" w:hAnsi="Arial" w:cs="Arial"/>
                <w:sz w:val="20"/>
                <w:szCs w:val="20"/>
              </w:rPr>
              <w:t>E067</w:t>
            </w:r>
          </w:p>
        </w:tc>
        <w:tc>
          <w:tcPr>
            <w:tcW w:w="611"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EE1EA0" w:rsidRPr="004F2C12" w:rsidTr="00EE1EA0">
        <w:tblPrEx>
          <w:tblCellMar>
            <w:top w:w="0" w:type="dxa"/>
            <w:left w:w="0" w:type="dxa"/>
            <w:bottom w:w="0" w:type="dxa"/>
            <w:right w:w="0" w:type="dxa"/>
          </w:tblCellMar>
        </w:tblPrEx>
        <w:trPr>
          <w:cantSplit/>
          <w:trHeight w:val="432"/>
        </w:trPr>
        <w:tc>
          <w:tcPr>
            <w:tcW w:w="1445" w:type="dxa"/>
            <w:vAlign w:val="bottom"/>
          </w:tcPr>
          <w:p w:rsidR="00EE1EA0" w:rsidRPr="00720B53" w:rsidRDefault="00EE1EA0" w:rsidP="00342FD6">
            <w:pPr>
              <w:rPr>
                <w:rFonts w:ascii="Arial" w:hAnsi="Arial" w:cs="Arial"/>
                <w:sz w:val="20"/>
                <w:szCs w:val="20"/>
              </w:rPr>
            </w:pPr>
            <w:r w:rsidRPr="00720B53">
              <w:rPr>
                <w:rFonts w:ascii="Arial" w:hAnsi="Arial" w:cs="Arial"/>
                <w:sz w:val="20"/>
                <w:szCs w:val="20"/>
              </w:rPr>
              <w:t>Washed Apheresis POOLED PLATELETS</w:t>
            </w:r>
          </w:p>
        </w:tc>
        <w:tc>
          <w:tcPr>
            <w:tcW w:w="1243" w:type="dxa"/>
            <w:shd w:val="clear" w:color="auto" w:fill="FFFFFF"/>
            <w:vAlign w:val="center"/>
          </w:tcPr>
          <w:p w:rsidR="00EE1EA0" w:rsidRPr="00720B53" w:rsidRDefault="00EE1EA0" w:rsidP="00342FD6">
            <w:pPr>
              <w:jc w:val="center"/>
              <w:rPr>
                <w:rFonts w:ascii="Arial" w:hAnsi="Arial" w:cs="Arial"/>
                <w:sz w:val="20"/>
                <w:szCs w:val="20"/>
              </w:rPr>
            </w:pPr>
            <w:r w:rsidRPr="00720B53">
              <w:rPr>
                <w:rFonts w:ascii="Arial" w:hAnsi="Arial" w:cs="Arial"/>
                <w:sz w:val="20"/>
                <w:szCs w:val="20"/>
              </w:rPr>
              <w:t>E068</w:t>
            </w:r>
          </w:p>
        </w:tc>
        <w:tc>
          <w:tcPr>
            <w:tcW w:w="611" w:type="dxa"/>
            <w:tcBorders>
              <w:bottom w:val="single" w:sz="4" w:space="0" w:color="auto"/>
            </w:tcBorders>
            <w:shd w:val="pct25" w:color="auto" w:fill="auto"/>
            <w:vAlign w:val="center"/>
          </w:tcPr>
          <w:p w:rsidR="00EE1EA0" w:rsidRPr="00720B53" w:rsidRDefault="00EE1EA0" w:rsidP="00342FD6">
            <w:pPr>
              <w:jc w:val="center"/>
              <w:rPr>
                <w:rFonts w:ascii="Arial" w:hAnsi="Arial" w:cs="Arial"/>
                <w:sz w:val="28"/>
                <w:szCs w:val="28"/>
              </w:rPr>
            </w:pPr>
          </w:p>
        </w:tc>
        <w:tc>
          <w:tcPr>
            <w:tcW w:w="522" w:type="dxa"/>
            <w:tcBorders>
              <w:bottom w:val="single" w:sz="4" w:space="0" w:color="auto"/>
            </w:tcBorders>
            <w:shd w:val="clear" w:color="auto" w:fill="C0C0C0"/>
            <w:vAlign w:val="center"/>
          </w:tcPr>
          <w:p w:rsidR="00EE1EA0" w:rsidRPr="004F2C12" w:rsidRDefault="00EE1EA0" w:rsidP="00342FD6">
            <w:pPr>
              <w:jc w:val="center"/>
              <w:rPr>
                <w:rFonts w:ascii="Arial" w:hAnsi="Arial" w:cs="Arial"/>
                <w:b/>
                <w:sz w:val="28"/>
                <w:szCs w:val="28"/>
              </w:rPr>
            </w:pPr>
          </w:p>
        </w:tc>
        <w:tc>
          <w:tcPr>
            <w:tcW w:w="444" w:type="dxa"/>
            <w:shd w:val="clear" w:color="auto" w:fill="C0C0C0"/>
            <w:vAlign w:val="center"/>
          </w:tcPr>
          <w:p w:rsidR="00EE1EA0" w:rsidRPr="004F2C12" w:rsidRDefault="00EE1EA0" w:rsidP="00342FD6">
            <w:pPr>
              <w:jc w:val="center"/>
              <w:rPr>
                <w:rFonts w:ascii="Arial" w:hAnsi="Arial" w:cs="Arial"/>
                <w:b/>
                <w:sz w:val="28"/>
                <w:szCs w:val="28"/>
              </w:rPr>
            </w:pPr>
          </w:p>
        </w:tc>
        <w:tc>
          <w:tcPr>
            <w:tcW w:w="577" w:type="dxa"/>
            <w:shd w:val="clear" w:color="auto" w:fill="C0C0C0"/>
            <w:vAlign w:val="center"/>
          </w:tcPr>
          <w:p w:rsidR="00EE1EA0" w:rsidRPr="004F2C12" w:rsidRDefault="00EE1EA0" w:rsidP="00342FD6">
            <w:pPr>
              <w:jc w:val="center"/>
              <w:rPr>
                <w:rFonts w:ascii="Arial" w:hAnsi="Arial" w:cs="Arial"/>
                <w:b/>
                <w:sz w:val="28"/>
                <w:szCs w:val="28"/>
              </w:rPr>
            </w:pPr>
          </w:p>
        </w:tc>
        <w:tc>
          <w:tcPr>
            <w:tcW w:w="800" w:type="dxa"/>
            <w:tcBorders>
              <w:bottom w:val="single" w:sz="4" w:space="0" w:color="auto"/>
            </w:tcBorders>
            <w:shd w:val="pct25" w:color="auto" w:fill="auto"/>
            <w:vAlign w:val="center"/>
          </w:tcPr>
          <w:p w:rsidR="00EE1EA0" w:rsidRPr="004F2C12" w:rsidRDefault="00EE1EA0" w:rsidP="00342FD6">
            <w:pPr>
              <w:jc w:val="center"/>
              <w:rPr>
                <w:rFonts w:ascii="Arial" w:hAnsi="Arial" w:cs="Arial"/>
                <w:b/>
                <w:sz w:val="28"/>
                <w:szCs w:val="28"/>
              </w:rPr>
            </w:pPr>
          </w:p>
        </w:tc>
        <w:tc>
          <w:tcPr>
            <w:tcW w:w="666" w:type="dxa"/>
            <w:tcBorders>
              <w:bottom w:val="single" w:sz="4" w:space="0" w:color="auto"/>
            </w:tcBorders>
            <w:shd w:val="pct25" w:color="auto" w:fill="auto"/>
            <w:vAlign w:val="center"/>
          </w:tcPr>
          <w:p w:rsidR="00EE1EA0" w:rsidRPr="004F2C12" w:rsidRDefault="00EE1EA0" w:rsidP="00342FD6">
            <w:pPr>
              <w:jc w:val="center"/>
              <w:rPr>
                <w:rFonts w:ascii="Arial" w:hAnsi="Arial" w:cs="Arial"/>
                <w:b/>
                <w:sz w:val="28"/>
                <w:szCs w:val="28"/>
              </w:rPr>
            </w:pPr>
          </w:p>
        </w:tc>
        <w:tc>
          <w:tcPr>
            <w:tcW w:w="733" w:type="dxa"/>
            <w:shd w:val="clear" w:color="auto" w:fill="C0C0C0"/>
            <w:vAlign w:val="center"/>
          </w:tcPr>
          <w:p w:rsidR="00EE1EA0" w:rsidRPr="004F2C12" w:rsidRDefault="00EE1EA0" w:rsidP="00342FD6">
            <w:pPr>
              <w:jc w:val="center"/>
              <w:rPr>
                <w:rFonts w:ascii="Arial" w:hAnsi="Arial" w:cs="Arial"/>
                <w:b/>
                <w:sz w:val="28"/>
                <w:szCs w:val="28"/>
              </w:rPr>
            </w:pPr>
          </w:p>
        </w:tc>
        <w:tc>
          <w:tcPr>
            <w:tcW w:w="544" w:type="dxa"/>
            <w:shd w:val="clear" w:color="auto" w:fill="C0C0C0"/>
            <w:vAlign w:val="center"/>
          </w:tcPr>
          <w:p w:rsidR="00EE1EA0" w:rsidRPr="004F2C12" w:rsidRDefault="00EE1EA0" w:rsidP="00342FD6">
            <w:pPr>
              <w:jc w:val="center"/>
              <w:rPr>
                <w:rFonts w:ascii="Arial" w:hAnsi="Arial" w:cs="Arial"/>
                <w:b/>
                <w:sz w:val="28"/>
                <w:szCs w:val="28"/>
              </w:rPr>
            </w:pPr>
          </w:p>
        </w:tc>
        <w:tc>
          <w:tcPr>
            <w:tcW w:w="700" w:type="dxa"/>
            <w:shd w:val="clear" w:color="auto" w:fill="C0C0C0"/>
            <w:vAlign w:val="center"/>
          </w:tcPr>
          <w:p w:rsidR="00EE1EA0" w:rsidRPr="004F2C12" w:rsidRDefault="00EE1EA0" w:rsidP="00342FD6">
            <w:pPr>
              <w:jc w:val="center"/>
              <w:rPr>
                <w:rFonts w:ascii="Arial" w:hAnsi="Arial" w:cs="Arial"/>
                <w:b/>
                <w:sz w:val="28"/>
                <w:szCs w:val="28"/>
              </w:rPr>
            </w:pPr>
          </w:p>
        </w:tc>
        <w:tc>
          <w:tcPr>
            <w:tcW w:w="810" w:type="dxa"/>
            <w:shd w:val="clear" w:color="auto" w:fill="C0C0C0"/>
            <w:vAlign w:val="center"/>
          </w:tcPr>
          <w:p w:rsidR="00EE1EA0" w:rsidRPr="004F2C12" w:rsidRDefault="00EE1EA0" w:rsidP="00342FD6">
            <w:pPr>
              <w:jc w:val="center"/>
              <w:rPr>
                <w:rFonts w:ascii="Arial" w:hAnsi="Arial" w:cs="Arial"/>
                <w:b/>
                <w:sz w:val="28"/>
                <w:szCs w:val="28"/>
              </w:rPr>
            </w:pPr>
          </w:p>
        </w:tc>
        <w:tc>
          <w:tcPr>
            <w:tcW w:w="810" w:type="dxa"/>
            <w:shd w:val="clear" w:color="auto" w:fill="C0C0C0"/>
            <w:vAlign w:val="center"/>
          </w:tcPr>
          <w:p w:rsidR="00EE1EA0" w:rsidRPr="004F2C12" w:rsidRDefault="00EE1EA0" w:rsidP="00342FD6">
            <w:pPr>
              <w:jc w:val="center"/>
              <w:rPr>
                <w:rFonts w:ascii="Arial" w:hAnsi="Arial" w:cs="Arial"/>
                <w:b/>
                <w:sz w:val="28"/>
                <w:szCs w:val="28"/>
              </w:rPr>
            </w:pPr>
          </w:p>
        </w:tc>
      </w:tr>
      <w:tr w:rsidR="00EE1EA0" w:rsidRPr="004F2C12" w:rsidTr="00EE1EA0">
        <w:tblPrEx>
          <w:tblCellMar>
            <w:top w:w="0" w:type="dxa"/>
            <w:left w:w="0" w:type="dxa"/>
            <w:bottom w:w="0" w:type="dxa"/>
            <w:right w:w="0" w:type="dxa"/>
          </w:tblCellMar>
        </w:tblPrEx>
        <w:trPr>
          <w:cantSplit/>
          <w:trHeight w:val="432"/>
        </w:trPr>
        <w:tc>
          <w:tcPr>
            <w:tcW w:w="1445" w:type="dxa"/>
            <w:vAlign w:val="bottom"/>
          </w:tcPr>
          <w:p w:rsidR="00EE1EA0" w:rsidRPr="00841E4F" w:rsidRDefault="00EE1EA0" w:rsidP="00342FD6">
            <w:pPr>
              <w:rPr>
                <w:rFonts w:ascii="Arial" w:hAnsi="Arial" w:cs="Arial"/>
                <w:sz w:val="20"/>
                <w:szCs w:val="20"/>
              </w:rPr>
            </w:pPr>
            <w:r w:rsidRPr="00415B99">
              <w:rPr>
                <w:rFonts w:ascii="Arial" w:hAnsi="Arial" w:cs="Arial"/>
                <w:sz w:val="20"/>
                <w:szCs w:val="20"/>
              </w:rPr>
              <w:t>Frozen PLATELETS</w:t>
            </w:r>
          </w:p>
        </w:tc>
        <w:tc>
          <w:tcPr>
            <w:tcW w:w="1243" w:type="dxa"/>
            <w:shd w:val="clear" w:color="auto" w:fill="FFFFFF"/>
            <w:vAlign w:val="center"/>
          </w:tcPr>
          <w:p w:rsidR="00EE1EA0" w:rsidRPr="00720B53" w:rsidRDefault="00EE1EA0" w:rsidP="00342FD6">
            <w:pPr>
              <w:jc w:val="center"/>
              <w:rPr>
                <w:rFonts w:ascii="Arial" w:hAnsi="Arial" w:cs="Arial"/>
                <w:sz w:val="20"/>
                <w:szCs w:val="20"/>
              </w:rPr>
            </w:pPr>
            <w:r>
              <w:rPr>
                <w:rFonts w:ascii="Arial" w:hAnsi="Arial" w:cs="Arial"/>
                <w:sz w:val="20"/>
                <w:szCs w:val="20"/>
              </w:rPr>
              <w:t>E069</w:t>
            </w:r>
          </w:p>
        </w:tc>
        <w:tc>
          <w:tcPr>
            <w:tcW w:w="611" w:type="dxa"/>
            <w:shd w:val="pct25" w:color="auto" w:fill="auto"/>
            <w:vAlign w:val="center"/>
          </w:tcPr>
          <w:p w:rsidR="00EE1EA0" w:rsidRPr="00720B53" w:rsidRDefault="00EE1EA0" w:rsidP="00342FD6">
            <w:pPr>
              <w:jc w:val="center"/>
              <w:rPr>
                <w:rFonts w:ascii="Arial" w:hAnsi="Arial" w:cs="Arial"/>
                <w:sz w:val="28"/>
                <w:szCs w:val="28"/>
              </w:rPr>
            </w:pPr>
          </w:p>
        </w:tc>
        <w:tc>
          <w:tcPr>
            <w:tcW w:w="522" w:type="dxa"/>
            <w:shd w:val="clear" w:color="auto" w:fill="auto"/>
            <w:vAlign w:val="center"/>
          </w:tcPr>
          <w:p w:rsidR="00EE1EA0" w:rsidRPr="004F2C12" w:rsidRDefault="00EE1EA0" w:rsidP="00342FD6">
            <w:pPr>
              <w:jc w:val="center"/>
              <w:rPr>
                <w:rFonts w:ascii="Arial" w:hAnsi="Arial" w:cs="Arial"/>
                <w:b/>
                <w:sz w:val="28"/>
                <w:szCs w:val="28"/>
              </w:rPr>
            </w:pPr>
            <w:r w:rsidRPr="004F2C12">
              <w:rPr>
                <w:rFonts w:ascii="Arial" w:hAnsi="Arial" w:cs="Arial"/>
                <w:b/>
                <w:sz w:val="28"/>
                <w:szCs w:val="28"/>
              </w:rPr>
              <w:t>X</w:t>
            </w:r>
          </w:p>
        </w:tc>
        <w:tc>
          <w:tcPr>
            <w:tcW w:w="444" w:type="dxa"/>
            <w:shd w:val="clear" w:color="auto" w:fill="C0C0C0"/>
            <w:vAlign w:val="center"/>
          </w:tcPr>
          <w:p w:rsidR="00EE1EA0" w:rsidRPr="004F2C12" w:rsidRDefault="00EE1EA0" w:rsidP="00342FD6">
            <w:pPr>
              <w:jc w:val="center"/>
              <w:rPr>
                <w:rFonts w:ascii="Arial" w:hAnsi="Arial" w:cs="Arial"/>
                <w:b/>
                <w:sz w:val="28"/>
                <w:szCs w:val="28"/>
              </w:rPr>
            </w:pPr>
          </w:p>
        </w:tc>
        <w:tc>
          <w:tcPr>
            <w:tcW w:w="577" w:type="dxa"/>
            <w:shd w:val="clear" w:color="auto" w:fill="C0C0C0"/>
            <w:vAlign w:val="center"/>
          </w:tcPr>
          <w:p w:rsidR="00EE1EA0" w:rsidRPr="004F2C12" w:rsidRDefault="00EE1EA0" w:rsidP="00342FD6">
            <w:pPr>
              <w:jc w:val="center"/>
              <w:rPr>
                <w:rFonts w:ascii="Arial" w:hAnsi="Arial" w:cs="Arial"/>
                <w:b/>
                <w:sz w:val="28"/>
                <w:szCs w:val="28"/>
              </w:rPr>
            </w:pPr>
          </w:p>
        </w:tc>
        <w:tc>
          <w:tcPr>
            <w:tcW w:w="800" w:type="dxa"/>
            <w:shd w:val="pct25" w:color="auto" w:fill="auto"/>
            <w:vAlign w:val="center"/>
          </w:tcPr>
          <w:p w:rsidR="00EE1EA0" w:rsidRPr="004F2C12" w:rsidRDefault="00EE1EA0" w:rsidP="00342FD6">
            <w:pPr>
              <w:jc w:val="center"/>
              <w:rPr>
                <w:rFonts w:ascii="Arial" w:hAnsi="Arial" w:cs="Arial"/>
                <w:b/>
                <w:sz w:val="28"/>
                <w:szCs w:val="28"/>
              </w:rPr>
            </w:pPr>
          </w:p>
        </w:tc>
        <w:tc>
          <w:tcPr>
            <w:tcW w:w="666" w:type="dxa"/>
            <w:shd w:val="pct25" w:color="auto" w:fill="auto"/>
            <w:vAlign w:val="center"/>
          </w:tcPr>
          <w:p w:rsidR="00EE1EA0" w:rsidRPr="004F2C12" w:rsidRDefault="00EE1EA0" w:rsidP="00342FD6">
            <w:pPr>
              <w:jc w:val="center"/>
              <w:rPr>
                <w:rFonts w:ascii="Arial" w:hAnsi="Arial" w:cs="Arial"/>
                <w:b/>
                <w:sz w:val="28"/>
                <w:szCs w:val="28"/>
              </w:rPr>
            </w:pPr>
          </w:p>
        </w:tc>
        <w:tc>
          <w:tcPr>
            <w:tcW w:w="733" w:type="dxa"/>
            <w:shd w:val="clear" w:color="auto" w:fill="C0C0C0"/>
            <w:vAlign w:val="center"/>
          </w:tcPr>
          <w:p w:rsidR="00EE1EA0" w:rsidRPr="004F2C12" w:rsidRDefault="00EE1EA0" w:rsidP="00342FD6">
            <w:pPr>
              <w:jc w:val="center"/>
              <w:rPr>
                <w:rFonts w:ascii="Arial" w:hAnsi="Arial" w:cs="Arial"/>
                <w:b/>
                <w:sz w:val="28"/>
                <w:szCs w:val="28"/>
              </w:rPr>
            </w:pPr>
          </w:p>
        </w:tc>
        <w:tc>
          <w:tcPr>
            <w:tcW w:w="544" w:type="dxa"/>
            <w:shd w:val="clear" w:color="auto" w:fill="C0C0C0"/>
            <w:vAlign w:val="center"/>
          </w:tcPr>
          <w:p w:rsidR="00EE1EA0" w:rsidRPr="004F2C12" w:rsidRDefault="00EE1EA0" w:rsidP="00342FD6">
            <w:pPr>
              <w:jc w:val="center"/>
              <w:rPr>
                <w:rFonts w:ascii="Arial" w:hAnsi="Arial" w:cs="Arial"/>
                <w:b/>
                <w:sz w:val="28"/>
                <w:szCs w:val="28"/>
              </w:rPr>
            </w:pPr>
          </w:p>
        </w:tc>
        <w:tc>
          <w:tcPr>
            <w:tcW w:w="700" w:type="dxa"/>
            <w:shd w:val="clear" w:color="auto" w:fill="C0C0C0"/>
            <w:vAlign w:val="center"/>
          </w:tcPr>
          <w:p w:rsidR="00EE1EA0" w:rsidRPr="004F2C12" w:rsidRDefault="00EE1EA0" w:rsidP="00342FD6">
            <w:pPr>
              <w:jc w:val="center"/>
              <w:rPr>
                <w:rFonts w:ascii="Arial" w:hAnsi="Arial" w:cs="Arial"/>
                <w:b/>
                <w:sz w:val="28"/>
                <w:szCs w:val="28"/>
              </w:rPr>
            </w:pPr>
          </w:p>
        </w:tc>
        <w:tc>
          <w:tcPr>
            <w:tcW w:w="810" w:type="dxa"/>
            <w:shd w:val="clear" w:color="auto" w:fill="C0C0C0"/>
            <w:vAlign w:val="center"/>
          </w:tcPr>
          <w:p w:rsidR="00EE1EA0" w:rsidRPr="004F2C12" w:rsidRDefault="00EE1EA0" w:rsidP="00342FD6">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EE1EA0" w:rsidRPr="004F2C12" w:rsidRDefault="00EE1EA0" w:rsidP="00342FD6">
            <w:pPr>
              <w:jc w:val="center"/>
              <w:rPr>
                <w:rFonts w:ascii="Arial" w:hAnsi="Arial" w:cs="Arial"/>
                <w:b/>
                <w:sz w:val="28"/>
                <w:szCs w:val="28"/>
              </w:rPr>
            </w:pPr>
          </w:p>
        </w:tc>
      </w:tr>
    </w:tbl>
    <w:p w:rsidR="002A21AE" w:rsidRDefault="002A21AE" w:rsidP="00922B68">
      <w:pPr>
        <w:pStyle w:val="BodyText"/>
      </w:pPr>
      <w:r>
        <w:t>*</w:t>
      </w:r>
      <w:r w:rsidR="00197566">
        <w:t>*</w:t>
      </w:r>
      <w:r>
        <w:t>This product type has no ICCBBA assigned product codes.</w:t>
      </w:r>
    </w:p>
    <w:bookmarkStart w:id="759" w:name="_Toc40061745"/>
    <w:bookmarkStart w:id="760" w:name="_Toc91323752"/>
    <w:bookmarkEnd w:id="694"/>
    <w:p w:rsidR="002A21AE" w:rsidRDefault="00815360">
      <w:pPr>
        <w:pStyle w:val="Heading3"/>
      </w:pPr>
      <w:r>
        <w:fldChar w:fldCharType="begin"/>
      </w:r>
      <w:r>
        <w:instrText xml:space="preserve"> REF _Ref126732407 \h </w:instrText>
      </w:r>
      <w:r>
        <w:fldChar w:fldCharType="separate"/>
      </w:r>
      <w:bookmarkStart w:id="761" w:name="_Toc416166784"/>
      <w:r w:rsidR="00F00E6D">
        <w:t xml:space="preserve">Table </w:t>
      </w:r>
      <w:r w:rsidR="00F00E6D">
        <w:rPr>
          <w:noProof/>
        </w:rPr>
        <w:t>22</w:t>
      </w:r>
      <w:r>
        <w:fldChar w:fldCharType="end"/>
      </w:r>
      <w:r w:rsidR="002A21AE">
        <w:t xml:space="preserve">: </w:t>
      </w:r>
      <w:r w:rsidR="002A21AE">
        <w:rPr>
          <w:rFonts w:ascii="Geneva" w:hAnsi="Geneva"/>
          <w:vanish/>
        </w:rPr>
        <w:t xml:space="preserve">PT_105.01 </w:t>
      </w:r>
      <w:r w:rsidR="002A21AE">
        <w:t>National Treating Specialty Table</w:t>
      </w:r>
      <w:bookmarkEnd w:id="761"/>
      <w:r w:rsidR="002A21AE">
        <w:fldChar w:fldCharType="begin"/>
      </w:r>
      <w:r w:rsidR="002A21AE">
        <w:instrText xml:space="preserve"> XE </w:instrText>
      </w:r>
      <w:r w:rsidR="00FA7E65">
        <w:instrText>“</w:instrText>
      </w:r>
      <w:r w:rsidR="002A21AE">
        <w:instrText>Tables:National Treating Specialty Table</w:instrText>
      </w:r>
      <w:r w:rsidR="00FA7E65">
        <w:instrText>”</w:instrText>
      </w:r>
      <w:r w:rsidR="002A21AE">
        <w:instrText xml:space="preserve"> </w:instrText>
      </w:r>
      <w:r w:rsidR="002A21AE">
        <w:fldChar w:fldCharType="end"/>
      </w:r>
    </w:p>
    <w:p w:rsidR="002A21AE" w:rsidRDefault="002A21AE">
      <w:pPr>
        <w:pStyle w:val="Caption"/>
      </w:pPr>
      <w:bookmarkStart w:id="762" w:name="_Toc97523641"/>
      <w:bookmarkStart w:id="763" w:name="_Toc97527611"/>
      <w:bookmarkStart w:id="764" w:name="_Ref126504507"/>
      <w:bookmarkStart w:id="765" w:name="_Ref126504562"/>
      <w:bookmarkStart w:id="766" w:name="_Ref126504594"/>
      <w:bookmarkStart w:id="767" w:name="_Ref126732407"/>
      <w:r>
        <w:t xml:space="preserve">Table </w:t>
      </w:r>
      <w:r>
        <w:fldChar w:fldCharType="begin"/>
      </w:r>
      <w:r>
        <w:instrText xml:space="preserve"> SEQ Table \* ARABIC </w:instrText>
      </w:r>
      <w:r>
        <w:fldChar w:fldCharType="separate"/>
      </w:r>
      <w:r w:rsidR="009D47C1">
        <w:rPr>
          <w:noProof/>
        </w:rPr>
        <w:t>22</w:t>
      </w:r>
      <w:r>
        <w:fldChar w:fldCharType="end"/>
      </w:r>
      <w:bookmarkEnd w:id="767"/>
      <w:r>
        <w:t xml:space="preserve">: </w:t>
      </w:r>
      <w:r>
        <w:rPr>
          <w:vanish/>
        </w:rPr>
        <w:t xml:space="preserve">PT_105.01 </w:t>
      </w:r>
      <w:r>
        <w:t>National Treating Specialty Table</w:t>
      </w:r>
      <w:bookmarkEnd w:id="762"/>
      <w:bookmarkEnd w:id="763"/>
      <w:bookmarkEnd w:id="764"/>
      <w:bookmarkEnd w:id="765"/>
      <w:bookmarkEnd w:id="766"/>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48"/>
        <w:gridCol w:w="3870"/>
      </w:tblGrid>
      <w:tr w:rsidR="00A9688A">
        <w:tblPrEx>
          <w:tblCellMar>
            <w:top w:w="0" w:type="dxa"/>
            <w:bottom w:w="0" w:type="dxa"/>
          </w:tblCellMar>
        </w:tblPrEx>
        <w:trPr>
          <w:cantSplit/>
          <w:tblHeader/>
        </w:trPr>
        <w:tc>
          <w:tcPr>
            <w:tcW w:w="6318" w:type="dxa"/>
            <w:gridSpan w:val="2"/>
            <w:shd w:val="clear" w:color="auto" w:fill="B3B3B3"/>
            <w:vAlign w:val="bottom"/>
          </w:tcPr>
          <w:p w:rsidR="00A9688A" w:rsidRDefault="00A9688A" w:rsidP="00857D5F">
            <w:pPr>
              <w:pStyle w:val="TableText"/>
              <w:jc w:val="center"/>
              <w:rPr>
                <w:b/>
              </w:rPr>
            </w:pPr>
            <w:r>
              <w:rPr>
                <w:b/>
              </w:rPr>
              <w:t>PT_105.01 National Treating Specialty Table</w:t>
            </w:r>
          </w:p>
        </w:tc>
      </w:tr>
      <w:tr w:rsidR="00A9688A">
        <w:tblPrEx>
          <w:tblCellMar>
            <w:top w:w="0" w:type="dxa"/>
            <w:bottom w:w="0" w:type="dxa"/>
          </w:tblCellMar>
        </w:tblPrEx>
        <w:trPr>
          <w:cantSplit/>
          <w:tblHeader/>
        </w:trPr>
        <w:tc>
          <w:tcPr>
            <w:tcW w:w="2448" w:type="dxa"/>
            <w:shd w:val="clear" w:color="auto" w:fill="B3B3B3"/>
            <w:vAlign w:val="bottom"/>
          </w:tcPr>
          <w:p w:rsidR="00A9688A" w:rsidRDefault="00A9688A" w:rsidP="00857D5F">
            <w:pPr>
              <w:pStyle w:val="TableText"/>
              <w:jc w:val="center"/>
            </w:pPr>
            <w:r>
              <w:rPr>
                <w:b/>
              </w:rPr>
              <w:t>Treating Specialty Code</w:t>
            </w:r>
          </w:p>
        </w:tc>
        <w:tc>
          <w:tcPr>
            <w:tcW w:w="3870" w:type="dxa"/>
            <w:shd w:val="clear" w:color="auto" w:fill="B3B3B3"/>
            <w:vAlign w:val="bottom"/>
          </w:tcPr>
          <w:p w:rsidR="00A9688A" w:rsidRDefault="00A9688A" w:rsidP="00857D5F">
            <w:pPr>
              <w:pStyle w:val="TableText"/>
            </w:pPr>
            <w:r>
              <w:rPr>
                <w:b/>
              </w:rPr>
              <w:t>Treating Specialty Name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w:t>
            </w:r>
          </w:p>
        </w:tc>
        <w:tc>
          <w:tcPr>
            <w:tcW w:w="3870" w:type="dxa"/>
            <w:vAlign w:val="bottom"/>
          </w:tcPr>
          <w:p w:rsidR="00A9688A" w:rsidRDefault="00A9688A" w:rsidP="00857D5F">
            <w:pPr>
              <w:pStyle w:val="TableText"/>
              <w:rPr>
                <w:rFonts w:ascii="Arial Unicode MS" w:eastAsia="Arial Unicode MS" w:hAnsi="Arial Unicode MS"/>
              </w:rPr>
            </w:pPr>
            <w:r>
              <w:t>ALLERGY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w:t>
            </w:r>
          </w:p>
        </w:tc>
        <w:tc>
          <w:tcPr>
            <w:tcW w:w="3870" w:type="dxa"/>
            <w:vAlign w:val="bottom"/>
          </w:tcPr>
          <w:p w:rsidR="00A9688A" w:rsidRDefault="00A9688A" w:rsidP="00857D5F">
            <w:pPr>
              <w:pStyle w:val="TableText"/>
              <w:rPr>
                <w:rFonts w:ascii="Arial Unicode MS" w:eastAsia="Arial Unicode MS" w:hAnsi="Arial Unicode MS"/>
              </w:rPr>
            </w:pPr>
            <w:r>
              <w:t>CARDIOLOGY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w:t>
            </w:r>
          </w:p>
        </w:tc>
        <w:tc>
          <w:tcPr>
            <w:tcW w:w="3870" w:type="dxa"/>
            <w:vAlign w:val="bottom"/>
          </w:tcPr>
          <w:p w:rsidR="00A9688A" w:rsidRDefault="00A9688A" w:rsidP="00857D5F">
            <w:pPr>
              <w:pStyle w:val="TableText"/>
              <w:rPr>
                <w:rFonts w:ascii="Arial Unicode MS" w:eastAsia="Arial Unicode MS" w:hAnsi="Arial Unicode MS"/>
              </w:rPr>
            </w:pPr>
            <w:r>
              <w:t>PULMONARY, TUBERCULOSIS</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VA4</w:t>
            </w:r>
          </w:p>
        </w:tc>
        <w:tc>
          <w:tcPr>
            <w:tcW w:w="3870" w:type="dxa"/>
            <w:vAlign w:val="bottom"/>
          </w:tcPr>
          <w:p w:rsidR="00A9688A" w:rsidRDefault="00A9688A" w:rsidP="00857D5F">
            <w:pPr>
              <w:pStyle w:val="TableText"/>
              <w:rPr>
                <w:rFonts w:ascii="Arial Unicode MS" w:eastAsia="Arial Unicode MS" w:hAnsi="Arial Unicode MS"/>
              </w:rPr>
            </w:pPr>
            <w:r>
              <w:t>PULMONARY, NON-TB</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w:t>
            </w:r>
          </w:p>
        </w:tc>
        <w:tc>
          <w:tcPr>
            <w:tcW w:w="3870" w:type="dxa"/>
            <w:vAlign w:val="bottom"/>
          </w:tcPr>
          <w:p w:rsidR="00A9688A" w:rsidRDefault="00A9688A" w:rsidP="00857D5F">
            <w:pPr>
              <w:pStyle w:val="TableText"/>
              <w:rPr>
                <w:rFonts w:ascii="Arial Unicode MS" w:eastAsia="Arial Unicode MS" w:hAnsi="Arial Unicode MS"/>
              </w:rPr>
            </w:pPr>
            <w:r>
              <w:t>GERONTOLOGY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VA6</w:t>
            </w:r>
          </w:p>
        </w:tc>
        <w:tc>
          <w:tcPr>
            <w:tcW w:w="3870" w:type="dxa"/>
            <w:vAlign w:val="bottom"/>
          </w:tcPr>
          <w:p w:rsidR="00A9688A" w:rsidRDefault="00A9688A" w:rsidP="00857D5F">
            <w:pPr>
              <w:pStyle w:val="TableText"/>
              <w:rPr>
                <w:rFonts w:ascii="Arial Unicode MS" w:eastAsia="Arial Unicode MS" w:hAnsi="Arial Unicode MS"/>
              </w:rPr>
            </w:pPr>
            <w:r>
              <w:t>DERMATOLOGY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w:t>
            </w:r>
          </w:p>
        </w:tc>
        <w:tc>
          <w:tcPr>
            <w:tcW w:w="3870" w:type="dxa"/>
            <w:vAlign w:val="bottom"/>
          </w:tcPr>
          <w:p w:rsidR="00A9688A" w:rsidRDefault="00A9688A" w:rsidP="00857D5F">
            <w:pPr>
              <w:pStyle w:val="TableText"/>
              <w:rPr>
                <w:rFonts w:ascii="Arial Unicode MS" w:eastAsia="Arial Unicode MS" w:hAnsi="Arial Unicode MS"/>
              </w:rPr>
            </w:pPr>
            <w:r>
              <w:t>ENDOCRINOLOGY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w:t>
            </w:r>
          </w:p>
        </w:tc>
        <w:tc>
          <w:tcPr>
            <w:tcW w:w="3870" w:type="dxa"/>
            <w:vAlign w:val="bottom"/>
          </w:tcPr>
          <w:p w:rsidR="00A9688A" w:rsidRDefault="00A9688A" w:rsidP="00857D5F">
            <w:pPr>
              <w:pStyle w:val="TableText"/>
              <w:rPr>
                <w:rFonts w:ascii="Arial Unicode MS" w:eastAsia="Arial Unicode MS" w:hAnsi="Arial Unicode MS"/>
              </w:rPr>
            </w:pPr>
            <w:r>
              <w:t>GASTROENTEROLOGY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w:t>
            </w:r>
          </w:p>
        </w:tc>
        <w:tc>
          <w:tcPr>
            <w:tcW w:w="3870" w:type="dxa"/>
            <w:vAlign w:val="bottom"/>
          </w:tcPr>
          <w:p w:rsidR="00A9688A" w:rsidRDefault="00A9688A" w:rsidP="00857D5F">
            <w:pPr>
              <w:pStyle w:val="TableText"/>
              <w:rPr>
                <w:rFonts w:ascii="Arial Unicode MS" w:eastAsia="Arial Unicode MS" w:hAnsi="Arial Unicode MS"/>
              </w:rPr>
            </w:pPr>
            <w:r>
              <w:t>HEMATOLOGY/ONCOLOGY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VA10</w:t>
            </w:r>
          </w:p>
        </w:tc>
        <w:tc>
          <w:tcPr>
            <w:tcW w:w="3870" w:type="dxa"/>
            <w:vAlign w:val="bottom"/>
          </w:tcPr>
          <w:p w:rsidR="00A9688A" w:rsidRDefault="00A9688A" w:rsidP="00857D5F">
            <w:pPr>
              <w:pStyle w:val="TableText"/>
              <w:rPr>
                <w:rFonts w:ascii="Arial Unicode MS" w:eastAsia="Arial Unicode MS" w:hAnsi="Arial Unicode MS"/>
              </w:rPr>
            </w:pPr>
            <w:r>
              <w:t>NEUROLOGY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VA11</w:t>
            </w:r>
          </w:p>
        </w:tc>
        <w:tc>
          <w:tcPr>
            <w:tcW w:w="3870" w:type="dxa"/>
            <w:vAlign w:val="bottom"/>
          </w:tcPr>
          <w:p w:rsidR="00A9688A" w:rsidRDefault="00A9688A" w:rsidP="00857D5F">
            <w:pPr>
              <w:pStyle w:val="TableText"/>
              <w:rPr>
                <w:rFonts w:ascii="Arial Unicode MS" w:eastAsia="Arial Unicode MS" w:hAnsi="Arial Unicode MS"/>
              </w:rPr>
            </w:pPr>
            <w:r>
              <w:t>EPILEPSY CENTER</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VA12</w:t>
            </w:r>
          </w:p>
        </w:tc>
        <w:tc>
          <w:tcPr>
            <w:tcW w:w="3870" w:type="dxa"/>
            <w:vAlign w:val="bottom"/>
          </w:tcPr>
          <w:p w:rsidR="00A9688A" w:rsidRDefault="00A9688A" w:rsidP="00857D5F">
            <w:pPr>
              <w:pStyle w:val="TableText"/>
              <w:rPr>
                <w:rFonts w:ascii="Arial Unicode MS" w:eastAsia="Arial Unicode MS" w:hAnsi="Arial Unicode MS"/>
              </w:rPr>
            </w:pPr>
            <w:r>
              <w:t>MEDICAL ICU/CCU</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VA14</w:t>
            </w:r>
          </w:p>
        </w:tc>
        <w:tc>
          <w:tcPr>
            <w:tcW w:w="3870" w:type="dxa"/>
            <w:vAlign w:val="bottom"/>
          </w:tcPr>
          <w:p w:rsidR="00A9688A" w:rsidRDefault="00A9688A" w:rsidP="00857D5F">
            <w:pPr>
              <w:pStyle w:val="TableText"/>
              <w:rPr>
                <w:rFonts w:ascii="Arial Unicode MS" w:eastAsia="Arial Unicode MS" w:hAnsi="Arial Unicode MS"/>
              </w:rPr>
            </w:pPr>
            <w:r>
              <w:t>METABOLIC</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VA15</w:t>
            </w:r>
          </w:p>
        </w:tc>
        <w:tc>
          <w:tcPr>
            <w:tcW w:w="3870" w:type="dxa"/>
            <w:vAlign w:val="bottom"/>
          </w:tcPr>
          <w:p w:rsidR="00A9688A" w:rsidRDefault="00A9688A" w:rsidP="00857D5F">
            <w:pPr>
              <w:pStyle w:val="TableText"/>
              <w:rPr>
                <w:rFonts w:ascii="Arial Unicode MS" w:eastAsia="Arial Unicode MS" w:hAnsi="Arial Unicode MS"/>
              </w:rPr>
            </w:pPr>
            <w:r>
              <w:t>GENERAL (ACUTE MEDICINE)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VA16</w:t>
            </w:r>
          </w:p>
        </w:tc>
        <w:tc>
          <w:tcPr>
            <w:tcW w:w="3870" w:type="dxa"/>
            <w:vAlign w:val="bottom"/>
          </w:tcPr>
          <w:p w:rsidR="00A9688A" w:rsidRDefault="00A9688A" w:rsidP="00857D5F">
            <w:pPr>
              <w:pStyle w:val="TableText"/>
              <w:rPr>
                <w:rFonts w:ascii="Arial Unicode MS" w:eastAsia="Arial Unicode MS" w:hAnsi="Arial Unicode MS"/>
              </w:rPr>
            </w:pPr>
            <w:r>
              <w:t>CARDIAC-STEP DOWN UNIT</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VA17</w:t>
            </w:r>
          </w:p>
        </w:tc>
        <w:tc>
          <w:tcPr>
            <w:tcW w:w="3870" w:type="dxa"/>
            <w:vAlign w:val="bottom"/>
          </w:tcPr>
          <w:p w:rsidR="00A9688A" w:rsidRDefault="00A9688A" w:rsidP="00857D5F">
            <w:pPr>
              <w:pStyle w:val="TableText"/>
              <w:rPr>
                <w:rFonts w:ascii="Arial Unicode MS" w:eastAsia="Arial Unicode MS" w:hAnsi="Arial Unicode MS"/>
              </w:rPr>
            </w:pPr>
            <w:r>
              <w:t>TELEMETRY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VA18</w:t>
            </w:r>
          </w:p>
        </w:tc>
        <w:tc>
          <w:tcPr>
            <w:tcW w:w="3870" w:type="dxa"/>
            <w:vAlign w:val="bottom"/>
          </w:tcPr>
          <w:p w:rsidR="00A9688A" w:rsidRDefault="00A9688A" w:rsidP="00857D5F">
            <w:pPr>
              <w:pStyle w:val="TableText"/>
              <w:rPr>
                <w:rFonts w:ascii="Arial Unicode MS" w:eastAsia="Arial Unicode MS" w:hAnsi="Arial Unicode MS"/>
              </w:rPr>
            </w:pPr>
            <w:r>
              <w:t>NEUROLOGY OBSERVATION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VA19</w:t>
            </w:r>
          </w:p>
        </w:tc>
        <w:tc>
          <w:tcPr>
            <w:tcW w:w="3870" w:type="dxa"/>
            <w:vAlign w:val="bottom"/>
          </w:tcPr>
          <w:p w:rsidR="00A9688A" w:rsidRDefault="00A9688A" w:rsidP="00857D5F">
            <w:pPr>
              <w:pStyle w:val="TableText"/>
              <w:rPr>
                <w:rFonts w:ascii="Arial Unicode MS" w:eastAsia="Arial Unicode MS" w:hAnsi="Arial Unicode MS"/>
              </w:rPr>
            </w:pPr>
            <w:r>
              <w:t>STROKE UNIT</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VA20</w:t>
            </w:r>
          </w:p>
        </w:tc>
        <w:tc>
          <w:tcPr>
            <w:tcW w:w="3870" w:type="dxa"/>
            <w:vAlign w:val="bottom"/>
          </w:tcPr>
          <w:p w:rsidR="00A9688A" w:rsidRDefault="00A9688A" w:rsidP="00857D5F">
            <w:pPr>
              <w:pStyle w:val="TableText"/>
              <w:rPr>
                <w:rFonts w:ascii="Arial Unicode MS" w:eastAsia="Arial Unicode MS" w:hAnsi="Arial Unicode MS"/>
              </w:rPr>
            </w:pPr>
            <w:r>
              <w:t>REHABILITATION MEDICINE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VA21</w:t>
            </w:r>
          </w:p>
        </w:tc>
        <w:tc>
          <w:tcPr>
            <w:tcW w:w="3870" w:type="dxa"/>
            <w:vAlign w:val="bottom"/>
          </w:tcPr>
          <w:p w:rsidR="00A9688A" w:rsidRDefault="00A9688A" w:rsidP="00857D5F">
            <w:pPr>
              <w:pStyle w:val="TableText"/>
              <w:rPr>
                <w:rFonts w:ascii="Arial Unicode MS" w:eastAsia="Arial Unicode MS" w:hAnsi="Arial Unicode MS"/>
              </w:rPr>
            </w:pPr>
            <w:r>
              <w:t>BLIND REHAB</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VA22</w:t>
            </w:r>
          </w:p>
        </w:tc>
        <w:tc>
          <w:tcPr>
            <w:tcW w:w="3870" w:type="dxa"/>
            <w:vAlign w:val="bottom"/>
          </w:tcPr>
          <w:p w:rsidR="00A9688A" w:rsidRDefault="00A9688A" w:rsidP="00857D5F">
            <w:pPr>
              <w:pStyle w:val="TableText"/>
              <w:rPr>
                <w:rFonts w:ascii="Arial Unicode MS" w:eastAsia="Arial Unicode MS" w:hAnsi="Arial Unicode MS"/>
              </w:rPr>
            </w:pPr>
            <w:r>
              <w:t>SPINAL CORD INJURY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VA23</w:t>
            </w:r>
          </w:p>
        </w:tc>
        <w:tc>
          <w:tcPr>
            <w:tcW w:w="3870" w:type="dxa"/>
            <w:vAlign w:val="bottom"/>
          </w:tcPr>
          <w:p w:rsidR="00A9688A" w:rsidRDefault="00A9688A" w:rsidP="00857D5F">
            <w:pPr>
              <w:pStyle w:val="TableText"/>
              <w:rPr>
                <w:rFonts w:ascii="Arial Unicode MS" w:eastAsia="Arial Unicode MS" w:hAnsi="Arial Unicode MS"/>
              </w:rPr>
            </w:pPr>
            <w:r>
              <w:t>SPINAL CORD INJURY OBSERVATION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VA24</w:t>
            </w:r>
          </w:p>
        </w:tc>
        <w:tc>
          <w:tcPr>
            <w:tcW w:w="3870" w:type="dxa"/>
            <w:vAlign w:val="bottom"/>
          </w:tcPr>
          <w:p w:rsidR="00A9688A" w:rsidRDefault="00A9688A" w:rsidP="00857D5F">
            <w:pPr>
              <w:pStyle w:val="TableText"/>
              <w:rPr>
                <w:rFonts w:ascii="Arial Unicode MS" w:eastAsia="Arial Unicode MS" w:hAnsi="Arial Unicode MS"/>
              </w:rPr>
            </w:pPr>
            <w:r>
              <w:t>MEDICAL OBSERVATION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VA25</w:t>
            </w:r>
          </w:p>
        </w:tc>
        <w:tc>
          <w:tcPr>
            <w:tcW w:w="3870" w:type="dxa"/>
            <w:vAlign w:val="bottom"/>
          </w:tcPr>
          <w:p w:rsidR="00A9688A" w:rsidRDefault="00A9688A" w:rsidP="00857D5F">
            <w:pPr>
              <w:pStyle w:val="TableText"/>
              <w:rPr>
                <w:rFonts w:ascii="Arial Unicode MS" w:eastAsia="Arial Unicode MS" w:hAnsi="Arial Unicode MS"/>
              </w:rPr>
            </w:pPr>
            <w:r>
              <w:t>PSYCH RESID REHAB TRMT PROG</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VA26</w:t>
            </w:r>
          </w:p>
        </w:tc>
        <w:tc>
          <w:tcPr>
            <w:tcW w:w="3870" w:type="dxa"/>
            <w:vAlign w:val="bottom"/>
          </w:tcPr>
          <w:p w:rsidR="00A9688A" w:rsidRDefault="00A9688A" w:rsidP="00857D5F">
            <w:pPr>
              <w:pStyle w:val="TableText"/>
              <w:rPr>
                <w:rFonts w:ascii="Arial Unicode MS" w:eastAsia="Arial Unicode MS" w:hAnsi="Arial Unicode MS"/>
              </w:rPr>
            </w:pPr>
            <w:r>
              <w:t>PTSD RESIDENTIAL REHAB PROG</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VA27</w:t>
            </w:r>
          </w:p>
        </w:tc>
        <w:tc>
          <w:tcPr>
            <w:tcW w:w="3870" w:type="dxa"/>
            <w:vAlign w:val="bottom"/>
          </w:tcPr>
          <w:p w:rsidR="00A9688A" w:rsidRDefault="00A9688A" w:rsidP="00857D5F">
            <w:pPr>
              <w:pStyle w:val="TableText"/>
              <w:rPr>
                <w:rFonts w:ascii="Arial Unicode MS" w:eastAsia="Arial Unicode MS" w:hAnsi="Arial Unicode MS"/>
              </w:rPr>
            </w:pPr>
            <w:r>
              <w:t>SUBSTANCE ABUSE RES TRMT PROG</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VA28</w:t>
            </w:r>
          </w:p>
        </w:tc>
        <w:tc>
          <w:tcPr>
            <w:tcW w:w="3870" w:type="dxa"/>
            <w:vAlign w:val="bottom"/>
          </w:tcPr>
          <w:p w:rsidR="00A9688A" w:rsidRDefault="00A9688A" w:rsidP="00857D5F">
            <w:pPr>
              <w:pStyle w:val="TableText"/>
              <w:rPr>
                <w:rFonts w:ascii="Arial Unicode MS" w:eastAsia="Arial Unicode MS" w:hAnsi="Arial Unicode MS"/>
              </w:rPr>
            </w:pPr>
            <w:r>
              <w:t>HOMELESS CWT/TRANS RESID</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VA29</w:t>
            </w:r>
          </w:p>
        </w:tc>
        <w:tc>
          <w:tcPr>
            <w:tcW w:w="3870" w:type="dxa"/>
            <w:vAlign w:val="bottom"/>
          </w:tcPr>
          <w:p w:rsidR="00A9688A" w:rsidRDefault="00A9688A" w:rsidP="00857D5F">
            <w:pPr>
              <w:pStyle w:val="TableText"/>
              <w:rPr>
                <w:rFonts w:ascii="Arial Unicode MS" w:eastAsia="Arial Unicode MS" w:hAnsi="Arial Unicode MS"/>
              </w:rPr>
            </w:pPr>
            <w:r>
              <w:t>SUBST ABUSE CWT/TRANS RESID</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VA31</w:t>
            </w:r>
          </w:p>
        </w:tc>
        <w:tc>
          <w:tcPr>
            <w:tcW w:w="3870" w:type="dxa"/>
            <w:vAlign w:val="bottom"/>
          </w:tcPr>
          <w:p w:rsidR="00A9688A" w:rsidRDefault="00A9688A" w:rsidP="00857D5F">
            <w:pPr>
              <w:pStyle w:val="TableText"/>
              <w:rPr>
                <w:rFonts w:ascii="Arial Unicode MS" w:eastAsia="Arial Unicode MS" w:hAnsi="Arial Unicode MS"/>
              </w:rPr>
            </w:pPr>
            <w:r>
              <w:t>GEM ACUTE MEDICINE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VA32</w:t>
            </w:r>
          </w:p>
        </w:tc>
        <w:tc>
          <w:tcPr>
            <w:tcW w:w="3870" w:type="dxa"/>
            <w:vAlign w:val="bottom"/>
          </w:tcPr>
          <w:p w:rsidR="00A9688A" w:rsidRDefault="00A9688A" w:rsidP="00857D5F">
            <w:pPr>
              <w:pStyle w:val="TableText"/>
              <w:rPr>
                <w:rFonts w:ascii="Arial Unicode MS" w:eastAsia="Arial Unicode MS" w:hAnsi="Arial Unicode MS"/>
              </w:rPr>
            </w:pPr>
            <w:r>
              <w:t>GEM INTERMEDIATE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VA33</w:t>
            </w:r>
          </w:p>
        </w:tc>
        <w:tc>
          <w:tcPr>
            <w:tcW w:w="3870" w:type="dxa"/>
            <w:vAlign w:val="bottom"/>
          </w:tcPr>
          <w:p w:rsidR="00A9688A" w:rsidRDefault="00A9688A" w:rsidP="00857D5F">
            <w:pPr>
              <w:pStyle w:val="TableText"/>
              <w:rPr>
                <w:rFonts w:ascii="Arial Unicode MS" w:eastAsia="Arial Unicode MS" w:hAnsi="Arial Unicode MS"/>
              </w:rPr>
            </w:pPr>
            <w:r>
              <w:t>GEM PSYCHIATRIC BEDS</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VA34</w:t>
            </w:r>
          </w:p>
        </w:tc>
        <w:tc>
          <w:tcPr>
            <w:tcW w:w="3870" w:type="dxa"/>
            <w:vAlign w:val="bottom"/>
          </w:tcPr>
          <w:p w:rsidR="00A9688A" w:rsidRDefault="00A9688A" w:rsidP="00857D5F">
            <w:pPr>
              <w:pStyle w:val="TableText"/>
              <w:rPr>
                <w:rFonts w:ascii="Arial Unicode MS" w:eastAsia="Arial Unicode MS" w:hAnsi="Arial Unicode MS"/>
              </w:rPr>
            </w:pPr>
            <w:r>
              <w:t>GEM NEUROLOGY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VA35</w:t>
            </w:r>
          </w:p>
        </w:tc>
        <w:tc>
          <w:tcPr>
            <w:tcW w:w="3870" w:type="dxa"/>
            <w:vAlign w:val="bottom"/>
          </w:tcPr>
          <w:p w:rsidR="00A9688A" w:rsidRDefault="00A9688A" w:rsidP="00857D5F">
            <w:pPr>
              <w:pStyle w:val="TableText"/>
              <w:rPr>
                <w:rFonts w:ascii="Arial Unicode MS" w:eastAsia="Arial Unicode MS" w:hAnsi="Arial Unicode MS"/>
              </w:rPr>
            </w:pPr>
            <w:r>
              <w:t>GEM REHABILITATION MEDICINE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VA36</w:t>
            </w:r>
          </w:p>
        </w:tc>
        <w:tc>
          <w:tcPr>
            <w:tcW w:w="3870" w:type="dxa"/>
            <w:vAlign w:val="bottom"/>
          </w:tcPr>
          <w:p w:rsidR="00A9688A" w:rsidRDefault="00A9688A" w:rsidP="00857D5F">
            <w:pPr>
              <w:pStyle w:val="TableText"/>
              <w:rPr>
                <w:rFonts w:ascii="Arial Unicode MS" w:eastAsia="Arial Unicode MS" w:hAnsi="Arial Unicode MS"/>
              </w:rPr>
            </w:pPr>
            <w:r>
              <w:t>BLIND REHAB OBSERVATION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VA37</w:t>
            </w:r>
          </w:p>
        </w:tc>
        <w:tc>
          <w:tcPr>
            <w:tcW w:w="3870" w:type="dxa"/>
            <w:vAlign w:val="bottom"/>
          </w:tcPr>
          <w:p w:rsidR="00A9688A" w:rsidRDefault="00A9688A" w:rsidP="00857D5F">
            <w:pPr>
              <w:pStyle w:val="TableText"/>
              <w:rPr>
                <w:rFonts w:ascii="Arial Unicode MS" w:eastAsia="Arial Unicode MS" w:hAnsi="Arial Unicode MS"/>
              </w:rPr>
            </w:pPr>
            <w:r>
              <w:t>DOMICILIARY CHV</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VA38</w:t>
            </w:r>
          </w:p>
        </w:tc>
        <w:tc>
          <w:tcPr>
            <w:tcW w:w="3870" w:type="dxa"/>
            <w:vAlign w:val="bottom"/>
          </w:tcPr>
          <w:p w:rsidR="00A9688A" w:rsidRDefault="00A9688A" w:rsidP="00857D5F">
            <w:pPr>
              <w:pStyle w:val="TableText"/>
              <w:rPr>
                <w:rFonts w:ascii="Arial Unicode MS" w:eastAsia="Arial Unicode MS" w:hAnsi="Arial Unicode MS"/>
              </w:rPr>
            </w:pPr>
            <w:r>
              <w:t>PTSD CWT/TR</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VA39</w:t>
            </w:r>
          </w:p>
        </w:tc>
        <w:tc>
          <w:tcPr>
            <w:tcW w:w="3870" w:type="dxa"/>
            <w:vAlign w:val="bottom"/>
          </w:tcPr>
          <w:p w:rsidR="00A9688A" w:rsidRDefault="00A9688A" w:rsidP="00857D5F">
            <w:pPr>
              <w:pStyle w:val="TableText"/>
              <w:rPr>
                <w:rFonts w:ascii="Arial Unicode MS" w:eastAsia="Arial Unicode MS" w:hAnsi="Arial Unicode MS"/>
              </w:rPr>
            </w:pPr>
            <w:r>
              <w:t>GENERAL CWT/TR</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VA40</w:t>
            </w:r>
          </w:p>
        </w:tc>
        <w:tc>
          <w:tcPr>
            <w:tcW w:w="3870" w:type="dxa"/>
            <w:vAlign w:val="bottom"/>
          </w:tcPr>
          <w:p w:rsidR="00A9688A" w:rsidRDefault="00A9688A" w:rsidP="00857D5F">
            <w:pPr>
              <w:pStyle w:val="TableText"/>
              <w:rPr>
                <w:rFonts w:ascii="Arial Unicode MS" w:eastAsia="Arial Unicode MS" w:hAnsi="Arial Unicode MS"/>
              </w:rPr>
            </w:pPr>
            <w:r>
              <w:t>INTERMEDIATE MEDICINE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VA41</w:t>
            </w:r>
          </w:p>
        </w:tc>
        <w:tc>
          <w:tcPr>
            <w:tcW w:w="3870" w:type="dxa"/>
            <w:vAlign w:val="bottom"/>
          </w:tcPr>
          <w:p w:rsidR="00A9688A" w:rsidRDefault="00A9688A" w:rsidP="00857D5F">
            <w:pPr>
              <w:pStyle w:val="TableText"/>
              <w:rPr>
                <w:rFonts w:ascii="Arial Unicode MS" w:eastAsia="Arial Unicode MS" w:hAnsi="Arial Unicode MS"/>
              </w:rPr>
            </w:pPr>
            <w:r>
              <w:t>REHAB MEDICINE OBSERVATION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VA42</w:t>
            </w:r>
          </w:p>
        </w:tc>
        <w:tc>
          <w:tcPr>
            <w:tcW w:w="3870" w:type="dxa"/>
            <w:vAlign w:val="bottom"/>
          </w:tcPr>
          <w:p w:rsidR="00A9688A" w:rsidRPr="00C574BA" w:rsidRDefault="00A9688A" w:rsidP="00857D5F">
            <w:pPr>
              <w:pStyle w:val="TableText"/>
            </w:pPr>
            <w:r w:rsidRPr="00C574BA">
              <w:t>NH LONG STAY DEMENTIA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VA43</w:t>
            </w:r>
          </w:p>
        </w:tc>
        <w:tc>
          <w:tcPr>
            <w:tcW w:w="3870" w:type="dxa"/>
            <w:vAlign w:val="bottom"/>
          </w:tcPr>
          <w:p w:rsidR="00A9688A" w:rsidRPr="00C574BA" w:rsidRDefault="00A9688A" w:rsidP="00857D5F">
            <w:pPr>
              <w:pStyle w:val="TableText"/>
            </w:pPr>
            <w:r w:rsidRPr="00C574BA">
              <w:t>NH LONG STAY SKILLED NURSING</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VA44</w:t>
            </w:r>
          </w:p>
        </w:tc>
        <w:tc>
          <w:tcPr>
            <w:tcW w:w="3870" w:type="dxa"/>
            <w:vAlign w:val="bottom"/>
          </w:tcPr>
          <w:p w:rsidR="00A9688A" w:rsidRPr="00C574BA" w:rsidRDefault="00A9688A" w:rsidP="00857D5F">
            <w:pPr>
              <w:pStyle w:val="TableText"/>
            </w:pPr>
            <w:r w:rsidRPr="00C574BA">
              <w:t>NH LONG STAY MAINTENANCE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VA45</w:t>
            </w:r>
          </w:p>
        </w:tc>
        <w:tc>
          <w:tcPr>
            <w:tcW w:w="3870" w:type="dxa"/>
            <w:vAlign w:val="bottom"/>
          </w:tcPr>
          <w:p w:rsidR="00A9688A" w:rsidRPr="00C574BA" w:rsidRDefault="00A9688A" w:rsidP="00857D5F">
            <w:pPr>
              <w:pStyle w:val="TableText"/>
            </w:pPr>
            <w:r w:rsidRPr="00C574BA">
              <w:t>NH LONG STAY PSYCHIATRIC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VA46</w:t>
            </w:r>
          </w:p>
        </w:tc>
        <w:tc>
          <w:tcPr>
            <w:tcW w:w="3870" w:type="dxa"/>
            <w:vAlign w:val="bottom"/>
          </w:tcPr>
          <w:p w:rsidR="00A9688A" w:rsidRPr="00C574BA" w:rsidRDefault="00A9688A" w:rsidP="00857D5F">
            <w:pPr>
              <w:pStyle w:val="TableText"/>
            </w:pPr>
            <w:r w:rsidRPr="00C574BA">
              <w:t>NH LONG STAY SPINAL CORD INJ</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VA47</w:t>
            </w:r>
          </w:p>
        </w:tc>
        <w:tc>
          <w:tcPr>
            <w:tcW w:w="3870" w:type="dxa"/>
            <w:vAlign w:val="bottom"/>
          </w:tcPr>
          <w:p w:rsidR="00A9688A" w:rsidRPr="00C574BA" w:rsidRDefault="00A9688A" w:rsidP="00857D5F">
            <w:pPr>
              <w:pStyle w:val="TableText"/>
            </w:pPr>
            <w:r w:rsidRPr="00C574BA">
              <w:t>NH RESPITE CARE (NHCU)</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VA50</w:t>
            </w:r>
          </w:p>
        </w:tc>
        <w:tc>
          <w:tcPr>
            <w:tcW w:w="3870" w:type="dxa"/>
            <w:vAlign w:val="bottom"/>
          </w:tcPr>
          <w:p w:rsidR="00A9688A" w:rsidRDefault="00A9688A" w:rsidP="00857D5F">
            <w:pPr>
              <w:pStyle w:val="TableText"/>
              <w:rPr>
                <w:rFonts w:ascii="Arial Unicode MS" w:eastAsia="Arial Unicode MS" w:hAnsi="Arial Unicode MS"/>
              </w:rPr>
            </w:pPr>
            <w:r>
              <w:t>GENERAL SURGERY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VA51</w:t>
            </w:r>
          </w:p>
        </w:tc>
        <w:tc>
          <w:tcPr>
            <w:tcW w:w="3870" w:type="dxa"/>
            <w:vAlign w:val="bottom"/>
          </w:tcPr>
          <w:p w:rsidR="00A9688A" w:rsidRDefault="00A9688A" w:rsidP="00857D5F">
            <w:pPr>
              <w:pStyle w:val="TableText"/>
              <w:rPr>
                <w:rFonts w:ascii="Arial Unicode MS" w:eastAsia="Arial Unicode MS" w:hAnsi="Arial Unicode MS"/>
              </w:rPr>
            </w:pPr>
            <w:r>
              <w:t>GYNECOLOGY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VA52</w:t>
            </w:r>
          </w:p>
        </w:tc>
        <w:tc>
          <w:tcPr>
            <w:tcW w:w="3870" w:type="dxa"/>
            <w:vAlign w:val="bottom"/>
          </w:tcPr>
          <w:p w:rsidR="00A9688A" w:rsidRDefault="00A9688A" w:rsidP="00857D5F">
            <w:pPr>
              <w:pStyle w:val="TableText"/>
              <w:rPr>
                <w:rFonts w:ascii="Arial Unicode MS" w:eastAsia="Arial Unicode MS" w:hAnsi="Arial Unicode MS"/>
              </w:rPr>
            </w:pPr>
            <w:r>
              <w:t>NEUROSURGERY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VA53</w:t>
            </w:r>
          </w:p>
        </w:tc>
        <w:tc>
          <w:tcPr>
            <w:tcW w:w="3870" w:type="dxa"/>
            <w:vAlign w:val="bottom"/>
          </w:tcPr>
          <w:p w:rsidR="00A9688A" w:rsidRDefault="00A9688A" w:rsidP="00857D5F">
            <w:pPr>
              <w:pStyle w:val="TableText"/>
              <w:rPr>
                <w:rFonts w:ascii="Arial Unicode MS" w:eastAsia="Arial Unicode MS" w:hAnsi="Arial Unicode MS"/>
              </w:rPr>
            </w:pPr>
            <w:r>
              <w:t>OPHTHALMOLOGY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VA54</w:t>
            </w:r>
          </w:p>
        </w:tc>
        <w:tc>
          <w:tcPr>
            <w:tcW w:w="3870" w:type="dxa"/>
            <w:vAlign w:val="bottom"/>
          </w:tcPr>
          <w:p w:rsidR="00A9688A" w:rsidRDefault="00A9688A" w:rsidP="00857D5F">
            <w:pPr>
              <w:pStyle w:val="TableText"/>
              <w:rPr>
                <w:rFonts w:ascii="Arial Unicode MS" w:eastAsia="Arial Unicode MS" w:hAnsi="Arial Unicode MS"/>
              </w:rPr>
            </w:pPr>
            <w:r>
              <w:t>ORTHOPEDIC</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VA55</w:t>
            </w:r>
          </w:p>
        </w:tc>
        <w:tc>
          <w:tcPr>
            <w:tcW w:w="3870" w:type="dxa"/>
            <w:vAlign w:val="bottom"/>
          </w:tcPr>
          <w:p w:rsidR="00A9688A" w:rsidRDefault="00A9688A" w:rsidP="00857D5F">
            <w:pPr>
              <w:pStyle w:val="TableText"/>
              <w:rPr>
                <w:rFonts w:ascii="Arial Unicode MS" w:eastAsia="Arial Unicode MS" w:hAnsi="Arial Unicode MS"/>
              </w:rPr>
            </w:pPr>
            <w:r>
              <w:t>OTORHINOLARYNGOLOGY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VA56</w:t>
            </w:r>
          </w:p>
        </w:tc>
        <w:tc>
          <w:tcPr>
            <w:tcW w:w="3870" w:type="dxa"/>
            <w:vAlign w:val="bottom"/>
          </w:tcPr>
          <w:p w:rsidR="00A9688A" w:rsidRDefault="00A9688A" w:rsidP="00857D5F">
            <w:pPr>
              <w:pStyle w:val="TableText"/>
              <w:rPr>
                <w:rFonts w:ascii="Arial Unicode MS" w:eastAsia="Arial Unicode MS" w:hAnsi="Arial Unicode MS"/>
              </w:rPr>
            </w:pPr>
            <w:r>
              <w:t>PLASTIC SURG, INC HEAD/NECK</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VA57</w:t>
            </w:r>
          </w:p>
        </w:tc>
        <w:tc>
          <w:tcPr>
            <w:tcW w:w="3870" w:type="dxa"/>
            <w:vAlign w:val="bottom"/>
          </w:tcPr>
          <w:p w:rsidR="00A9688A" w:rsidRDefault="00A9688A" w:rsidP="00857D5F">
            <w:pPr>
              <w:pStyle w:val="TableText"/>
              <w:rPr>
                <w:rFonts w:ascii="Arial Unicode MS" w:eastAsia="Arial Unicode MS" w:hAnsi="Arial Unicode MS"/>
              </w:rPr>
            </w:pPr>
            <w:r>
              <w:t>PROCTOLOGY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VA58</w:t>
            </w:r>
          </w:p>
        </w:tc>
        <w:tc>
          <w:tcPr>
            <w:tcW w:w="3870" w:type="dxa"/>
            <w:vAlign w:val="bottom"/>
          </w:tcPr>
          <w:p w:rsidR="00A9688A" w:rsidRDefault="00A9688A" w:rsidP="00857D5F">
            <w:pPr>
              <w:pStyle w:val="TableText"/>
              <w:rPr>
                <w:rFonts w:ascii="Arial Unicode MS" w:eastAsia="Arial Unicode MS" w:hAnsi="Arial Unicode MS"/>
              </w:rPr>
            </w:pPr>
            <w:r>
              <w:t>THORACIC SURGERY, INC CARDIAC</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VA59</w:t>
            </w:r>
          </w:p>
        </w:tc>
        <w:tc>
          <w:tcPr>
            <w:tcW w:w="3870" w:type="dxa"/>
            <w:vAlign w:val="bottom"/>
          </w:tcPr>
          <w:p w:rsidR="00A9688A" w:rsidRDefault="00A9688A" w:rsidP="00857D5F">
            <w:pPr>
              <w:pStyle w:val="TableText"/>
              <w:rPr>
                <w:rFonts w:ascii="Arial Unicode MS" w:eastAsia="Arial Unicode MS" w:hAnsi="Arial Unicode MS"/>
              </w:rPr>
            </w:pPr>
            <w:r>
              <w:t>UROLOGY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VA60</w:t>
            </w:r>
          </w:p>
        </w:tc>
        <w:tc>
          <w:tcPr>
            <w:tcW w:w="3870" w:type="dxa"/>
            <w:vAlign w:val="bottom"/>
          </w:tcPr>
          <w:p w:rsidR="00A9688A" w:rsidRDefault="00A9688A" w:rsidP="00857D5F">
            <w:pPr>
              <w:pStyle w:val="TableText"/>
              <w:rPr>
                <w:rFonts w:ascii="Arial Unicode MS" w:eastAsia="Arial Unicode MS" w:hAnsi="Arial Unicode MS"/>
              </w:rPr>
            </w:pPr>
            <w:r>
              <w:t>ORAL SURGERY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VA61</w:t>
            </w:r>
          </w:p>
        </w:tc>
        <w:tc>
          <w:tcPr>
            <w:tcW w:w="3870" w:type="dxa"/>
            <w:vAlign w:val="bottom"/>
          </w:tcPr>
          <w:p w:rsidR="00A9688A" w:rsidRDefault="00A9688A" w:rsidP="00857D5F">
            <w:pPr>
              <w:pStyle w:val="TableText"/>
              <w:rPr>
                <w:rFonts w:ascii="Arial Unicode MS" w:eastAsia="Arial Unicode MS" w:hAnsi="Arial Unicode MS"/>
              </w:rPr>
            </w:pPr>
            <w:r>
              <w:t>PODIATRY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VA62</w:t>
            </w:r>
          </w:p>
        </w:tc>
        <w:tc>
          <w:tcPr>
            <w:tcW w:w="3870" w:type="dxa"/>
            <w:vAlign w:val="bottom"/>
          </w:tcPr>
          <w:p w:rsidR="00A9688A" w:rsidRDefault="00A9688A" w:rsidP="00857D5F">
            <w:pPr>
              <w:pStyle w:val="TableText"/>
              <w:rPr>
                <w:rFonts w:ascii="Arial Unicode MS" w:eastAsia="Arial Unicode MS" w:hAnsi="Arial Unicode MS"/>
              </w:rPr>
            </w:pPr>
            <w:r>
              <w:t>PERIPHERAL VASCULAR</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VA63</w:t>
            </w:r>
          </w:p>
        </w:tc>
        <w:tc>
          <w:tcPr>
            <w:tcW w:w="3870" w:type="dxa"/>
            <w:vAlign w:val="bottom"/>
          </w:tcPr>
          <w:p w:rsidR="00A9688A" w:rsidRDefault="00A9688A" w:rsidP="00857D5F">
            <w:pPr>
              <w:pStyle w:val="TableText"/>
              <w:rPr>
                <w:rFonts w:ascii="Arial Unicode MS" w:eastAsia="Arial Unicode MS" w:hAnsi="Arial Unicode MS"/>
              </w:rPr>
            </w:pPr>
            <w:r>
              <w:t>SURGICAL ICU</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VA64</w:t>
            </w:r>
          </w:p>
        </w:tc>
        <w:tc>
          <w:tcPr>
            <w:tcW w:w="3870" w:type="dxa"/>
            <w:vAlign w:val="bottom"/>
          </w:tcPr>
          <w:p w:rsidR="00A9688A" w:rsidRPr="00A45495" w:rsidRDefault="00A9688A" w:rsidP="00857D5F">
            <w:pPr>
              <w:pStyle w:val="TableText"/>
            </w:pPr>
            <w:r w:rsidRPr="00A45495">
              <w:t>NH SHORT STAY REHABILITATION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VA65</w:t>
            </w:r>
          </w:p>
        </w:tc>
        <w:tc>
          <w:tcPr>
            <w:tcW w:w="3870" w:type="dxa"/>
            <w:vAlign w:val="bottom"/>
          </w:tcPr>
          <w:p w:rsidR="00A9688A" w:rsidRDefault="00A9688A" w:rsidP="00857D5F">
            <w:pPr>
              <w:pStyle w:val="TableText"/>
              <w:rPr>
                <w:rFonts w:ascii="Arial Unicode MS" w:eastAsia="Arial Unicode MS" w:hAnsi="Arial Unicode MS"/>
              </w:rPr>
            </w:pPr>
            <w:r>
              <w:t>SURGICAL OBSERVATION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VA66</w:t>
            </w:r>
          </w:p>
        </w:tc>
        <w:tc>
          <w:tcPr>
            <w:tcW w:w="3870" w:type="dxa"/>
            <w:vAlign w:val="bottom"/>
          </w:tcPr>
          <w:p w:rsidR="00A9688A" w:rsidRPr="001A109D" w:rsidRDefault="00A9688A" w:rsidP="00857D5F">
            <w:pPr>
              <w:pStyle w:val="TableText"/>
            </w:pPr>
            <w:r w:rsidRPr="001A109D">
              <w:t>NH SHORT STAY RESTORATIVE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VA67</w:t>
            </w:r>
          </w:p>
        </w:tc>
        <w:tc>
          <w:tcPr>
            <w:tcW w:w="3870" w:type="dxa"/>
            <w:vAlign w:val="bottom"/>
          </w:tcPr>
          <w:p w:rsidR="00A9688A" w:rsidRPr="001A109D" w:rsidRDefault="00A9688A" w:rsidP="00857D5F">
            <w:pPr>
              <w:pStyle w:val="TableText"/>
            </w:pPr>
            <w:r w:rsidRPr="001A109D">
              <w:t>NH SHORT STAY MAINTENANCE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VA68</w:t>
            </w:r>
          </w:p>
        </w:tc>
        <w:tc>
          <w:tcPr>
            <w:tcW w:w="3870" w:type="dxa"/>
            <w:vAlign w:val="bottom"/>
          </w:tcPr>
          <w:p w:rsidR="00A9688A" w:rsidRPr="001A109D" w:rsidRDefault="00A9688A" w:rsidP="00857D5F">
            <w:pPr>
              <w:pStyle w:val="TableText"/>
            </w:pPr>
            <w:r w:rsidRPr="001A109D">
              <w:t>NH SHORT STAY PSYCHIATRIC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VA69</w:t>
            </w:r>
          </w:p>
        </w:tc>
        <w:tc>
          <w:tcPr>
            <w:tcW w:w="3870" w:type="dxa"/>
            <w:vAlign w:val="bottom"/>
          </w:tcPr>
          <w:p w:rsidR="00A9688A" w:rsidRPr="001A109D" w:rsidRDefault="00A9688A" w:rsidP="00857D5F">
            <w:pPr>
              <w:pStyle w:val="TableText"/>
            </w:pPr>
            <w:r w:rsidRPr="001A109D">
              <w:t>NH SHORT STAY DEMENTIA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VA70</w:t>
            </w:r>
          </w:p>
        </w:tc>
        <w:tc>
          <w:tcPr>
            <w:tcW w:w="3870" w:type="dxa"/>
            <w:vAlign w:val="bottom"/>
          </w:tcPr>
          <w:p w:rsidR="00A9688A" w:rsidRDefault="00A9688A" w:rsidP="00857D5F">
            <w:pPr>
              <w:pStyle w:val="TableText"/>
              <w:rPr>
                <w:rFonts w:ascii="Arial Unicode MS" w:eastAsia="Arial Unicode MS" w:hAnsi="Arial Unicode MS"/>
              </w:rPr>
            </w:pPr>
            <w:r>
              <w:t>ACUTE PSYCHIATRY (&lt;45 DAYS)</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VA71</w:t>
            </w:r>
          </w:p>
        </w:tc>
        <w:tc>
          <w:tcPr>
            <w:tcW w:w="3870" w:type="dxa"/>
            <w:vAlign w:val="bottom"/>
          </w:tcPr>
          <w:p w:rsidR="00A9688A" w:rsidRDefault="00A9688A" w:rsidP="00857D5F">
            <w:pPr>
              <w:pStyle w:val="TableText"/>
              <w:rPr>
                <w:rFonts w:ascii="Arial Unicode MS" w:eastAsia="Arial Unicode MS" w:hAnsi="Arial Unicode MS"/>
              </w:rPr>
            </w:pPr>
            <w:r>
              <w:t>LONG-TERM PSYCHIATRY (&gt;45 DAYS)</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VA72</w:t>
            </w:r>
          </w:p>
        </w:tc>
        <w:tc>
          <w:tcPr>
            <w:tcW w:w="3870" w:type="dxa"/>
            <w:vAlign w:val="bottom"/>
          </w:tcPr>
          <w:p w:rsidR="00A9688A" w:rsidRDefault="00A9688A" w:rsidP="00857D5F">
            <w:pPr>
              <w:pStyle w:val="TableText"/>
              <w:rPr>
                <w:rFonts w:ascii="Arial Unicode MS" w:eastAsia="Arial Unicode MS" w:hAnsi="Arial Unicode MS"/>
              </w:rPr>
            </w:pPr>
            <w:r>
              <w:t>ALCOHOL DEPENDENCE TRMT UNIT</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VA73</w:t>
            </w:r>
          </w:p>
        </w:tc>
        <w:tc>
          <w:tcPr>
            <w:tcW w:w="3870" w:type="dxa"/>
            <w:vAlign w:val="bottom"/>
          </w:tcPr>
          <w:p w:rsidR="00A9688A" w:rsidRDefault="00A9688A" w:rsidP="00857D5F">
            <w:pPr>
              <w:pStyle w:val="TableText"/>
              <w:rPr>
                <w:rFonts w:ascii="Arial Unicode MS" w:eastAsia="Arial Unicode MS" w:hAnsi="Arial Unicode MS"/>
              </w:rPr>
            </w:pPr>
            <w:r>
              <w:t>DRUG DEPENDENCE TRMT UNIT</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VA74</w:t>
            </w:r>
          </w:p>
        </w:tc>
        <w:tc>
          <w:tcPr>
            <w:tcW w:w="3870" w:type="dxa"/>
            <w:vAlign w:val="bottom"/>
          </w:tcPr>
          <w:p w:rsidR="00A9688A" w:rsidRDefault="00A9688A" w:rsidP="00857D5F">
            <w:pPr>
              <w:pStyle w:val="TableText"/>
              <w:rPr>
                <w:rFonts w:ascii="Arial Unicode MS" w:eastAsia="Arial Unicode MS" w:hAnsi="Arial Unicode MS"/>
              </w:rPr>
            </w:pPr>
            <w:r>
              <w:t>SUBSTANCE ABUSE TRMT UNIT</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VA75</w:t>
            </w:r>
          </w:p>
        </w:tc>
        <w:tc>
          <w:tcPr>
            <w:tcW w:w="3870" w:type="dxa"/>
            <w:vAlign w:val="bottom"/>
          </w:tcPr>
          <w:p w:rsidR="00A9688A" w:rsidRDefault="00A9688A" w:rsidP="00857D5F">
            <w:pPr>
              <w:pStyle w:val="TableText"/>
              <w:rPr>
                <w:rFonts w:ascii="Arial Unicode MS" w:eastAsia="Arial Unicode MS" w:hAnsi="Arial Unicode MS"/>
              </w:rPr>
            </w:pPr>
            <w:r>
              <w:t>HALFWAY HOUSE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VA76</w:t>
            </w:r>
          </w:p>
        </w:tc>
        <w:tc>
          <w:tcPr>
            <w:tcW w:w="3870" w:type="dxa"/>
            <w:vAlign w:val="bottom"/>
          </w:tcPr>
          <w:p w:rsidR="00A9688A" w:rsidRDefault="00A9688A" w:rsidP="00857D5F">
            <w:pPr>
              <w:pStyle w:val="TableText"/>
              <w:rPr>
                <w:rFonts w:ascii="Arial Unicode MS" w:eastAsia="Arial Unicode MS" w:hAnsi="Arial Unicode MS"/>
              </w:rPr>
            </w:pPr>
            <w:r>
              <w:t>PSYCHIATRIC MENTALLY INFIRM</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VA77</w:t>
            </w:r>
          </w:p>
        </w:tc>
        <w:tc>
          <w:tcPr>
            <w:tcW w:w="3870" w:type="dxa"/>
            <w:vAlign w:val="bottom"/>
          </w:tcPr>
          <w:p w:rsidR="00A9688A" w:rsidRDefault="00A9688A" w:rsidP="00857D5F">
            <w:pPr>
              <w:pStyle w:val="TableText"/>
              <w:rPr>
                <w:rFonts w:ascii="Arial Unicode MS" w:eastAsia="Arial Unicode MS" w:hAnsi="Arial Unicode MS"/>
              </w:rPr>
            </w:pPr>
            <w:r>
              <w:t>PRRTP</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VA79</w:t>
            </w:r>
          </w:p>
        </w:tc>
        <w:tc>
          <w:tcPr>
            <w:tcW w:w="3870" w:type="dxa"/>
            <w:vAlign w:val="bottom"/>
          </w:tcPr>
          <w:p w:rsidR="00A9688A" w:rsidRDefault="00A9688A" w:rsidP="00857D5F">
            <w:pPr>
              <w:pStyle w:val="TableText"/>
              <w:rPr>
                <w:rFonts w:ascii="Arial Unicode MS" w:eastAsia="Arial Unicode MS" w:hAnsi="Arial Unicode MS"/>
              </w:rPr>
            </w:pPr>
            <w:r>
              <w:t>SIPU (SPEC INPT PTSD UNIT)</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VA80</w:t>
            </w:r>
          </w:p>
        </w:tc>
        <w:tc>
          <w:tcPr>
            <w:tcW w:w="3870" w:type="dxa"/>
            <w:vAlign w:val="bottom"/>
          </w:tcPr>
          <w:p w:rsidR="00A9688A" w:rsidRDefault="00A9688A" w:rsidP="00857D5F">
            <w:pPr>
              <w:pStyle w:val="TableText"/>
              <w:rPr>
                <w:rFonts w:ascii="Arial Unicode MS" w:eastAsia="Arial Unicode MS" w:hAnsi="Arial Unicode MS"/>
              </w:rPr>
            </w:pPr>
            <w:r>
              <w:t>NHCU</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VA81</w:t>
            </w:r>
          </w:p>
        </w:tc>
        <w:tc>
          <w:tcPr>
            <w:tcW w:w="3870" w:type="dxa"/>
            <w:vAlign w:val="bottom"/>
          </w:tcPr>
          <w:p w:rsidR="00A9688A" w:rsidRDefault="00A9688A" w:rsidP="00857D5F">
            <w:pPr>
              <w:pStyle w:val="TableText"/>
              <w:rPr>
                <w:rFonts w:ascii="Arial Unicode MS" w:eastAsia="Arial Unicode MS" w:hAnsi="Arial Unicode MS"/>
              </w:rPr>
            </w:pPr>
            <w:r>
              <w:t>NH GEM NURSING HOME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VA83</w:t>
            </w:r>
          </w:p>
        </w:tc>
        <w:tc>
          <w:tcPr>
            <w:tcW w:w="3870" w:type="dxa"/>
            <w:vAlign w:val="bottom"/>
          </w:tcPr>
          <w:p w:rsidR="00A9688A" w:rsidRDefault="00A9688A" w:rsidP="00857D5F">
            <w:pPr>
              <w:pStyle w:val="TableText"/>
              <w:rPr>
                <w:rFonts w:ascii="Arial Unicode MS" w:eastAsia="Arial Unicode MS" w:hAnsi="Arial Unicode MS"/>
              </w:rPr>
            </w:pPr>
            <w:r>
              <w:t>RESPITE CARE (MEDICINE)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VA84</w:t>
            </w:r>
          </w:p>
        </w:tc>
        <w:tc>
          <w:tcPr>
            <w:tcW w:w="3870" w:type="dxa"/>
            <w:vAlign w:val="bottom"/>
          </w:tcPr>
          <w:p w:rsidR="00A9688A" w:rsidRDefault="00A9688A" w:rsidP="00857D5F">
            <w:pPr>
              <w:pStyle w:val="TableText"/>
              <w:rPr>
                <w:rFonts w:ascii="Arial Unicode MS" w:eastAsia="Arial Unicode MS" w:hAnsi="Arial Unicode MS"/>
              </w:rPr>
            </w:pPr>
            <w:r>
              <w:t>SUBSTANCE ABUSE INTERMED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VA85</w:t>
            </w:r>
          </w:p>
        </w:tc>
        <w:tc>
          <w:tcPr>
            <w:tcW w:w="3870" w:type="dxa"/>
            <w:vAlign w:val="bottom"/>
          </w:tcPr>
          <w:p w:rsidR="00A9688A" w:rsidRDefault="00A9688A" w:rsidP="00857D5F">
            <w:pPr>
              <w:pStyle w:val="TableText"/>
              <w:rPr>
                <w:rFonts w:ascii="Arial Unicode MS" w:eastAsia="Arial Unicode MS" w:hAnsi="Arial Unicode MS"/>
              </w:rPr>
            </w:pPr>
            <w:r>
              <w:t>DOMICILIARY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VA86</w:t>
            </w:r>
          </w:p>
        </w:tc>
        <w:tc>
          <w:tcPr>
            <w:tcW w:w="3870" w:type="dxa"/>
            <w:vAlign w:val="bottom"/>
          </w:tcPr>
          <w:p w:rsidR="00A9688A" w:rsidRDefault="00A9688A" w:rsidP="00857D5F">
            <w:pPr>
              <w:pStyle w:val="TableText"/>
              <w:rPr>
                <w:rFonts w:ascii="Arial Unicode MS" w:eastAsia="Arial Unicode MS" w:hAnsi="Arial Unicode MS"/>
              </w:rPr>
            </w:pPr>
            <w:r>
              <w:t>DOMICILIARY SUBSTANCE ABUSE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VA87</w:t>
            </w:r>
          </w:p>
        </w:tc>
        <w:tc>
          <w:tcPr>
            <w:tcW w:w="3870" w:type="dxa"/>
            <w:vAlign w:val="bottom"/>
          </w:tcPr>
          <w:p w:rsidR="00A9688A" w:rsidRDefault="00A9688A" w:rsidP="00857D5F">
            <w:pPr>
              <w:pStyle w:val="TableText"/>
              <w:rPr>
                <w:rFonts w:ascii="Arial Unicode MS" w:eastAsia="Arial Unicode MS" w:hAnsi="Arial Unicode MS"/>
              </w:rPr>
            </w:pPr>
            <w:r>
              <w:t>GEM DOMICILIARY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VA88</w:t>
            </w:r>
          </w:p>
        </w:tc>
        <w:tc>
          <w:tcPr>
            <w:tcW w:w="3870" w:type="dxa"/>
            <w:vAlign w:val="bottom"/>
          </w:tcPr>
          <w:p w:rsidR="00A9688A" w:rsidRDefault="00A9688A" w:rsidP="00857D5F">
            <w:pPr>
              <w:pStyle w:val="TableText"/>
              <w:rPr>
                <w:rFonts w:ascii="Arial Unicode MS" w:eastAsia="Arial Unicode MS" w:hAnsi="Arial Unicode MS"/>
              </w:rPr>
            </w:pPr>
            <w:r>
              <w:t>DOMICILIARY PTSD</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VA89</w:t>
            </w:r>
          </w:p>
        </w:tc>
        <w:tc>
          <w:tcPr>
            <w:tcW w:w="3870" w:type="dxa"/>
            <w:vAlign w:val="bottom"/>
          </w:tcPr>
          <w:p w:rsidR="00A9688A" w:rsidRDefault="00A9688A" w:rsidP="00857D5F">
            <w:pPr>
              <w:pStyle w:val="TableText"/>
              <w:rPr>
                <w:rFonts w:ascii="Arial Unicode MS" w:eastAsia="Arial Unicode MS" w:hAnsi="Arial Unicode MS"/>
              </w:rPr>
            </w:pPr>
            <w:r>
              <w:t>STAR I, II &amp; III</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VA90</w:t>
            </w:r>
          </w:p>
        </w:tc>
        <w:tc>
          <w:tcPr>
            <w:tcW w:w="3870" w:type="dxa"/>
            <w:vAlign w:val="bottom"/>
          </w:tcPr>
          <w:p w:rsidR="00A9688A" w:rsidRDefault="00A9688A" w:rsidP="00857D5F">
            <w:pPr>
              <w:pStyle w:val="TableText"/>
              <w:rPr>
                <w:rFonts w:ascii="Arial Unicode MS" w:eastAsia="Arial Unicode MS" w:hAnsi="Arial Unicode MS"/>
              </w:rPr>
            </w:pPr>
            <w:r>
              <w:t>SUBST ABUSE STAR I, II &amp; III</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VA91</w:t>
            </w:r>
          </w:p>
        </w:tc>
        <w:tc>
          <w:tcPr>
            <w:tcW w:w="3870" w:type="dxa"/>
            <w:vAlign w:val="bottom"/>
          </w:tcPr>
          <w:p w:rsidR="00A9688A" w:rsidRDefault="00A9688A" w:rsidP="00857D5F">
            <w:pPr>
              <w:pStyle w:val="TableText"/>
              <w:rPr>
                <w:rFonts w:ascii="Arial Unicode MS" w:eastAsia="Arial Unicode MS" w:hAnsi="Arial Unicode MS"/>
              </w:rPr>
            </w:pPr>
            <w:r>
              <w:t>EVAL/BRF TRMT PTSD UNIT(EBTPU)</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VA92</w:t>
            </w:r>
          </w:p>
        </w:tc>
        <w:tc>
          <w:tcPr>
            <w:tcW w:w="3870" w:type="dxa"/>
            <w:vAlign w:val="bottom"/>
          </w:tcPr>
          <w:p w:rsidR="00A9688A" w:rsidRDefault="00A9688A" w:rsidP="00857D5F">
            <w:pPr>
              <w:pStyle w:val="TableText"/>
              <w:rPr>
                <w:rFonts w:ascii="Arial Unicode MS" w:eastAsia="Arial Unicode MS" w:hAnsi="Arial Unicode MS"/>
              </w:rPr>
            </w:pPr>
            <w:r>
              <w:t>GEN INTERMEDIATE PSYCH</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VA93</w:t>
            </w:r>
          </w:p>
        </w:tc>
        <w:tc>
          <w:tcPr>
            <w:tcW w:w="3870" w:type="dxa"/>
            <w:vAlign w:val="bottom"/>
          </w:tcPr>
          <w:p w:rsidR="00A9688A" w:rsidRDefault="00A9688A" w:rsidP="00857D5F">
            <w:pPr>
              <w:pStyle w:val="TableText"/>
              <w:rPr>
                <w:rFonts w:ascii="Arial Unicode MS" w:eastAsia="Arial Unicode MS" w:hAnsi="Arial Unicode MS"/>
              </w:rPr>
            </w:pPr>
            <w:r>
              <w:t>HIGH INTENSITY GEN PSYCH INPAT</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VA94</w:t>
            </w:r>
          </w:p>
        </w:tc>
        <w:tc>
          <w:tcPr>
            <w:tcW w:w="3870" w:type="dxa"/>
            <w:vAlign w:val="bottom"/>
          </w:tcPr>
          <w:p w:rsidR="00A9688A" w:rsidRDefault="00A9688A" w:rsidP="00857D5F">
            <w:pPr>
              <w:pStyle w:val="TableText"/>
              <w:rPr>
                <w:rFonts w:ascii="Arial Unicode MS" w:eastAsia="Arial Unicode MS" w:hAnsi="Arial Unicode MS"/>
              </w:rPr>
            </w:pPr>
            <w:r>
              <w:t>PSYCHIATRIC OBSERVATION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VA95</w:t>
            </w:r>
          </w:p>
        </w:tc>
        <w:tc>
          <w:tcPr>
            <w:tcW w:w="3870" w:type="dxa"/>
            <w:vAlign w:val="bottom"/>
          </w:tcPr>
          <w:p w:rsidR="00A9688A" w:rsidRDefault="00A9688A" w:rsidP="00857D5F">
            <w:pPr>
              <w:pStyle w:val="TableText"/>
              <w:rPr>
                <w:rFonts w:ascii="Arial Unicode MS" w:eastAsia="Arial Unicode MS" w:hAnsi="Arial Unicode MS"/>
              </w:rPr>
            </w:pPr>
            <w:r>
              <w:t>NH SHORT STAY SKILLED NURSING</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VA96</w:t>
            </w:r>
          </w:p>
        </w:tc>
        <w:tc>
          <w:tcPr>
            <w:tcW w:w="3870" w:type="dxa"/>
            <w:vAlign w:val="bottom"/>
          </w:tcPr>
          <w:p w:rsidR="00A9688A" w:rsidRDefault="00A9688A" w:rsidP="00857D5F">
            <w:pPr>
              <w:pStyle w:val="TableText"/>
              <w:rPr>
                <w:rFonts w:ascii="Arial Unicode MS" w:eastAsia="Arial Unicode MS" w:hAnsi="Arial Unicode MS"/>
              </w:rPr>
            </w:pPr>
            <w:r>
              <w:t>NH HOSPICE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VA98</w:t>
            </w:r>
          </w:p>
        </w:tc>
        <w:tc>
          <w:tcPr>
            <w:tcW w:w="3870" w:type="dxa"/>
            <w:vAlign w:val="bottom"/>
          </w:tcPr>
          <w:p w:rsidR="00A9688A" w:rsidRDefault="00A9688A" w:rsidP="00857D5F">
            <w:pPr>
              <w:pStyle w:val="TableText"/>
              <w:rPr>
                <w:rFonts w:ascii="Arial Unicode MS" w:eastAsia="Arial Unicode MS" w:hAnsi="Arial Unicode MS"/>
              </w:rPr>
            </w:pPr>
            <w:r>
              <w:t>NON-DOD BEDS IN VA FACILITY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VA99</w:t>
            </w:r>
          </w:p>
        </w:tc>
        <w:tc>
          <w:tcPr>
            <w:tcW w:w="3870" w:type="dxa"/>
            <w:vAlign w:val="bottom"/>
          </w:tcPr>
          <w:p w:rsidR="00A9688A" w:rsidRDefault="00A9688A" w:rsidP="00857D5F">
            <w:pPr>
              <w:pStyle w:val="TableText"/>
              <w:rPr>
                <w:rFonts w:ascii="Arial Unicode MS" w:eastAsia="Arial Unicode MS" w:hAnsi="Arial Unicode MS"/>
              </w:rPr>
            </w:pPr>
            <w:r>
              <w:t>DOD BEDS IN VA FACILITY</w:t>
            </w:r>
          </w:p>
        </w:tc>
      </w:tr>
    </w:tbl>
    <w:p w:rsidR="00CA3E27" w:rsidRDefault="00CA3E27"/>
    <w:bookmarkStart w:id="768" w:name="_Toc91323817"/>
    <w:p w:rsidR="002A21AE" w:rsidRPr="00D327A3" w:rsidRDefault="007810A1" w:rsidP="00D327A3">
      <w:pPr>
        <w:pStyle w:val="Heading3"/>
      </w:pPr>
      <w:r w:rsidRPr="00D327A3">
        <w:fldChar w:fldCharType="begin"/>
      </w:r>
      <w:r w:rsidRPr="00D327A3">
        <w:instrText xml:space="preserve"> REF _Ref126728889 \h </w:instrText>
      </w:r>
      <w:r w:rsidR="00D327A3">
        <w:instrText xml:space="preserve"> \* MERGEFORMAT </w:instrText>
      </w:r>
      <w:r w:rsidRPr="00D327A3">
        <w:fldChar w:fldCharType="separate"/>
      </w:r>
      <w:bookmarkStart w:id="769" w:name="_Toc416166785"/>
      <w:r w:rsidR="008A403A">
        <w:t>Figure 1</w:t>
      </w:r>
      <w:r w:rsidR="008A403A">
        <w:t>3</w:t>
      </w:r>
      <w:r w:rsidR="008A403A">
        <w:t>5</w:t>
      </w:r>
      <w:r w:rsidRPr="00D327A3">
        <w:fldChar w:fldCharType="end"/>
      </w:r>
      <w:r w:rsidR="002A21AE" w:rsidRPr="00D327A3">
        <w:t xml:space="preserve">: </w:t>
      </w:r>
      <w:r w:rsidR="002A21AE" w:rsidRPr="00D327A3">
        <w:rPr>
          <w:rFonts w:ascii="Arial Bold" w:hAnsi="Arial Bold"/>
          <w:vanish/>
        </w:rPr>
        <w:t xml:space="preserve">TT_92.01 </w:t>
      </w:r>
      <w:r w:rsidR="002A21AE" w:rsidRPr="00D327A3">
        <w:t>Order Status Flowchart</w:t>
      </w:r>
      <w:bookmarkEnd w:id="768"/>
      <w:bookmarkEnd w:id="769"/>
      <w:r w:rsidR="002A21AE" w:rsidRPr="00D327A3">
        <w:fldChar w:fldCharType="begin"/>
      </w:r>
      <w:r w:rsidR="002A21AE" w:rsidRPr="00D327A3">
        <w:instrText xml:space="preserve"> XE </w:instrText>
      </w:r>
      <w:r w:rsidR="00FA7E65" w:rsidRPr="00D327A3">
        <w:instrText>“</w:instrText>
      </w:r>
      <w:r w:rsidR="002A21AE" w:rsidRPr="00D327A3">
        <w:instrText>Figures:Order Status Flowchart</w:instrText>
      </w:r>
      <w:r w:rsidR="00FA7E65" w:rsidRPr="00D327A3">
        <w:instrText>”</w:instrText>
      </w:r>
      <w:r w:rsidR="002A21AE" w:rsidRPr="00D327A3">
        <w:instrText xml:space="preserve"> </w:instrText>
      </w:r>
      <w:r w:rsidR="002A21AE" w:rsidRPr="00D327A3">
        <w:fldChar w:fldCharType="end"/>
      </w:r>
    </w:p>
    <w:p w:rsidR="002A21AE" w:rsidRDefault="002A21AE">
      <w:pPr>
        <w:pStyle w:val="Caption"/>
      </w:pPr>
      <w:bookmarkStart w:id="770" w:name="_Toc97523642"/>
      <w:bookmarkStart w:id="771" w:name="_Toc97527612"/>
      <w:bookmarkStart w:id="772" w:name="_Ref126728889"/>
      <w:bookmarkStart w:id="773" w:name="_Ref126729528"/>
      <w:bookmarkStart w:id="774" w:name="_Ref126729659"/>
      <w:bookmarkStart w:id="775" w:name="_Ref126729757"/>
      <w:bookmarkStart w:id="776" w:name="_Ref126729901"/>
      <w:bookmarkStart w:id="777" w:name="_Ref127061358"/>
      <w:bookmarkStart w:id="778" w:name="_Ref127061360"/>
      <w:r>
        <w:t xml:space="preserve">Figure </w:t>
      </w:r>
      <w:r w:rsidR="00C17F7C">
        <w:fldChar w:fldCharType="begin"/>
      </w:r>
      <w:r w:rsidR="00C17F7C">
        <w:instrText xml:space="preserve"> SEQ Figure \* ARABIC </w:instrText>
      </w:r>
      <w:r w:rsidR="00C17F7C">
        <w:fldChar w:fldCharType="separate"/>
      </w:r>
      <w:r w:rsidR="008A403A">
        <w:rPr>
          <w:noProof/>
        </w:rPr>
        <w:t>135</w:t>
      </w:r>
      <w:r w:rsidR="00C17F7C">
        <w:fldChar w:fldCharType="end"/>
      </w:r>
      <w:bookmarkEnd w:id="772"/>
      <w:r>
        <w:t xml:space="preserve">: </w:t>
      </w:r>
      <w:r>
        <w:rPr>
          <w:vanish/>
        </w:rPr>
        <w:t xml:space="preserve">TT_92.01 </w:t>
      </w:r>
      <w:r>
        <w:rPr>
          <w:rStyle w:val="Heading3Char"/>
          <w:rFonts w:ascii="Times New Roman" w:hAnsi="Times New Roman" w:cs="Times New Roman"/>
          <w:bCs w:val="0"/>
          <w:sz w:val="22"/>
        </w:rPr>
        <w:t>Order</w:t>
      </w:r>
      <w:r>
        <w:t xml:space="preserve"> Status Flowchart</w:t>
      </w:r>
      <w:bookmarkEnd w:id="770"/>
      <w:bookmarkEnd w:id="771"/>
      <w:bookmarkEnd w:id="773"/>
      <w:bookmarkEnd w:id="774"/>
      <w:bookmarkEnd w:id="775"/>
      <w:bookmarkEnd w:id="776"/>
      <w:bookmarkEnd w:id="777"/>
      <w:bookmarkEnd w:id="778"/>
    </w:p>
    <w:p w:rsidR="009C72EC" w:rsidRDefault="00DB5CF1" w:rsidP="004D2640">
      <w:pPr>
        <w:pStyle w:val="BodyText"/>
        <w:jc w:val="center"/>
      </w:pPr>
      <w:r>
        <w:object w:dxaOrig="9770" w:dyaOrig="16915">
          <v:shape id="_x0000_i1269" type="#_x0000_t75" style="width:364.5pt;height:552.75pt" o:ole="">
            <v:imagedata r:id="rId231" o:title=""/>
          </v:shape>
          <o:OLEObject Type="Embed" ProgID="Visio.Drawing.11" ShapeID="_x0000_i1269" DrawAspect="Content" ObjectID="_1494995812" r:id="rId232"/>
        </w:object>
      </w:r>
    </w:p>
    <w:p w:rsidR="002A21AE" w:rsidRDefault="00440DF9" w:rsidP="009C72EC">
      <w:pPr>
        <w:pStyle w:val="Heading3"/>
      </w:pPr>
      <w:bookmarkStart w:id="779" w:name="_Toc416166786"/>
      <w:r>
        <w:t>Table 23</w:t>
      </w:r>
      <w:r w:rsidR="002A21AE">
        <w:t xml:space="preserve">: </w:t>
      </w:r>
      <w:r w:rsidR="002A21AE">
        <w:rPr>
          <w:rFonts w:ascii="Geneva" w:hAnsi="Geneva"/>
          <w:vanish/>
        </w:rPr>
        <w:t xml:space="preserve">TT_3.05 </w:t>
      </w:r>
      <w:r w:rsidR="002A21AE">
        <w:t>Rules for</w:t>
      </w:r>
      <w:bookmarkEnd w:id="759"/>
      <w:r w:rsidR="002A21AE">
        <w:t xml:space="preserve"> Electronic and Serologic</w:t>
      </w:r>
      <w:bookmarkEnd w:id="760"/>
      <w:r w:rsidR="002A21AE">
        <w:t xml:space="preserve"> Crossmatch</w:t>
      </w:r>
      <w:bookmarkEnd w:id="779"/>
      <w:r w:rsidR="002A21AE">
        <w:fldChar w:fldCharType="begin"/>
      </w:r>
      <w:r w:rsidR="002A21AE">
        <w:instrText xml:space="preserve"> XE </w:instrText>
      </w:r>
      <w:r w:rsidR="00FA7E65">
        <w:instrText>“</w:instrText>
      </w:r>
      <w:r w:rsidR="002A21AE">
        <w:instrText>Tables:Rules for Electronic and Serologic Crossmatch</w:instrText>
      </w:r>
      <w:r w:rsidR="00FA7E65">
        <w:instrText>”</w:instrText>
      </w:r>
      <w:r w:rsidR="002A21AE">
        <w:instrText xml:space="preserve"> </w:instrText>
      </w:r>
      <w:r w:rsidR="002A21AE">
        <w:fldChar w:fldCharType="end"/>
      </w:r>
    </w:p>
    <w:p w:rsidR="002A21AE" w:rsidRDefault="002A21AE" w:rsidP="00FA7E65">
      <w:pPr>
        <w:pStyle w:val="BodyText"/>
      </w:pPr>
      <w:r>
        <w:t>The WHOLE BLOOD, RED BLOOD CELLS, and APHERESIS RED BLOOD CELLS ICCBBA component classes require crossmatch evaluation, serologic or electronic (when enabled). For the OTHER ICCBBA component class, a reflex crossmatch test was ordered based on the technologist’s evaluation of the unit itself. Each collection is different and the technologist must evaluate the red blood cell content of the unit at the time of selection</w:t>
      </w:r>
      <w:r w:rsidRPr="009660C3">
        <w:t xml:space="preserve">. </w:t>
      </w:r>
      <w:r w:rsidRPr="009660C3">
        <w:rPr>
          <w:vanish/>
        </w:rPr>
        <w:t>See BR_3.09 for additional information.</w:t>
      </w:r>
    </w:p>
    <w:p w:rsidR="002A21AE" w:rsidRDefault="002A21AE" w:rsidP="00FA7E65">
      <w:pPr>
        <w:pStyle w:val="BodyText"/>
      </w:pPr>
      <w:r>
        <w:t xml:space="preserve">When electronic crossmatch is enabled at a division and units that require crossmatch (WHOLE BLOOD, RED BLOOD CELLS, and APHERESIS RED BLOOD CELLS ICCBBA component classes or a reflex crossmatch test was ordered) are selected, the system performs a comprehensive set of data validation, which does not include inactivated patient or unit tests. This patient and unit data validation is to ensure that the combination of patient and blood unit testing allows the unit to be eligible for electronic crossmatch. </w:t>
      </w:r>
      <w:r w:rsidR="00BF08A0">
        <w:t>W</w:t>
      </w:r>
      <w:r>
        <w:t xml:space="preserve">hen the combination does not allow for electronic crossmatch, VBECS warns the user </w:t>
      </w:r>
      <w:r w:rsidR="008712AB">
        <w:t>that</w:t>
      </w:r>
      <w:r>
        <w:t xml:space="preserve"> the electronic crossmatch will not be applied. </w:t>
      </w:r>
    </w:p>
    <w:p w:rsidR="002A21AE" w:rsidRDefault="00440DF9" w:rsidP="00FA7E65">
      <w:pPr>
        <w:pStyle w:val="BodyText"/>
      </w:pPr>
      <w:r>
        <w:fldChar w:fldCharType="begin"/>
      </w:r>
      <w:r>
        <w:instrText xml:space="preserve"> REF _Ref317682164 \h </w:instrText>
      </w:r>
      <w:r>
        <w:fldChar w:fldCharType="separate"/>
      </w:r>
      <w:r w:rsidR="00F00E6D">
        <w:t xml:space="preserve">Table </w:t>
      </w:r>
      <w:r w:rsidR="00F00E6D">
        <w:rPr>
          <w:noProof/>
        </w:rPr>
        <w:t>23</w:t>
      </w:r>
      <w:r>
        <w:fldChar w:fldCharType="end"/>
      </w:r>
      <w:r>
        <w:t xml:space="preserve"> </w:t>
      </w:r>
      <w:r w:rsidR="002A21AE">
        <w:t xml:space="preserve">provides the mapping for the actual parameters verified and associated error messages. All parameters must comply in order for the unit to be eligible for electronic crossmatch: there are no exceptions or overrides. The parameters are checked in the order listed and once a parameter fails, VBECS displays the appropriate error message, no further checking occurs, and the selected unit must have serologic crossmatch performed. </w:t>
      </w:r>
    </w:p>
    <w:p w:rsidR="00D96746" w:rsidRDefault="002A6C52" w:rsidP="00D96746">
      <w:pPr>
        <w:pStyle w:val="Caution"/>
      </w:pPr>
      <w:r>
        <w:rPr>
          <w:noProof/>
        </w:rPr>
        <w:drawing>
          <wp:inline distT="0" distB="0" distL="0" distR="0">
            <wp:extent cx="266700" cy="2190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5B60F7">
        <w:t xml:space="preserve"> </w:t>
      </w:r>
      <w:r w:rsidR="00D96746">
        <w:t xml:space="preserve">To use </w:t>
      </w:r>
      <w:r w:rsidR="007743E5">
        <w:t xml:space="preserve">the </w:t>
      </w:r>
      <w:r w:rsidR="00D96746">
        <w:t>electronic crossmatch</w:t>
      </w:r>
      <w:r w:rsidR="007743E5">
        <w:t xml:space="preserve"> function</w:t>
      </w:r>
      <w:r w:rsidR="00D96746">
        <w:t>, sites must perform a</w:t>
      </w:r>
      <w:r w:rsidR="00413CBC">
        <w:t>dditional</w:t>
      </w:r>
      <w:r w:rsidR="00D96746">
        <w:t xml:space="preserve"> validation of </w:t>
      </w:r>
      <w:r w:rsidR="00413CBC">
        <w:t>electronic crossmatch to meet regulatory requirements</w:t>
      </w:r>
      <w:r w:rsidR="00D96746">
        <w:t>.</w:t>
      </w:r>
      <w:r w:rsidR="00214959">
        <w:t xml:space="preserve"> See </w:t>
      </w:r>
      <w:r w:rsidR="00214959" w:rsidRPr="001A6C60">
        <w:t>Guidelines for Implementing the Electronic Crossmatch</w:t>
      </w:r>
      <w:r w:rsidR="00214959" w:rsidRPr="0026301E">
        <w:t xml:space="preserve"> (Bethesda, MD: American Association of Blood Banks, 200</w:t>
      </w:r>
      <w:r w:rsidR="00214959">
        <w:t>3</w:t>
      </w:r>
      <w:r w:rsidR="00214959" w:rsidRPr="0026301E">
        <w:t>).</w:t>
      </w:r>
    </w:p>
    <w:p w:rsidR="005E4C78" w:rsidRDefault="002A6C52" w:rsidP="005E4C78">
      <w:pPr>
        <w:pStyle w:val="Caution"/>
      </w:pPr>
      <w:bookmarkStart w:id="780" w:name="_Toc97523643"/>
      <w:bookmarkStart w:id="781" w:name="_Toc97527613"/>
      <w:bookmarkStart w:id="782" w:name="_Ref126486028"/>
      <w:bookmarkStart w:id="783" w:name="_Ref126486167"/>
      <w:bookmarkStart w:id="784" w:name="_Ref126486265"/>
      <w:bookmarkStart w:id="785" w:name="_Ref126504234"/>
      <w:bookmarkStart w:id="786" w:name="_Ref126504434"/>
      <w:bookmarkStart w:id="787" w:name="_Ref126732439"/>
      <w:r>
        <w:rPr>
          <w:noProof/>
        </w:rPr>
        <w:drawing>
          <wp:inline distT="0" distB="0" distL="0" distR="0">
            <wp:extent cx="266700" cy="2190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5E4C78">
        <w:t xml:space="preserve"> </w:t>
      </w:r>
      <w:r w:rsidR="00C602D5">
        <w:t>Changing a patient’s antigen negative requirement or antibody identified</w:t>
      </w:r>
      <w:r w:rsidR="00C242AA">
        <w:t xml:space="preserve"> after a unit is cro</w:t>
      </w:r>
      <w:r w:rsidR="00994C11">
        <w:t>ssmatched does not provide an alert at Issue Unit regarding the type of crossmatch (electronic or serologic) performed on a unit available for issue.</w:t>
      </w:r>
    </w:p>
    <w:p w:rsidR="002A21AE" w:rsidRDefault="002A21AE">
      <w:pPr>
        <w:pStyle w:val="Caption"/>
      </w:pPr>
      <w:bookmarkStart w:id="788" w:name="_Ref317682164"/>
      <w:bookmarkStart w:id="789" w:name="_Ref317762597"/>
      <w:r>
        <w:t xml:space="preserve">Table </w:t>
      </w:r>
      <w:r>
        <w:fldChar w:fldCharType="begin"/>
      </w:r>
      <w:r>
        <w:instrText xml:space="preserve"> SEQ Table \* ARABIC </w:instrText>
      </w:r>
      <w:r>
        <w:fldChar w:fldCharType="separate"/>
      </w:r>
      <w:r w:rsidR="009D47C1">
        <w:rPr>
          <w:noProof/>
        </w:rPr>
        <w:t>23</w:t>
      </w:r>
      <w:r>
        <w:fldChar w:fldCharType="end"/>
      </w:r>
      <w:bookmarkEnd w:id="787"/>
      <w:bookmarkEnd w:id="788"/>
      <w:r>
        <w:t xml:space="preserve">: </w:t>
      </w:r>
      <w:r>
        <w:rPr>
          <w:vanish/>
        </w:rPr>
        <w:t xml:space="preserve">TT_3.05 </w:t>
      </w:r>
      <w:r>
        <w:t>Rules for Electronic and Serologic Crossmatch</w:t>
      </w:r>
      <w:bookmarkEnd w:id="780"/>
      <w:bookmarkEnd w:id="781"/>
      <w:bookmarkEnd w:id="782"/>
      <w:bookmarkEnd w:id="783"/>
      <w:bookmarkEnd w:id="784"/>
      <w:bookmarkEnd w:id="785"/>
      <w:bookmarkEnd w:id="786"/>
      <w:bookmarkEnd w:id="789"/>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60"/>
        <w:gridCol w:w="3600"/>
      </w:tblGrid>
      <w:tr w:rsidR="002A21AE">
        <w:tblPrEx>
          <w:tblCellMar>
            <w:top w:w="0" w:type="dxa"/>
            <w:bottom w:w="0" w:type="dxa"/>
          </w:tblCellMar>
        </w:tblPrEx>
        <w:trPr>
          <w:tblHeader/>
        </w:trPr>
        <w:tc>
          <w:tcPr>
            <w:tcW w:w="5760" w:type="dxa"/>
            <w:shd w:val="clear" w:color="auto" w:fill="B3B3B3"/>
          </w:tcPr>
          <w:p w:rsidR="002A21AE" w:rsidRDefault="002A21AE">
            <w:pPr>
              <w:pStyle w:val="TableText"/>
              <w:rPr>
                <w:b/>
              </w:rPr>
            </w:pPr>
            <w:r>
              <w:rPr>
                <w:b/>
              </w:rPr>
              <w:t>Parameter Checked</w:t>
            </w:r>
          </w:p>
        </w:tc>
        <w:tc>
          <w:tcPr>
            <w:tcW w:w="3600" w:type="dxa"/>
            <w:shd w:val="clear" w:color="auto" w:fill="B3B3B3"/>
          </w:tcPr>
          <w:p w:rsidR="002A21AE" w:rsidRDefault="002A21AE">
            <w:pPr>
              <w:pStyle w:val="TableText"/>
              <w:rPr>
                <w:b/>
              </w:rPr>
            </w:pPr>
            <w:r>
              <w:rPr>
                <w:b/>
              </w:rPr>
              <w:t>Error Message When Parameter Fails</w:t>
            </w:r>
          </w:p>
        </w:tc>
      </w:tr>
      <w:tr w:rsidR="002A21AE">
        <w:tblPrEx>
          <w:tblCellMar>
            <w:top w:w="0" w:type="dxa"/>
            <w:bottom w:w="0" w:type="dxa"/>
          </w:tblCellMar>
        </w:tblPrEx>
        <w:tc>
          <w:tcPr>
            <w:tcW w:w="5760" w:type="dxa"/>
          </w:tcPr>
          <w:p w:rsidR="002A21AE" w:rsidRDefault="002A21AE">
            <w:pPr>
              <w:pStyle w:val="TableText"/>
            </w:pPr>
            <w:r>
              <w:t xml:space="preserve">Current specimen ABO/Rh and Antibody Screen testing must be complete. </w:t>
            </w:r>
          </w:p>
        </w:tc>
        <w:tc>
          <w:tcPr>
            <w:tcW w:w="3600" w:type="dxa"/>
          </w:tcPr>
          <w:p w:rsidR="002A21AE" w:rsidRDefault="002A21AE">
            <w:pPr>
              <w:pStyle w:val="TableText"/>
            </w:pPr>
            <w:r>
              <w:t>Patient not eligible for eXM. Current specimen not fully tested.</w:t>
            </w:r>
          </w:p>
        </w:tc>
      </w:tr>
      <w:tr w:rsidR="002A21AE">
        <w:tblPrEx>
          <w:tblCellMar>
            <w:top w:w="0" w:type="dxa"/>
            <w:bottom w:w="0" w:type="dxa"/>
          </w:tblCellMar>
        </w:tblPrEx>
        <w:tc>
          <w:tcPr>
            <w:tcW w:w="5760" w:type="dxa"/>
          </w:tcPr>
          <w:p w:rsidR="002A21AE" w:rsidRDefault="002A21AE">
            <w:pPr>
              <w:pStyle w:val="TableText"/>
            </w:pPr>
            <w:r>
              <w:t>Current specimen Antibody Screen interpretation must be negative.</w:t>
            </w:r>
            <w:r w:rsidR="009A061C">
              <w:t xml:space="preserve"> VBECS checks only the last Antibody Screen entered.</w:t>
            </w:r>
          </w:p>
        </w:tc>
        <w:tc>
          <w:tcPr>
            <w:tcW w:w="3600" w:type="dxa"/>
          </w:tcPr>
          <w:p w:rsidR="002A21AE" w:rsidRDefault="002A21AE">
            <w:pPr>
              <w:pStyle w:val="TableText"/>
            </w:pPr>
            <w:r>
              <w:t>Patient not eligible for eXM due to positive Antibody Screen.</w:t>
            </w:r>
          </w:p>
        </w:tc>
      </w:tr>
      <w:tr w:rsidR="002A21AE">
        <w:tblPrEx>
          <w:tblCellMar>
            <w:top w:w="0" w:type="dxa"/>
            <w:bottom w:w="0" w:type="dxa"/>
          </w:tblCellMar>
        </w:tblPrEx>
        <w:tc>
          <w:tcPr>
            <w:tcW w:w="5760" w:type="dxa"/>
          </w:tcPr>
          <w:p w:rsidR="002A21AE" w:rsidRDefault="002A21AE">
            <w:pPr>
              <w:pStyle w:val="TableText"/>
            </w:pPr>
            <w:r>
              <w:t xml:space="preserve">Patient must have no history of previously identified antibodies, regardless of clinical significance based on system rules </w:t>
            </w:r>
            <w:r>
              <w:rPr>
                <w:vanish/>
                <w:szCs w:val="18"/>
              </w:rPr>
              <w:t>TT_23.01</w:t>
            </w:r>
            <w:r>
              <w:t>or division (or from conversion) of the antibody ID.</w:t>
            </w:r>
          </w:p>
        </w:tc>
        <w:tc>
          <w:tcPr>
            <w:tcW w:w="3600" w:type="dxa"/>
          </w:tcPr>
          <w:p w:rsidR="002A21AE" w:rsidRDefault="002A21AE">
            <w:pPr>
              <w:pStyle w:val="TableText"/>
            </w:pPr>
            <w:r>
              <w:t>Patient not eligible for eXM due to previous antibody history.</w:t>
            </w:r>
          </w:p>
        </w:tc>
      </w:tr>
      <w:tr w:rsidR="002A21AE">
        <w:tblPrEx>
          <w:tblCellMar>
            <w:top w:w="0" w:type="dxa"/>
            <w:bottom w:w="0" w:type="dxa"/>
          </w:tblCellMar>
        </w:tblPrEx>
        <w:tc>
          <w:tcPr>
            <w:tcW w:w="5760" w:type="dxa"/>
          </w:tcPr>
          <w:p w:rsidR="002A21AE" w:rsidRDefault="002A21AE">
            <w:pPr>
              <w:pStyle w:val="TableText"/>
            </w:pPr>
            <w:r>
              <w:t>Patient cannot have a persistent antigen negative requirement regardless of the division of the requirement entry.</w:t>
            </w:r>
          </w:p>
        </w:tc>
        <w:tc>
          <w:tcPr>
            <w:tcW w:w="3600" w:type="dxa"/>
          </w:tcPr>
          <w:p w:rsidR="002A21AE" w:rsidRDefault="002A21AE">
            <w:pPr>
              <w:pStyle w:val="TableText"/>
            </w:pPr>
            <w:r>
              <w:t>Patient not eligible for eXM due to transfusion antigen negative requirement.</w:t>
            </w:r>
          </w:p>
        </w:tc>
      </w:tr>
      <w:tr w:rsidR="002A21AE" w:rsidRPr="005A7636">
        <w:tblPrEx>
          <w:tblCellMar>
            <w:top w:w="0" w:type="dxa"/>
            <w:bottom w:w="0" w:type="dxa"/>
          </w:tblCellMar>
        </w:tblPrEx>
        <w:tc>
          <w:tcPr>
            <w:tcW w:w="5760" w:type="dxa"/>
          </w:tcPr>
          <w:p w:rsidR="002A21AE" w:rsidRPr="005A7636" w:rsidRDefault="00B05CCE" w:rsidP="005A7636">
            <w:pPr>
              <w:pStyle w:val="TableText"/>
            </w:pPr>
            <w:r w:rsidRPr="00B05CCE">
              <w:t>The patient current ABO/Rh must match the historical record when there is a historical record, and there must be no previous justifications. An ABO/Rh marked as “entered in error” is not considered part of the patient’s record.</w:t>
            </w:r>
          </w:p>
        </w:tc>
        <w:tc>
          <w:tcPr>
            <w:tcW w:w="3600" w:type="dxa"/>
          </w:tcPr>
          <w:p w:rsidR="002A21AE" w:rsidRPr="005A7636" w:rsidRDefault="002A21AE" w:rsidP="005A7636">
            <w:pPr>
              <w:pStyle w:val="TableText"/>
            </w:pPr>
            <w:r w:rsidRPr="005A7636">
              <w:t>Patient not eligible for eXM due to ABO/Rh discrepancy from previous record.</w:t>
            </w:r>
          </w:p>
        </w:tc>
      </w:tr>
      <w:tr w:rsidR="002A21AE">
        <w:tblPrEx>
          <w:tblCellMar>
            <w:top w:w="0" w:type="dxa"/>
            <w:bottom w:w="0" w:type="dxa"/>
          </w:tblCellMar>
        </w:tblPrEx>
        <w:tc>
          <w:tcPr>
            <w:tcW w:w="5760" w:type="dxa"/>
          </w:tcPr>
          <w:p w:rsidR="002A21AE" w:rsidRDefault="002A21AE">
            <w:pPr>
              <w:pStyle w:val="TableText"/>
            </w:pPr>
            <w:r>
              <w:t>The patient cannot have a documented ins</w:t>
            </w:r>
            <w:r w:rsidR="004F09C6">
              <w:t>tance of current or previous</w:t>
            </w:r>
            <w:r>
              <w:t xml:space="preserve"> Inconclusive ABO/Rh typing.</w:t>
            </w:r>
          </w:p>
        </w:tc>
        <w:tc>
          <w:tcPr>
            <w:tcW w:w="3600" w:type="dxa"/>
          </w:tcPr>
          <w:p w:rsidR="002A21AE" w:rsidRDefault="002A21AE">
            <w:pPr>
              <w:pStyle w:val="TableText"/>
            </w:pPr>
            <w:r>
              <w:t>Patient not eligible for eXM due to ABO/Rh typing difficulty.</w:t>
            </w:r>
          </w:p>
        </w:tc>
      </w:tr>
      <w:tr w:rsidR="002A21AE">
        <w:tblPrEx>
          <w:tblCellMar>
            <w:top w:w="0" w:type="dxa"/>
            <w:bottom w:w="0" w:type="dxa"/>
          </w:tblCellMar>
        </w:tblPrEx>
        <w:tc>
          <w:tcPr>
            <w:tcW w:w="5760" w:type="dxa"/>
          </w:tcPr>
          <w:p w:rsidR="00810934" w:rsidRPr="00810934" w:rsidRDefault="002A21AE">
            <w:pPr>
              <w:pStyle w:val="TableText"/>
              <w:rPr>
                <w:szCs w:val="18"/>
              </w:rPr>
            </w:pPr>
            <w:r>
              <w:t xml:space="preserve">There must be at least two valid instances of ABO/Rh typing performed in the same division for the patient. One instance must be a valid ABO/Rh on the current specimen and not “unknown” or “inconclusive”; the other may be from a previous typing episode or a repeat ABO/Rh performed on the current specimen. The patient ABO/Rh interpretations must match in all instances. </w:t>
            </w:r>
            <w:r w:rsidR="00810934">
              <w:rPr>
                <w:szCs w:val="18"/>
              </w:rPr>
              <w:t>The user m</w:t>
            </w:r>
            <w:r w:rsidR="00810934" w:rsidRPr="00810934">
              <w:rPr>
                <w:szCs w:val="18"/>
              </w:rPr>
              <w:t xml:space="preserve">ust enter valid forward and reverse typing </w:t>
            </w:r>
            <w:r w:rsidR="00810934">
              <w:rPr>
                <w:szCs w:val="18"/>
              </w:rPr>
              <w:t>for</w:t>
            </w:r>
            <w:r w:rsidR="00810934" w:rsidRPr="00810934">
              <w:rPr>
                <w:szCs w:val="18"/>
              </w:rPr>
              <w:t xml:space="preserve"> the system </w:t>
            </w:r>
            <w:r w:rsidR="00810934">
              <w:rPr>
                <w:szCs w:val="18"/>
              </w:rPr>
              <w:t>to</w:t>
            </w:r>
            <w:r w:rsidR="00810934" w:rsidRPr="00810934">
              <w:rPr>
                <w:szCs w:val="18"/>
              </w:rPr>
              <w:t xml:space="preserve"> use as the second test performed in the division.</w:t>
            </w:r>
          </w:p>
        </w:tc>
        <w:tc>
          <w:tcPr>
            <w:tcW w:w="3600" w:type="dxa"/>
          </w:tcPr>
          <w:p w:rsidR="002A21AE" w:rsidRDefault="00810934">
            <w:pPr>
              <w:pStyle w:val="TableText"/>
            </w:pPr>
            <w:r>
              <w:t>Patient not eligible for eXM:</w:t>
            </w:r>
            <w:r w:rsidR="002A21AE">
              <w:t xml:space="preserve"> he must have two instances of ABO/Rh typing at the division for eXM, including the current specimen.</w:t>
            </w:r>
          </w:p>
        </w:tc>
      </w:tr>
      <w:tr w:rsidR="002A21AE">
        <w:tblPrEx>
          <w:tblCellMar>
            <w:top w:w="0" w:type="dxa"/>
            <w:bottom w:w="0" w:type="dxa"/>
          </w:tblCellMar>
        </w:tblPrEx>
        <w:tc>
          <w:tcPr>
            <w:tcW w:w="5760" w:type="dxa"/>
          </w:tcPr>
          <w:p w:rsidR="002A21AE" w:rsidRDefault="002A21AE">
            <w:pPr>
              <w:pStyle w:val="TableText"/>
            </w:pPr>
            <w:r>
              <w:t>Selected unit must be ABO compatible based on system rules</w:t>
            </w:r>
            <w:r>
              <w:rPr>
                <w:vanish/>
                <w:szCs w:val="18"/>
              </w:rPr>
              <w:t>TT_3.01 or TT_3.02</w:t>
            </w:r>
            <w:r>
              <w:t>.</w:t>
            </w:r>
          </w:p>
        </w:tc>
        <w:tc>
          <w:tcPr>
            <w:tcW w:w="3600" w:type="dxa"/>
          </w:tcPr>
          <w:p w:rsidR="002A21AE" w:rsidRDefault="002A21AE">
            <w:pPr>
              <w:pStyle w:val="TableText"/>
            </w:pPr>
            <w:r>
              <w:t>Unit not eligible for eXM. Unit is ABO incompatible with the patient.</w:t>
            </w:r>
          </w:p>
        </w:tc>
      </w:tr>
      <w:tr w:rsidR="002A21AE">
        <w:tblPrEx>
          <w:tblCellMar>
            <w:top w:w="0" w:type="dxa"/>
            <w:bottom w:w="0" w:type="dxa"/>
          </w:tblCellMar>
        </w:tblPrEx>
        <w:tc>
          <w:tcPr>
            <w:tcW w:w="5760" w:type="dxa"/>
          </w:tcPr>
          <w:p w:rsidR="002A21AE" w:rsidRDefault="002A21AE">
            <w:pPr>
              <w:pStyle w:val="TableText"/>
            </w:pPr>
            <w:r>
              <w:t>Selected Rh negative units must have ABO and Rh confirmation results entered. The ABO and Rh confirmation interpretation must match the unit ABO/Rh at login.</w:t>
            </w:r>
          </w:p>
        </w:tc>
        <w:tc>
          <w:tcPr>
            <w:tcW w:w="3600" w:type="dxa"/>
          </w:tcPr>
          <w:p w:rsidR="002A21AE" w:rsidRDefault="002A21AE">
            <w:pPr>
              <w:pStyle w:val="TableText"/>
            </w:pPr>
            <w:r>
              <w:t>Unit not eligible for eXM. ABO/Rh confirmation not performed.</w:t>
            </w:r>
          </w:p>
        </w:tc>
      </w:tr>
      <w:tr w:rsidR="002A21AE">
        <w:tblPrEx>
          <w:tblCellMar>
            <w:top w:w="0" w:type="dxa"/>
            <w:bottom w:w="0" w:type="dxa"/>
          </w:tblCellMar>
        </w:tblPrEx>
        <w:tc>
          <w:tcPr>
            <w:tcW w:w="5760" w:type="dxa"/>
          </w:tcPr>
          <w:p w:rsidR="002A21AE" w:rsidRDefault="002A21AE">
            <w:pPr>
              <w:pStyle w:val="TableText"/>
            </w:pPr>
            <w:r>
              <w:t>Selected Rh positive units must have ABO confirmation results entered. The ABO confirmation interpretation must match the unit ABO at login.</w:t>
            </w:r>
          </w:p>
        </w:tc>
        <w:tc>
          <w:tcPr>
            <w:tcW w:w="3600" w:type="dxa"/>
          </w:tcPr>
          <w:p w:rsidR="002A21AE" w:rsidRDefault="002A21AE">
            <w:pPr>
              <w:pStyle w:val="TableText"/>
            </w:pPr>
            <w:r>
              <w:t>Unit not eligible for eXM. ABO confirmation not performed.</w:t>
            </w:r>
          </w:p>
        </w:tc>
      </w:tr>
      <w:tr w:rsidR="00F5017E">
        <w:tblPrEx>
          <w:tblCellMar>
            <w:top w:w="0" w:type="dxa"/>
            <w:bottom w:w="0" w:type="dxa"/>
          </w:tblCellMar>
        </w:tblPrEx>
        <w:tc>
          <w:tcPr>
            <w:tcW w:w="5760" w:type="dxa"/>
          </w:tcPr>
          <w:p w:rsidR="00F5017E" w:rsidRDefault="00F5017E">
            <w:pPr>
              <w:pStyle w:val="TableText"/>
            </w:pPr>
            <w:r w:rsidRPr="00F5017E">
              <w:t>Selected unit was previously serologically crossmatch incompatible with this patient.</w:t>
            </w:r>
          </w:p>
        </w:tc>
        <w:tc>
          <w:tcPr>
            <w:tcW w:w="3600" w:type="dxa"/>
          </w:tcPr>
          <w:p w:rsidR="00F5017E" w:rsidRDefault="00F5017E">
            <w:pPr>
              <w:pStyle w:val="TableText"/>
            </w:pPr>
            <w:r w:rsidRPr="00F5017E">
              <w:t>Unit not eligible for eXM. Unit was previously serologically crossmatch incompatible with the patient.</w:t>
            </w:r>
          </w:p>
        </w:tc>
      </w:tr>
    </w:tbl>
    <w:p w:rsidR="002A21AE" w:rsidRDefault="00E93A51">
      <w:pPr>
        <w:pStyle w:val="Heading3"/>
        <w:rPr>
          <w:noProof/>
        </w:rPr>
      </w:pPr>
      <w:r>
        <w:fldChar w:fldCharType="begin"/>
      </w:r>
      <w:r>
        <w:instrText xml:space="preserve"> REF _Ref126467968 \h </w:instrText>
      </w:r>
      <w:r>
        <w:fldChar w:fldCharType="separate"/>
      </w:r>
      <w:bookmarkStart w:id="790" w:name="_Toc416166787"/>
      <w:r w:rsidR="008A403A">
        <w:t xml:space="preserve">Figure </w:t>
      </w:r>
      <w:r w:rsidR="008A403A">
        <w:rPr>
          <w:noProof/>
        </w:rPr>
        <w:t>13</w:t>
      </w:r>
      <w:r w:rsidR="008A403A">
        <w:rPr>
          <w:noProof/>
        </w:rPr>
        <w:t>6</w:t>
      </w:r>
      <w:r>
        <w:fldChar w:fldCharType="end"/>
      </w:r>
      <w:r w:rsidR="002A21AE">
        <w:t xml:space="preserve">: </w:t>
      </w:r>
      <w:r w:rsidR="002A21AE">
        <w:rPr>
          <w:rFonts w:ascii="Geneva" w:hAnsi="Geneva"/>
          <w:vanish/>
        </w:rPr>
        <w:t xml:space="preserve">TT_27.01 </w:t>
      </w:r>
      <w:r w:rsidR="002A21AE">
        <w:t>Unit Status Flowchart</w:t>
      </w:r>
      <w:bookmarkEnd w:id="790"/>
      <w:r w:rsidR="002A21AE">
        <w:fldChar w:fldCharType="begin"/>
      </w:r>
      <w:r w:rsidR="002A21AE">
        <w:instrText xml:space="preserve"> XE </w:instrText>
      </w:r>
      <w:r w:rsidR="00FA7E65">
        <w:instrText>“</w:instrText>
      </w:r>
      <w:r w:rsidR="002A21AE">
        <w:instrText>Figures:Unit Status Flowchart</w:instrText>
      </w:r>
      <w:r w:rsidR="00FA7E65">
        <w:instrText>”</w:instrText>
      </w:r>
      <w:r w:rsidR="002A21AE">
        <w:instrText xml:space="preserve"> </w:instrText>
      </w:r>
      <w:r w:rsidR="002A21AE">
        <w:fldChar w:fldCharType="end"/>
      </w:r>
    </w:p>
    <w:p w:rsidR="002A21AE" w:rsidRDefault="002A21AE">
      <w:pPr>
        <w:pStyle w:val="Heading4"/>
      </w:pPr>
      <w:r>
        <w:t>Types of Unit Statuses</w:t>
      </w:r>
    </w:p>
    <w:p w:rsidR="002A21AE" w:rsidRDefault="002A21AE">
      <w:pPr>
        <w:pStyle w:val="ListBullet"/>
      </w:pPr>
      <w:r>
        <w:t>Temporary: awaiting ABO/Rh confirmation (lime green on the flowchart)</w:t>
      </w:r>
    </w:p>
    <w:p w:rsidR="002A21AE" w:rsidRDefault="002A21AE">
      <w:pPr>
        <w:pStyle w:val="ListBullet"/>
      </w:pPr>
      <w:r>
        <w:t>Adjustable: may move in and out of the status as part of normal processing</w:t>
      </w:r>
    </w:p>
    <w:p w:rsidR="002A21AE" w:rsidRDefault="002A21AE">
      <w:pPr>
        <w:pStyle w:val="ListBullet"/>
      </w:pPr>
      <w:r>
        <w:t>Issued: pending an update to transfusion or return (bright green in the flowchart)</w:t>
      </w:r>
    </w:p>
    <w:p w:rsidR="002A21AE" w:rsidRDefault="002A21AE">
      <w:pPr>
        <w:pStyle w:val="ListBullet"/>
      </w:pPr>
      <w:r>
        <w:t>Final: the unit is no longer available for most processes in the division; the unit record remains active (pink and stop signs in the flowchart)</w:t>
      </w:r>
    </w:p>
    <w:p w:rsidR="002A21AE" w:rsidRDefault="002A21AE">
      <w:pPr>
        <w:pStyle w:val="Heading4"/>
      </w:pPr>
      <w:r>
        <w:t>Indicators Associated with Units</w:t>
      </w:r>
    </w:p>
    <w:p w:rsidR="002A21AE" w:rsidRDefault="002A21AE">
      <w:pPr>
        <w:pStyle w:val="ListBullet"/>
      </w:pPr>
      <w:r>
        <w:t>Quarantined: attaches to the unit record and status when the unit is quarantined. Removed by releasing the unit from quarantined.</w:t>
      </w:r>
    </w:p>
    <w:p w:rsidR="002A21AE" w:rsidRDefault="002A21AE">
      <w:pPr>
        <w:pStyle w:val="ListBullet"/>
      </w:pPr>
      <w:r>
        <w:t>Presumed: attaches to the unit record only when the unit is in an issued unit status for more than 48 hours. Remains on the unit record if no transfusion information is entered through Post-Transfusion Information and Document ABO Incompatible Transfusion.</w:t>
      </w:r>
    </w:p>
    <w:p w:rsidR="002A21AE" w:rsidRDefault="002A21AE">
      <w:pPr>
        <w:pStyle w:val="Caption"/>
      </w:pPr>
      <w:bookmarkStart w:id="791" w:name="_Toc97523644"/>
      <w:r>
        <w:br w:type="page"/>
      </w:r>
      <w:bookmarkStart w:id="792" w:name="_Toc97527614"/>
      <w:bookmarkStart w:id="793" w:name="_Ref126467968"/>
      <w:r>
        <w:t xml:space="preserve">Figure </w:t>
      </w:r>
      <w:r w:rsidR="00C17F7C">
        <w:fldChar w:fldCharType="begin"/>
      </w:r>
      <w:r w:rsidR="00C17F7C">
        <w:instrText xml:space="preserve"> SEQ Figure \* ARABIC </w:instrText>
      </w:r>
      <w:r w:rsidR="00C17F7C">
        <w:fldChar w:fldCharType="separate"/>
      </w:r>
      <w:r w:rsidR="008A403A">
        <w:rPr>
          <w:noProof/>
        </w:rPr>
        <w:t>136</w:t>
      </w:r>
      <w:r w:rsidR="00C17F7C">
        <w:fldChar w:fldCharType="end"/>
      </w:r>
      <w:bookmarkEnd w:id="793"/>
      <w:r>
        <w:t xml:space="preserve">: </w:t>
      </w:r>
      <w:r>
        <w:rPr>
          <w:vanish/>
        </w:rPr>
        <w:t xml:space="preserve">TT_27.01C </w:t>
      </w:r>
      <w:r>
        <w:t>Unit Status Flowchart</w:t>
      </w:r>
      <w:bookmarkEnd w:id="791"/>
      <w:bookmarkEnd w:id="792"/>
    </w:p>
    <w:p w:rsidR="002A21AE" w:rsidRDefault="002C179C" w:rsidP="002C179C">
      <w:pPr>
        <w:pStyle w:val="BodyText"/>
      </w:pPr>
      <w:r w:rsidRPr="00A53F2E">
        <w:rPr>
          <w:rFonts w:ascii="Arial" w:hAnsi="Arial"/>
          <w:sz w:val="20"/>
        </w:rPr>
        <w:object w:dxaOrig="3475" w:dyaOrig="4320">
          <v:shape id="_x0000_i1272" type="#_x0000_t75" style="width:478.5pt;height:490.5pt" o:ole="" fillcolor="window">
            <v:imagedata r:id="rId233" o:title="" croptop="6030f"/>
          </v:shape>
          <o:OLEObject Type="Embed" ProgID="Visio.Drawing.11" ShapeID="_x0000_i1272" DrawAspect="Content" ObjectID="_1494995813" r:id="rId234"/>
        </w:object>
      </w:r>
    </w:p>
    <w:p w:rsidR="002A21AE" w:rsidRDefault="002A21AE">
      <w:pPr>
        <w:pStyle w:val="Heading3"/>
      </w:pPr>
      <w:r>
        <w:br w:type="page"/>
      </w:r>
      <w:bookmarkStart w:id="794" w:name="_Toc91323790"/>
      <w:r w:rsidR="00C90CCC">
        <w:fldChar w:fldCharType="begin"/>
      </w:r>
      <w:r w:rsidR="00C90CCC">
        <w:instrText xml:space="preserve"> REF _Ref126732493 \h </w:instrText>
      </w:r>
      <w:r w:rsidR="00C90CCC">
        <w:fldChar w:fldCharType="separate"/>
      </w:r>
      <w:bookmarkStart w:id="795" w:name="_Toc416166788"/>
      <w:r w:rsidR="00F00E6D">
        <w:t xml:space="preserve">Table </w:t>
      </w:r>
      <w:r w:rsidR="00F00E6D">
        <w:rPr>
          <w:noProof/>
        </w:rPr>
        <w:t>24</w:t>
      </w:r>
      <w:r w:rsidR="00C90CCC">
        <w:fldChar w:fldCharType="end"/>
      </w:r>
      <w:r>
        <w:t xml:space="preserve">: </w:t>
      </w:r>
      <w:r>
        <w:rPr>
          <w:rFonts w:ascii="Geneva" w:hAnsi="Geneva"/>
          <w:vanish/>
        </w:rPr>
        <w:t>PT_32.01</w:t>
      </w:r>
      <w:r>
        <w:rPr>
          <w:rFonts w:ascii="Geneva" w:hAnsi="Geneva"/>
          <w:vanish/>
          <w:sz w:val="16"/>
        </w:rPr>
        <w:t xml:space="preserve"> </w:t>
      </w:r>
      <w:r>
        <w:t>VBECS Maximum Surgical Blood Order Schedule</w:t>
      </w:r>
      <w:bookmarkEnd w:id="795"/>
      <w:r>
        <w:fldChar w:fldCharType="begin"/>
      </w:r>
      <w:r>
        <w:instrText xml:space="preserve"> XE </w:instrText>
      </w:r>
      <w:r w:rsidR="00FA7E65">
        <w:instrText>“</w:instrText>
      </w:r>
      <w:r>
        <w:instrText>Tables:VBECS Maximum Surgical Blood Order Schedule (MSBOS)</w:instrText>
      </w:r>
      <w:r w:rsidR="00FA7E65">
        <w:instrText>”</w:instrText>
      </w:r>
      <w:r>
        <w:instrText xml:space="preserve"> </w:instrText>
      </w:r>
      <w:r>
        <w:fldChar w:fldCharType="end"/>
      </w:r>
    </w:p>
    <w:p w:rsidR="002A21AE" w:rsidRDefault="002A21AE">
      <w:pPr>
        <w:pStyle w:val="Caption"/>
      </w:pPr>
      <w:bookmarkStart w:id="796" w:name="_Toc97523646"/>
      <w:bookmarkStart w:id="797" w:name="_Toc97527616"/>
      <w:bookmarkStart w:id="798" w:name="_Ref126484549"/>
      <w:bookmarkStart w:id="799" w:name="_Ref126504270"/>
      <w:bookmarkStart w:id="800" w:name="_Ref126732493"/>
      <w:r>
        <w:t xml:space="preserve">Table </w:t>
      </w:r>
      <w:r>
        <w:fldChar w:fldCharType="begin"/>
      </w:r>
      <w:r>
        <w:instrText xml:space="preserve"> SEQ Table \* ARABIC </w:instrText>
      </w:r>
      <w:r>
        <w:fldChar w:fldCharType="separate"/>
      </w:r>
      <w:r w:rsidR="009D47C1">
        <w:rPr>
          <w:noProof/>
        </w:rPr>
        <w:t>24</w:t>
      </w:r>
      <w:r>
        <w:fldChar w:fldCharType="end"/>
      </w:r>
      <w:bookmarkEnd w:id="800"/>
      <w:r>
        <w:t xml:space="preserve">: </w:t>
      </w:r>
      <w:r>
        <w:rPr>
          <w:vanish/>
        </w:rPr>
        <w:t>PT_32.01</w:t>
      </w:r>
      <w:r>
        <w:rPr>
          <w:vanish/>
          <w:sz w:val="16"/>
        </w:rPr>
        <w:t xml:space="preserve"> </w:t>
      </w:r>
      <w:r>
        <w:t>VBECS Maximum Surgical Blood Order Schedule (MSBOS)</w:t>
      </w:r>
      <w:bookmarkEnd w:id="794"/>
      <w:bookmarkEnd w:id="796"/>
      <w:bookmarkEnd w:id="797"/>
      <w:bookmarkEnd w:id="798"/>
      <w:bookmarkEnd w:id="799"/>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0"/>
        <w:gridCol w:w="4680"/>
      </w:tblGrid>
      <w:tr w:rsidR="00CF62EC">
        <w:trPr>
          <w:tblHeader/>
        </w:trPr>
        <w:tc>
          <w:tcPr>
            <w:tcW w:w="9360" w:type="dxa"/>
            <w:gridSpan w:val="2"/>
            <w:shd w:val="clear" w:color="auto" w:fill="B3B3B3"/>
            <w:vAlign w:val="bottom"/>
          </w:tcPr>
          <w:p w:rsidR="00CF62EC" w:rsidRDefault="00CF62EC" w:rsidP="00CF62EC">
            <w:pPr>
              <w:pStyle w:val="TableText"/>
            </w:pPr>
            <w:r w:rsidRPr="00887834">
              <w:rPr>
                <w:b/>
              </w:rPr>
              <w:t>VBECS Maximum Surgical Blood Order Schedule (MSBOS)</w:t>
            </w:r>
          </w:p>
        </w:tc>
      </w:tr>
      <w:tr w:rsidR="00CF62EC">
        <w:tc>
          <w:tcPr>
            <w:tcW w:w="4680" w:type="dxa"/>
            <w:vAlign w:val="bottom"/>
          </w:tcPr>
          <w:p w:rsidR="00CF62EC" w:rsidRDefault="00CF62EC" w:rsidP="00CF62EC">
            <w:pPr>
              <w:pStyle w:val="TableText"/>
            </w:pPr>
            <w:r>
              <w:t>Abdominal-Perineal resection</w:t>
            </w:r>
          </w:p>
        </w:tc>
        <w:tc>
          <w:tcPr>
            <w:tcW w:w="4680" w:type="dxa"/>
            <w:vAlign w:val="bottom"/>
          </w:tcPr>
          <w:p w:rsidR="00CF62EC" w:rsidRDefault="00CF62EC" w:rsidP="00CF62EC">
            <w:pPr>
              <w:pStyle w:val="TableText"/>
            </w:pPr>
            <w:r>
              <w:t>Keratectomy</w:t>
            </w:r>
          </w:p>
        </w:tc>
      </w:tr>
      <w:tr w:rsidR="00CF62EC">
        <w:tc>
          <w:tcPr>
            <w:tcW w:w="4680" w:type="dxa"/>
            <w:vAlign w:val="bottom"/>
          </w:tcPr>
          <w:p w:rsidR="00CF62EC" w:rsidRDefault="00CF62EC" w:rsidP="00CF62EC">
            <w:pPr>
              <w:pStyle w:val="TableText"/>
            </w:pPr>
            <w:r>
              <w:t>Adrenalectomy</w:t>
            </w:r>
          </w:p>
        </w:tc>
        <w:tc>
          <w:tcPr>
            <w:tcW w:w="4680" w:type="dxa"/>
            <w:vAlign w:val="bottom"/>
          </w:tcPr>
          <w:p w:rsidR="00CF62EC" w:rsidRDefault="00CF62EC" w:rsidP="00CF62EC">
            <w:pPr>
              <w:pStyle w:val="TableText"/>
            </w:pPr>
            <w:r>
              <w:t>Hernia repair</w:t>
            </w:r>
          </w:p>
        </w:tc>
      </w:tr>
      <w:tr w:rsidR="00CF62EC">
        <w:tc>
          <w:tcPr>
            <w:tcW w:w="4680" w:type="dxa"/>
            <w:vAlign w:val="bottom"/>
          </w:tcPr>
          <w:p w:rsidR="00CF62EC" w:rsidRDefault="00CF62EC" w:rsidP="00CF62EC">
            <w:pPr>
              <w:pStyle w:val="TableText"/>
            </w:pPr>
            <w:r>
              <w:t>Amputation (A/K, B/K)</w:t>
            </w:r>
          </w:p>
        </w:tc>
        <w:tc>
          <w:tcPr>
            <w:tcW w:w="4680" w:type="dxa"/>
            <w:vAlign w:val="bottom"/>
          </w:tcPr>
          <w:p w:rsidR="00CF62EC" w:rsidRDefault="00CF62EC" w:rsidP="00CF62EC">
            <w:pPr>
              <w:pStyle w:val="TableText"/>
            </w:pPr>
            <w:r>
              <w:t>Hip Replacement, total</w:t>
            </w:r>
          </w:p>
        </w:tc>
      </w:tr>
      <w:tr w:rsidR="00CF62EC">
        <w:tc>
          <w:tcPr>
            <w:tcW w:w="4680" w:type="dxa"/>
            <w:vAlign w:val="bottom"/>
          </w:tcPr>
          <w:p w:rsidR="00CF62EC" w:rsidRDefault="00CF62EC" w:rsidP="00CF62EC">
            <w:pPr>
              <w:pStyle w:val="TableText"/>
            </w:pPr>
            <w:r>
              <w:t>Aneurysm, aortic</w:t>
            </w:r>
          </w:p>
        </w:tc>
        <w:tc>
          <w:tcPr>
            <w:tcW w:w="4680" w:type="dxa"/>
            <w:vAlign w:val="bottom"/>
          </w:tcPr>
          <w:p w:rsidR="00CF62EC" w:rsidRDefault="00CF62EC" w:rsidP="00CF62EC">
            <w:pPr>
              <w:pStyle w:val="TableText"/>
            </w:pPr>
            <w:r>
              <w:t>Hip Replacement, revision</w:t>
            </w:r>
          </w:p>
        </w:tc>
      </w:tr>
      <w:tr w:rsidR="00CF62EC">
        <w:tc>
          <w:tcPr>
            <w:tcW w:w="4680" w:type="dxa"/>
            <w:vAlign w:val="bottom"/>
          </w:tcPr>
          <w:p w:rsidR="00CF62EC" w:rsidRDefault="00CF62EC" w:rsidP="00CF62EC">
            <w:pPr>
              <w:pStyle w:val="TableText"/>
            </w:pPr>
            <w:r>
              <w:t>Aneurysm, abdominal</w:t>
            </w:r>
          </w:p>
        </w:tc>
        <w:tc>
          <w:tcPr>
            <w:tcW w:w="4680" w:type="dxa"/>
            <w:vAlign w:val="bottom"/>
          </w:tcPr>
          <w:p w:rsidR="00CF62EC" w:rsidRDefault="00CF62EC" w:rsidP="00CF62EC">
            <w:pPr>
              <w:pStyle w:val="TableText"/>
            </w:pPr>
            <w:r>
              <w:t>Knee Replacement, total</w:t>
            </w:r>
          </w:p>
        </w:tc>
      </w:tr>
      <w:tr w:rsidR="00CF62EC">
        <w:tc>
          <w:tcPr>
            <w:tcW w:w="4680" w:type="dxa"/>
            <w:vAlign w:val="bottom"/>
          </w:tcPr>
          <w:p w:rsidR="00CF62EC" w:rsidRDefault="00CF62EC" w:rsidP="00CF62EC">
            <w:pPr>
              <w:pStyle w:val="TableText"/>
            </w:pPr>
            <w:r>
              <w:t>Aneurysm, thoracic</w:t>
            </w:r>
          </w:p>
        </w:tc>
        <w:tc>
          <w:tcPr>
            <w:tcW w:w="4680" w:type="dxa"/>
            <w:vAlign w:val="bottom"/>
          </w:tcPr>
          <w:p w:rsidR="00CF62EC" w:rsidRDefault="00CF62EC" w:rsidP="00CF62EC">
            <w:pPr>
              <w:pStyle w:val="TableText"/>
            </w:pPr>
            <w:r>
              <w:t>Laminectomy, cervical, thoracic, or lumbar</w:t>
            </w:r>
          </w:p>
        </w:tc>
      </w:tr>
      <w:tr w:rsidR="00CF62EC">
        <w:tc>
          <w:tcPr>
            <w:tcW w:w="4680" w:type="dxa"/>
            <w:vAlign w:val="bottom"/>
          </w:tcPr>
          <w:p w:rsidR="00CF62EC" w:rsidRDefault="00CF62EC" w:rsidP="00CF62EC">
            <w:pPr>
              <w:pStyle w:val="TableText"/>
            </w:pPr>
            <w:r>
              <w:t>Aneurysm, cranial</w:t>
            </w:r>
          </w:p>
        </w:tc>
        <w:tc>
          <w:tcPr>
            <w:tcW w:w="4680" w:type="dxa"/>
            <w:vAlign w:val="bottom"/>
          </w:tcPr>
          <w:p w:rsidR="00CF62EC" w:rsidRDefault="00CF62EC" w:rsidP="00CF62EC">
            <w:pPr>
              <w:pStyle w:val="TableText"/>
            </w:pPr>
            <w:r>
              <w:t>Laminectomy, disk repair</w:t>
            </w:r>
          </w:p>
        </w:tc>
      </w:tr>
      <w:tr w:rsidR="00CF62EC">
        <w:tc>
          <w:tcPr>
            <w:tcW w:w="4680" w:type="dxa"/>
            <w:vAlign w:val="bottom"/>
          </w:tcPr>
          <w:p w:rsidR="00CF62EC" w:rsidRDefault="00CF62EC" w:rsidP="00CF62EC">
            <w:pPr>
              <w:pStyle w:val="TableText"/>
            </w:pPr>
            <w:r>
              <w:t>Aorto-Femoral Bypass</w:t>
            </w:r>
          </w:p>
        </w:tc>
        <w:tc>
          <w:tcPr>
            <w:tcW w:w="4680" w:type="dxa"/>
            <w:vAlign w:val="bottom"/>
          </w:tcPr>
          <w:p w:rsidR="00CF62EC" w:rsidRDefault="00CF62EC" w:rsidP="00CF62EC">
            <w:pPr>
              <w:pStyle w:val="TableText"/>
            </w:pPr>
            <w:r>
              <w:t>Laparotomy, exploratory</w:t>
            </w:r>
          </w:p>
        </w:tc>
      </w:tr>
      <w:tr w:rsidR="00CF62EC">
        <w:tc>
          <w:tcPr>
            <w:tcW w:w="4680" w:type="dxa"/>
            <w:vAlign w:val="bottom"/>
          </w:tcPr>
          <w:p w:rsidR="00CF62EC" w:rsidRDefault="00CF62EC" w:rsidP="00CF62EC">
            <w:pPr>
              <w:pStyle w:val="TableText"/>
            </w:pPr>
            <w:r>
              <w:t>Appendectomy</w:t>
            </w:r>
          </w:p>
        </w:tc>
        <w:tc>
          <w:tcPr>
            <w:tcW w:w="4680" w:type="dxa"/>
            <w:vAlign w:val="bottom"/>
          </w:tcPr>
          <w:p w:rsidR="00CF62EC" w:rsidRDefault="00CF62EC" w:rsidP="00CF62EC">
            <w:pPr>
              <w:pStyle w:val="TableText"/>
            </w:pPr>
            <w:r>
              <w:t>Laryngectomy</w:t>
            </w:r>
          </w:p>
        </w:tc>
      </w:tr>
      <w:tr w:rsidR="00CF62EC">
        <w:tc>
          <w:tcPr>
            <w:tcW w:w="4680" w:type="dxa"/>
            <w:vAlign w:val="bottom"/>
          </w:tcPr>
          <w:p w:rsidR="00CF62EC" w:rsidRDefault="00CF62EC" w:rsidP="00CF62EC">
            <w:pPr>
              <w:pStyle w:val="TableText"/>
            </w:pPr>
            <w:r>
              <w:t>Coronary Bypass Graft (CABG)</w:t>
            </w:r>
          </w:p>
        </w:tc>
        <w:tc>
          <w:tcPr>
            <w:tcW w:w="4680" w:type="dxa"/>
            <w:vAlign w:val="bottom"/>
          </w:tcPr>
          <w:p w:rsidR="00CF62EC" w:rsidRDefault="00CF62EC" w:rsidP="00CF62EC">
            <w:pPr>
              <w:pStyle w:val="TableText"/>
            </w:pPr>
            <w:r>
              <w:t>Lobectomy, pulmonary</w:t>
            </w:r>
          </w:p>
        </w:tc>
      </w:tr>
      <w:tr w:rsidR="00CF62EC">
        <w:tc>
          <w:tcPr>
            <w:tcW w:w="4680" w:type="dxa"/>
            <w:vAlign w:val="bottom"/>
          </w:tcPr>
          <w:p w:rsidR="00CF62EC" w:rsidRDefault="00CF62EC" w:rsidP="00CF62EC">
            <w:pPr>
              <w:pStyle w:val="TableText"/>
            </w:pPr>
            <w:r>
              <w:t>Coronary Bypass Graft (CABG), redo</w:t>
            </w:r>
          </w:p>
        </w:tc>
        <w:tc>
          <w:tcPr>
            <w:tcW w:w="4680" w:type="dxa"/>
            <w:vAlign w:val="bottom"/>
          </w:tcPr>
          <w:p w:rsidR="00CF62EC" w:rsidRDefault="00CF62EC" w:rsidP="00CF62EC">
            <w:pPr>
              <w:pStyle w:val="TableText"/>
            </w:pPr>
            <w:r>
              <w:t>Mandibulectomy</w:t>
            </w:r>
          </w:p>
        </w:tc>
      </w:tr>
      <w:tr w:rsidR="00CF62EC">
        <w:tc>
          <w:tcPr>
            <w:tcW w:w="4680" w:type="dxa"/>
            <w:vAlign w:val="bottom"/>
          </w:tcPr>
          <w:p w:rsidR="00CF62EC" w:rsidRDefault="00CF62EC" w:rsidP="00CF62EC">
            <w:pPr>
              <w:pStyle w:val="TableText"/>
            </w:pPr>
            <w:r>
              <w:t>Carotid Endarterectomy</w:t>
            </w:r>
          </w:p>
        </w:tc>
        <w:tc>
          <w:tcPr>
            <w:tcW w:w="4680" w:type="dxa"/>
            <w:vAlign w:val="bottom"/>
          </w:tcPr>
          <w:p w:rsidR="00CF62EC" w:rsidRDefault="00CF62EC" w:rsidP="00CF62EC">
            <w:pPr>
              <w:pStyle w:val="TableText"/>
            </w:pPr>
            <w:r>
              <w:t>Mastectomy, radical</w:t>
            </w:r>
          </w:p>
        </w:tc>
      </w:tr>
      <w:tr w:rsidR="00CF62EC">
        <w:tc>
          <w:tcPr>
            <w:tcW w:w="4680" w:type="dxa"/>
            <w:vAlign w:val="bottom"/>
          </w:tcPr>
          <w:p w:rsidR="00CF62EC" w:rsidRDefault="00CF62EC" w:rsidP="00CF62EC">
            <w:pPr>
              <w:pStyle w:val="TableText"/>
            </w:pPr>
            <w:r>
              <w:t>Cervical Discectomy</w:t>
            </w:r>
          </w:p>
        </w:tc>
        <w:tc>
          <w:tcPr>
            <w:tcW w:w="4680" w:type="dxa"/>
            <w:vAlign w:val="bottom"/>
          </w:tcPr>
          <w:p w:rsidR="00CF62EC" w:rsidRDefault="00CF62EC" w:rsidP="00CF62EC">
            <w:pPr>
              <w:pStyle w:val="TableText"/>
            </w:pPr>
            <w:r>
              <w:t>Maxillectomy</w:t>
            </w:r>
          </w:p>
        </w:tc>
      </w:tr>
      <w:tr w:rsidR="00CF62EC">
        <w:tc>
          <w:tcPr>
            <w:tcW w:w="4680" w:type="dxa"/>
            <w:vAlign w:val="bottom"/>
          </w:tcPr>
          <w:p w:rsidR="00CF62EC" w:rsidRDefault="00CF62EC" w:rsidP="00CF62EC">
            <w:pPr>
              <w:pStyle w:val="TableText"/>
            </w:pPr>
            <w:r>
              <w:t>Cervical Fusion</w:t>
            </w:r>
          </w:p>
        </w:tc>
        <w:tc>
          <w:tcPr>
            <w:tcW w:w="4680" w:type="dxa"/>
            <w:vAlign w:val="bottom"/>
          </w:tcPr>
          <w:p w:rsidR="00CF62EC" w:rsidRDefault="00CF62EC" w:rsidP="00CF62EC">
            <w:pPr>
              <w:pStyle w:val="TableText"/>
            </w:pPr>
            <w:r>
              <w:t>Nephrectomy</w:t>
            </w:r>
          </w:p>
        </w:tc>
      </w:tr>
      <w:tr w:rsidR="00CF62EC">
        <w:tc>
          <w:tcPr>
            <w:tcW w:w="4680" w:type="dxa"/>
            <w:vAlign w:val="bottom"/>
          </w:tcPr>
          <w:p w:rsidR="00CF62EC" w:rsidRDefault="00CF62EC" w:rsidP="00CF62EC">
            <w:pPr>
              <w:pStyle w:val="TableText"/>
            </w:pPr>
            <w:r>
              <w:t>Cholecystectomy</w:t>
            </w:r>
          </w:p>
        </w:tc>
        <w:tc>
          <w:tcPr>
            <w:tcW w:w="4680" w:type="dxa"/>
            <w:vAlign w:val="bottom"/>
          </w:tcPr>
          <w:p w:rsidR="00CF62EC" w:rsidRDefault="00CF62EC" w:rsidP="00CF62EC">
            <w:pPr>
              <w:pStyle w:val="TableText"/>
            </w:pPr>
            <w:r>
              <w:t>Pancreatectomy</w:t>
            </w:r>
          </w:p>
        </w:tc>
      </w:tr>
      <w:tr w:rsidR="00CF62EC">
        <w:tc>
          <w:tcPr>
            <w:tcW w:w="4680" w:type="dxa"/>
            <w:vAlign w:val="bottom"/>
          </w:tcPr>
          <w:p w:rsidR="00CF62EC" w:rsidRDefault="00CF62EC" w:rsidP="00CF62EC">
            <w:pPr>
              <w:pStyle w:val="TableText"/>
            </w:pPr>
            <w:r>
              <w:t>Cholostomy</w:t>
            </w:r>
          </w:p>
        </w:tc>
        <w:tc>
          <w:tcPr>
            <w:tcW w:w="4680" w:type="dxa"/>
            <w:vAlign w:val="bottom"/>
          </w:tcPr>
          <w:p w:rsidR="00CF62EC" w:rsidRDefault="00CF62EC" w:rsidP="00CF62EC">
            <w:pPr>
              <w:pStyle w:val="TableText"/>
            </w:pPr>
            <w:r>
              <w:t>Parathyroidectomy</w:t>
            </w:r>
          </w:p>
        </w:tc>
      </w:tr>
      <w:tr w:rsidR="00CF62EC">
        <w:tc>
          <w:tcPr>
            <w:tcW w:w="4680" w:type="dxa"/>
            <w:vAlign w:val="bottom"/>
          </w:tcPr>
          <w:p w:rsidR="00CF62EC" w:rsidRDefault="00CF62EC" w:rsidP="00CF62EC">
            <w:pPr>
              <w:pStyle w:val="TableText"/>
            </w:pPr>
            <w:r>
              <w:t>Colectomy</w:t>
            </w:r>
          </w:p>
        </w:tc>
        <w:tc>
          <w:tcPr>
            <w:tcW w:w="4680" w:type="dxa"/>
            <w:vAlign w:val="bottom"/>
          </w:tcPr>
          <w:p w:rsidR="00CF62EC" w:rsidRDefault="00CF62EC" w:rsidP="00CF62EC">
            <w:pPr>
              <w:pStyle w:val="TableText"/>
            </w:pPr>
            <w:r>
              <w:t>Portocaval Shunt</w:t>
            </w:r>
          </w:p>
        </w:tc>
      </w:tr>
      <w:tr w:rsidR="00CF62EC">
        <w:tc>
          <w:tcPr>
            <w:tcW w:w="4680" w:type="dxa"/>
            <w:vAlign w:val="bottom"/>
          </w:tcPr>
          <w:p w:rsidR="00CF62EC" w:rsidRDefault="00CF62EC" w:rsidP="00CF62EC">
            <w:pPr>
              <w:pStyle w:val="TableText"/>
            </w:pPr>
            <w:r>
              <w:t>Colon Resection</w:t>
            </w:r>
          </w:p>
        </w:tc>
        <w:tc>
          <w:tcPr>
            <w:tcW w:w="4680" w:type="dxa"/>
            <w:vAlign w:val="bottom"/>
          </w:tcPr>
          <w:p w:rsidR="00CF62EC" w:rsidRDefault="00CF62EC" w:rsidP="00CF62EC">
            <w:pPr>
              <w:pStyle w:val="TableText"/>
            </w:pPr>
            <w:r>
              <w:t>Prostatectomy</w:t>
            </w:r>
          </w:p>
        </w:tc>
      </w:tr>
      <w:tr w:rsidR="00CF62EC">
        <w:tc>
          <w:tcPr>
            <w:tcW w:w="4680" w:type="dxa"/>
            <w:vAlign w:val="bottom"/>
          </w:tcPr>
          <w:p w:rsidR="00CF62EC" w:rsidRDefault="00CF62EC" w:rsidP="00CF62EC">
            <w:pPr>
              <w:pStyle w:val="TableText"/>
            </w:pPr>
            <w:r>
              <w:t>Craniotomy</w:t>
            </w:r>
          </w:p>
        </w:tc>
        <w:tc>
          <w:tcPr>
            <w:tcW w:w="4680" w:type="dxa"/>
            <w:vAlign w:val="bottom"/>
          </w:tcPr>
          <w:p w:rsidR="00CF62EC" w:rsidRDefault="00CF62EC" w:rsidP="00CF62EC">
            <w:pPr>
              <w:pStyle w:val="TableText"/>
            </w:pPr>
            <w:r>
              <w:t>Prostatectomy, total</w:t>
            </w:r>
          </w:p>
        </w:tc>
      </w:tr>
      <w:tr w:rsidR="00CF62EC">
        <w:tc>
          <w:tcPr>
            <w:tcW w:w="4680" w:type="dxa"/>
            <w:vAlign w:val="bottom"/>
          </w:tcPr>
          <w:p w:rsidR="00CF62EC" w:rsidRDefault="00CF62EC" w:rsidP="00CF62EC">
            <w:pPr>
              <w:pStyle w:val="TableText"/>
            </w:pPr>
            <w:r>
              <w:t>Cystectomy</w:t>
            </w:r>
          </w:p>
        </w:tc>
        <w:tc>
          <w:tcPr>
            <w:tcW w:w="4680" w:type="dxa"/>
            <w:vAlign w:val="bottom"/>
          </w:tcPr>
          <w:p w:rsidR="00CF62EC" w:rsidRDefault="00CF62EC" w:rsidP="00CF62EC">
            <w:pPr>
              <w:pStyle w:val="TableText"/>
            </w:pPr>
            <w:r>
              <w:t>Radical Neck Dissection</w:t>
            </w:r>
          </w:p>
        </w:tc>
      </w:tr>
      <w:tr w:rsidR="00CF62EC">
        <w:tc>
          <w:tcPr>
            <w:tcW w:w="4680" w:type="dxa"/>
            <w:vAlign w:val="bottom"/>
          </w:tcPr>
          <w:p w:rsidR="00CF62EC" w:rsidRDefault="00CF62EC" w:rsidP="00CF62EC">
            <w:pPr>
              <w:pStyle w:val="TableText"/>
            </w:pPr>
            <w:r>
              <w:t>Cystolithotomy</w:t>
            </w:r>
          </w:p>
        </w:tc>
        <w:tc>
          <w:tcPr>
            <w:tcW w:w="4680" w:type="dxa"/>
            <w:vAlign w:val="bottom"/>
          </w:tcPr>
          <w:p w:rsidR="00CF62EC" w:rsidRDefault="00CF62EC" w:rsidP="00CF62EC">
            <w:pPr>
              <w:pStyle w:val="TableText"/>
            </w:pPr>
            <w:r>
              <w:t>Renal Transplant</w:t>
            </w:r>
          </w:p>
        </w:tc>
      </w:tr>
      <w:tr w:rsidR="00CF62EC">
        <w:tc>
          <w:tcPr>
            <w:tcW w:w="4680" w:type="dxa"/>
            <w:vAlign w:val="bottom"/>
          </w:tcPr>
          <w:p w:rsidR="00CF62EC" w:rsidRDefault="00CF62EC" w:rsidP="00CF62EC">
            <w:pPr>
              <w:pStyle w:val="TableText"/>
            </w:pPr>
            <w:r>
              <w:t>Cystoscopy</w:t>
            </w:r>
          </w:p>
        </w:tc>
        <w:tc>
          <w:tcPr>
            <w:tcW w:w="4680" w:type="dxa"/>
            <w:vAlign w:val="bottom"/>
          </w:tcPr>
          <w:p w:rsidR="00CF62EC" w:rsidRDefault="00CF62EC" w:rsidP="00CF62EC">
            <w:pPr>
              <w:pStyle w:val="TableText"/>
            </w:pPr>
            <w:r>
              <w:t>Skin Flap</w:t>
            </w:r>
          </w:p>
        </w:tc>
      </w:tr>
      <w:tr w:rsidR="00CF62EC">
        <w:tc>
          <w:tcPr>
            <w:tcW w:w="4680" w:type="dxa"/>
            <w:vAlign w:val="bottom"/>
          </w:tcPr>
          <w:p w:rsidR="00CF62EC" w:rsidRDefault="00CF62EC" w:rsidP="00CF62EC">
            <w:pPr>
              <w:pStyle w:val="TableText"/>
            </w:pPr>
            <w:r>
              <w:t>Embolectomy</w:t>
            </w:r>
          </w:p>
        </w:tc>
        <w:tc>
          <w:tcPr>
            <w:tcW w:w="4680" w:type="dxa"/>
            <w:vAlign w:val="bottom"/>
          </w:tcPr>
          <w:p w:rsidR="00CF62EC" w:rsidRDefault="00CF62EC" w:rsidP="00CF62EC">
            <w:pPr>
              <w:pStyle w:val="TableText"/>
            </w:pPr>
            <w:r>
              <w:t>Skin Graft</w:t>
            </w:r>
          </w:p>
        </w:tc>
      </w:tr>
      <w:tr w:rsidR="00CF62EC">
        <w:tc>
          <w:tcPr>
            <w:tcW w:w="4680" w:type="dxa"/>
            <w:vAlign w:val="bottom"/>
          </w:tcPr>
          <w:p w:rsidR="00CF62EC" w:rsidRDefault="00CF62EC" w:rsidP="00CF62EC">
            <w:pPr>
              <w:pStyle w:val="TableText"/>
            </w:pPr>
            <w:r>
              <w:t>Esophogeal Resection</w:t>
            </w:r>
          </w:p>
        </w:tc>
        <w:tc>
          <w:tcPr>
            <w:tcW w:w="4680" w:type="dxa"/>
            <w:vAlign w:val="bottom"/>
          </w:tcPr>
          <w:p w:rsidR="00CF62EC" w:rsidRDefault="00CF62EC" w:rsidP="00CF62EC">
            <w:pPr>
              <w:pStyle w:val="TableText"/>
            </w:pPr>
            <w:r>
              <w:t>Splenectomy</w:t>
            </w:r>
          </w:p>
        </w:tc>
      </w:tr>
      <w:tr w:rsidR="00CF62EC">
        <w:tc>
          <w:tcPr>
            <w:tcW w:w="4680" w:type="dxa"/>
            <w:vAlign w:val="bottom"/>
          </w:tcPr>
          <w:p w:rsidR="00CF62EC" w:rsidRDefault="00CF62EC" w:rsidP="00CF62EC">
            <w:pPr>
              <w:pStyle w:val="TableText"/>
            </w:pPr>
            <w:r>
              <w:t>Esophogectomy</w:t>
            </w:r>
          </w:p>
        </w:tc>
        <w:tc>
          <w:tcPr>
            <w:tcW w:w="4680" w:type="dxa"/>
            <w:vAlign w:val="bottom"/>
          </w:tcPr>
          <w:p w:rsidR="00CF62EC" w:rsidRDefault="00CF62EC" w:rsidP="00CF62EC">
            <w:pPr>
              <w:pStyle w:val="TableText"/>
            </w:pPr>
            <w:r>
              <w:t>Thyroidectomy</w:t>
            </w:r>
          </w:p>
        </w:tc>
      </w:tr>
      <w:tr w:rsidR="00CF62EC">
        <w:tc>
          <w:tcPr>
            <w:tcW w:w="4680" w:type="dxa"/>
            <w:vAlign w:val="bottom"/>
          </w:tcPr>
          <w:p w:rsidR="00CF62EC" w:rsidRDefault="00CF62EC" w:rsidP="00CF62EC">
            <w:pPr>
              <w:pStyle w:val="TableText"/>
            </w:pPr>
            <w:r>
              <w:t>Femoral-Popiteal Bypass</w:t>
            </w:r>
          </w:p>
        </w:tc>
        <w:tc>
          <w:tcPr>
            <w:tcW w:w="4680" w:type="dxa"/>
            <w:vAlign w:val="bottom"/>
          </w:tcPr>
          <w:p w:rsidR="00CF62EC" w:rsidRDefault="00CF62EC" w:rsidP="00CF62EC">
            <w:pPr>
              <w:pStyle w:val="TableText"/>
            </w:pPr>
            <w:r>
              <w:t>Tracheostomy</w:t>
            </w:r>
          </w:p>
        </w:tc>
      </w:tr>
      <w:tr w:rsidR="00CF62EC">
        <w:tc>
          <w:tcPr>
            <w:tcW w:w="4680" w:type="dxa"/>
            <w:vAlign w:val="bottom"/>
          </w:tcPr>
          <w:p w:rsidR="00CF62EC" w:rsidRDefault="00CF62EC" w:rsidP="00CF62EC">
            <w:pPr>
              <w:pStyle w:val="TableText"/>
            </w:pPr>
            <w:r>
              <w:t>Fracture, open reduction</w:t>
            </w:r>
          </w:p>
        </w:tc>
        <w:tc>
          <w:tcPr>
            <w:tcW w:w="4680" w:type="dxa"/>
            <w:vAlign w:val="bottom"/>
          </w:tcPr>
          <w:p w:rsidR="00CF62EC" w:rsidRDefault="00CF62EC" w:rsidP="00CF62EC">
            <w:pPr>
              <w:pStyle w:val="TableText"/>
            </w:pPr>
            <w:r>
              <w:t>Transurethral Resection (TURP)</w:t>
            </w:r>
          </w:p>
        </w:tc>
      </w:tr>
      <w:tr w:rsidR="00CF62EC">
        <w:tc>
          <w:tcPr>
            <w:tcW w:w="4680" w:type="dxa"/>
            <w:vAlign w:val="bottom"/>
          </w:tcPr>
          <w:p w:rsidR="00CF62EC" w:rsidRDefault="00CF62EC" w:rsidP="00CF62EC">
            <w:pPr>
              <w:pStyle w:val="TableText"/>
            </w:pPr>
            <w:r>
              <w:t xml:space="preserve">Fusion, cervical or lumber </w:t>
            </w:r>
          </w:p>
        </w:tc>
        <w:tc>
          <w:tcPr>
            <w:tcW w:w="4680" w:type="dxa"/>
            <w:vAlign w:val="bottom"/>
          </w:tcPr>
          <w:p w:rsidR="00CF62EC" w:rsidRDefault="00CF62EC" w:rsidP="00CF62EC">
            <w:pPr>
              <w:pStyle w:val="TableText"/>
            </w:pPr>
            <w:r>
              <w:t>Vagotomy</w:t>
            </w:r>
          </w:p>
        </w:tc>
      </w:tr>
      <w:tr w:rsidR="00CF62EC">
        <w:tc>
          <w:tcPr>
            <w:tcW w:w="4680" w:type="dxa"/>
            <w:vAlign w:val="bottom"/>
          </w:tcPr>
          <w:p w:rsidR="00CF62EC" w:rsidRDefault="00CF62EC" w:rsidP="00CF62EC">
            <w:pPr>
              <w:pStyle w:val="TableText"/>
            </w:pPr>
            <w:r>
              <w:t>Gastrectomy</w:t>
            </w:r>
          </w:p>
        </w:tc>
        <w:tc>
          <w:tcPr>
            <w:tcW w:w="4680" w:type="dxa"/>
            <w:vAlign w:val="bottom"/>
          </w:tcPr>
          <w:p w:rsidR="00CF62EC" w:rsidRDefault="00CF62EC" w:rsidP="00CF62EC">
            <w:pPr>
              <w:pStyle w:val="TableText"/>
            </w:pPr>
            <w:r>
              <w:t>Valve replacement, aortic or mitral</w:t>
            </w:r>
          </w:p>
        </w:tc>
      </w:tr>
      <w:tr w:rsidR="00CF62EC">
        <w:tc>
          <w:tcPr>
            <w:tcW w:w="4680" w:type="dxa"/>
            <w:vAlign w:val="bottom"/>
          </w:tcPr>
          <w:p w:rsidR="00CF62EC" w:rsidRDefault="00CF62EC" w:rsidP="00CF62EC">
            <w:pPr>
              <w:pStyle w:val="TableText"/>
            </w:pPr>
            <w:r>
              <w:t>Gastric Bypass</w:t>
            </w:r>
          </w:p>
        </w:tc>
        <w:tc>
          <w:tcPr>
            <w:tcW w:w="4680" w:type="dxa"/>
            <w:vAlign w:val="bottom"/>
          </w:tcPr>
          <w:p w:rsidR="00CF62EC" w:rsidRDefault="00CF62EC" w:rsidP="00CF62EC">
            <w:pPr>
              <w:pStyle w:val="TableText"/>
            </w:pPr>
            <w:r>
              <w:t>Other*</w:t>
            </w:r>
          </w:p>
        </w:tc>
      </w:tr>
      <w:tr w:rsidR="00CF62EC">
        <w:tc>
          <w:tcPr>
            <w:tcW w:w="4680" w:type="dxa"/>
            <w:vAlign w:val="bottom"/>
          </w:tcPr>
          <w:p w:rsidR="00CF62EC" w:rsidRDefault="00CF62EC" w:rsidP="00CF62EC">
            <w:pPr>
              <w:pStyle w:val="TableText"/>
            </w:pPr>
            <w:r>
              <w:t>Glossectomy</w:t>
            </w:r>
          </w:p>
        </w:tc>
        <w:tc>
          <w:tcPr>
            <w:tcW w:w="4680" w:type="dxa"/>
            <w:vAlign w:val="bottom"/>
          </w:tcPr>
          <w:p w:rsidR="00CF62EC" w:rsidRDefault="00CF62EC" w:rsidP="00CF62EC">
            <w:pPr>
              <w:pStyle w:val="TableText"/>
            </w:pPr>
          </w:p>
        </w:tc>
      </w:tr>
      <w:tr w:rsidR="00CF62EC">
        <w:tc>
          <w:tcPr>
            <w:tcW w:w="4680" w:type="dxa"/>
            <w:vAlign w:val="bottom"/>
          </w:tcPr>
          <w:p w:rsidR="00CF62EC" w:rsidRDefault="00CF62EC" w:rsidP="00CF62EC">
            <w:pPr>
              <w:pStyle w:val="TableText"/>
            </w:pPr>
            <w:r>
              <w:t>Hematoma Evacuation, sub- or epidural</w:t>
            </w:r>
          </w:p>
        </w:tc>
        <w:tc>
          <w:tcPr>
            <w:tcW w:w="4680" w:type="dxa"/>
            <w:vAlign w:val="bottom"/>
          </w:tcPr>
          <w:p w:rsidR="00CF62EC" w:rsidRDefault="00CF62EC" w:rsidP="00CF62EC">
            <w:pPr>
              <w:pStyle w:val="TableText"/>
            </w:pPr>
          </w:p>
        </w:tc>
      </w:tr>
    </w:tbl>
    <w:p w:rsidR="002A21AE" w:rsidRDefault="002A21AE" w:rsidP="00FA7E65">
      <w:pPr>
        <w:pStyle w:val="BodyText"/>
      </w:pPr>
      <w:r>
        <w:t>*Other surgeries entered in the Surgery Name field during order entry. (</w:t>
      </w:r>
      <w:r w:rsidR="00D5657D">
        <w:t>Local facilities may add</w:t>
      </w:r>
      <w:r w:rsidR="00EB26CD">
        <w:t xml:space="preserve"> surgeries</w:t>
      </w:r>
      <w:r w:rsidR="00D5657D">
        <w:t xml:space="preserve"> to this list</w:t>
      </w:r>
      <w:r>
        <w:t xml:space="preserve">.) Entries made during order entry will not have MSBOS component order recommendations. VBECS does not display “Other” in MSBOS. </w:t>
      </w:r>
    </w:p>
    <w:p w:rsidR="008A701E" w:rsidRDefault="002A21AE" w:rsidP="008A701E">
      <w:pPr>
        <w:pStyle w:val="Heading3"/>
      </w:pPr>
      <w:r>
        <w:br w:type="page"/>
      </w:r>
      <w:r w:rsidR="008A701E">
        <w:fldChar w:fldCharType="begin"/>
      </w:r>
      <w:r w:rsidR="008A701E">
        <w:instrText xml:space="preserve"> REF _Ref223406927 \h </w:instrText>
      </w:r>
      <w:r w:rsidR="008A701E">
        <w:fldChar w:fldCharType="separate"/>
      </w:r>
      <w:bookmarkStart w:id="801" w:name="_Toc223489218"/>
      <w:bookmarkStart w:id="802" w:name="_Toc416166789"/>
      <w:r w:rsidR="00F00E6D">
        <w:t xml:space="preserve">Table </w:t>
      </w:r>
      <w:r w:rsidR="00F00E6D">
        <w:rPr>
          <w:noProof/>
        </w:rPr>
        <w:t>25</w:t>
      </w:r>
      <w:r w:rsidR="008A701E">
        <w:fldChar w:fldCharType="end"/>
      </w:r>
      <w:r w:rsidR="008A701E">
        <w:t xml:space="preserve">: </w:t>
      </w:r>
      <w:r w:rsidR="008A701E">
        <w:rPr>
          <w:rFonts w:ascii="Geneva" w:hAnsi="Geneva"/>
          <w:vanish/>
        </w:rPr>
        <w:t>TT_109.01</w:t>
      </w:r>
      <w:r w:rsidR="008A701E">
        <w:rPr>
          <w:rFonts w:ascii="Geneva" w:hAnsi="Geneva"/>
          <w:vanish/>
          <w:sz w:val="16"/>
        </w:rPr>
        <w:t xml:space="preserve"> </w:t>
      </w:r>
      <w:r w:rsidR="008A701E">
        <w:t>BCE COTS Message Updates</w:t>
      </w:r>
      <w:bookmarkEnd w:id="801"/>
      <w:bookmarkEnd w:id="802"/>
      <w:r w:rsidR="008A701E">
        <w:fldChar w:fldCharType="begin"/>
      </w:r>
      <w:r w:rsidR="008A701E">
        <w:instrText xml:space="preserve"> XE “Tables:BCE COTS Message Updates” </w:instrText>
      </w:r>
      <w:r w:rsidR="008A701E">
        <w:fldChar w:fldCharType="end"/>
      </w:r>
    </w:p>
    <w:p w:rsidR="008A701E" w:rsidRDefault="008A701E" w:rsidP="008A701E">
      <w:pPr>
        <w:pStyle w:val="Caption"/>
      </w:pPr>
      <w:bookmarkStart w:id="803" w:name="_Ref223406927"/>
      <w:r>
        <w:t xml:space="preserve">Table </w:t>
      </w:r>
      <w:r>
        <w:fldChar w:fldCharType="begin"/>
      </w:r>
      <w:r>
        <w:instrText xml:space="preserve"> SEQ Table \* ARABIC </w:instrText>
      </w:r>
      <w:r>
        <w:fldChar w:fldCharType="separate"/>
      </w:r>
      <w:r w:rsidR="009D47C1">
        <w:rPr>
          <w:noProof/>
        </w:rPr>
        <w:t>25</w:t>
      </w:r>
      <w:r>
        <w:fldChar w:fldCharType="end"/>
      </w:r>
      <w:bookmarkEnd w:id="803"/>
      <w:r>
        <w:t xml:space="preserve">: </w:t>
      </w:r>
      <w:r>
        <w:rPr>
          <w:vanish/>
        </w:rPr>
        <w:t>TT_109.01</w:t>
      </w:r>
      <w:r>
        <w:rPr>
          <w:vanish/>
          <w:sz w:val="16"/>
        </w:rPr>
        <w:t xml:space="preserve"> </w:t>
      </w:r>
      <w:r>
        <w:t>BCE COTS Message Updates</w:t>
      </w:r>
    </w:p>
    <w:p w:rsidR="008A701E" w:rsidRPr="00A31869" w:rsidRDefault="008A701E" w:rsidP="008A701E">
      <w:pPr>
        <w:pStyle w:val="TableTextBullet"/>
        <w:numPr>
          <w:ilvl w:val="0"/>
          <w:numId w:val="0"/>
        </w:numPr>
        <w:ind w:left="90"/>
        <w:rPr>
          <w:rFonts w:ascii="Times New Roman" w:hAnsi="Times New Roman"/>
          <w:b/>
          <w:sz w:val="22"/>
          <w:szCs w:val="22"/>
        </w:rPr>
      </w:pPr>
      <w:r w:rsidRPr="00A31869">
        <w:rPr>
          <w:rFonts w:ascii="Times New Roman" w:hAnsi="Times New Roman"/>
          <w:sz w:val="22"/>
          <w:szCs w:val="22"/>
        </w:rPr>
        <w:t>This table identifies the specific subsequent processing of an assigned unit for one patient unit association that may or may not result in a change to the unit status or other quality and how that may or may not trigger an status change that requires update to the BCE COTS product.</w:t>
      </w:r>
      <w:r w:rsidRPr="00A31869">
        <w:rPr>
          <w:rFonts w:ascii="Times New Roman" w:hAnsi="Times New Roman"/>
          <w:b/>
          <w:sz w:val="22"/>
          <w:szCs w:val="22"/>
        </w:rPr>
        <w:t xml:space="preserve"> </w:t>
      </w:r>
    </w:p>
    <w:p w:rsidR="008A701E" w:rsidRDefault="008A701E" w:rsidP="008A701E">
      <w:pPr>
        <w:pStyle w:val="TableTextBullet"/>
        <w:numPr>
          <w:ilvl w:val="0"/>
          <w:numId w:val="0"/>
        </w:numPr>
        <w:ind w:left="90"/>
        <w:rPr>
          <w:rFonts w:cs="Arial"/>
          <w:b/>
          <w:sz w:val="20"/>
        </w:rPr>
      </w:pPr>
    </w:p>
    <w:p w:rsidR="008A701E" w:rsidRDefault="008A701E" w:rsidP="008A701E">
      <w:pPr>
        <w:pStyle w:val="TableTextBullet"/>
        <w:numPr>
          <w:ilvl w:val="0"/>
          <w:numId w:val="0"/>
        </w:numPr>
        <w:ind w:left="90"/>
        <w:rPr>
          <w:rFonts w:cs="Arial"/>
          <w:b/>
          <w:sz w:val="20"/>
        </w:rPr>
      </w:pPr>
      <w:r>
        <w:rPr>
          <w:rFonts w:cs="Arial"/>
          <w:b/>
          <w:sz w:val="20"/>
        </w:rPr>
        <w:t>U</w:t>
      </w:r>
      <w:r w:rsidRPr="00315EA0">
        <w:rPr>
          <w:rFonts w:cs="Arial"/>
          <w:b/>
          <w:sz w:val="20"/>
        </w:rPr>
        <w:t>nit status code</w:t>
      </w:r>
      <w:r>
        <w:rPr>
          <w:rFonts w:cs="Arial"/>
          <w:b/>
          <w:sz w:val="20"/>
        </w:rPr>
        <w:t xml:space="preserve"> legend</w:t>
      </w:r>
      <w:r w:rsidRPr="00315EA0">
        <w:rPr>
          <w:rFonts w:cs="Arial"/>
          <w:b/>
          <w:sz w:val="20"/>
        </w:rPr>
        <w:t>:</w:t>
      </w:r>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2297"/>
        <w:gridCol w:w="2296"/>
        <w:gridCol w:w="2296"/>
      </w:tblGrid>
      <w:tr w:rsidR="008A701E" w:rsidRPr="00186BAB">
        <w:trPr>
          <w:trHeight w:val="255"/>
        </w:trPr>
        <w:tc>
          <w:tcPr>
            <w:tcW w:w="2297"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A</w:t>
            </w:r>
          </w:p>
        </w:tc>
        <w:tc>
          <w:tcPr>
            <w:tcW w:w="2297"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Available</w:t>
            </w:r>
          </w:p>
        </w:tc>
        <w:tc>
          <w:tcPr>
            <w:tcW w:w="2296"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S</w:t>
            </w:r>
          </w:p>
        </w:tc>
        <w:tc>
          <w:tcPr>
            <w:tcW w:w="2296"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Assigned</w:t>
            </w:r>
          </w:p>
        </w:tc>
      </w:tr>
      <w:tr w:rsidR="008A701E" w:rsidRPr="00186BAB">
        <w:trPr>
          <w:trHeight w:val="255"/>
        </w:trPr>
        <w:tc>
          <w:tcPr>
            <w:tcW w:w="2297"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C</w:t>
            </w:r>
          </w:p>
        </w:tc>
        <w:tc>
          <w:tcPr>
            <w:tcW w:w="2297"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Crossmatched</w:t>
            </w:r>
          </w:p>
        </w:tc>
        <w:tc>
          <w:tcPr>
            <w:tcW w:w="2296"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T</w:t>
            </w:r>
          </w:p>
        </w:tc>
        <w:tc>
          <w:tcPr>
            <w:tcW w:w="2296"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Transfused</w:t>
            </w:r>
          </w:p>
        </w:tc>
      </w:tr>
      <w:tr w:rsidR="008A701E" w:rsidRPr="00186BAB">
        <w:trPr>
          <w:trHeight w:val="255"/>
        </w:trPr>
        <w:tc>
          <w:tcPr>
            <w:tcW w:w="2297"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D</w:t>
            </w:r>
          </w:p>
        </w:tc>
        <w:tc>
          <w:tcPr>
            <w:tcW w:w="2297"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Discarded</w:t>
            </w:r>
          </w:p>
        </w:tc>
        <w:tc>
          <w:tcPr>
            <w:tcW w:w="2296"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X</w:t>
            </w:r>
          </w:p>
        </w:tc>
        <w:tc>
          <w:tcPr>
            <w:tcW w:w="2296"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Transferred</w:t>
            </w:r>
          </w:p>
        </w:tc>
      </w:tr>
      <w:tr w:rsidR="008A701E" w:rsidRPr="00186BAB">
        <w:trPr>
          <w:trHeight w:val="255"/>
        </w:trPr>
        <w:tc>
          <w:tcPr>
            <w:tcW w:w="2297"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I</w:t>
            </w:r>
          </w:p>
        </w:tc>
        <w:tc>
          <w:tcPr>
            <w:tcW w:w="2297"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Issued</w:t>
            </w:r>
          </w:p>
        </w:tc>
        <w:tc>
          <w:tcPr>
            <w:tcW w:w="2296"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DS</w:t>
            </w:r>
          </w:p>
        </w:tc>
        <w:tc>
          <w:tcPr>
            <w:tcW w:w="2296"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Dispense Unit (Issued)</w:t>
            </w:r>
          </w:p>
        </w:tc>
      </w:tr>
      <w:tr w:rsidR="008A701E" w:rsidRPr="00186BAB">
        <w:trPr>
          <w:trHeight w:val="255"/>
        </w:trPr>
        <w:tc>
          <w:tcPr>
            <w:tcW w:w="2297"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L</w:t>
            </w:r>
          </w:p>
        </w:tc>
        <w:tc>
          <w:tcPr>
            <w:tcW w:w="2297"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Limited</w:t>
            </w:r>
          </w:p>
        </w:tc>
        <w:tc>
          <w:tcPr>
            <w:tcW w:w="2296"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RE</w:t>
            </w:r>
          </w:p>
        </w:tc>
        <w:tc>
          <w:tcPr>
            <w:tcW w:w="2296"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Release Unit</w:t>
            </w:r>
          </w:p>
        </w:tc>
      </w:tr>
      <w:tr w:rsidR="008A701E" w:rsidRPr="00186BAB">
        <w:trPr>
          <w:trHeight w:val="255"/>
        </w:trPr>
        <w:tc>
          <w:tcPr>
            <w:tcW w:w="2297"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M</w:t>
            </w:r>
          </w:p>
        </w:tc>
        <w:tc>
          <w:tcPr>
            <w:tcW w:w="2297"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Modified</w:t>
            </w:r>
          </w:p>
        </w:tc>
        <w:tc>
          <w:tcPr>
            <w:tcW w:w="2296"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RS</w:t>
            </w:r>
          </w:p>
        </w:tc>
        <w:tc>
          <w:tcPr>
            <w:tcW w:w="2296"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Reserve Unit</w:t>
            </w:r>
          </w:p>
        </w:tc>
      </w:tr>
    </w:tbl>
    <w:p w:rsidR="008A701E" w:rsidRPr="00186BAB" w:rsidRDefault="008A701E" w:rsidP="008A701E">
      <w:r w:rsidRPr="00C1371B">
        <w:t xml:space="preserve"> </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0"/>
        <w:gridCol w:w="540"/>
        <w:gridCol w:w="1530"/>
        <w:gridCol w:w="3060"/>
        <w:gridCol w:w="1530"/>
        <w:gridCol w:w="2070"/>
      </w:tblGrid>
      <w:tr w:rsidR="008A701E" w:rsidRPr="006A2781">
        <w:trPr>
          <w:cantSplit/>
          <w:tblHeader/>
        </w:trPr>
        <w:tc>
          <w:tcPr>
            <w:tcW w:w="9180" w:type="dxa"/>
            <w:gridSpan w:val="6"/>
            <w:shd w:val="clear" w:color="auto" w:fill="C0C0C0"/>
            <w:vAlign w:val="bottom"/>
          </w:tcPr>
          <w:p w:rsidR="008A701E" w:rsidRPr="006A2781" w:rsidRDefault="008A701E" w:rsidP="008A701E">
            <w:pPr>
              <w:jc w:val="center"/>
              <w:rPr>
                <w:rFonts w:ascii="Arial" w:hAnsi="Arial" w:cs="Arial"/>
                <w:b/>
                <w:bCs/>
                <w:sz w:val="18"/>
                <w:szCs w:val="18"/>
              </w:rPr>
            </w:pPr>
            <w:r w:rsidRPr="006A2781">
              <w:rPr>
                <w:rFonts w:ascii="Arial" w:hAnsi="Arial" w:cs="Arial"/>
                <w:b/>
                <w:sz w:val="18"/>
                <w:szCs w:val="18"/>
              </w:rPr>
              <w:t>BCE COTS Message Updates</w:t>
            </w:r>
          </w:p>
        </w:tc>
      </w:tr>
      <w:tr w:rsidR="008A701E" w:rsidRPr="006A2781">
        <w:trPr>
          <w:cantSplit/>
          <w:trHeight w:val="1134"/>
          <w:tblHeader/>
        </w:trPr>
        <w:tc>
          <w:tcPr>
            <w:tcW w:w="450" w:type="dxa"/>
            <w:shd w:val="clear" w:color="auto" w:fill="C0C0C0"/>
            <w:textDirection w:val="btLr"/>
            <w:vAlign w:val="bottom"/>
          </w:tcPr>
          <w:p w:rsidR="008A701E" w:rsidRPr="006A2781" w:rsidRDefault="008A701E" w:rsidP="008A701E">
            <w:pPr>
              <w:ind w:left="113" w:right="113"/>
              <w:jc w:val="center"/>
              <w:rPr>
                <w:rFonts w:ascii="Arial" w:hAnsi="Arial" w:cs="Arial"/>
                <w:b/>
                <w:bCs/>
                <w:sz w:val="18"/>
                <w:szCs w:val="18"/>
              </w:rPr>
            </w:pPr>
            <w:r>
              <w:rPr>
                <w:rFonts w:ascii="Arial" w:hAnsi="Arial" w:cs="Arial"/>
                <w:b/>
                <w:bCs/>
                <w:sz w:val="18"/>
                <w:szCs w:val="18"/>
              </w:rPr>
              <w:t>Row #</w:t>
            </w:r>
          </w:p>
        </w:tc>
        <w:tc>
          <w:tcPr>
            <w:tcW w:w="540" w:type="dxa"/>
            <w:shd w:val="clear" w:color="auto" w:fill="C0C0C0"/>
            <w:textDirection w:val="btLr"/>
            <w:vAlign w:val="bottom"/>
          </w:tcPr>
          <w:p w:rsidR="008A701E" w:rsidRPr="006A2781" w:rsidRDefault="008A701E" w:rsidP="008A701E">
            <w:pPr>
              <w:ind w:left="113" w:right="113"/>
              <w:jc w:val="center"/>
              <w:rPr>
                <w:rFonts w:ascii="Arial" w:hAnsi="Arial" w:cs="Arial"/>
                <w:b/>
                <w:bCs/>
                <w:sz w:val="18"/>
                <w:szCs w:val="18"/>
              </w:rPr>
            </w:pPr>
            <w:r>
              <w:rPr>
                <w:rFonts w:ascii="Arial" w:hAnsi="Arial" w:cs="Arial"/>
                <w:b/>
                <w:bCs/>
                <w:sz w:val="18"/>
                <w:szCs w:val="18"/>
              </w:rPr>
              <w:t>Initial Unit Status</w:t>
            </w:r>
          </w:p>
        </w:tc>
        <w:tc>
          <w:tcPr>
            <w:tcW w:w="1530" w:type="dxa"/>
            <w:shd w:val="clear" w:color="auto" w:fill="C0C0C0"/>
            <w:vAlign w:val="bottom"/>
          </w:tcPr>
          <w:p w:rsidR="008A701E" w:rsidRPr="006A2781" w:rsidRDefault="008A701E" w:rsidP="008A701E">
            <w:pPr>
              <w:rPr>
                <w:rFonts w:ascii="Arial" w:hAnsi="Arial" w:cs="Arial"/>
                <w:b/>
                <w:bCs/>
                <w:sz w:val="18"/>
                <w:szCs w:val="18"/>
              </w:rPr>
            </w:pPr>
            <w:r w:rsidRPr="006A2781">
              <w:rPr>
                <w:rFonts w:ascii="Arial" w:hAnsi="Arial" w:cs="Arial"/>
                <w:b/>
                <w:bCs/>
                <w:sz w:val="18"/>
                <w:szCs w:val="18"/>
              </w:rPr>
              <w:t>Processin</w:t>
            </w:r>
            <w:r>
              <w:rPr>
                <w:rFonts w:ascii="Arial" w:hAnsi="Arial" w:cs="Arial"/>
                <w:b/>
                <w:bCs/>
                <w:sz w:val="18"/>
                <w:szCs w:val="18"/>
              </w:rPr>
              <w:t>g Option</w:t>
            </w:r>
          </w:p>
        </w:tc>
        <w:tc>
          <w:tcPr>
            <w:tcW w:w="3060" w:type="dxa"/>
            <w:shd w:val="clear" w:color="auto" w:fill="C0C0C0"/>
            <w:vAlign w:val="bottom"/>
          </w:tcPr>
          <w:p w:rsidR="008A701E" w:rsidRPr="006A2781" w:rsidRDefault="008A701E" w:rsidP="008A701E">
            <w:pPr>
              <w:rPr>
                <w:rFonts w:ascii="Arial" w:hAnsi="Arial" w:cs="Arial"/>
                <w:b/>
                <w:bCs/>
                <w:sz w:val="18"/>
                <w:szCs w:val="18"/>
              </w:rPr>
            </w:pPr>
            <w:r>
              <w:rPr>
                <w:rFonts w:ascii="Arial" w:hAnsi="Arial" w:cs="Arial"/>
                <w:b/>
                <w:bCs/>
                <w:sz w:val="18"/>
                <w:szCs w:val="18"/>
              </w:rPr>
              <w:t>Additional Information About t</w:t>
            </w:r>
            <w:r w:rsidRPr="006A2781">
              <w:rPr>
                <w:rFonts w:ascii="Arial" w:hAnsi="Arial" w:cs="Arial"/>
                <w:b/>
                <w:bCs/>
                <w:sz w:val="18"/>
                <w:szCs w:val="18"/>
              </w:rPr>
              <w:t xml:space="preserve">he Processing </w:t>
            </w:r>
            <w:r>
              <w:rPr>
                <w:rFonts w:ascii="Arial" w:hAnsi="Arial" w:cs="Arial"/>
                <w:b/>
                <w:bCs/>
                <w:sz w:val="18"/>
                <w:szCs w:val="18"/>
              </w:rPr>
              <w:t>Option</w:t>
            </w:r>
          </w:p>
        </w:tc>
        <w:tc>
          <w:tcPr>
            <w:tcW w:w="1530" w:type="dxa"/>
            <w:shd w:val="clear" w:color="auto" w:fill="C0C0C0"/>
            <w:vAlign w:val="bottom"/>
          </w:tcPr>
          <w:p w:rsidR="008A701E" w:rsidRPr="006A2781" w:rsidRDefault="008A701E" w:rsidP="008A701E">
            <w:pPr>
              <w:jc w:val="center"/>
              <w:rPr>
                <w:rFonts w:ascii="Arial" w:hAnsi="Arial" w:cs="Arial"/>
                <w:b/>
                <w:bCs/>
                <w:sz w:val="18"/>
                <w:szCs w:val="18"/>
              </w:rPr>
            </w:pPr>
            <w:r>
              <w:rPr>
                <w:rFonts w:ascii="Arial" w:hAnsi="Arial" w:cs="Arial"/>
                <w:b/>
                <w:bCs/>
                <w:sz w:val="18"/>
                <w:szCs w:val="18"/>
              </w:rPr>
              <w:t>Unit Status Exiting</w:t>
            </w:r>
            <w:r>
              <w:rPr>
                <w:rFonts w:ascii="Arial" w:hAnsi="Arial" w:cs="Arial"/>
                <w:b/>
                <w:bCs/>
                <w:sz w:val="18"/>
                <w:szCs w:val="18"/>
              </w:rPr>
              <w:br/>
              <w:t>t</w:t>
            </w:r>
            <w:r w:rsidRPr="006A2781">
              <w:rPr>
                <w:rFonts w:ascii="Arial" w:hAnsi="Arial" w:cs="Arial"/>
                <w:b/>
                <w:bCs/>
                <w:sz w:val="18"/>
                <w:szCs w:val="18"/>
              </w:rPr>
              <w:t xml:space="preserve">he </w:t>
            </w:r>
            <w:r>
              <w:rPr>
                <w:rFonts w:ascii="Arial" w:hAnsi="Arial" w:cs="Arial"/>
                <w:b/>
                <w:bCs/>
                <w:sz w:val="18"/>
                <w:szCs w:val="18"/>
              </w:rPr>
              <w:t>Option</w:t>
            </w:r>
          </w:p>
        </w:tc>
        <w:tc>
          <w:tcPr>
            <w:tcW w:w="2070" w:type="dxa"/>
            <w:shd w:val="clear" w:color="auto" w:fill="C0C0C0"/>
            <w:noWrap/>
            <w:vAlign w:val="bottom"/>
          </w:tcPr>
          <w:p w:rsidR="008A701E" w:rsidRPr="006A2781" w:rsidRDefault="008A701E" w:rsidP="008A701E">
            <w:pPr>
              <w:rPr>
                <w:rFonts w:ascii="Arial" w:hAnsi="Arial" w:cs="Arial"/>
                <w:b/>
                <w:sz w:val="18"/>
                <w:szCs w:val="18"/>
              </w:rPr>
            </w:pPr>
            <w:r>
              <w:rPr>
                <w:rFonts w:ascii="Arial" w:hAnsi="Arial" w:cs="Arial"/>
                <w:b/>
                <w:bCs/>
                <w:sz w:val="18"/>
                <w:szCs w:val="18"/>
              </w:rPr>
              <w:t>Unit Status Reported to BCE COTS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Select Unit for Patient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Normal flow</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1530" w:type="dxa"/>
            <w:shd w:val="clear" w:color="auto" w:fill="auto"/>
            <w:noWrap/>
          </w:tcPr>
          <w:p w:rsidR="008A701E" w:rsidRDefault="008A701E" w:rsidP="008A701E">
            <w:r w:rsidRPr="00E47E59">
              <w:rPr>
                <w:rFonts w:ascii="Arial" w:hAnsi="Arial" w:cs="Arial"/>
                <w:sz w:val="18"/>
                <w:szCs w:val="18"/>
              </w:rPr>
              <w:t>Select Unit for Patient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Emergency issue flow</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Default="008A701E" w:rsidP="008A701E">
            <w:pPr>
              <w:jc w:val="center"/>
              <w:rPr>
                <w:rFonts w:ascii="Arial" w:hAnsi="Arial" w:cs="Arial"/>
                <w:sz w:val="18"/>
                <w:szCs w:val="18"/>
              </w:rPr>
            </w:pPr>
            <w:r>
              <w:rPr>
                <w:rFonts w:ascii="Arial" w:hAnsi="Arial" w:cs="Arial"/>
                <w:sz w:val="18"/>
                <w:szCs w:val="18"/>
              </w:rPr>
              <w:t>3</w:t>
            </w:r>
          </w:p>
        </w:tc>
        <w:tc>
          <w:tcPr>
            <w:tcW w:w="54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1530" w:type="dxa"/>
            <w:shd w:val="clear" w:color="auto" w:fill="auto"/>
            <w:noWrap/>
          </w:tcPr>
          <w:p w:rsidR="008A701E" w:rsidRDefault="008A701E" w:rsidP="008A701E">
            <w:r w:rsidRPr="00E47E59">
              <w:rPr>
                <w:rFonts w:ascii="Arial" w:hAnsi="Arial" w:cs="Arial"/>
                <w:sz w:val="18"/>
                <w:szCs w:val="18"/>
              </w:rPr>
              <w:t>Select Unit for Patient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Electronic Crossmatch processed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 upon confirmation</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 upon confirmation</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 (then X when confirmed)</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 sent when release processed</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6</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 upon confirmation</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7</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 upon confirmation</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 (then X when confirmed)</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 sent when release processed</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8</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was previously Crossmatched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9</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was previously Assigned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10</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Remove Modification</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No message resent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11</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was previously Crossmatched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12</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was previously Assigned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13</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T</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Normal flow</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14</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15</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trPr>
          <w:cantSplit/>
          <w:trHeight w:val="128"/>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16</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trPr>
          <w:cantSplit/>
          <w:trHeight w:val="127"/>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17</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18</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RE-original(s), may be multiple messages.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19</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trPr>
          <w:cantSplit/>
          <w:trHeight w:val="128"/>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20</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trPr>
          <w:cantSplit/>
          <w:trHeight w:val="127"/>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21</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22</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23</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RS-targets, one message for each target created.</w:t>
            </w:r>
          </w:p>
        </w:tc>
      </w:tr>
      <w:tr w:rsidR="008A701E" w:rsidRPr="006A2781">
        <w:trPr>
          <w:cantSplit/>
          <w:trHeight w:val="188"/>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24</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25</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26</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27</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28</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29</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30</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RE-original(when processing in batch, multiple messages are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31</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RS-target (when processing in batch, multiple messages are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32</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RE-original(when processing in batch, multiple messages are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33</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34</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RE-original(when processing in batch, multiple messages are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35</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RS-target (when processing in batch, multiple messages are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36</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RE-original(when processing in batch, multiple messages are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37</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38</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Discarded or Wasted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39</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Discarded or Wasted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40</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Quarantine</w:t>
            </w:r>
          </w:p>
        </w:tc>
        <w:tc>
          <w:tcPr>
            <w:tcW w:w="1530" w:type="dxa"/>
            <w:shd w:val="clear" w:color="auto" w:fill="auto"/>
            <w:noWrap/>
            <w:vAlign w:val="bottom"/>
          </w:tcPr>
          <w:p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41</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Quarantine</w:t>
            </w:r>
          </w:p>
        </w:tc>
        <w:tc>
          <w:tcPr>
            <w:tcW w:w="1530" w:type="dxa"/>
            <w:shd w:val="clear" w:color="auto" w:fill="auto"/>
            <w:noWrap/>
            <w:vAlign w:val="bottom"/>
          </w:tcPr>
          <w:p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42</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Compatible ( C)</w:t>
            </w:r>
          </w:p>
        </w:tc>
        <w:tc>
          <w:tcPr>
            <w:tcW w:w="1530" w:type="dxa"/>
            <w:shd w:val="clear" w:color="auto" w:fill="auto"/>
            <w:noWrap/>
            <w:vAlign w:val="bottom"/>
          </w:tcPr>
          <w:p w:rsidR="008A701E" w:rsidRPr="00C821F1" w:rsidRDefault="008A701E" w:rsidP="008A701E">
            <w:pPr>
              <w:jc w:val="center"/>
              <w:rPr>
                <w:rFonts w:ascii="Arial" w:hAnsi="Arial" w:cs="Arial"/>
                <w:sz w:val="18"/>
                <w:szCs w:val="18"/>
              </w:rPr>
            </w:pPr>
            <w:r w:rsidRPr="00C821F1">
              <w:rPr>
                <w:rFonts w:ascii="Arial" w:hAnsi="Arial" w:cs="Arial"/>
                <w:sz w:val="18"/>
                <w:szCs w:val="18"/>
              </w:rPr>
              <w:t>C</w:t>
            </w:r>
          </w:p>
        </w:tc>
        <w:tc>
          <w:tcPr>
            <w:tcW w:w="207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No message is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43</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Incompatible (I)</w:t>
            </w:r>
          </w:p>
        </w:tc>
        <w:tc>
          <w:tcPr>
            <w:tcW w:w="1530" w:type="dxa"/>
            <w:shd w:val="clear" w:color="auto" w:fill="auto"/>
            <w:noWrap/>
            <w:vAlign w:val="bottom"/>
          </w:tcPr>
          <w:p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44</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bCs/>
                <w:sz w:val="18"/>
                <w:szCs w:val="18"/>
              </w:rPr>
              <w:t xml:space="preserve">Crossmatch Compatible: Don’t Transfuse </w:t>
            </w:r>
            <w:r w:rsidRPr="00C821F1">
              <w:rPr>
                <w:rFonts w:ascii="Arial" w:hAnsi="Arial" w:cs="Arial"/>
                <w:sz w:val="18"/>
                <w:szCs w:val="18"/>
              </w:rPr>
              <w:t xml:space="preserve">(D) </w:t>
            </w:r>
          </w:p>
        </w:tc>
        <w:tc>
          <w:tcPr>
            <w:tcW w:w="1530" w:type="dxa"/>
            <w:shd w:val="clear" w:color="auto" w:fill="auto"/>
            <w:noWrap/>
            <w:vAlign w:val="bottom"/>
          </w:tcPr>
          <w:p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45</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Compatible-Give with MD approval (G)</w:t>
            </w:r>
          </w:p>
        </w:tc>
        <w:tc>
          <w:tcPr>
            <w:tcW w:w="1530" w:type="dxa"/>
            <w:shd w:val="clear" w:color="auto" w:fill="auto"/>
            <w:noWrap/>
            <w:vAlign w:val="bottom"/>
          </w:tcPr>
          <w:p w:rsidR="008A701E" w:rsidRPr="00C821F1" w:rsidRDefault="008A701E" w:rsidP="008A701E">
            <w:pPr>
              <w:jc w:val="center"/>
              <w:rPr>
                <w:rFonts w:ascii="Arial" w:hAnsi="Arial" w:cs="Arial"/>
                <w:sz w:val="18"/>
                <w:szCs w:val="18"/>
              </w:rPr>
            </w:pPr>
            <w:r w:rsidRPr="00C821F1">
              <w:rPr>
                <w:rFonts w:ascii="Arial" w:hAnsi="Arial" w:cs="Arial"/>
                <w:sz w:val="18"/>
                <w:szCs w:val="18"/>
              </w:rPr>
              <w:t>C</w:t>
            </w:r>
          </w:p>
        </w:tc>
        <w:tc>
          <w:tcPr>
            <w:tcW w:w="207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No message is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46</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is antigen positive for a patient's antigen negative requirement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 message is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47</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is antigen positive for a patient's antigen negative requirement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 message is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48</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Antigen typing result creates a discrepant antigen typing.</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49</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Antigen typing result creates a discrepant antigen typing.</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50</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sidRPr="00A66F9A">
              <w:rPr>
                <w:rFonts w:ascii="Arial" w:hAnsi="Arial" w:cs="Arial"/>
                <w:sz w:val="18"/>
                <w:szCs w:val="18"/>
              </w:rPr>
              <w:t>Release Unit from Patient Assignment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Normal flow, or any overrides processed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51</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sidRPr="00A66F9A">
              <w:rPr>
                <w:rFonts w:ascii="Arial" w:hAnsi="Arial" w:cs="Arial"/>
                <w:sz w:val="18"/>
                <w:szCs w:val="18"/>
              </w:rPr>
              <w:t>Release Unit from Patient Assignment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Normal flow, or any overrides processed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52</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Unit without a crossmatch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53</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Crossmatched unit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Default="008A701E" w:rsidP="008A701E">
            <w:pPr>
              <w:jc w:val="center"/>
              <w:rPr>
                <w:rFonts w:ascii="Arial" w:hAnsi="Arial" w:cs="Arial"/>
                <w:sz w:val="18"/>
                <w:szCs w:val="18"/>
              </w:rPr>
            </w:pPr>
            <w:r>
              <w:rPr>
                <w:rFonts w:ascii="Arial" w:hAnsi="Arial" w:cs="Arial"/>
                <w:sz w:val="18"/>
                <w:szCs w:val="18"/>
              </w:rPr>
              <w:t>54</w:t>
            </w:r>
          </w:p>
        </w:tc>
        <w:tc>
          <w:tcPr>
            <w:tcW w:w="54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I</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rsidR="008A701E" w:rsidRPr="00B7134B" w:rsidRDefault="008A701E" w:rsidP="008A701E">
            <w:pPr>
              <w:rPr>
                <w:rFonts w:ascii="Arial" w:hAnsi="Arial" w:cs="Arial"/>
                <w:sz w:val="18"/>
                <w:szCs w:val="18"/>
              </w:rPr>
            </w:pPr>
            <w:r w:rsidRPr="00B7134B">
              <w:rPr>
                <w:rFonts w:ascii="Arial" w:hAnsi="Arial" w:cs="Arial"/>
                <w:sz w:val="18"/>
                <w:szCs w:val="18"/>
              </w:rPr>
              <w:t>Unit without a crossmatch, unit is unsatisfactory</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B7134B">
              <w:rPr>
                <w:rFonts w:ascii="Arial" w:hAnsi="Arial" w:cs="Arial"/>
                <w:sz w:val="18"/>
                <w:szCs w:val="18"/>
              </w:rPr>
              <w:t>RE</w:t>
            </w:r>
          </w:p>
        </w:tc>
      </w:tr>
      <w:tr w:rsidR="008A701E" w:rsidRPr="006A2781">
        <w:trPr>
          <w:cantSplit/>
          <w:trHeight w:val="255"/>
        </w:trPr>
        <w:tc>
          <w:tcPr>
            <w:tcW w:w="450" w:type="dxa"/>
            <w:vAlign w:val="bottom"/>
          </w:tcPr>
          <w:p w:rsidR="008A701E" w:rsidRDefault="008A701E" w:rsidP="008A701E">
            <w:pPr>
              <w:jc w:val="center"/>
              <w:rPr>
                <w:rFonts w:ascii="Arial" w:hAnsi="Arial" w:cs="Arial"/>
                <w:sz w:val="18"/>
                <w:szCs w:val="18"/>
              </w:rPr>
            </w:pPr>
            <w:r>
              <w:rPr>
                <w:rFonts w:ascii="Arial" w:hAnsi="Arial" w:cs="Arial"/>
                <w:sz w:val="18"/>
                <w:szCs w:val="18"/>
              </w:rPr>
              <w:t>55</w:t>
            </w:r>
          </w:p>
        </w:tc>
        <w:tc>
          <w:tcPr>
            <w:tcW w:w="54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I</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rsidR="008A701E" w:rsidRPr="00B7134B" w:rsidRDefault="008A701E" w:rsidP="008A701E">
            <w:pPr>
              <w:rPr>
                <w:rFonts w:ascii="Arial" w:hAnsi="Arial" w:cs="Arial"/>
                <w:sz w:val="18"/>
                <w:szCs w:val="18"/>
              </w:rPr>
            </w:pPr>
            <w:r w:rsidRPr="00B7134B">
              <w:rPr>
                <w:rFonts w:ascii="Arial" w:hAnsi="Arial" w:cs="Arial"/>
                <w:sz w:val="18"/>
                <w:szCs w:val="18"/>
              </w:rPr>
              <w:t>Unit crossmatched, unit is unsatisfactory</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B7134B">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B7134B">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56</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Normal flow with or without overrides</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57</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Normal flow with or without overrides</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58</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is marked as unsatisfactory for issue</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59</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is marked as unsatisfactory for issue</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60</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Invalidate Patient Test Results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Invalidate Crossmatch results for the unit-patient association</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 message is sent as the unit has not been released from assignment from the patient.</w:t>
            </w:r>
          </w:p>
        </w:tc>
      </w:tr>
    </w:tbl>
    <w:p w:rsidR="008A701E" w:rsidRPr="00F20C8C" w:rsidRDefault="008A701E" w:rsidP="00F20C8C">
      <w:r w:rsidRPr="00F20C8C">
        <w:t>**Pooling of products that also require crossmatch is not currently possible.</w:t>
      </w:r>
    </w:p>
    <w:p w:rsidR="0038450D" w:rsidRDefault="008A701E" w:rsidP="008A701E">
      <w:pPr>
        <w:pStyle w:val="Heading3"/>
      </w:pPr>
      <w:r>
        <w:br w:type="page"/>
      </w:r>
      <w:r w:rsidR="004776BB">
        <w:fldChar w:fldCharType="begin"/>
      </w:r>
      <w:r w:rsidR="004776BB">
        <w:instrText xml:space="preserve"> REF _Ref219531436 \h </w:instrText>
      </w:r>
      <w:r>
        <w:instrText xml:space="preserve"> \* MERGEFORMAT </w:instrText>
      </w:r>
      <w:r w:rsidR="004776BB">
        <w:fldChar w:fldCharType="separate"/>
      </w:r>
      <w:bookmarkStart w:id="804" w:name="_Toc416166790"/>
      <w:r w:rsidR="00F00E6D">
        <w:t xml:space="preserve">Table </w:t>
      </w:r>
      <w:r w:rsidR="00F00E6D">
        <w:rPr>
          <w:noProof/>
        </w:rPr>
        <w:t>26</w:t>
      </w:r>
      <w:r w:rsidR="004776BB">
        <w:fldChar w:fldCharType="end"/>
      </w:r>
      <w:r w:rsidR="0038450D">
        <w:t xml:space="preserve">: </w:t>
      </w:r>
      <w:r w:rsidR="0038450D">
        <w:rPr>
          <w:rFonts w:ascii="Geneva" w:hAnsi="Geneva"/>
          <w:vanish/>
        </w:rPr>
        <w:t>T</w:t>
      </w:r>
      <w:r w:rsidR="00BC4A37">
        <w:rPr>
          <w:rFonts w:ascii="Geneva" w:hAnsi="Geneva"/>
          <w:vanish/>
        </w:rPr>
        <w:t>T</w:t>
      </w:r>
      <w:r w:rsidR="0038450D">
        <w:rPr>
          <w:rFonts w:ascii="Geneva" w:hAnsi="Geneva"/>
          <w:vanish/>
        </w:rPr>
        <w:t>_</w:t>
      </w:r>
      <w:r w:rsidR="00BC4A37">
        <w:rPr>
          <w:rFonts w:ascii="Geneva" w:hAnsi="Geneva"/>
          <w:vanish/>
        </w:rPr>
        <w:t>15.01</w:t>
      </w:r>
      <w:r w:rsidR="0038450D">
        <w:rPr>
          <w:rFonts w:ascii="Geneva" w:hAnsi="Geneva"/>
          <w:vanish/>
          <w:sz w:val="16"/>
        </w:rPr>
        <w:t xml:space="preserve"> </w:t>
      </w:r>
      <w:r w:rsidR="00BC4A37">
        <w:t>Workload Process to Use Case Mapping Table</w:t>
      </w:r>
      <w:bookmarkEnd w:id="804"/>
      <w:r w:rsidR="00BC4A37">
        <w:t xml:space="preserve"> </w:t>
      </w:r>
      <w:r w:rsidR="0038450D">
        <w:fldChar w:fldCharType="begin"/>
      </w:r>
      <w:r w:rsidR="0038450D">
        <w:instrText xml:space="preserve"> XE “</w:instrText>
      </w:r>
      <w:r w:rsidR="00BC4A37">
        <w:instrText>Workload Process to Use Case Mapping Table</w:instrText>
      </w:r>
      <w:r w:rsidR="0038450D">
        <w:instrText xml:space="preserve">” </w:instrText>
      </w:r>
      <w:r w:rsidR="0038450D">
        <w:fldChar w:fldCharType="end"/>
      </w:r>
    </w:p>
    <w:p w:rsidR="0038450D" w:rsidRDefault="0038450D" w:rsidP="0038450D">
      <w:pPr>
        <w:pStyle w:val="Caption"/>
      </w:pPr>
      <w:bookmarkStart w:id="805" w:name="_Ref219531436"/>
      <w:r>
        <w:t xml:space="preserve">Table </w:t>
      </w:r>
      <w:r>
        <w:fldChar w:fldCharType="begin"/>
      </w:r>
      <w:r>
        <w:instrText xml:space="preserve"> SEQ Table \* ARABIC </w:instrText>
      </w:r>
      <w:r>
        <w:fldChar w:fldCharType="separate"/>
      </w:r>
      <w:r w:rsidR="009D47C1">
        <w:rPr>
          <w:noProof/>
        </w:rPr>
        <w:t>26</w:t>
      </w:r>
      <w:r>
        <w:fldChar w:fldCharType="end"/>
      </w:r>
      <w:bookmarkEnd w:id="805"/>
      <w:r>
        <w:t xml:space="preserve">: </w:t>
      </w:r>
      <w:r>
        <w:rPr>
          <w:vanish/>
        </w:rPr>
        <w:t>T</w:t>
      </w:r>
      <w:r w:rsidR="00BC4A37">
        <w:rPr>
          <w:vanish/>
        </w:rPr>
        <w:t>T_15.01</w:t>
      </w:r>
      <w:r>
        <w:rPr>
          <w:vanish/>
          <w:sz w:val="16"/>
        </w:rPr>
        <w:t xml:space="preserve"> </w:t>
      </w:r>
      <w:r w:rsidR="00BC4A37">
        <w:t>Workload Process to Use Case Mapping Table</w:t>
      </w:r>
    </w:p>
    <w:p w:rsidR="000305DD" w:rsidRDefault="000305DD" w:rsidP="000305DD">
      <w:r>
        <w:t>*Transaction type: Patient (P), Unit (U), Misc (M), no donor workload types in VBECS at this time.</w:t>
      </w:r>
    </w:p>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3"/>
        <w:gridCol w:w="1165"/>
        <w:gridCol w:w="1080"/>
        <w:gridCol w:w="900"/>
        <w:gridCol w:w="4123"/>
      </w:tblGrid>
      <w:tr w:rsidR="000305DD" w:rsidRPr="00F24972">
        <w:tblPrEx>
          <w:tblCellMar>
            <w:top w:w="0" w:type="dxa"/>
            <w:bottom w:w="0" w:type="dxa"/>
          </w:tblCellMar>
        </w:tblPrEx>
        <w:trPr>
          <w:cantSplit/>
          <w:tblHeader/>
        </w:trPr>
        <w:tc>
          <w:tcPr>
            <w:tcW w:w="9001" w:type="dxa"/>
            <w:gridSpan w:val="5"/>
            <w:shd w:val="clear" w:color="auto" w:fill="C0C0C0"/>
            <w:vAlign w:val="bottom"/>
          </w:tcPr>
          <w:p w:rsidR="000305DD" w:rsidRPr="00F24972" w:rsidRDefault="000305DD" w:rsidP="000305DD">
            <w:pPr>
              <w:pStyle w:val="TableText"/>
              <w:jc w:val="center"/>
              <w:rPr>
                <w:rFonts w:cs="Arial"/>
                <w:b/>
              </w:rPr>
            </w:pPr>
            <w:r w:rsidRPr="00F24972">
              <w:rPr>
                <w:rFonts w:cs="Arial"/>
                <w:b/>
              </w:rPr>
              <w:t>Workload Process to Use Case Mapping Table</w:t>
            </w:r>
          </w:p>
        </w:tc>
      </w:tr>
      <w:tr w:rsidR="000305DD" w:rsidRPr="00F24972">
        <w:tblPrEx>
          <w:tblCellMar>
            <w:top w:w="0" w:type="dxa"/>
            <w:bottom w:w="0" w:type="dxa"/>
          </w:tblCellMar>
        </w:tblPrEx>
        <w:trPr>
          <w:cantSplit/>
          <w:trHeight w:val="1493"/>
          <w:tblHeader/>
        </w:trPr>
        <w:tc>
          <w:tcPr>
            <w:tcW w:w="1733" w:type="dxa"/>
            <w:tcBorders>
              <w:bottom w:val="single" w:sz="4" w:space="0" w:color="auto"/>
            </w:tcBorders>
            <w:shd w:val="clear" w:color="auto" w:fill="C0C0C0"/>
            <w:vAlign w:val="bottom"/>
          </w:tcPr>
          <w:p w:rsidR="000305DD" w:rsidRPr="00F24972" w:rsidRDefault="000305DD" w:rsidP="000305DD">
            <w:pPr>
              <w:pStyle w:val="TableText"/>
              <w:rPr>
                <w:rFonts w:cs="Arial"/>
                <w:b/>
              </w:rPr>
            </w:pPr>
            <w:r w:rsidRPr="00F24972">
              <w:rPr>
                <w:rFonts w:cs="Arial"/>
                <w:b/>
              </w:rPr>
              <w:t xml:space="preserve">VBECS Process </w:t>
            </w:r>
          </w:p>
        </w:tc>
        <w:tc>
          <w:tcPr>
            <w:tcW w:w="1165" w:type="dxa"/>
            <w:tcBorders>
              <w:bottom w:val="single" w:sz="4" w:space="0" w:color="auto"/>
            </w:tcBorders>
            <w:shd w:val="clear" w:color="auto" w:fill="C0C0C0"/>
            <w:vAlign w:val="bottom"/>
          </w:tcPr>
          <w:p w:rsidR="000305DD" w:rsidRPr="00F24972" w:rsidRDefault="000305DD" w:rsidP="000305DD">
            <w:pPr>
              <w:pStyle w:val="TableText"/>
              <w:rPr>
                <w:rFonts w:cs="Arial"/>
                <w:b/>
              </w:rPr>
            </w:pPr>
            <w:r w:rsidRPr="00F24972">
              <w:rPr>
                <w:rFonts w:cs="Arial"/>
                <w:b/>
              </w:rPr>
              <w:t>Record Saved in This Use Case</w:t>
            </w:r>
          </w:p>
        </w:tc>
        <w:tc>
          <w:tcPr>
            <w:tcW w:w="1080" w:type="dxa"/>
            <w:tcBorders>
              <w:bottom w:val="single" w:sz="4" w:space="0" w:color="auto"/>
            </w:tcBorders>
            <w:shd w:val="clear" w:color="auto" w:fill="C0C0C0"/>
            <w:vAlign w:val="bottom"/>
          </w:tcPr>
          <w:p w:rsidR="000305DD" w:rsidRPr="00F24972" w:rsidRDefault="000305DD" w:rsidP="000305DD">
            <w:pPr>
              <w:pStyle w:val="TableText"/>
              <w:rPr>
                <w:rFonts w:cs="Arial"/>
                <w:b/>
              </w:rPr>
            </w:pPr>
            <w:r w:rsidRPr="00F24972">
              <w:rPr>
                <w:rFonts w:cs="Arial"/>
                <w:b/>
              </w:rPr>
              <w:t>Positive or Negative Workload Accrued</w:t>
            </w:r>
          </w:p>
        </w:tc>
        <w:tc>
          <w:tcPr>
            <w:tcW w:w="900" w:type="dxa"/>
            <w:tcBorders>
              <w:bottom w:val="single" w:sz="4" w:space="0" w:color="auto"/>
            </w:tcBorders>
            <w:shd w:val="clear" w:color="auto" w:fill="C0C0C0"/>
            <w:textDirection w:val="btLr"/>
            <w:vAlign w:val="bottom"/>
          </w:tcPr>
          <w:p w:rsidR="000305DD" w:rsidRPr="00F24972" w:rsidRDefault="000305DD" w:rsidP="000305DD">
            <w:pPr>
              <w:pStyle w:val="TableText"/>
              <w:ind w:left="113" w:right="113"/>
              <w:rPr>
                <w:rFonts w:cs="Arial"/>
                <w:b/>
              </w:rPr>
            </w:pPr>
            <w:r w:rsidRPr="00F24972">
              <w:rPr>
                <w:rFonts w:cs="Arial"/>
                <w:b/>
              </w:rPr>
              <w:t>Transaction Type*</w:t>
            </w:r>
          </w:p>
        </w:tc>
        <w:tc>
          <w:tcPr>
            <w:tcW w:w="4123" w:type="dxa"/>
            <w:tcBorders>
              <w:bottom w:val="single" w:sz="4" w:space="0" w:color="auto"/>
            </w:tcBorders>
            <w:shd w:val="clear" w:color="auto" w:fill="C0C0C0"/>
            <w:vAlign w:val="bottom"/>
          </w:tcPr>
          <w:p w:rsidR="000305DD" w:rsidRPr="00F24972" w:rsidRDefault="000305DD" w:rsidP="000305DD">
            <w:pPr>
              <w:pStyle w:val="TableText"/>
              <w:rPr>
                <w:rFonts w:cs="Arial"/>
                <w:b/>
              </w:rPr>
            </w:pPr>
            <w:r w:rsidRPr="00F24972">
              <w:rPr>
                <w:rFonts w:cs="Arial"/>
                <w:b/>
              </w:rPr>
              <w:t xml:space="preserve">Explanation </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ABO Forward and reverse typing (patient)</w:t>
            </w:r>
          </w:p>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Transfusion Reaction Workup</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P</w:t>
            </w:r>
          </w:p>
        </w:tc>
        <w:tc>
          <w:tcPr>
            <w:tcW w:w="4123" w:type="dxa"/>
          </w:tcPr>
          <w:p w:rsidR="000305DD" w:rsidRPr="00F24972" w:rsidRDefault="000305DD" w:rsidP="000305DD">
            <w:pPr>
              <w:pStyle w:val="TableText"/>
              <w:rPr>
                <w:rFonts w:cs="Arial"/>
              </w:rPr>
            </w:pPr>
            <w:r w:rsidRPr="00F24972">
              <w:rPr>
                <w:rFonts w:cs="Arial"/>
              </w:rPr>
              <w:t>An ABO/Rh test for pre or post is enabled and a valid interpretation other than Not Tested is selected. A workload event is accrued separately for Pre and Post entries.</w:t>
            </w:r>
          </w:p>
        </w:tc>
      </w:tr>
      <w:tr w:rsidR="000305DD" w:rsidRPr="00F24972">
        <w:tblPrEx>
          <w:tblCellMar>
            <w:top w:w="0" w:type="dxa"/>
            <w:bottom w:w="0" w:type="dxa"/>
          </w:tblCellMar>
        </w:tblPrEx>
        <w:trPr>
          <w:cantSplit/>
        </w:trPr>
        <w:tc>
          <w:tcPr>
            <w:tcW w:w="1733" w:type="dxa"/>
            <w:vMerge/>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tcBorders>
          </w:tcPr>
          <w:p w:rsidR="000305DD" w:rsidRPr="00F24972" w:rsidRDefault="000305DD" w:rsidP="000305DD">
            <w:pPr>
              <w:pStyle w:val="TableText"/>
              <w:rPr>
                <w:rFonts w:cs="Arial"/>
              </w:rPr>
            </w:pPr>
            <w:r>
              <w:rPr>
                <w:rFonts w:cs="Arial"/>
              </w:rPr>
              <w:t>Patient Testing: ABO/Rh</w:t>
            </w:r>
          </w:p>
          <w:p w:rsidR="000305DD" w:rsidRPr="00F24972" w:rsidRDefault="000305DD" w:rsidP="000305DD">
            <w:pPr>
              <w:pStyle w:val="TableText"/>
              <w:rPr>
                <w:rFonts w:cs="Arial"/>
              </w:rPr>
            </w:pPr>
          </w:p>
        </w:tc>
        <w:tc>
          <w:tcPr>
            <w:tcW w:w="1080"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CPRS ordered ABO/Rh test performed from the ordered test ABO/Rh only (</w:t>
            </w:r>
            <w:r>
              <w:rPr>
                <w:rFonts w:cs="Arial"/>
              </w:rPr>
              <w:t>Record Patient ABO-Rh</w:t>
            </w:r>
            <w:r w:rsidRPr="00F24972">
              <w:rPr>
                <w:rFonts w:cs="Arial"/>
              </w:rPr>
              <w:t xml:space="preserve"> is completed and saved</w:t>
            </w:r>
            <w:r>
              <w:rPr>
                <w:rFonts w:cs="Arial"/>
              </w:rPr>
              <w:t xml:space="preserve"> </w:t>
            </w:r>
            <w:r w:rsidRPr="00F24972">
              <w:rPr>
                <w:rFonts w:cs="Arial"/>
              </w:rPr>
              <w:t xml:space="preserve">by </w:t>
            </w:r>
            <w:r>
              <w:rPr>
                <w:rFonts w:cs="Arial"/>
              </w:rPr>
              <w:t>Record Testing</w:t>
            </w:r>
            <w:r w:rsidRPr="00F24972">
              <w:rPr>
                <w:rFonts w:cs="Arial"/>
              </w:rPr>
              <w:t xml:space="preserve"> and was not performed as part of the Type &amp; Screen) (when completed and saved via </w:t>
            </w:r>
            <w:r>
              <w:rPr>
                <w:rFonts w:cs="Arial"/>
              </w:rPr>
              <w:t>Record Testing</w:t>
            </w:r>
            <w:r w:rsidRPr="00F24972">
              <w:rPr>
                <w:rFonts w:cs="Arial"/>
              </w:rPr>
              <w:t>)</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tcBorders>
          </w:tcPr>
          <w:p w:rsidR="000305DD" w:rsidRPr="00F24972" w:rsidRDefault="000305DD" w:rsidP="000305DD">
            <w:pPr>
              <w:pStyle w:val="TableText"/>
              <w:rPr>
                <w:rFonts w:cs="Arial"/>
              </w:rPr>
            </w:pPr>
            <w:r>
              <w:rPr>
                <w:rFonts w:cs="Arial"/>
              </w:rPr>
              <w:t>Invalidate Patient Testing: Patient ABO/Rh</w:t>
            </w:r>
          </w:p>
        </w:tc>
        <w:tc>
          <w:tcPr>
            <w:tcW w:w="1080"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completed ABO/Rh test is invalidated.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ABO Forward and reverse typing (patient) Repeat Test</w:t>
            </w:r>
          </w:p>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Patient Testing: ABO/Rh</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 reflex or repeat ABO/Rh test is performed, completed and saved via </w:t>
            </w:r>
            <w:r>
              <w:rPr>
                <w:rFonts w:cs="Arial"/>
              </w:rPr>
              <w:t>Record Testing</w:t>
            </w:r>
            <w:r w:rsidRPr="00F24972">
              <w:rPr>
                <w:rFonts w:cs="Arial"/>
              </w:rPr>
              <w:t>.</w:t>
            </w:r>
          </w:p>
          <w:p w:rsidR="000305DD" w:rsidRPr="00F24972" w:rsidRDefault="000305DD" w:rsidP="000305DD">
            <w:pPr>
              <w:pStyle w:val="TableText"/>
              <w:rPr>
                <w:rFonts w:cs="Arial"/>
              </w:rPr>
            </w:pPr>
            <w:r w:rsidRPr="00F24972">
              <w:rPr>
                <w:rFonts w:cs="Arial"/>
              </w:rPr>
              <w:t xml:space="preserve">Note: ABO/Rh ordered in </w:t>
            </w:r>
            <w:r>
              <w:rPr>
                <w:rFonts w:cs="Arial"/>
              </w:rPr>
              <w:t>Order Reflex Test</w:t>
            </w:r>
            <w:r w:rsidRPr="00F24972">
              <w:rPr>
                <w:rFonts w:cs="Arial"/>
              </w:rPr>
              <w:t xml:space="preserve"> from main menu or via use of </w:t>
            </w:r>
            <w:r>
              <w:rPr>
                <w:rFonts w:cs="Arial"/>
              </w:rPr>
              <w:t xml:space="preserve">Order Reflex Test </w:t>
            </w:r>
            <w:r w:rsidRPr="00F24972">
              <w:rPr>
                <w:rFonts w:cs="Arial"/>
              </w:rPr>
              <w:t xml:space="preserve">from </w:t>
            </w:r>
            <w:r>
              <w:rPr>
                <w:rFonts w:cs="Arial"/>
              </w:rPr>
              <w:t>Record Testing</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Testing: Patient ABO/Rh</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reflex or repeat ABO/Rh test is invalidated.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ABO forward typing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Unit ABO/RH confirmation test</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An ABO confirmation test is performed. When multiple units are selected in a batch, each unit in the batch accrues a workload event. </w:t>
            </w:r>
          </w:p>
          <w:p w:rsidR="000305DD" w:rsidRPr="00F24972" w:rsidRDefault="000305DD" w:rsidP="000305DD">
            <w:pPr>
              <w:pStyle w:val="TableText"/>
              <w:rPr>
                <w:rFonts w:cs="Arial"/>
              </w:rPr>
            </w:pPr>
          </w:p>
          <w:p w:rsidR="000305DD" w:rsidRPr="00F24972" w:rsidRDefault="000305DD" w:rsidP="000305DD">
            <w:pPr>
              <w:pStyle w:val="TableText"/>
              <w:rPr>
                <w:rFonts w:cs="Arial"/>
              </w:rPr>
            </w:pPr>
            <w:r w:rsidRPr="00D01C9F">
              <w:rPr>
                <w:rFonts w:cs="Arial"/>
              </w:rPr>
              <w:t xml:space="preserve">Note: Workload </w:t>
            </w:r>
            <w:r w:rsidRPr="00D01C9F">
              <w:rPr>
                <w:rFonts w:cs="Arial"/>
                <w:sz w:val="20"/>
                <w:szCs w:val="20"/>
              </w:rPr>
              <w:t>generated when Anti-D testing is not included in the unit’s confirmation test.</w:t>
            </w:r>
            <w:r>
              <w:rPr>
                <w:rFonts w:cs="Arial"/>
                <w:color w:val="0000FF"/>
                <w:sz w:val="20"/>
                <w:szCs w:val="20"/>
              </w:rPr>
              <w:t xml:space="preserve"> </w:t>
            </w:r>
            <w:r w:rsidRPr="00F24972">
              <w:rPr>
                <w:rFonts w:cs="Arial"/>
              </w:rPr>
              <w:t>Workload is</w:t>
            </w:r>
            <w:r w:rsidRPr="00F24972">
              <w:rPr>
                <w:rFonts w:cs="Arial"/>
                <w:b/>
              </w:rPr>
              <w:t xml:space="preserve"> not</w:t>
            </w:r>
            <w:r w:rsidRPr="00F24972">
              <w:rPr>
                <w:rFonts w:cs="Arial"/>
              </w:rPr>
              <w:t xml:space="preserve"> accrued when an ABO or Rh discrepancy override is processed and VBECS releases all patient assignments. Workload is </w:t>
            </w:r>
            <w:r w:rsidRPr="00F24972">
              <w:rPr>
                <w:rFonts w:cs="Arial"/>
                <w:b/>
              </w:rPr>
              <w:t xml:space="preserve">not </w:t>
            </w:r>
            <w:r w:rsidRPr="00F24972">
              <w:rPr>
                <w:rFonts w:cs="Arial"/>
              </w:rPr>
              <w:t>accrued when VBECS quarantines the unit due to a discrepancy. No special handling for workload collection for additional confirmation tests on a unit.</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left w:val="single" w:sz="4" w:space="0" w:color="auto"/>
            </w:tcBorders>
          </w:tcPr>
          <w:p w:rsidR="000305DD" w:rsidRPr="00F24972" w:rsidRDefault="000305DD" w:rsidP="000305DD">
            <w:pPr>
              <w:pStyle w:val="TableText"/>
              <w:rPr>
                <w:rFonts w:cs="Arial"/>
              </w:rPr>
            </w:pPr>
            <w:r>
              <w:rPr>
                <w:rFonts w:cs="Arial"/>
              </w:rPr>
              <w:t>Invalidate Unit ABO/RH Confirmation test</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an ABO confirmation test is invalidated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ABO/Rh forward typing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Unit ABO/RH confirmation test</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 ABO/Rh confirmation test is performed. When multiple units are selected in a batch, each unit in the batch accrues a workload event.</w:t>
            </w:r>
          </w:p>
          <w:p w:rsidR="000305DD" w:rsidRPr="00F24972" w:rsidRDefault="000305DD" w:rsidP="000305DD">
            <w:pPr>
              <w:pStyle w:val="TableText"/>
              <w:rPr>
                <w:rFonts w:cs="Arial"/>
              </w:rPr>
            </w:pPr>
          </w:p>
          <w:p w:rsidR="000305DD" w:rsidRPr="00F24972" w:rsidRDefault="000305DD" w:rsidP="000305DD">
            <w:pPr>
              <w:pStyle w:val="TableText"/>
              <w:rPr>
                <w:rFonts w:cs="Arial"/>
              </w:rPr>
            </w:pPr>
            <w:r w:rsidRPr="00D01C9F">
              <w:rPr>
                <w:rFonts w:cs="Arial"/>
              </w:rPr>
              <w:t xml:space="preserve">Note: Workload </w:t>
            </w:r>
            <w:r w:rsidRPr="00D01C9F">
              <w:rPr>
                <w:rFonts w:cs="Arial"/>
                <w:sz w:val="20"/>
                <w:szCs w:val="20"/>
              </w:rPr>
              <w:t xml:space="preserve">generated </w:t>
            </w:r>
            <w:r w:rsidRPr="00D01C9F">
              <w:rPr>
                <w:rFonts w:cs="Arial"/>
              </w:rPr>
              <w:t>when</w:t>
            </w:r>
            <w:r w:rsidRPr="00D01C9F">
              <w:rPr>
                <w:rFonts w:cs="Arial"/>
                <w:sz w:val="20"/>
                <w:szCs w:val="20"/>
              </w:rPr>
              <w:t xml:space="preserve"> Ant-D is part of the unit’s confirmation test. </w:t>
            </w:r>
            <w:r w:rsidRPr="00D01C9F">
              <w:rPr>
                <w:rFonts w:cs="Arial"/>
              </w:rPr>
              <w:t>Workload is</w:t>
            </w:r>
            <w:r w:rsidRPr="00D01C9F">
              <w:rPr>
                <w:rFonts w:cs="Arial"/>
                <w:b/>
              </w:rPr>
              <w:t xml:space="preserve"> not</w:t>
            </w:r>
            <w:r w:rsidRPr="00D01C9F">
              <w:rPr>
                <w:rFonts w:cs="Arial"/>
              </w:rPr>
              <w:t xml:space="preserve"> accrued when an ABO or Rh discrepancy override is processed and VBECS releases all patient assignments. Workload</w:t>
            </w:r>
            <w:r w:rsidRPr="00F24972">
              <w:rPr>
                <w:rFonts w:cs="Arial"/>
              </w:rPr>
              <w:t xml:space="preserve"> is </w:t>
            </w:r>
            <w:r w:rsidRPr="00F24972">
              <w:rPr>
                <w:rFonts w:cs="Arial"/>
                <w:b/>
              </w:rPr>
              <w:t xml:space="preserve">not </w:t>
            </w:r>
            <w:r w:rsidRPr="00F24972">
              <w:rPr>
                <w:rFonts w:cs="Arial"/>
              </w:rPr>
              <w:t>accrued when VBECS quarantines the unit due to a discrepancy. Any unit successfully confirmed accrues workload. For modification Split: Workload is not inherited by split units. A split unit that requires confirmation accrues confirmation workload at the time of testing. No special handling for workload collection for additional confirmation tests on a unit.</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left w:val="single" w:sz="4" w:space="0" w:color="auto"/>
            </w:tcBorders>
          </w:tcPr>
          <w:p w:rsidR="000305DD" w:rsidRPr="00F24972" w:rsidRDefault="000305DD" w:rsidP="000305DD">
            <w:pPr>
              <w:pStyle w:val="TableText"/>
              <w:rPr>
                <w:rFonts w:cs="Arial"/>
              </w:rPr>
            </w:pPr>
            <w:r>
              <w:rPr>
                <w:rFonts w:cs="Arial"/>
              </w:rPr>
              <w:t>Invalidate Unit ABO/RH Confirmation test</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an ABO/Rh confirmation test is invalidated</w:t>
            </w:r>
          </w:p>
        </w:tc>
      </w:tr>
      <w:tr w:rsidR="000305DD" w:rsidRPr="00F24972">
        <w:tblPrEx>
          <w:tblCellMar>
            <w:top w:w="0" w:type="dxa"/>
            <w:bottom w:w="0" w:type="dxa"/>
          </w:tblCellMar>
        </w:tblPrEx>
        <w:trPr>
          <w:cantSplit/>
        </w:trPr>
        <w:tc>
          <w:tcPr>
            <w:tcW w:w="1733" w:type="dxa"/>
            <w:tcBorders>
              <w:bottom w:val="single" w:sz="4" w:space="0" w:color="auto"/>
            </w:tcBorders>
          </w:tcPr>
          <w:p w:rsidR="000305DD" w:rsidRPr="00F24972" w:rsidRDefault="000305DD" w:rsidP="000305DD">
            <w:pPr>
              <w:pStyle w:val="TableText"/>
              <w:rPr>
                <w:rFonts w:cs="Arial"/>
              </w:rPr>
            </w:pPr>
            <w:r w:rsidRPr="00F24972">
              <w:rPr>
                <w:rFonts w:cs="Arial"/>
              </w:rPr>
              <w:t>Accept Order</w:t>
            </w:r>
          </w:p>
        </w:tc>
        <w:tc>
          <w:tcPr>
            <w:tcW w:w="1165" w:type="dxa"/>
            <w:tcBorders>
              <w:bottom w:val="single" w:sz="4" w:space="0" w:color="auto"/>
            </w:tcBorders>
          </w:tcPr>
          <w:p w:rsidR="000305DD" w:rsidRPr="00F24972" w:rsidRDefault="000305DD" w:rsidP="000305DD">
            <w:pPr>
              <w:pStyle w:val="TableText"/>
              <w:rPr>
                <w:rFonts w:cs="Arial"/>
              </w:rPr>
            </w:pPr>
            <w:r>
              <w:rPr>
                <w:rFonts w:cs="Arial"/>
              </w:rPr>
              <w:t>Accept Order</w:t>
            </w:r>
          </w:p>
        </w:tc>
        <w:tc>
          <w:tcPr>
            <w:tcW w:w="1080" w:type="dxa"/>
            <w:tcBorders>
              <w:bottom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rsidR="000305DD" w:rsidRPr="00F24972" w:rsidRDefault="000305DD" w:rsidP="000305DD">
            <w:pPr>
              <w:pStyle w:val="TableText"/>
              <w:rPr>
                <w:rFonts w:cs="Arial"/>
              </w:rPr>
            </w:pPr>
            <w:r w:rsidRPr="00F24972">
              <w:rPr>
                <w:rFonts w:cs="Arial"/>
              </w:rPr>
              <w:t>Accrue workload when an order is accepted. When a multiple orders are selected, each order accrues workload.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Antibody identification Work-Up</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ABID Test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User enters additional workload associated with the individual reflex ordered ABID. The selected VBECS multiplier will multiple against the VistA multiplier and display the (multiplication) product on the report in </w:t>
            </w:r>
            <w:r>
              <w:rPr>
                <w:rFonts w:cs="Arial"/>
              </w:rPr>
              <w:t>Division Workload Report</w:t>
            </w:r>
            <w:r w:rsidRPr="00F24972">
              <w:rPr>
                <w:rFonts w:cs="Arial"/>
              </w:rPr>
              <w:t>.</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ABID Test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the ABID is invalidated. </w:t>
            </w:r>
            <w:r w:rsidRPr="00F24972">
              <w:t xml:space="preserve">All workload processes associated in </w:t>
            </w:r>
            <w:r>
              <w:t>Enter Reflex Test Results</w:t>
            </w:r>
            <w:r w:rsidRPr="00F24972">
              <w:t>, including the selected VBECS multiplier, are invalidated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Antibody Screen (patient)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Transfusion reaction workup</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 ABS test for pre or post is enabled and a valid interpretation other than Not Tested is selected. A workload event is accrued separately for Pre and Post entries.</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Patient Testing ABS test</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ordered ABS test performed from the CPRS ordered test ABS only (</w:t>
            </w:r>
            <w:r>
              <w:rPr>
                <w:rFonts w:cs="Arial"/>
              </w:rPr>
              <w:t>Record Patient Antibody Screen</w:t>
            </w:r>
            <w:r w:rsidRPr="00F24972">
              <w:rPr>
                <w:rFonts w:cs="Arial"/>
              </w:rPr>
              <w:t xml:space="preserve"> is completed and saved by </w:t>
            </w:r>
            <w:r>
              <w:rPr>
                <w:rFonts w:cs="Arial"/>
              </w:rPr>
              <w:t>Record Testing</w:t>
            </w:r>
            <w:r w:rsidRPr="00F24972">
              <w:rPr>
                <w:rFonts w:cs="Arial"/>
              </w:rPr>
              <w:t xml:space="preserve">. The workload accrues when the ABS is completed and saved via </w:t>
            </w:r>
            <w:r>
              <w:rPr>
                <w:rFonts w:cs="Arial"/>
              </w:rPr>
              <w:t>Record Testing</w:t>
            </w:r>
            <w:r w:rsidRPr="00F24972">
              <w:rPr>
                <w:rFonts w:cs="Arial"/>
              </w:rPr>
              <w:t xml:space="preserve"> no matter how many cells (rows) are required by the division configuration.</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Testing ABS test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completed ABS test is invalidated.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Antibody Screen (patient) Repeat Test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Patient Testing ABS test</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 reflex or repeat ABS test is performed, completed and saved via </w:t>
            </w:r>
            <w:r>
              <w:rPr>
                <w:rFonts w:cs="Arial"/>
              </w:rPr>
              <w:t>Record Testing</w:t>
            </w:r>
            <w:r w:rsidRPr="00F24972">
              <w:rPr>
                <w:rFonts w:cs="Arial"/>
              </w:rPr>
              <w:t xml:space="preserve">. </w:t>
            </w:r>
          </w:p>
          <w:p w:rsidR="000305DD" w:rsidRPr="00F24972" w:rsidRDefault="000305DD" w:rsidP="000305DD">
            <w:pPr>
              <w:pStyle w:val="TableText"/>
              <w:rPr>
                <w:rFonts w:cs="Arial"/>
              </w:rPr>
            </w:pPr>
            <w:r w:rsidRPr="00F24972">
              <w:rPr>
                <w:rFonts w:cs="Arial"/>
              </w:rPr>
              <w:t xml:space="preserve">Note: ABS ordered in </w:t>
            </w:r>
            <w:r>
              <w:rPr>
                <w:rFonts w:cs="Arial"/>
              </w:rPr>
              <w:t>Order Reflex Test</w:t>
            </w:r>
            <w:r w:rsidRPr="00F24972">
              <w:rPr>
                <w:rFonts w:cs="Arial"/>
              </w:rPr>
              <w:t xml:space="preserve"> from main menu or via use of </w:t>
            </w:r>
            <w:r>
              <w:rPr>
                <w:rFonts w:cs="Arial"/>
              </w:rPr>
              <w:t>Order Reflex Test</w:t>
            </w:r>
            <w:r w:rsidRPr="00F24972">
              <w:rPr>
                <w:rFonts w:cs="Arial"/>
              </w:rPr>
              <w:t xml:space="preserve"> from </w:t>
            </w:r>
            <w:r>
              <w:rPr>
                <w:rFonts w:cs="Arial"/>
              </w:rPr>
              <w:t>Record Testing</w:t>
            </w:r>
            <w:r w:rsidRPr="00F24972">
              <w:rPr>
                <w:rFonts w:cs="Arial"/>
              </w:rPr>
              <w:t>.</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Testing ABS test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reflex or repeat ABS test is invalidated.</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Antigen phenotyping, Single Test phase (QC)</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QC for unit or patient antigen typing</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vAlign w:val="bottom"/>
          </w:tcPr>
          <w:p w:rsidR="000305DD" w:rsidRPr="00F24972" w:rsidRDefault="000305DD" w:rsidP="000305DD">
            <w:pPr>
              <w:pStyle w:val="TableText"/>
              <w:rPr>
                <w:rFonts w:cs="Arial"/>
              </w:rPr>
            </w:pPr>
            <w:r w:rsidRPr="00F24972">
              <w:rPr>
                <w:rFonts w:cs="Arial"/>
              </w:rPr>
              <w:t xml:space="preserve">Accrue workload when Antiserum QC is included in </w:t>
            </w:r>
            <w:r>
              <w:rPr>
                <w:rFonts w:cs="Arial"/>
              </w:rPr>
              <w:t>Record Phenotype Results</w:t>
            </w:r>
            <w:r w:rsidRPr="00F24972">
              <w:rPr>
                <w:rFonts w:cs="Arial"/>
              </w:rPr>
              <w:t xml:space="preserve"> or </w:t>
            </w:r>
            <w:r>
              <w:rPr>
                <w:rFonts w:cs="Arial"/>
              </w:rPr>
              <w:t>Record Patient Antigen Types</w:t>
            </w:r>
            <w:r w:rsidRPr="00F24972">
              <w:rPr>
                <w:rFonts w:cs="Arial"/>
              </w:rPr>
              <w:t xml:space="preserve"> includes the testing of both the positive and negative control cells, per specificity by lot number, when only one phase of reactivity is chosen for the test grid, IS or AHG. One workload event is collected per completed tab for regular or repeat antigen tests.</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Antigen phenotyping, Multiple Test phases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QC for unit or patient antigen typing</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rsidR="000305DD" w:rsidRPr="00F24972" w:rsidRDefault="000305DD" w:rsidP="000305DD">
            <w:pPr>
              <w:pStyle w:val="TableText"/>
              <w:rPr>
                <w:rFonts w:cs="Arial"/>
              </w:rPr>
            </w:pPr>
            <w:r w:rsidRPr="00F24972">
              <w:rPr>
                <w:rFonts w:cs="Arial"/>
              </w:rPr>
              <w:t xml:space="preserve">Accrue workload when Antiserum QC is included in </w:t>
            </w:r>
            <w:r>
              <w:rPr>
                <w:rFonts w:cs="Arial"/>
              </w:rPr>
              <w:t>Record Phenotype Results</w:t>
            </w:r>
            <w:r w:rsidRPr="00F24972">
              <w:rPr>
                <w:rFonts w:cs="Arial"/>
              </w:rPr>
              <w:t xml:space="preserve"> or </w:t>
            </w:r>
            <w:r>
              <w:rPr>
                <w:rFonts w:cs="Arial"/>
              </w:rPr>
              <w:t>Record Patient Antigen Types</w:t>
            </w:r>
            <w:r w:rsidRPr="00F24972">
              <w:rPr>
                <w:rFonts w:cs="Arial"/>
              </w:rPr>
              <w:t xml:space="preserve"> includes the testing of both the positive and negative control cells, per specificity by lot number, when only multiple phases of reactivity is chosen for the test grid, IS/RT, RT/37 or weak D. One workload event is collected per completed tab for regular or repeat antigen tests.</w:t>
            </w:r>
          </w:p>
          <w:p w:rsidR="000305DD" w:rsidRPr="00F24972" w:rsidRDefault="000305DD" w:rsidP="000305DD">
            <w:pPr>
              <w:pStyle w:val="TableText"/>
              <w:rPr>
                <w:rFonts w:cs="Arial"/>
              </w:rPr>
            </w:pPr>
            <w:r w:rsidRPr="00F24972">
              <w:rPr>
                <w:rFonts w:cs="Arial"/>
              </w:rPr>
              <w:t>When weak D is the selected test, QC may not be accrued for the rack selection.</w:t>
            </w:r>
            <w:r>
              <w:rPr>
                <w:rFonts w:cs="Arial"/>
              </w:rPr>
              <w:t xml:space="preserve"> </w:t>
            </w:r>
            <w:r w:rsidRPr="00F24972">
              <w:rPr>
                <w:rFonts w:cs="Arial"/>
              </w:rPr>
              <w:t>QC is accrued when positive and negative cells must be tested for the lot number.</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Cancel Order</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snapToGrid w:val="0"/>
              </w:rPr>
              <w:t>Accept Order, Reject Order</w:t>
            </w:r>
            <w:r w:rsidRPr="00F24972">
              <w:rPr>
                <w:rFonts w:cs="Arial"/>
                <w:snapToGrid w:val="0"/>
              </w:rPr>
              <w:t xml:space="preserve"> </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Accrue workload when an order on the pending order list is canceled. When a multiple orders are canceled, each order accrues workload.</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Cancel Order</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snapToGrid w:val="0"/>
              </w:rPr>
              <w:t>Patient Testing List, Cancel order</w:t>
            </w:r>
            <w:r w:rsidRPr="00F24972">
              <w:rPr>
                <w:rFonts w:cs="Arial"/>
                <w:snapToGrid w:val="0"/>
              </w:rPr>
              <w:t xml:space="preserve"> </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order on the pending task list is canceled. When a multiple orders are canceled, each order accrues workload.</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rPr>
            </w:pPr>
            <w:r w:rsidRPr="00F24972">
              <w:rPr>
                <w:rFonts w:cs="Arial"/>
              </w:rPr>
              <w:t>Crossmatch unit, electronic</w:t>
            </w:r>
          </w:p>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Select Unit</w:t>
            </w:r>
          </w:p>
          <w:p w:rsidR="000305DD" w:rsidRPr="00F24972" w:rsidRDefault="000305DD" w:rsidP="000305DD">
            <w:pPr>
              <w:pStyle w:val="TableText"/>
              <w:rPr>
                <w:rFonts w:cs="Arial"/>
              </w:rPr>
            </w:pP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P</w:t>
            </w:r>
          </w:p>
        </w:tc>
        <w:tc>
          <w:tcPr>
            <w:tcW w:w="4123" w:type="dxa"/>
          </w:tcPr>
          <w:p w:rsidR="000305DD" w:rsidRPr="00F24972" w:rsidRDefault="000305DD" w:rsidP="000305DD">
            <w:pPr>
              <w:pStyle w:val="TableText"/>
              <w:rPr>
                <w:rFonts w:cs="Arial"/>
              </w:rPr>
            </w:pPr>
            <w:r w:rsidRPr="00F24972">
              <w:rPr>
                <w:rFonts w:cs="Arial"/>
              </w:rPr>
              <w:t>This process is invoked when an individual unit is selected for patient assignment and the unit is electronically crossmatched. When a multiple units are selected, each unit accrues workload.</w:t>
            </w:r>
          </w:p>
        </w:tc>
      </w:tr>
      <w:tr w:rsidR="000305DD" w:rsidRPr="00F24972">
        <w:tblPrEx>
          <w:tblCellMar>
            <w:top w:w="0" w:type="dxa"/>
            <w:bottom w:w="0" w:type="dxa"/>
          </w:tblCellMar>
        </w:tblPrEx>
        <w:trPr>
          <w:cantSplit/>
        </w:trPr>
        <w:tc>
          <w:tcPr>
            <w:tcW w:w="1733" w:type="dxa"/>
            <w:vMerge w:val="restart"/>
            <w:shd w:val="clear" w:color="auto" w:fill="auto"/>
          </w:tcPr>
          <w:p w:rsidR="000305DD" w:rsidRPr="00F24972" w:rsidRDefault="000305DD" w:rsidP="000305DD">
            <w:pPr>
              <w:pStyle w:val="TableText"/>
              <w:rPr>
                <w:rFonts w:cs="Arial"/>
              </w:rPr>
            </w:pPr>
            <w:r w:rsidRPr="00F24972">
              <w:rPr>
                <w:rFonts w:cs="Arial"/>
              </w:rPr>
              <w:t>Crossmatch unit, serologic immediate spin</w:t>
            </w: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an individual unit (row) crossmatch, selected to include only the IS phase, is completed and is saved by </w:t>
            </w:r>
            <w:r>
              <w:rPr>
                <w:rFonts w:cs="Arial"/>
              </w:rPr>
              <w:t>Record Testing</w:t>
            </w:r>
            <w:r w:rsidRPr="00F24972">
              <w:rPr>
                <w:rFonts w:cs="Arial"/>
              </w:rPr>
              <w:t>. When a multiple units are selected, each unit (row) accrues workload.</w:t>
            </w:r>
          </w:p>
        </w:tc>
      </w:tr>
      <w:tr w:rsidR="000305DD" w:rsidRPr="00F24972">
        <w:tblPrEx>
          <w:tblCellMar>
            <w:top w:w="0" w:type="dxa"/>
            <w:bottom w:w="0" w:type="dxa"/>
          </w:tblCellMar>
        </w:tblPrEx>
        <w:trPr>
          <w:cantSplit/>
        </w:trPr>
        <w:tc>
          <w:tcPr>
            <w:tcW w:w="1733" w:type="dxa"/>
            <w:vMerge/>
            <w:tcBorders>
              <w:bottom w:val="single" w:sz="4" w:space="0" w:color="auto"/>
            </w:tcBorders>
            <w:shd w:val="clear" w:color="auto" w:fill="auto"/>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Testing, serologic crossmatch</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completed crossmatch test is invalidated. The workload originally saved with the test, serologic immediate spin.</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Crossmatch unit, serological Coombs</w:t>
            </w:r>
          </w:p>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Transfusion Reaction Workup, serologic crossmatch</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P</w:t>
            </w:r>
          </w:p>
        </w:tc>
        <w:tc>
          <w:tcPr>
            <w:tcW w:w="4123" w:type="dxa"/>
          </w:tcPr>
          <w:p w:rsidR="000305DD" w:rsidRPr="00F24972" w:rsidRDefault="000305DD" w:rsidP="000305DD">
            <w:pPr>
              <w:pStyle w:val="TableText"/>
              <w:rPr>
                <w:rFonts w:cs="Arial"/>
              </w:rPr>
            </w:pPr>
            <w:r w:rsidRPr="00F24972">
              <w:rPr>
                <w:rFonts w:cs="Arial"/>
              </w:rPr>
              <w:t>A crossmatch test for pre or post is enabled and a valid interpretation other than Not Tested is selected. A workload event is accrued separately for Pre and Post entries.</w:t>
            </w:r>
          </w:p>
          <w:p w:rsidR="000305DD" w:rsidRPr="00F24972" w:rsidRDefault="000305DD" w:rsidP="000305DD">
            <w:pPr>
              <w:pStyle w:val="TableText"/>
              <w:rPr>
                <w:rFonts w:cs="Arial"/>
              </w:rPr>
            </w:pPr>
            <w:r w:rsidRPr="00F24972">
              <w:rPr>
                <w:rFonts w:cs="Arial"/>
              </w:rPr>
              <w:t>When a multiple units are selected, each unit accrues workload.</w:t>
            </w:r>
          </w:p>
        </w:tc>
      </w:tr>
      <w:tr w:rsidR="000305DD" w:rsidRPr="00F24972">
        <w:tblPrEx>
          <w:tblCellMar>
            <w:top w:w="0" w:type="dxa"/>
            <w:bottom w:w="0" w:type="dxa"/>
          </w:tblCellMar>
        </w:tblPrEx>
        <w:trPr>
          <w:cantSplit/>
        </w:trPr>
        <w:tc>
          <w:tcPr>
            <w:tcW w:w="1733" w:type="dxa"/>
            <w:vMerge/>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an individual unit (row) crossmatch, selected to include all phases or only AHG phase, is completed and is saved by </w:t>
            </w:r>
            <w:r>
              <w:rPr>
                <w:rFonts w:cs="Arial"/>
              </w:rPr>
              <w:t>Record Testing</w:t>
            </w:r>
            <w:r w:rsidRPr="00F24972">
              <w:rPr>
                <w:rFonts w:cs="Arial"/>
              </w:rPr>
              <w:t>. When a multiple units are selected, each unit (row) accrues workload.</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Default="000305DD" w:rsidP="000305DD">
            <w:pPr>
              <w:pStyle w:val="TableText"/>
              <w:rPr>
                <w:rFonts w:cs="Arial"/>
              </w:rPr>
            </w:pPr>
            <w:r>
              <w:rPr>
                <w:rFonts w:cs="Arial"/>
              </w:rPr>
              <w:t>Invalidate</w:t>
            </w:r>
          </w:p>
          <w:p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completed crossmatch test is invalidated. The workload originally saved with the test, serological Coombs.</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Crossmatch, Repeat Test</w:t>
            </w:r>
          </w:p>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Patient Testing, serologic crossmatch</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M</w:t>
            </w:r>
          </w:p>
        </w:tc>
        <w:tc>
          <w:tcPr>
            <w:tcW w:w="4123" w:type="dxa"/>
          </w:tcPr>
          <w:p w:rsidR="000305DD" w:rsidRPr="00F24972" w:rsidRDefault="000305DD" w:rsidP="000305DD">
            <w:pPr>
              <w:pStyle w:val="TableText"/>
              <w:rPr>
                <w:rFonts w:cs="Arial"/>
              </w:rPr>
            </w:pPr>
            <w:r w:rsidRPr="00F24972">
              <w:rPr>
                <w:rFonts w:cs="Arial"/>
              </w:rPr>
              <w:t xml:space="preserve">Accrue workload when an individual unit (row) crossmatch, selected to include all phases or IS or only AHG phase, is completed and is saved by </w:t>
            </w:r>
            <w:r>
              <w:rPr>
                <w:rFonts w:cs="Arial"/>
              </w:rPr>
              <w:t>Record Testing</w:t>
            </w:r>
            <w:r w:rsidRPr="00F24972">
              <w:rPr>
                <w:rFonts w:cs="Arial"/>
              </w:rPr>
              <w:t>. When a multiple units are selected, each unit (row) accrues workload.</w:t>
            </w:r>
          </w:p>
          <w:p w:rsidR="000305DD" w:rsidRPr="00F24972" w:rsidRDefault="000305DD" w:rsidP="000305DD">
            <w:pPr>
              <w:pStyle w:val="TableText"/>
              <w:rPr>
                <w:rFonts w:cs="Arial"/>
              </w:rPr>
            </w:pPr>
            <w:r w:rsidRPr="00F24972">
              <w:rPr>
                <w:rFonts w:cs="Arial"/>
              </w:rPr>
              <w:t xml:space="preserve">Note: ordered via </w:t>
            </w:r>
            <w:r>
              <w:rPr>
                <w:rFonts w:cs="Arial"/>
              </w:rPr>
              <w:t>Order Reflex Test</w:t>
            </w:r>
            <w:r w:rsidRPr="00F24972">
              <w:rPr>
                <w:rFonts w:cs="Arial"/>
              </w:rPr>
              <w:t xml:space="preserve"> from main menu or the use of </w:t>
            </w:r>
            <w:r>
              <w:rPr>
                <w:rFonts w:cs="Arial"/>
              </w:rPr>
              <w:t>Order Reflex Test</w:t>
            </w:r>
            <w:r w:rsidRPr="00F24972">
              <w:rPr>
                <w:rFonts w:cs="Arial"/>
              </w:rPr>
              <w:t xml:space="preserve"> by </w:t>
            </w:r>
            <w:r>
              <w:rPr>
                <w:rFonts w:cs="Arial"/>
              </w:rPr>
              <w:t>Record Testing</w:t>
            </w:r>
            <w:r w:rsidRPr="00F24972">
              <w:rPr>
                <w:rFonts w:cs="Arial"/>
              </w:rPr>
              <w:t>.</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027B0B" w:rsidRDefault="000305DD" w:rsidP="000305DD">
            <w:pPr>
              <w:pStyle w:val="TableText"/>
              <w:rPr>
                <w:rFonts w:cs="Arial"/>
                <w:sz w:val="16"/>
                <w:szCs w:val="16"/>
              </w:rPr>
            </w:pPr>
            <w:r w:rsidRPr="00027B0B">
              <w:rPr>
                <w:rFonts w:cs="Arial"/>
                <w:sz w:val="16"/>
                <w:szCs w:val="16"/>
              </w:rPr>
              <w:t>Invalidate</w:t>
            </w:r>
          </w:p>
          <w:p w:rsidR="000305DD" w:rsidRPr="00F24972" w:rsidRDefault="000305DD" w:rsidP="000305DD">
            <w:pPr>
              <w:rPr>
                <w:rFonts w:ascii="Arial" w:hAnsi="Arial" w:cs="Arial"/>
                <w:sz w:val="18"/>
                <w:szCs w:val="18"/>
              </w:rPr>
            </w:pPr>
            <w:r w:rsidRPr="00027B0B">
              <w:rPr>
                <w:rFonts w:ascii="Arial" w:hAnsi="Arial" w:cs="Arial"/>
                <w:sz w:val="16"/>
                <w:szCs w:val="16"/>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individual unit crossmatch is invalidated.</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vAlign w:val="bottom"/>
          </w:tcPr>
          <w:p w:rsidR="000305DD" w:rsidRPr="00F24972" w:rsidRDefault="000305DD" w:rsidP="000305DD">
            <w:pPr>
              <w:pStyle w:val="TableText"/>
              <w:rPr>
                <w:rFonts w:cs="Arial"/>
              </w:rPr>
            </w:pPr>
            <w:r w:rsidRPr="00F24972">
              <w:rPr>
                <w:rFonts w:cs="Arial"/>
              </w:rPr>
              <w:t>Daily Rack Quality Control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Enter Daily Reagent Rack QC</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rsidR="000305DD" w:rsidRPr="00F24972" w:rsidRDefault="000305DD" w:rsidP="000305DD">
            <w:pPr>
              <w:pStyle w:val="TableText"/>
              <w:rPr>
                <w:rFonts w:cs="Arial"/>
              </w:rPr>
            </w:pPr>
            <w:r w:rsidRPr="00F24972">
              <w:rPr>
                <w:rFonts w:cs="Arial"/>
              </w:rPr>
              <w:t>Accrue workload when Daily QC rack completed for one individual rack includes all rows in configured QC. When multiple racks are tested, each completed and saved tab accrues a workload event.</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DAT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Enter Daily Reagent Rack QC or  DAT QC</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rsidR="000305DD" w:rsidRPr="00F24972" w:rsidRDefault="000305DD" w:rsidP="000305DD">
            <w:pPr>
              <w:pStyle w:val="TableText"/>
              <w:rPr>
                <w:rFonts w:cs="Arial"/>
              </w:rPr>
            </w:pPr>
            <w:r w:rsidRPr="00F24972">
              <w:rPr>
                <w:rFonts w:cs="Arial"/>
              </w:rPr>
              <w:t xml:space="preserve">Accrue workload when Reagent QC completed or in </w:t>
            </w:r>
            <w:r>
              <w:rPr>
                <w:rFonts w:cs="Arial"/>
              </w:rPr>
              <w:t>Record Patient Direct Antiglobulin Test</w:t>
            </w:r>
            <w:r w:rsidRPr="00F24972">
              <w:rPr>
                <w:rFonts w:cs="Arial"/>
              </w:rPr>
              <w:t xml:space="preserve"> includes the testing of both the positive and negative control cells, per specificity per lot number, when only one phase of reactivity is chosen for the test grid, IS or AHG. One workload event is collected per completed tab for regular or repeat antiglobulin tests (PS, IgG, Comp) tests.</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Direct Antiglobulin Test (DAT)</w:t>
            </w:r>
          </w:p>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Transfusion Reaction Workup, DAT test</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 DAT test for pre or post is enabled and a valid interpretation other than Not Tested is selected. A workload event is accrued separately for Pre and Post entries.</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Patient Testing, DAT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DAT completed and saved (</w:t>
            </w:r>
            <w:r>
              <w:rPr>
                <w:rFonts w:cs="Arial"/>
              </w:rPr>
              <w:t>Record Patient Direct Antiglobulin Test</w:t>
            </w:r>
            <w:r w:rsidRPr="00F24972">
              <w:rPr>
                <w:rFonts w:cs="Arial"/>
              </w:rPr>
              <w:t xml:space="preserve"> is saved by </w:t>
            </w:r>
            <w:r>
              <w:rPr>
                <w:rFonts w:cs="Arial"/>
              </w:rPr>
              <w:t>Record Testing</w:t>
            </w:r>
            <w:r w:rsidRPr="00F24972">
              <w:rPr>
                <w:rFonts w:cs="Arial"/>
              </w:rPr>
              <w:t xml:space="preserve"> as part of a TAS configuration or individual test ordered. This count is used for all antiglobulin tests (PS, IgG, Comp) when ordered from CPRS or Reflex testing.</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Testing, DAT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 completed DAT, PS, IgG, or Comp is invalidated. </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Direct Antiglobulin Test (DAT) Repeat test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Patient Testing, DAT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 reflex or repeat DAT test is performed, completed and saved via </w:t>
            </w:r>
            <w:r>
              <w:rPr>
                <w:rFonts w:cs="Arial"/>
              </w:rPr>
              <w:t>Record Testing</w:t>
            </w:r>
            <w:r w:rsidRPr="00F24972">
              <w:rPr>
                <w:rFonts w:cs="Arial"/>
              </w:rPr>
              <w:t>. This applies to</w:t>
            </w:r>
            <w:r>
              <w:rPr>
                <w:rFonts w:cs="Arial"/>
              </w:rPr>
              <w:t xml:space="preserve"> </w:t>
            </w:r>
            <w:r w:rsidRPr="00F24972">
              <w:rPr>
                <w:rFonts w:cs="Arial"/>
              </w:rPr>
              <w:t>all repeat antiglobulin tests (PS, IgG, Comp)</w:t>
            </w:r>
          </w:p>
          <w:p w:rsidR="000305DD" w:rsidRPr="00F24972" w:rsidRDefault="000305DD" w:rsidP="000305DD">
            <w:pPr>
              <w:pStyle w:val="TableText"/>
              <w:rPr>
                <w:rFonts w:cs="Arial"/>
              </w:rPr>
            </w:pPr>
            <w:r w:rsidRPr="00F24972">
              <w:rPr>
                <w:rFonts w:cs="Arial"/>
              </w:rPr>
              <w:t xml:space="preserve">Note: Any DAT ordered in </w:t>
            </w:r>
            <w:r>
              <w:rPr>
                <w:rFonts w:cs="Arial"/>
              </w:rPr>
              <w:t>Order Reflex Test</w:t>
            </w:r>
            <w:r w:rsidRPr="00F24972">
              <w:rPr>
                <w:rFonts w:cs="Arial"/>
              </w:rPr>
              <w:t xml:space="preserve"> from main menu or via use of </w:t>
            </w:r>
            <w:r>
              <w:rPr>
                <w:rFonts w:cs="Arial"/>
              </w:rPr>
              <w:t>Order Reflex Test</w:t>
            </w:r>
            <w:r w:rsidRPr="00F24972">
              <w:rPr>
                <w:rFonts w:cs="Arial"/>
              </w:rPr>
              <w:t xml:space="preserve"> from </w:t>
            </w:r>
            <w:r>
              <w:rPr>
                <w:rFonts w:cs="Arial"/>
              </w:rPr>
              <w:t>Record Testing</w:t>
            </w:r>
            <w:r w:rsidRPr="00F24972">
              <w:rPr>
                <w:rFonts w:cs="Arial"/>
              </w:rPr>
              <w:t>.</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Testing, DAT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completed Repeat DAT, PS, IgG, or Comp is invalidated.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Deglycerolize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Modify Unit, Deglycerolize</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individual blood unit is processed by the modification type: Deglycerolize.</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left w:val="single" w:sz="4" w:space="0" w:color="auto"/>
            </w:tcBorders>
          </w:tcPr>
          <w:p w:rsidR="000305DD" w:rsidRPr="00F24972" w:rsidRDefault="000305DD" w:rsidP="000305DD">
            <w:pPr>
              <w:pStyle w:val="TableText"/>
              <w:rPr>
                <w:rFonts w:cs="Arial"/>
              </w:rPr>
            </w:pPr>
            <w:r>
              <w:rPr>
                <w:rFonts w:cs="Arial"/>
              </w:rPr>
              <w:t>Invalidate Unit Status, Deglycerolize</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An individual blood unit’s status is invalided when the original modification process was Deglycerolize.</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Discard unit</w:t>
            </w:r>
          </w:p>
        </w:tc>
        <w:tc>
          <w:tcPr>
            <w:tcW w:w="1165" w:type="dxa"/>
          </w:tcPr>
          <w:p w:rsidR="000305DD" w:rsidRPr="00F24972" w:rsidRDefault="000305DD" w:rsidP="000305DD">
            <w:pPr>
              <w:pStyle w:val="TableText"/>
              <w:rPr>
                <w:rFonts w:cs="Arial"/>
              </w:rPr>
            </w:pPr>
            <w:r>
              <w:rPr>
                <w:rFonts w:cs="Arial"/>
              </w:rPr>
              <w:t>Discard Unit</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an individual blood unit’s status is invalided. When a batch of units is selected, each unit accrues workload.</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Unit Status, Discard</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0409B0" w:rsidRDefault="000305DD" w:rsidP="000305DD">
            <w:pPr>
              <w:pStyle w:val="TableText"/>
              <w:rPr>
                <w:rFonts w:cs="Arial"/>
              </w:rPr>
            </w:pPr>
            <w:r w:rsidRPr="00F24972">
              <w:rPr>
                <w:rFonts w:cs="Arial"/>
              </w:rPr>
              <w:t>Accrue workload when a unit is discarded for waste or credit. When a batch of units is selected, each unit accrues workload.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Freeze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Modify Unit, Freeze</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individual blood unit is processed by the modification type: Freeze.</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Unit Status, Freeze</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 individual blood unit’s status is invalided when the original modification process was Freeze.</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Irradiate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Modify Unit, Irradiate</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individual blood unit is processed by the modification type: Irradiate. When a batch of units is irradiated, each unit accrues workload.</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left w:val="single" w:sz="4" w:space="0" w:color="auto"/>
            </w:tcBorders>
          </w:tcPr>
          <w:p w:rsidR="000305DD" w:rsidRPr="00F24972" w:rsidRDefault="000305DD" w:rsidP="000305DD">
            <w:pPr>
              <w:pStyle w:val="TableText"/>
              <w:rPr>
                <w:rFonts w:cs="Arial"/>
              </w:rPr>
            </w:pPr>
            <w:r>
              <w:rPr>
                <w:rFonts w:cs="Arial"/>
              </w:rPr>
              <w:t>Invalidate Unit Status, Irradiate</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An individual blood unit’s status is invalided when the original modification process was Irradiate.</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Leukoreduce unit</w:t>
            </w:r>
          </w:p>
        </w:tc>
        <w:tc>
          <w:tcPr>
            <w:tcW w:w="1165" w:type="dxa"/>
          </w:tcPr>
          <w:p w:rsidR="000305DD" w:rsidRPr="00F24972" w:rsidRDefault="000305DD" w:rsidP="000305DD">
            <w:pPr>
              <w:pStyle w:val="TableText"/>
              <w:rPr>
                <w:rFonts w:cs="Arial"/>
              </w:rPr>
            </w:pPr>
            <w:r>
              <w:rPr>
                <w:rFonts w:cs="Arial"/>
              </w:rPr>
              <w:t>Modify Unit, Leukoreduce</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an individual blood unit is processed by the modification type: Leukoreduce.</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Unit Status, Leukoreduce</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 individual blood unit’s status is invalided when the original modification process was Leukoreduce.</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Split unit</w:t>
            </w:r>
          </w:p>
        </w:tc>
        <w:tc>
          <w:tcPr>
            <w:tcW w:w="1165" w:type="dxa"/>
          </w:tcPr>
          <w:p w:rsidR="000305DD" w:rsidRPr="00F24972" w:rsidRDefault="000305DD" w:rsidP="000305DD">
            <w:pPr>
              <w:pStyle w:val="TableText"/>
              <w:rPr>
                <w:rFonts w:cs="Arial"/>
              </w:rPr>
            </w:pPr>
            <w:r>
              <w:rPr>
                <w:rFonts w:cs="Arial"/>
              </w:rPr>
              <w:t>Modify Unit, Split</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modification of Split and a single workload event is recorded regardless of the number of units created by the modification.</w:t>
            </w:r>
            <w:r w:rsidRPr="00F24972">
              <w:rPr>
                <w:rFonts w:cs="Arial"/>
                <w:i/>
              </w:rPr>
              <w:t xml:space="preserve"> </w:t>
            </w:r>
          </w:p>
          <w:p w:rsidR="000305DD" w:rsidRPr="00F24972" w:rsidRDefault="000305DD" w:rsidP="000305DD">
            <w:pPr>
              <w:pStyle w:val="TableText"/>
              <w:rPr>
                <w:i/>
                <w:iCs/>
              </w:rPr>
            </w:pPr>
            <w:r w:rsidRPr="00F24972">
              <w:rPr>
                <w:i/>
                <w:iCs/>
              </w:rPr>
              <w:t>Note: Workload is not accrued when a patient assignment is processed and VBECS releases all other patient assignments. Workload is not accrued when VBECS is required to quarantine the unit.</w:t>
            </w:r>
            <w:r w:rsidRPr="00F24972">
              <w:rPr>
                <w:rFonts w:cs="Arial"/>
                <w:i/>
              </w:rPr>
              <w:t xml:space="preserve"> Workload accrued by splitting is invalidated in</w:t>
            </w:r>
            <w:r>
              <w:rPr>
                <w:rFonts w:cs="Arial"/>
                <w:i/>
              </w:rPr>
              <w:t xml:space="preserve"> Remove Final Unit Status</w:t>
            </w:r>
            <w:r w:rsidRPr="00F24972">
              <w:rPr>
                <w:rFonts w:cs="Arial"/>
                <w:i/>
              </w:rPr>
              <w:t xml:space="preserve"> with the inactivation of the modification</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Unit Status, Split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 Split Unit has its unit status invalidated. A single workload event is recorded regardless of the number of units originally created by the modification.</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Rejuvenate unit</w:t>
            </w:r>
          </w:p>
        </w:tc>
        <w:tc>
          <w:tcPr>
            <w:tcW w:w="1165" w:type="dxa"/>
          </w:tcPr>
          <w:p w:rsidR="000305DD" w:rsidRPr="00F24972" w:rsidRDefault="000305DD" w:rsidP="000305DD">
            <w:pPr>
              <w:pStyle w:val="TableText"/>
              <w:rPr>
                <w:rFonts w:cs="Arial"/>
              </w:rPr>
            </w:pPr>
            <w:r>
              <w:rPr>
                <w:rFonts w:cs="Arial"/>
              </w:rPr>
              <w:t xml:space="preserve">Modify Unit, </w:t>
            </w:r>
            <w:r w:rsidRPr="00F24972">
              <w:rPr>
                <w:rFonts w:cs="Arial"/>
              </w:rPr>
              <w:t>Rejuvenate</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 xml:space="preserve">Accrue workload when an individual blood unit is processed by the modification type: Rejuvenate. </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bottom w:val="single" w:sz="4" w:space="0" w:color="auto"/>
            </w:tcBorders>
          </w:tcPr>
          <w:p w:rsidR="000305DD" w:rsidRPr="00F24972" w:rsidRDefault="000305DD" w:rsidP="000305DD">
            <w:pPr>
              <w:pStyle w:val="TableText"/>
              <w:rPr>
                <w:rFonts w:cs="Arial"/>
              </w:rPr>
            </w:pPr>
            <w:r>
              <w:rPr>
                <w:rFonts w:cs="Arial"/>
              </w:rPr>
              <w:t xml:space="preserve">Invalidate Unit Status, </w:t>
            </w:r>
            <w:r w:rsidRPr="00F24972">
              <w:rPr>
                <w:rFonts w:cs="Arial"/>
              </w:rPr>
              <w:t>Rejuvenate</w:t>
            </w:r>
          </w:p>
        </w:tc>
        <w:tc>
          <w:tcPr>
            <w:tcW w:w="1080" w:type="dxa"/>
            <w:tcBorders>
              <w:bottom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bottom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bottom w:val="single" w:sz="4" w:space="0" w:color="auto"/>
            </w:tcBorders>
          </w:tcPr>
          <w:p w:rsidR="000305DD" w:rsidRPr="00F24972" w:rsidRDefault="000305DD" w:rsidP="000305DD">
            <w:pPr>
              <w:pStyle w:val="TableText"/>
              <w:rPr>
                <w:rFonts w:cs="Arial"/>
              </w:rPr>
            </w:pPr>
            <w:r w:rsidRPr="00F24972">
              <w:rPr>
                <w:rFonts w:cs="Arial"/>
              </w:rPr>
              <w:t xml:space="preserve">An individual blood unit’s status is invalided when the original modification process was Rejuvenate. </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Thaw </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Modify Unit, Thaw</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Accrue workload when an individual blood unit is processed by the modification type: Thaw. When a batch of units is thawed, each unit accrues workload. This applies to Thaw FFP and Thaw Cryo.</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Invalidate Unit Status, Thaw</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An individual blood unit’s status is invalided when the original modification process was Thaw. This modification type is applicable to Thaw FFP and Thaw Cryo.</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Wash unit</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Modify Unit, Wash</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Accrue workload when an individual blood unit is processed by the modification type: Wash.</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Invalidate Unit Status, Wash</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An individual blood unit’s status is invalided when the original modification process was Wash.</w:t>
            </w:r>
          </w:p>
        </w:tc>
      </w:tr>
      <w:tr w:rsidR="000305DD" w:rsidRPr="00F24972">
        <w:tblPrEx>
          <w:tblCellMar>
            <w:top w:w="0" w:type="dxa"/>
            <w:bottom w:w="0" w:type="dxa"/>
          </w:tblCellMar>
        </w:tblPrEx>
        <w:trPr>
          <w:cantSplit/>
        </w:trPr>
        <w:tc>
          <w:tcPr>
            <w:tcW w:w="1733" w:type="dxa"/>
            <w:vMerge w:val="restart"/>
            <w:tcBorders>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Volume Reduce</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Modify Unit, Volume Reduce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Accrue workload when an individual blood unit is processed by the modification type: Volume Reduce.</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Invalidate Unit Status, Volume Reduce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An individual blood unit’s status is invalided when the original modification process was Volume Reduce.</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Issue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Issue Blood Unit</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unit (row) is issued or is returned from issue to a patient. When a batch of units is processed, each unit invokes one workload process.</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color w:val="3366FF"/>
              </w:rPr>
            </w:pPr>
            <w:r w:rsidRPr="00F24972">
              <w:rPr>
                <w:rFonts w:cs="Arial"/>
              </w:rPr>
              <w:t>Justification</w:t>
            </w:r>
          </w:p>
        </w:tc>
        <w:tc>
          <w:tcPr>
            <w:tcW w:w="1165" w:type="dxa"/>
          </w:tcPr>
          <w:p w:rsidR="000305DD" w:rsidRPr="00F24972" w:rsidRDefault="000305DD" w:rsidP="000305DD">
            <w:pPr>
              <w:pStyle w:val="TableText"/>
              <w:rPr>
                <w:rFonts w:cs="Arial"/>
                <w:snapToGrid w:val="0"/>
              </w:rPr>
            </w:pPr>
            <w:r>
              <w:rPr>
                <w:rFonts w:cs="Arial"/>
                <w:snapToGrid w:val="0"/>
              </w:rPr>
              <w:t>Justify ABO/Rh Change</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M</w:t>
            </w:r>
          </w:p>
        </w:tc>
        <w:tc>
          <w:tcPr>
            <w:tcW w:w="4123" w:type="dxa"/>
          </w:tcPr>
          <w:p w:rsidR="000305DD" w:rsidRPr="00F24972" w:rsidRDefault="000305DD" w:rsidP="000305DD">
            <w:pPr>
              <w:pStyle w:val="TableText"/>
              <w:rPr>
                <w:rFonts w:cs="Arial"/>
              </w:rPr>
            </w:pPr>
            <w:r w:rsidRPr="00F24972">
              <w:rPr>
                <w:rFonts w:cs="Arial"/>
              </w:rPr>
              <w:t>Workload is accrued when a patient’s ABO or Rh typing is justified.</w:t>
            </w:r>
            <w:r>
              <w:rPr>
                <w:rFonts w:cs="Arial"/>
              </w:rPr>
              <w:t xml:space="preserve"> </w:t>
            </w:r>
            <w:r w:rsidRPr="00F24972">
              <w:rPr>
                <w:rFonts w:cs="Arial"/>
              </w:rPr>
              <w:t>One workload event per patient justification.</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rPr>
            </w:pPr>
            <w:r w:rsidRPr="00F24972">
              <w:rPr>
                <w:rFonts w:cs="Arial"/>
              </w:rPr>
              <w:t>Login Equipment</w:t>
            </w:r>
          </w:p>
        </w:tc>
        <w:tc>
          <w:tcPr>
            <w:tcW w:w="1165" w:type="dxa"/>
          </w:tcPr>
          <w:p w:rsidR="000305DD" w:rsidRPr="00F24972" w:rsidRDefault="000305DD" w:rsidP="000305DD">
            <w:pPr>
              <w:pStyle w:val="TableText"/>
              <w:rPr>
                <w:rFonts w:cs="Arial"/>
              </w:rPr>
            </w:pPr>
            <w:r>
              <w:rPr>
                <w:rFonts w:cs="Arial"/>
                <w:snapToGrid w:val="0"/>
              </w:rPr>
              <w:t>Equipment, Login</w:t>
            </w:r>
            <w:r w:rsidRPr="00F24972">
              <w:rPr>
                <w:rFonts w:cs="Arial"/>
                <w:snapToGrid w:val="0"/>
              </w:rPr>
              <w:t xml:space="preserve"> </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M</w:t>
            </w:r>
          </w:p>
        </w:tc>
        <w:tc>
          <w:tcPr>
            <w:tcW w:w="4123" w:type="dxa"/>
          </w:tcPr>
          <w:p w:rsidR="000305DD" w:rsidRPr="00F24972" w:rsidRDefault="000305DD" w:rsidP="000305DD">
            <w:pPr>
              <w:pStyle w:val="TableText"/>
              <w:rPr>
                <w:rFonts w:cs="Arial"/>
              </w:rPr>
            </w:pPr>
            <w:r w:rsidRPr="00F24972">
              <w:rPr>
                <w:rFonts w:cs="Arial"/>
              </w:rPr>
              <w:t>Accrue workload when a lot number of any type of equipment is logged into the system.</w:t>
            </w:r>
            <w:r>
              <w:rPr>
                <w:rFonts w:cs="Arial"/>
              </w:rPr>
              <w:t xml:space="preserve"> </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rPr>
            </w:pPr>
            <w:r w:rsidRPr="00F24972">
              <w:rPr>
                <w:rFonts w:cs="Arial"/>
              </w:rPr>
              <w:t>Login Reagent</w:t>
            </w:r>
          </w:p>
        </w:tc>
        <w:tc>
          <w:tcPr>
            <w:tcW w:w="1165" w:type="dxa"/>
          </w:tcPr>
          <w:p w:rsidR="000305DD" w:rsidRPr="00F24972" w:rsidRDefault="000305DD" w:rsidP="000305DD">
            <w:pPr>
              <w:pStyle w:val="TableText"/>
              <w:rPr>
                <w:rFonts w:cs="Arial"/>
              </w:rPr>
            </w:pPr>
            <w:r>
              <w:rPr>
                <w:rFonts w:cs="Arial"/>
                <w:snapToGrid w:val="0"/>
              </w:rPr>
              <w:t>Reagent, Login</w:t>
            </w:r>
            <w:r w:rsidRPr="00F24972">
              <w:rPr>
                <w:rFonts w:cs="Arial"/>
                <w:snapToGrid w:val="0"/>
              </w:rPr>
              <w:t xml:space="preserve"> </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M</w:t>
            </w:r>
          </w:p>
        </w:tc>
        <w:tc>
          <w:tcPr>
            <w:tcW w:w="4123" w:type="dxa"/>
          </w:tcPr>
          <w:p w:rsidR="000305DD" w:rsidRPr="00F24972" w:rsidRDefault="000305DD" w:rsidP="000305DD">
            <w:pPr>
              <w:pStyle w:val="TableText"/>
              <w:rPr>
                <w:rFonts w:cs="Arial"/>
              </w:rPr>
            </w:pPr>
            <w:r w:rsidRPr="00F24972">
              <w:rPr>
                <w:rFonts w:cs="Arial"/>
              </w:rPr>
              <w:t>Accrue workload when a lot number of any type of reagent is logged into the system.</w:t>
            </w:r>
            <w:r>
              <w:rPr>
                <w:rFonts w:cs="Arial"/>
              </w:rPr>
              <w:t xml:space="preserve"> </w:t>
            </w:r>
            <w:r w:rsidRPr="00F24972">
              <w:rPr>
                <w:rFonts w:cs="Arial"/>
              </w:rPr>
              <w:t>When multiple lot numbers are processed in a batch, each lot number’s workload is counted.</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rPr>
            </w:pPr>
            <w:r w:rsidRPr="00F24972">
              <w:rPr>
                <w:rFonts w:cs="Arial"/>
              </w:rPr>
              <w:t>Login Supply</w:t>
            </w:r>
          </w:p>
        </w:tc>
        <w:tc>
          <w:tcPr>
            <w:tcW w:w="1165" w:type="dxa"/>
          </w:tcPr>
          <w:p w:rsidR="000305DD" w:rsidRPr="00F24972" w:rsidRDefault="000305DD" w:rsidP="000305DD">
            <w:pPr>
              <w:pStyle w:val="TableText"/>
              <w:rPr>
                <w:rFonts w:cs="Arial"/>
              </w:rPr>
            </w:pPr>
            <w:r>
              <w:rPr>
                <w:rFonts w:cs="Arial"/>
                <w:snapToGrid w:val="0"/>
              </w:rPr>
              <w:t>Supply, Login</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M</w:t>
            </w:r>
          </w:p>
        </w:tc>
        <w:tc>
          <w:tcPr>
            <w:tcW w:w="4123" w:type="dxa"/>
          </w:tcPr>
          <w:p w:rsidR="000305DD" w:rsidRPr="00F24972" w:rsidRDefault="000305DD" w:rsidP="000305DD">
            <w:pPr>
              <w:pStyle w:val="TableText"/>
              <w:rPr>
                <w:rFonts w:cs="Arial"/>
              </w:rPr>
            </w:pPr>
            <w:r w:rsidRPr="00F24972">
              <w:rPr>
                <w:rFonts w:cs="Arial"/>
              </w:rPr>
              <w:t>Accrue workload when a lot number of any type of supply is logged into the system.</w:t>
            </w:r>
            <w:r>
              <w:rPr>
                <w:rFonts w:cs="Arial"/>
              </w:rPr>
              <w:t xml:space="preserve"> </w:t>
            </w:r>
            <w:r w:rsidRPr="00F24972">
              <w:rPr>
                <w:rFonts w:cs="Arial"/>
              </w:rPr>
              <w:t>When multiple lot numbers are processed in a batch, each lot number’s workload is counted.</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Maintain Specimen</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Maintain Specimen</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Accrue workload when a specimen is maintained during order acceptance when a specimen is requirement for the order.</w:t>
            </w:r>
          </w:p>
          <w:p w:rsidR="000305DD" w:rsidRPr="00F24972" w:rsidRDefault="000305DD" w:rsidP="000305DD">
            <w:pPr>
              <w:pStyle w:val="TableText"/>
              <w:rPr>
                <w:rFonts w:cs="Arial"/>
              </w:rPr>
            </w:pPr>
            <w:r w:rsidRPr="00F24972">
              <w:rPr>
                <w:rFonts w:cs="Arial"/>
              </w:rPr>
              <w:t xml:space="preserve">Note: This event is accrued when the specimen is maintained in </w:t>
            </w:r>
            <w:r>
              <w:rPr>
                <w:rFonts w:cs="Arial"/>
              </w:rPr>
              <w:t>Maintain Specimen</w:t>
            </w:r>
            <w:r w:rsidRPr="00F24972">
              <w:rPr>
                <w:rFonts w:cs="Arial"/>
              </w:rPr>
              <w:t xml:space="preserve">. This is collected in addition to the accept order workload accrued by </w:t>
            </w:r>
            <w:r>
              <w:rPr>
                <w:rFonts w:cs="Arial"/>
              </w:rPr>
              <w:t>Accept Order</w:t>
            </w:r>
            <w:r w:rsidRPr="00F24972">
              <w:rPr>
                <w:rFonts w:cs="Arial"/>
              </w:rPr>
              <w:t>. Marking a specimen unacceptable does not create a negative workload event.</w:t>
            </w:r>
          </w:p>
        </w:tc>
      </w:tr>
      <w:tr w:rsidR="000305DD" w:rsidRPr="00F24972">
        <w:tblPrEx>
          <w:tblCellMar>
            <w:top w:w="0" w:type="dxa"/>
            <w:bottom w:w="0" w:type="dxa"/>
          </w:tblCellMar>
        </w:tblPrEx>
        <w:trPr>
          <w:cantSplit/>
        </w:trPr>
        <w:tc>
          <w:tcPr>
            <w:tcW w:w="1733" w:type="dxa"/>
            <w:vMerge w:val="restart"/>
          </w:tcPr>
          <w:p w:rsidR="000305DD" w:rsidRPr="0028710D" w:rsidRDefault="000305DD" w:rsidP="000305DD">
            <w:pPr>
              <w:pStyle w:val="TableText"/>
              <w:rPr>
                <w:rFonts w:cs="Arial"/>
                <w:lang w:val="fr-FR"/>
              </w:rPr>
            </w:pPr>
            <w:r w:rsidRPr="0028710D">
              <w:rPr>
                <w:rFonts w:cs="Arial"/>
                <w:lang w:val="fr-FR"/>
              </w:rPr>
              <w:t>Patient antigen phenotype (multiple phases)</w:t>
            </w:r>
          </w:p>
        </w:tc>
        <w:tc>
          <w:tcPr>
            <w:tcW w:w="1165" w:type="dxa"/>
          </w:tcPr>
          <w:p w:rsidR="000305DD" w:rsidRPr="00F24972" w:rsidRDefault="000305DD" w:rsidP="000305DD">
            <w:pPr>
              <w:pStyle w:val="TableText"/>
              <w:rPr>
                <w:rFonts w:cs="Arial"/>
              </w:rPr>
            </w:pPr>
            <w:r>
              <w:rPr>
                <w:rFonts w:cs="Arial"/>
              </w:rPr>
              <w:t>Patient Antigen typing</w:t>
            </w:r>
          </w:p>
          <w:p w:rsidR="000305DD" w:rsidRPr="00F24972" w:rsidRDefault="000305DD" w:rsidP="000305DD">
            <w:pPr>
              <w:pStyle w:val="TableText"/>
              <w:rPr>
                <w:rFonts w:cs="Arial"/>
              </w:rPr>
            </w:pP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P</w:t>
            </w:r>
          </w:p>
        </w:tc>
        <w:tc>
          <w:tcPr>
            <w:tcW w:w="4123" w:type="dxa"/>
          </w:tcPr>
          <w:p w:rsidR="000305DD" w:rsidRPr="00F24972" w:rsidRDefault="000305DD" w:rsidP="000305DD">
            <w:pPr>
              <w:pStyle w:val="TableText"/>
              <w:rPr>
                <w:rFonts w:cs="Arial"/>
              </w:rPr>
            </w:pPr>
            <w:r w:rsidRPr="00F24972">
              <w:rPr>
                <w:rFonts w:cs="Arial"/>
              </w:rPr>
              <w:t xml:space="preserve">Accrue workload when a patient antigen phenotype test [specificity (tab)] with IS/RT or IS/37 phases is completed and saved (when completed and saved via </w:t>
            </w:r>
            <w:r>
              <w:rPr>
                <w:rFonts w:cs="Arial"/>
              </w:rPr>
              <w:t>Record Testing</w:t>
            </w:r>
            <w:r w:rsidRPr="00F24972">
              <w:rPr>
                <w:rFonts w:cs="Arial"/>
              </w:rPr>
              <w:t>). One workload event is collected per completed tab for repeat or regular antigen tests.</w:t>
            </w:r>
          </w:p>
        </w:tc>
      </w:tr>
      <w:tr w:rsidR="000305DD" w:rsidRPr="00F24972">
        <w:tblPrEx>
          <w:tblCellMar>
            <w:top w:w="0" w:type="dxa"/>
            <w:bottom w:w="0" w:type="dxa"/>
          </w:tblCellMar>
        </w:tblPrEx>
        <w:trPr>
          <w:cantSplit/>
        </w:trPr>
        <w:tc>
          <w:tcPr>
            <w:tcW w:w="1733" w:type="dxa"/>
            <w:vMerge/>
          </w:tcPr>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Invalidate, Patient Antigen typing</w:t>
            </w:r>
          </w:p>
          <w:p w:rsidR="000305DD" w:rsidRPr="00F24972" w:rsidRDefault="000305DD" w:rsidP="000305DD">
            <w:pPr>
              <w:pStyle w:val="TableText"/>
              <w:rPr>
                <w:rFonts w:cs="Arial"/>
              </w:rPr>
            </w:pPr>
          </w:p>
          <w:p w:rsidR="000305DD" w:rsidRPr="00F24972" w:rsidRDefault="000305DD" w:rsidP="000305DD">
            <w:pPr>
              <w:pStyle w:val="TableText"/>
              <w:rPr>
                <w:rFonts w:cs="Arial"/>
              </w:rPr>
            </w:pP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P</w:t>
            </w:r>
          </w:p>
        </w:tc>
        <w:tc>
          <w:tcPr>
            <w:tcW w:w="4123" w:type="dxa"/>
          </w:tcPr>
          <w:p w:rsidR="000305DD" w:rsidRPr="00F24972" w:rsidRDefault="000305DD" w:rsidP="000305DD">
            <w:pPr>
              <w:pStyle w:val="TableText"/>
              <w:rPr>
                <w:rFonts w:cs="Arial"/>
              </w:rPr>
            </w:pPr>
            <w:r w:rsidRPr="00F24972">
              <w:rPr>
                <w:rFonts w:cs="Arial"/>
              </w:rPr>
              <w:t xml:space="preserve">Accrue workload when a patient antigen phenotype test as defined by the antiserum specificity tested with any phases is invalidated. </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Patient antigen phenotype (single phase)</w:t>
            </w:r>
          </w:p>
        </w:tc>
        <w:tc>
          <w:tcPr>
            <w:tcW w:w="1165" w:type="dxa"/>
          </w:tcPr>
          <w:p w:rsidR="000305DD" w:rsidRPr="00F24972" w:rsidRDefault="000305DD" w:rsidP="000305DD">
            <w:pPr>
              <w:pStyle w:val="TableText"/>
              <w:rPr>
                <w:rFonts w:cs="Arial"/>
              </w:rPr>
            </w:pPr>
            <w:r>
              <w:rPr>
                <w:rFonts w:cs="Arial"/>
              </w:rPr>
              <w:t>Patient Antigen typing</w:t>
            </w:r>
          </w:p>
          <w:p w:rsidR="000305DD" w:rsidRPr="00F24972" w:rsidRDefault="000305DD" w:rsidP="000305DD">
            <w:pPr>
              <w:pStyle w:val="TableText"/>
              <w:rPr>
                <w:rFonts w:cs="Arial"/>
              </w:rPr>
            </w:pP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P</w:t>
            </w:r>
          </w:p>
        </w:tc>
        <w:tc>
          <w:tcPr>
            <w:tcW w:w="4123" w:type="dxa"/>
          </w:tcPr>
          <w:p w:rsidR="000305DD" w:rsidRPr="00F24972" w:rsidRDefault="000305DD" w:rsidP="000305DD">
            <w:pPr>
              <w:pStyle w:val="TableText"/>
              <w:rPr>
                <w:rFonts w:cs="Arial"/>
              </w:rPr>
            </w:pPr>
            <w:r w:rsidRPr="00F24972">
              <w:rPr>
                <w:rFonts w:cs="Arial"/>
              </w:rPr>
              <w:t xml:space="preserve">Accrue workload when a patient antigen phenotype test [specificity (tab)] with AHG or IS phase is completed and saved (when completed and saved via </w:t>
            </w:r>
            <w:r>
              <w:rPr>
                <w:rFonts w:cs="Arial"/>
              </w:rPr>
              <w:t>Record Testing</w:t>
            </w:r>
            <w:r w:rsidRPr="00F24972">
              <w:rPr>
                <w:rFonts w:cs="Arial"/>
              </w:rPr>
              <w:t>). One workload event is collected per completed tab for repeat or regular antigen tests.</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Antigen typing</w:t>
            </w:r>
          </w:p>
          <w:p w:rsidR="000305DD" w:rsidRPr="00F24972" w:rsidRDefault="000305DD" w:rsidP="000305DD">
            <w:pPr>
              <w:pStyle w:val="TableText"/>
              <w:rPr>
                <w:rFonts w:cs="Arial"/>
              </w:rPr>
            </w:pP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 patient antigen phenotype test as defined by the antiserum specificity tested with a single phases is invalidated. </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Pool unit</w:t>
            </w:r>
          </w:p>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Modify, Pool</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pooled unit is created and a single workload event is recorded regardless of the number of units included in the pooled unit. This applies to modification type: Pool. Add/Remove unit from a pool does not accrue any workload.</w:t>
            </w:r>
            <w:r w:rsidRPr="00F24972">
              <w:rPr>
                <w:rFonts w:cs="Arial"/>
                <w:i/>
              </w:rPr>
              <w:t xml:space="preserve"> </w:t>
            </w:r>
          </w:p>
          <w:p w:rsidR="000305DD" w:rsidRPr="00F24972" w:rsidRDefault="000305DD" w:rsidP="000305DD">
            <w:pPr>
              <w:pStyle w:val="TableText"/>
              <w:rPr>
                <w:rFonts w:cs="Arial"/>
                <w:i/>
              </w:rPr>
            </w:pPr>
            <w:r w:rsidRPr="00F24972">
              <w:rPr>
                <w:rFonts w:cs="Arial"/>
                <w:i/>
              </w:rPr>
              <w:t>Note: Workload is not accrued when a patient assignment is processed and VBECS releases all other patient assignments. Workload is not accrued when VBECS is required to quarantine the unit.</w:t>
            </w:r>
          </w:p>
          <w:p w:rsidR="000305DD" w:rsidRPr="00F24972" w:rsidRDefault="000305DD" w:rsidP="000305DD">
            <w:pPr>
              <w:pStyle w:val="TableText"/>
              <w:rPr>
                <w:rFonts w:cs="Arial"/>
                <w:i/>
              </w:rPr>
            </w:pPr>
            <w:r w:rsidRPr="00F24972">
              <w:rPr>
                <w:rFonts w:cs="Arial"/>
                <w:i/>
              </w:rPr>
              <w:t xml:space="preserve">Workload accrued by Pooling is invalidated in </w:t>
            </w:r>
            <w:r>
              <w:rPr>
                <w:rFonts w:cs="Arial"/>
                <w:i/>
              </w:rPr>
              <w:t>Edit Unit Processing Information</w:t>
            </w:r>
            <w:r w:rsidRPr="00F24972">
              <w:rPr>
                <w:rFonts w:cs="Arial"/>
                <w:i/>
              </w:rPr>
              <w:t xml:space="preserve"> with the inactivation of the pooled unit.</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Edit Unit, Inactive Unit (that was in a Pool)</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unit is inactivated (unit record inactivated) when the pooled unit was created in VBECS.</w:t>
            </w:r>
            <w:r>
              <w:rPr>
                <w:rFonts w:cs="Arial"/>
              </w:rPr>
              <w:t xml:space="preserve"> </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unit status,  Pool</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None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N/A</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No effect on workload accrual when a unit is removed from a modified status that was included in a pool. </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rPr>
            </w:pPr>
            <w:r w:rsidRPr="00F24972">
              <w:rPr>
                <w:rFonts w:cs="Arial"/>
              </w:rPr>
              <w:t>Quarantine unit</w:t>
            </w:r>
          </w:p>
        </w:tc>
        <w:tc>
          <w:tcPr>
            <w:tcW w:w="1165" w:type="dxa"/>
          </w:tcPr>
          <w:p w:rsidR="000305DD" w:rsidRPr="00F24972" w:rsidRDefault="000305DD" w:rsidP="000305DD">
            <w:pPr>
              <w:pStyle w:val="TableText"/>
              <w:rPr>
                <w:rFonts w:cs="Arial"/>
              </w:rPr>
            </w:pPr>
            <w:r>
              <w:rPr>
                <w:rFonts w:cs="Arial"/>
              </w:rPr>
              <w:t>Discard/Quarantine, Quarantine unit</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is marked for quarantine. When a batch of units is selected, each unit accrues workload.</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rPr>
            </w:pPr>
            <w:r w:rsidRPr="00F24972">
              <w:rPr>
                <w:rFonts w:cs="Arial"/>
              </w:rPr>
              <w:t>Release directed unit</w:t>
            </w:r>
          </w:p>
        </w:tc>
        <w:tc>
          <w:tcPr>
            <w:tcW w:w="1165" w:type="dxa"/>
          </w:tcPr>
          <w:p w:rsidR="000305DD" w:rsidRPr="00F24972" w:rsidRDefault="000305DD" w:rsidP="000305DD">
            <w:pPr>
              <w:pStyle w:val="TableText"/>
              <w:rPr>
                <w:rFonts w:cs="Arial"/>
              </w:rPr>
            </w:pPr>
            <w:r>
              <w:rPr>
                <w:rFonts w:cs="Arial"/>
              </w:rPr>
              <w:t>Free Directed Unit</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an individual blood unit with the restriction type of directed is released for use as an allogeneic unit.</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Release unit from patient back to inventory</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Release Unit from Patient Assignment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individual unit is released from patient assignment. When a multiple units are selected, each unit accrues workload.</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rPr>
            </w:pPr>
            <w:r w:rsidRPr="00F24972">
              <w:rPr>
                <w:rFonts w:cs="Arial"/>
              </w:rPr>
              <w:t xml:space="preserve">Release unit from Quarantine </w:t>
            </w:r>
          </w:p>
        </w:tc>
        <w:tc>
          <w:tcPr>
            <w:tcW w:w="1165" w:type="dxa"/>
          </w:tcPr>
          <w:p w:rsidR="000305DD" w:rsidRPr="00F24972" w:rsidRDefault="000305DD" w:rsidP="000305DD">
            <w:pPr>
              <w:pStyle w:val="TableText"/>
              <w:rPr>
                <w:rFonts w:cs="Arial"/>
              </w:rPr>
            </w:pPr>
            <w:r>
              <w:rPr>
                <w:rFonts w:cs="Arial"/>
              </w:rPr>
              <w:t xml:space="preserve">Discard/Quarantine, Release Unit from Quarantine </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is released from quarantine. When a batch of units is selected, each unit accrues workload.</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Return Issued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Return Issued unit to Inventory</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 unit is returned from issue status. </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i/>
              </w:rPr>
            </w:pPr>
            <w:r w:rsidRPr="00F24972">
              <w:rPr>
                <w:rFonts w:cs="Arial"/>
                <w:i/>
              </w:rPr>
              <w:t xml:space="preserve">See </w:t>
            </w:r>
            <w:r>
              <w:rPr>
                <w:rFonts w:cs="Arial"/>
                <w:i/>
              </w:rPr>
              <w:t>Serologic Crossmatch, Patient ABO/Rh, Patient ABS, Patient DAT, Patient Antigen Typing</w:t>
            </w:r>
            <w:r w:rsidRPr="00F24972">
              <w:rPr>
                <w:rFonts w:cs="Arial"/>
                <w:i/>
              </w:rPr>
              <w:t xml:space="preserve"> </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i/>
                <w:snapToGrid w:val="0"/>
              </w:rPr>
            </w:pPr>
            <w:r>
              <w:rPr>
                <w:rFonts w:cs="Arial"/>
                <w:i/>
                <w:snapToGrid w:val="0"/>
              </w:rPr>
              <w:t>Patient Testing</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i/>
              </w:rPr>
            </w:pPr>
            <w:r w:rsidRPr="00F24972">
              <w:rPr>
                <w:rFonts w:cs="Arial"/>
                <w:i/>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i/>
              </w:rPr>
            </w:pPr>
            <w:r w:rsidRPr="00F24972">
              <w:rPr>
                <w:rFonts w:cs="Arial"/>
                <w:i/>
              </w:rPr>
              <w:t>Various</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i/>
              </w:rPr>
            </w:pPr>
            <w:r>
              <w:rPr>
                <w:rFonts w:cs="Arial"/>
                <w:i/>
              </w:rPr>
              <w:t>Patient Testing</w:t>
            </w:r>
            <w:r w:rsidRPr="00F24972">
              <w:rPr>
                <w:rFonts w:cs="Arial"/>
                <w:i/>
              </w:rPr>
              <w:t xml:space="preserve"> encapsulates </w:t>
            </w:r>
            <w:r>
              <w:rPr>
                <w:rFonts w:cs="Arial"/>
                <w:i/>
              </w:rPr>
              <w:t>Serologic Crossmatch, Patient ABO/Rh, Patient ABS, Patient DAT, Patient Antigen Typing. Patient Testing</w:t>
            </w:r>
            <w:r w:rsidRPr="00F24972">
              <w:rPr>
                <w:rFonts w:cs="Arial"/>
                <w:i/>
              </w:rPr>
              <w:t xml:space="preserve"> does not in and of itself accrue workload, but accrues workload for the various testing grids for which it controls the data save. See the various </w:t>
            </w:r>
            <w:r>
              <w:rPr>
                <w:rFonts w:cs="Arial"/>
                <w:i/>
              </w:rPr>
              <w:t>options</w:t>
            </w:r>
            <w:r w:rsidRPr="00F24972">
              <w:rPr>
                <w:rFonts w:cs="Arial"/>
                <w:i/>
              </w:rPr>
              <w:t xml:space="preserve"> in this list for more information.</w:t>
            </w:r>
          </w:p>
        </w:tc>
      </w:tr>
      <w:tr w:rsidR="000305DD" w:rsidRPr="00F24972">
        <w:tblPrEx>
          <w:tblCellMar>
            <w:top w:w="0" w:type="dxa"/>
            <w:bottom w:w="0" w:type="dxa"/>
          </w:tblCellMar>
        </w:tblPrEx>
        <w:trPr>
          <w:cantSplit/>
          <w:trHeight w:val="1970"/>
        </w:trPr>
        <w:tc>
          <w:tcPr>
            <w:tcW w:w="1733" w:type="dxa"/>
            <w:vMerge w:val="restart"/>
          </w:tcPr>
          <w:p w:rsidR="000305DD" w:rsidRPr="00F24972" w:rsidRDefault="000305DD" w:rsidP="000305DD">
            <w:pPr>
              <w:pStyle w:val="TableText"/>
              <w:rPr>
                <w:rFonts w:cs="Arial"/>
              </w:rPr>
            </w:pPr>
            <w:r w:rsidRPr="00F24972">
              <w:rPr>
                <w:rFonts w:cs="Arial"/>
              </w:rPr>
              <w:t>Thaw/pool Cryo</w:t>
            </w:r>
          </w:p>
        </w:tc>
        <w:tc>
          <w:tcPr>
            <w:tcW w:w="1165" w:type="dxa"/>
          </w:tcPr>
          <w:p w:rsidR="000305DD" w:rsidRPr="00F24972" w:rsidRDefault="000305DD" w:rsidP="000305DD">
            <w:pPr>
              <w:pStyle w:val="TableText"/>
              <w:rPr>
                <w:rFonts w:cs="Arial"/>
              </w:rPr>
            </w:pPr>
            <w:r>
              <w:rPr>
                <w:rFonts w:cs="Arial"/>
              </w:rPr>
              <w:t>Modify Unit, Thaw/Pool</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an individual unit modification of Thaw/Pool Cryo. A single workload event is recorded regardless of the number of units included in the pooled unit.</w:t>
            </w:r>
          </w:p>
          <w:p w:rsidR="000305DD" w:rsidRPr="00F24972" w:rsidRDefault="000305DD" w:rsidP="000305DD">
            <w:pPr>
              <w:pStyle w:val="TableText"/>
              <w:rPr>
                <w:rFonts w:cs="Arial"/>
                <w:i/>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Pr>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Edit, Unit, Inactivate Unit (that was in a  Thaw/Pool)</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is inactivated (unit record inactivated) when the pooled unit was created in VBECS.</w:t>
            </w:r>
            <w:r>
              <w:rPr>
                <w:rFonts w:cs="Arial"/>
              </w:rPr>
              <w:t xml:space="preserve"> </w:t>
            </w:r>
          </w:p>
        </w:tc>
      </w:tr>
      <w:tr w:rsidR="000305DD" w:rsidRPr="00F24972">
        <w:tblPrEx>
          <w:tblCellMar>
            <w:top w:w="0" w:type="dxa"/>
            <w:bottom w:w="0" w:type="dxa"/>
          </w:tblCellMar>
        </w:tblPrEx>
        <w:trPr>
          <w:cantSplit/>
        </w:trPr>
        <w:tc>
          <w:tcPr>
            <w:tcW w:w="1733" w:type="dxa"/>
            <w:vMerge/>
          </w:tcPr>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Invalidate Unit status, Thaw/Pool</w:t>
            </w:r>
          </w:p>
        </w:tc>
        <w:tc>
          <w:tcPr>
            <w:tcW w:w="1080" w:type="dxa"/>
          </w:tcPr>
          <w:p w:rsidR="000305DD" w:rsidRPr="00F24972" w:rsidRDefault="000305DD" w:rsidP="000305DD">
            <w:pPr>
              <w:pStyle w:val="TableText"/>
              <w:rPr>
                <w:rFonts w:cs="Arial"/>
                <w:b/>
              </w:rPr>
            </w:pPr>
            <w:r w:rsidRPr="00F24972">
              <w:rPr>
                <w:rFonts w:cs="Arial"/>
                <w:b/>
              </w:rPr>
              <w:t>None</w:t>
            </w:r>
          </w:p>
        </w:tc>
        <w:tc>
          <w:tcPr>
            <w:tcW w:w="900" w:type="dxa"/>
          </w:tcPr>
          <w:p w:rsidR="000305DD" w:rsidRPr="00F24972" w:rsidRDefault="000305DD" w:rsidP="000305DD">
            <w:pPr>
              <w:pStyle w:val="TableText"/>
              <w:jc w:val="center"/>
              <w:rPr>
                <w:rFonts w:cs="Arial"/>
              </w:rPr>
            </w:pPr>
            <w:r w:rsidRPr="00F24972">
              <w:rPr>
                <w:rFonts w:cs="Arial"/>
              </w:rPr>
              <w:t>N/A</w:t>
            </w:r>
          </w:p>
        </w:tc>
        <w:tc>
          <w:tcPr>
            <w:tcW w:w="4123" w:type="dxa"/>
          </w:tcPr>
          <w:p w:rsidR="000305DD" w:rsidRPr="00F24972" w:rsidRDefault="000305DD" w:rsidP="000305DD">
            <w:pPr>
              <w:pStyle w:val="TableText"/>
              <w:rPr>
                <w:rFonts w:cs="Arial"/>
              </w:rPr>
            </w:pPr>
            <w:r w:rsidRPr="00F24972">
              <w:rPr>
                <w:rFonts w:cs="Arial"/>
              </w:rPr>
              <w:t xml:space="preserve">No effect on workload accrual when a unit is removed from a modified status that was included in a Thaw/pool Cryo pool. </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Transfuse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Enter Post Transfusion Data</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i/>
              </w:rPr>
            </w:pPr>
            <w:r w:rsidRPr="00F24972">
              <w:rPr>
                <w:rFonts w:cs="Arial"/>
              </w:rPr>
              <w:t xml:space="preserve">Accrue workload when an individual blood unit’s status is updated to transfused by </w:t>
            </w:r>
            <w:r>
              <w:rPr>
                <w:rFonts w:cs="Arial"/>
              </w:rPr>
              <w:t>Enter Post-Transfusion Details</w:t>
            </w:r>
            <w:r w:rsidRPr="00F24972">
              <w:rPr>
                <w:rFonts w:cs="Arial"/>
              </w:rPr>
              <w:t xml:space="preserve"> basic flow or Alt Flow A. </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left w:val="single" w:sz="4" w:space="0" w:color="auto"/>
            </w:tcBorders>
          </w:tcPr>
          <w:p w:rsidR="000305DD" w:rsidRPr="00F24972" w:rsidRDefault="000305DD" w:rsidP="000305DD">
            <w:pPr>
              <w:pStyle w:val="TableText"/>
              <w:rPr>
                <w:rFonts w:cs="Arial"/>
              </w:rPr>
            </w:pPr>
            <w:r>
              <w:rPr>
                <w:rFonts w:cs="Arial"/>
              </w:rPr>
              <w:t>Invalidate Unit Status, Transfused</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An individual blood unit’s status is invalided when the unit was in a status of transfused.</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Transfusion Reaction Investigation</w:t>
            </w:r>
          </w:p>
        </w:tc>
        <w:tc>
          <w:tcPr>
            <w:tcW w:w="1165" w:type="dxa"/>
            <w:tcBorders>
              <w:bottom w:val="single" w:sz="4" w:space="0" w:color="auto"/>
            </w:tcBorders>
          </w:tcPr>
          <w:p w:rsidR="000305DD" w:rsidRPr="00F24972" w:rsidRDefault="000305DD" w:rsidP="000305DD">
            <w:pPr>
              <w:pStyle w:val="TableText"/>
              <w:rPr>
                <w:rFonts w:cs="Arial"/>
              </w:rPr>
            </w:pPr>
            <w:r>
              <w:rPr>
                <w:rFonts w:cs="Arial"/>
              </w:rPr>
              <w:t>Patient Testing, TRW</w:t>
            </w:r>
          </w:p>
          <w:p w:rsidR="000305DD" w:rsidRPr="00F24972" w:rsidRDefault="000305DD" w:rsidP="000305DD">
            <w:pPr>
              <w:pStyle w:val="TableText"/>
              <w:rPr>
                <w:rFonts w:cs="Arial"/>
              </w:rPr>
            </w:pPr>
          </w:p>
          <w:p w:rsidR="000305DD" w:rsidRPr="00F24972" w:rsidRDefault="000305DD" w:rsidP="000305DD">
            <w:pPr>
              <w:pStyle w:val="TableText"/>
              <w:rPr>
                <w:rFonts w:cs="Arial"/>
              </w:rPr>
            </w:pPr>
          </w:p>
        </w:tc>
        <w:tc>
          <w:tcPr>
            <w:tcW w:w="1080" w:type="dxa"/>
            <w:tcBorders>
              <w:bottom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bottom w:val="single" w:sz="4" w:space="0" w:color="auto"/>
            </w:tcBorders>
          </w:tcPr>
          <w:p w:rsidR="000305DD" w:rsidRPr="00F24972" w:rsidRDefault="000305DD" w:rsidP="000305DD">
            <w:pPr>
              <w:pStyle w:val="TableText"/>
              <w:rPr>
                <w:rFonts w:cs="Arial"/>
                <w:i/>
              </w:rPr>
            </w:pPr>
            <w:r w:rsidRPr="00F24972">
              <w:rPr>
                <w:rFonts w:cs="Arial"/>
              </w:rPr>
              <w:t xml:space="preserve">Accrue workload when a transfusion reaction investigation is saved by </w:t>
            </w:r>
            <w:r>
              <w:rPr>
                <w:rFonts w:cs="Arial"/>
              </w:rPr>
              <w:t>Record Transfusion Reaction Workup</w:t>
            </w:r>
            <w:r w:rsidRPr="00F24972">
              <w:rPr>
                <w:rFonts w:cs="Arial"/>
              </w:rPr>
              <w:t xml:space="preserve">. </w:t>
            </w:r>
            <w:r w:rsidRPr="00F24972">
              <w:rPr>
                <w:rFonts w:cs="Arial"/>
                <w:i/>
              </w:rPr>
              <w:t xml:space="preserve">This does </w:t>
            </w:r>
            <w:r w:rsidRPr="00F24972">
              <w:rPr>
                <w:rFonts w:cs="Arial"/>
              </w:rPr>
              <w:t>not</w:t>
            </w:r>
            <w:r w:rsidRPr="00F24972">
              <w:rPr>
                <w:rFonts w:cs="Arial"/>
                <w:i/>
              </w:rPr>
              <w:t xml:space="preserve"> include workload accrued by the optional TRW serologic testing.</w:t>
            </w:r>
          </w:p>
          <w:p w:rsidR="000305DD" w:rsidRPr="00F24972" w:rsidRDefault="000305DD" w:rsidP="000305DD">
            <w:pPr>
              <w:pStyle w:val="TableText"/>
              <w:rPr>
                <w:rFonts w:cs="Arial"/>
              </w:rPr>
            </w:pPr>
            <w:r w:rsidRPr="00F24972">
              <w:rPr>
                <w:rFonts w:cs="Arial"/>
              </w:rPr>
              <w:t xml:space="preserve">Note: The </w:t>
            </w:r>
            <w:r>
              <w:rPr>
                <w:rFonts w:cs="Arial"/>
              </w:rPr>
              <w:t>Division Workload Report</w:t>
            </w:r>
            <w:r w:rsidRPr="00F24972">
              <w:rPr>
                <w:rFonts w:cs="Arial"/>
              </w:rPr>
              <w:t xml:space="preserve"> workload report reports the sum of Workload Events recorded in </w:t>
            </w:r>
            <w:r>
              <w:rPr>
                <w:rFonts w:cs="Arial"/>
              </w:rPr>
              <w:t>Record Transfusion Reaction Workup</w:t>
            </w:r>
            <w:r w:rsidRPr="00F24972">
              <w:rPr>
                <w:rFonts w:cs="Arial"/>
              </w:rPr>
              <w:t xml:space="preserve"> for an individual TRW.</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Testing, TRW</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 transfusion reaction investigation previously saved by </w:t>
            </w:r>
            <w:r>
              <w:rPr>
                <w:rFonts w:cs="Arial"/>
              </w:rPr>
              <w:t>Record Transfusion Reaction Workup</w:t>
            </w:r>
            <w:r w:rsidRPr="00F24972">
              <w:rPr>
                <w:rFonts w:cs="Arial"/>
              </w:rPr>
              <w:t xml:space="preserve"> is invalidated. The workload for the transfusion reaction, as well as all of the workload accrued by the optional TRW serologic testing (pre- and post-ABO/Rh, pre- and post-ABS, pre- and post-DAT) are invalidated, as included in selected TRW (</w:t>
            </w:r>
            <w:r>
              <w:rPr>
                <w:rFonts w:cs="Arial"/>
              </w:rPr>
              <w:t>Record Transfusion Reaction Workup</w:t>
            </w:r>
            <w:r w:rsidRPr="00F24972">
              <w:rPr>
                <w:rFonts w:cs="Arial"/>
              </w:rPr>
              <w:t>).</w:t>
            </w:r>
          </w:p>
          <w:p w:rsidR="000305DD" w:rsidRPr="00F24972" w:rsidRDefault="000305DD" w:rsidP="000305DD">
            <w:pPr>
              <w:pStyle w:val="TableText"/>
              <w:rPr>
                <w:rFonts w:cs="Arial"/>
              </w:rPr>
            </w:pPr>
            <w:r w:rsidRPr="00F24972">
              <w:rPr>
                <w:rFonts w:cs="Arial"/>
                <w:i/>
              </w:rPr>
              <w:t>Note: Any pre- or post-crossmatch tests performed as part of the TRW must be invalidated individually.</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Unit Antigen phenotyping, Multiple Test phases</w:t>
            </w:r>
          </w:p>
        </w:tc>
        <w:tc>
          <w:tcPr>
            <w:tcW w:w="1165" w:type="dxa"/>
          </w:tcPr>
          <w:p w:rsidR="000305DD" w:rsidRPr="00F24972" w:rsidRDefault="000305DD" w:rsidP="000305DD">
            <w:pPr>
              <w:pStyle w:val="TableText"/>
              <w:rPr>
                <w:rFonts w:cs="Arial"/>
              </w:rPr>
            </w:pPr>
            <w:r>
              <w:rPr>
                <w:rFonts w:cs="Arial"/>
              </w:rPr>
              <w:t>Unit Antigen typing</w:t>
            </w:r>
          </w:p>
          <w:p w:rsidR="000305DD" w:rsidRPr="00F24972" w:rsidRDefault="000305DD" w:rsidP="000305DD">
            <w:pPr>
              <w:pStyle w:val="TableText"/>
              <w:rPr>
                <w:rFonts w:cs="Arial"/>
              </w:rPr>
            </w:pP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antigen phenotype test [specificity (tab)] with IS/RT or IS/37 phases is selected and completed for an individual blood unit (row).</w:t>
            </w:r>
          </w:p>
          <w:p w:rsidR="000305DD" w:rsidRPr="00F24972" w:rsidRDefault="000305DD" w:rsidP="000305DD">
            <w:pPr>
              <w:pStyle w:val="TableText"/>
              <w:rPr>
                <w:rFonts w:cs="Arial"/>
              </w:rPr>
            </w:pPr>
            <w:r w:rsidRPr="00F24972">
              <w:rPr>
                <w:rFonts w:cs="Arial"/>
              </w:rPr>
              <w:t>No special handling for workload collection for additional repeat antigen typing tests on a unit.</w:t>
            </w:r>
          </w:p>
        </w:tc>
      </w:tr>
      <w:tr w:rsidR="000305DD" w:rsidRPr="00F24972">
        <w:tblPrEx>
          <w:tblCellMar>
            <w:top w:w="0" w:type="dxa"/>
            <w:bottom w:w="0" w:type="dxa"/>
          </w:tblCellMar>
        </w:tblPrEx>
        <w:trPr>
          <w:cantSplit/>
        </w:trPr>
        <w:tc>
          <w:tcPr>
            <w:tcW w:w="1733" w:type="dxa"/>
            <w:vMerge/>
          </w:tcPr>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Edit Unit, Invalidate Unit Antigen Typing</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antigen phenotype test (specificity) with Multiple Test phases is invalidated for an individual blood unit.</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Unit Antigen phenotyping, Single Test phase</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Unit Antigen typing</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 unit (row) antigen phenotype test [specificity (tab)] with AHG or IS phase is selected and completed for an individual blood unit (row). </w:t>
            </w:r>
          </w:p>
          <w:p w:rsidR="000305DD" w:rsidRPr="00F24972" w:rsidRDefault="000305DD" w:rsidP="000305DD">
            <w:pPr>
              <w:pStyle w:val="TableText"/>
              <w:rPr>
                <w:rFonts w:cs="Arial"/>
              </w:rPr>
            </w:pPr>
            <w:r w:rsidRPr="00F24972">
              <w:rPr>
                <w:rFonts w:cs="Arial"/>
              </w:rPr>
              <w:t>No special handling for workload collection for additional repeat antigen typing tests on a unit.</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left w:val="single" w:sz="4" w:space="0" w:color="auto"/>
            </w:tcBorders>
          </w:tcPr>
          <w:p w:rsidR="000305DD" w:rsidRPr="00F24972" w:rsidRDefault="000305DD" w:rsidP="000305DD">
            <w:pPr>
              <w:pStyle w:val="TableText"/>
              <w:rPr>
                <w:rFonts w:cs="Arial"/>
              </w:rPr>
            </w:pPr>
            <w:r>
              <w:rPr>
                <w:rFonts w:cs="Arial"/>
              </w:rPr>
              <w:t>Edit Unit, Invalidate Unit Antigen Typing</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antigen phenotype test (specificity) with Single Test phase is invalidated for an individual blood unit.</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Unit login</w:t>
            </w:r>
          </w:p>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Incoming Shipment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 individual unit record is activated as saved to an incoming shipment invoice. When a multiple units are entered, each unit added to the database accrues workload.</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left w:val="single" w:sz="4" w:space="0" w:color="auto"/>
            </w:tcBorders>
          </w:tcPr>
          <w:p w:rsidR="000305DD" w:rsidRPr="00F24972" w:rsidRDefault="000305DD" w:rsidP="000305DD">
            <w:pPr>
              <w:pStyle w:val="TableText"/>
              <w:rPr>
                <w:rFonts w:cs="Arial"/>
              </w:rPr>
            </w:pPr>
            <w:r>
              <w:rPr>
                <w:rFonts w:cs="Arial"/>
              </w:rPr>
              <w:t>Edit Unit, Invalidate Unit Antigen Typing</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is inactivated (unit record inactivated) when logged in thru incoming shipment or is a pooled unit created in VBECS.</w:t>
            </w:r>
            <w:r>
              <w:rPr>
                <w:rFonts w:cs="Arial"/>
              </w:rPr>
              <w:t xml:space="preserve"> </w:t>
            </w:r>
            <w:r w:rsidRPr="00F24972">
              <w:rPr>
                <w:rFonts w:cs="Arial"/>
              </w:rPr>
              <w:t xml:space="preserve">When the unit was created by split modification no workload is invalidated in this option. </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Unit logout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Outgoing Shipment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An individual unit’s status is updated to </w:t>
            </w:r>
            <w:r w:rsidRPr="00F24972">
              <w:rPr>
                <w:rFonts w:cs="Arial"/>
                <w:i/>
              </w:rPr>
              <w:t>transferred</w:t>
            </w:r>
            <w:r w:rsidRPr="00F24972">
              <w:rPr>
                <w:rFonts w:cs="Arial"/>
              </w:rPr>
              <w:t xml:space="preserve"> on a confirmed outgoing shipment invoice.</w:t>
            </w:r>
            <w:r>
              <w:rPr>
                <w:rFonts w:cs="Arial"/>
              </w:rPr>
              <w:t xml:space="preserve"> </w:t>
            </w:r>
            <w:r w:rsidRPr="00F24972">
              <w:rPr>
                <w:rFonts w:cs="Arial"/>
              </w:rPr>
              <w:t>When a multiple units are selected, each unit accrues workload.</w:t>
            </w:r>
          </w:p>
          <w:p w:rsidR="000305DD" w:rsidRPr="00F24972" w:rsidRDefault="000305DD" w:rsidP="000305DD">
            <w:pPr>
              <w:pStyle w:val="TableText"/>
              <w:rPr>
                <w:rFonts w:cs="Arial"/>
              </w:rPr>
            </w:pPr>
            <w:r w:rsidRPr="00F24972">
              <w:rPr>
                <w:rFonts w:cs="Arial"/>
              </w:rPr>
              <w:t>Accrue workload upon the confirmation of the invoice, not the addition of a unit to a temporary outgoing shipment invoice as an invoice may be confirmed only once.</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Unit Status, Transferred</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 individual unit status is invalidated when the unit had a previous unit status of transferred.</w:t>
            </w:r>
          </w:p>
        </w:tc>
      </w:tr>
      <w:tr w:rsidR="000305DD" w:rsidRPr="00F24972">
        <w:tblPrEx>
          <w:tblCellMar>
            <w:top w:w="0" w:type="dxa"/>
            <w:bottom w:w="0" w:type="dxa"/>
          </w:tblCellMar>
        </w:tblPrEx>
        <w:trPr>
          <w:cantSplit/>
        </w:trPr>
        <w:tc>
          <w:tcPr>
            <w:tcW w:w="1733" w:type="dxa"/>
            <w:tcBorders>
              <w:bottom w:val="single" w:sz="4" w:space="0" w:color="auto"/>
            </w:tcBorders>
          </w:tcPr>
          <w:p w:rsidR="000305DD" w:rsidRPr="00F24972" w:rsidRDefault="000305DD" w:rsidP="000305DD">
            <w:pPr>
              <w:pStyle w:val="TableText"/>
              <w:rPr>
                <w:rFonts w:cs="Arial"/>
              </w:rPr>
            </w:pPr>
            <w:r w:rsidRPr="00F24972">
              <w:rPr>
                <w:rFonts w:cs="Arial"/>
              </w:rPr>
              <w:t>Update Equipment Record</w:t>
            </w:r>
          </w:p>
        </w:tc>
        <w:tc>
          <w:tcPr>
            <w:tcW w:w="1165" w:type="dxa"/>
            <w:tcBorders>
              <w:bottom w:val="single" w:sz="4" w:space="0" w:color="auto"/>
            </w:tcBorders>
          </w:tcPr>
          <w:p w:rsidR="000305DD" w:rsidRPr="00F24972" w:rsidRDefault="000305DD" w:rsidP="000305DD">
            <w:pPr>
              <w:pStyle w:val="TableText"/>
              <w:rPr>
                <w:rFonts w:cs="Arial"/>
              </w:rPr>
            </w:pPr>
            <w:r>
              <w:rPr>
                <w:rFonts w:cs="Arial"/>
                <w:snapToGrid w:val="0"/>
              </w:rPr>
              <w:t>Equipment, Update</w:t>
            </w:r>
          </w:p>
        </w:tc>
        <w:tc>
          <w:tcPr>
            <w:tcW w:w="1080" w:type="dxa"/>
            <w:tcBorders>
              <w:bottom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rsidR="000305DD" w:rsidRPr="00F24972" w:rsidRDefault="000305DD" w:rsidP="000305DD">
            <w:pPr>
              <w:pStyle w:val="TableText"/>
              <w:rPr>
                <w:rFonts w:cs="Arial"/>
              </w:rPr>
            </w:pPr>
            <w:r w:rsidRPr="00F24972">
              <w:rPr>
                <w:rFonts w:cs="Arial"/>
              </w:rPr>
              <w:t>Accrue workload when a lot number of any type of equipment is updated in the system.</w:t>
            </w:r>
            <w:r>
              <w:rPr>
                <w:rFonts w:cs="Arial"/>
              </w:rPr>
              <w:t xml:space="preserve"> </w:t>
            </w:r>
          </w:p>
        </w:tc>
      </w:tr>
      <w:tr w:rsidR="000305DD" w:rsidRPr="00F24972">
        <w:tblPrEx>
          <w:tblCellMar>
            <w:top w:w="0" w:type="dxa"/>
            <w:bottom w:w="0" w:type="dxa"/>
          </w:tblCellMar>
        </w:tblPrEx>
        <w:trPr>
          <w:cantSplit/>
        </w:trPr>
        <w:tc>
          <w:tcPr>
            <w:tcW w:w="1733" w:type="dxa"/>
            <w:tcBorders>
              <w:bottom w:val="single" w:sz="4" w:space="0" w:color="auto"/>
            </w:tcBorders>
          </w:tcPr>
          <w:p w:rsidR="000305DD" w:rsidRPr="00F24972" w:rsidRDefault="000305DD" w:rsidP="000305DD">
            <w:pPr>
              <w:pStyle w:val="TableText"/>
              <w:rPr>
                <w:rFonts w:cs="Arial"/>
              </w:rPr>
            </w:pPr>
            <w:r w:rsidRPr="00F24972">
              <w:rPr>
                <w:rFonts w:cs="Arial"/>
              </w:rPr>
              <w:t>Update Reagent Inventory</w:t>
            </w:r>
          </w:p>
        </w:tc>
        <w:tc>
          <w:tcPr>
            <w:tcW w:w="1165" w:type="dxa"/>
            <w:tcBorders>
              <w:bottom w:val="single" w:sz="4" w:space="0" w:color="auto"/>
            </w:tcBorders>
          </w:tcPr>
          <w:p w:rsidR="000305DD" w:rsidRPr="00F24972" w:rsidRDefault="000305DD" w:rsidP="000305DD">
            <w:pPr>
              <w:pStyle w:val="TableText"/>
              <w:rPr>
                <w:rFonts w:cs="Arial"/>
              </w:rPr>
            </w:pPr>
            <w:r>
              <w:rPr>
                <w:rFonts w:cs="Arial"/>
                <w:snapToGrid w:val="0"/>
              </w:rPr>
              <w:t>Reagents, Update</w:t>
            </w:r>
          </w:p>
        </w:tc>
        <w:tc>
          <w:tcPr>
            <w:tcW w:w="1080" w:type="dxa"/>
            <w:tcBorders>
              <w:bottom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rsidR="000305DD" w:rsidRPr="00F24972" w:rsidRDefault="000305DD" w:rsidP="000305DD">
            <w:pPr>
              <w:pStyle w:val="TableText"/>
              <w:rPr>
                <w:rFonts w:cs="Arial"/>
              </w:rPr>
            </w:pPr>
            <w:r w:rsidRPr="00F24972">
              <w:rPr>
                <w:rFonts w:cs="Arial"/>
              </w:rPr>
              <w:t>Accrue workload when a lot number of any type of reagent is updated in the system.</w:t>
            </w:r>
            <w:r>
              <w:rPr>
                <w:rFonts w:cs="Arial"/>
              </w:rPr>
              <w:t xml:space="preserve"> </w:t>
            </w:r>
            <w:r w:rsidRPr="00F24972">
              <w:rPr>
                <w:rFonts w:cs="Arial"/>
              </w:rPr>
              <w:t>When multiple lot numbers are processed in a batch, each lot number’s workload is counted.</w:t>
            </w:r>
          </w:p>
        </w:tc>
      </w:tr>
      <w:tr w:rsidR="000305DD" w:rsidRPr="00F24972">
        <w:tblPrEx>
          <w:tblCellMar>
            <w:top w:w="0" w:type="dxa"/>
            <w:bottom w:w="0" w:type="dxa"/>
          </w:tblCellMar>
        </w:tblPrEx>
        <w:trPr>
          <w:cantSplit/>
        </w:trPr>
        <w:tc>
          <w:tcPr>
            <w:tcW w:w="1733" w:type="dxa"/>
            <w:tcBorders>
              <w:bottom w:val="single" w:sz="4" w:space="0" w:color="auto"/>
            </w:tcBorders>
          </w:tcPr>
          <w:p w:rsidR="000305DD" w:rsidRPr="00F24972" w:rsidRDefault="000305DD" w:rsidP="000305DD">
            <w:pPr>
              <w:pStyle w:val="TableText"/>
              <w:rPr>
                <w:rFonts w:cs="Arial"/>
              </w:rPr>
            </w:pPr>
            <w:r w:rsidRPr="00F24972">
              <w:rPr>
                <w:rFonts w:cs="Arial"/>
              </w:rPr>
              <w:t>Update Supply Inventory</w:t>
            </w:r>
          </w:p>
        </w:tc>
        <w:tc>
          <w:tcPr>
            <w:tcW w:w="1165" w:type="dxa"/>
            <w:tcBorders>
              <w:bottom w:val="single" w:sz="4" w:space="0" w:color="auto"/>
            </w:tcBorders>
          </w:tcPr>
          <w:p w:rsidR="000305DD" w:rsidRPr="00F24972" w:rsidRDefault="000305DD" w:rsidP="000305DD">
            <w:pPr>
              <w:pStyle w:val="TableText"/>
              <w:rPr>
                <w:rFonts w:cs="Arial"/>
                <w:snapToGrid w:val="0"/>
              </w:rPr>
            </w:pPr>
            <w:r>
              <w:rPr>
                <w:rFonts w:cs="Arial"/>
                <w:snapToGrid w:val="0"/>
              </w:rPr>
              <w:t>Supplies, Update</w:t>
            </w:r>
          </w:p>
        </w:tc>
        <w:tc>
          <w:tcPr>
            <w:tcW w:w="1080" w:type="dxa"/>
            <w:tcBorders>
              <w:bottom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rsidR="000305DD" w:rsidRPr="00F24972" w:rsidRDefault="000305DD" w:rsidP="000305DD">
            <w:pPr>
              <w:pStyle w:val="TableText"/>
              <w:rPr>
                <w:rFonts w:cs="Arial"/>
              </w:rPr>
            </w:pPr>
            <w:r w:rsidRPr="00F24972">
              <w:rPr>
                <w:rFonts w:cs="Arial"/>
              </w:rPr>
              <w:t>Accrue workload when a lot number of any type of supply is updated in the system.</w:t>
            </w:r>
            <w:r>
              <w:rPr>
                <w:rFonts w:cs="Arial"/>
              </w:rPr>
              <w:t xml:space="preserve"> </w:t>
            </w:r>
            <w:r w:rsidRPr="00F24972">
              <w:rPr>
                <w:rFonts w:cs="Arial"/>
              </w:rPr>
              <w:t>When multiple lot numbers are processed in a batch, each lot number’s workload is counted.</w:t>
            </w:r>
          </w:p>
        </w:tc>
      </w:tr>
    </w:tbl>
    <w:p w:rsidR="0038450D" w:rsidRPr="00BC4A37" w:rsidRDefault="0038450D" w:rsidP="00BC4A37"/>
    <w:p w:rsidR="002A21AE" w:rsidRDefault="0038450D" w:rsidP="002036D0">
      <w:pPr>
        <w:pStyle w:val="Heading2"/>
      </w:pPr>
      <w:r>
        <w:br w:type="page"/>
      </w:r>
      <w:bookmarkStart w:id="806" w:name="_Toc416166791"/>
      <w:r w:rsidR="002A21AE">
        <w:t xml:space="preserve">Appendix </w:t>
      </w:r>
      <w:r w:rsidR="002A21AE">
        <w:fldChar w:fldCharType="begin"/>
      </w:r>
      <w:r w:rsidR="002A21AE">
        <w:instrText xml:space="preserve"> SEQ Appendix \* ALPHABETIC </w:instrText>
      </w:r>
      <w:r w:rsidR="002A21AE">
        <w:fldChar w:fldCharType="separate"/>
      </w:r>
      <w:r w:rsidR="00F00E6D">
        <w:rPr>
          <w:noProof/>
        </w:rPr>
        <w:t>C</w:t>
      </w:r>
      <w:r w:rsidR="002A21AE">
        <w:fldChar w:fldCharType="end"/>
      </w:r>
      <w:r w:rsidR="002A21AE">
        <w:t>: VBECS Work Flow</w:t>
      </w:r>
      <w:bookmarkEnd w:id="806"/>
      <w:r w:rsidR="002A21AE">
        <w:fldChar w:fldCharType="begin"/>
      </w:r>
      <w:r w:rsidR="002A21AE">
        <w:instrText xml:space="preserve"> XE </w:instrText>
      </w:r>
      <w:r w:rsidR="00FA7E65">
        <w:instrText>“</w:instrText>
      </w:r>
      <w:r w:rsidR="002A21AE">
        <w:instrText>VBECS Work Flow</w:instrText>
      </w:r>
      <w:r w:rsidR="00FA7E65">
        <w:instrText>”</w:instrText>
      </w:r>
      <w:r w:rsidR="002A21AE">
        <w:instrText xml:space="preserve"> </w:instrText>
      </w:r>
      <w:r w:rsidR="002A21AE">
        <w:fldChar w:fldCharType="end"/>
      </w:r>
      <w:r w:rsidR="002A21AE">
        <w:fldChar w:fldCharType="begin"/>
      </w:r>
      <w:r w:rsidR="002A21AE">
        <w:instrText xml:space="preserve"> XE </w:instrText>
      </w:r>
      <w:r w:rsidR="00FA7E65">
        <w:instrText>“</w:instrText>
      </w:r>
      <w:r w:rsidR="002A21AE">
        <w:instrText>Figures:VBECS Work Flow</w:instrText>
      </w:r>
      <w:r w:rsidR="00FA7E65">
        <w:instrText>”</w:instrText>
      </w:r>
      <w:r w:rsidR="002A21AE">
        <w:instrText xml:space="preserve"> </w:instrText>
      </w:r>
      <w:r w:rsidR="002A21AE">
        <w:fldChar w:fldCharType="end"/>
      </w:r>
    </w:p>
    <w:p w:rsidR="00C81AB4" w:rsidRDefault="00C81AB4" w:rsidP="00C81AB4">
      <w:pPr>
        <w:pStyle w:val="BodyText"/>
        <w:rPr>
          <w:snapToGrid w:val="0"/>
        </w:rPr>
      </w:pPr>
      <w:r>
        <w:t>Each of the six user roles is associated with a</w:t>
      </w:r>
      <w:r>
        <w:rPr>
          <w:snapToGrid w:val="0"/>
        </w:rPr>
        <w:t xml:space="preserve"> security level (see </w:t>
      </w:r>
      <w:r w:rsidR="00CF5477">
        <w:rPr>
          <w:snapToGrid w:val="0"/>
        </w:rPr>
        <w:fldChar w:fldCharType="begin"/>
      </w:r>
      <w:r w:rsidR="00CF5477">
        <w:rPr>
          <w:snapToGrid w:val="0"/>
        </w:rPr>
        <w:instrText xml:space="preserve"> REF _Ref126468477 \h </w:instrText>
      </w:r>
      <w:r w:rsidR="0087272D" w:rsidRPr="00CF5477">
        <w:rPr>
          <w:snapToGrid w:val="0"/>
        </w:rPr>
      </w:r>
      <w:r w:rsidR="00CF5477">
        <w:rPr>
          <w:snapToGrid w:val="0"/>
        </w:rPr>
        <w:fldChar w:fldCharType="separate"/>
      </w:r>
      <w:r w:rsidR="00F00E6D">
        <w:t xml:space="preserve">Table </w:t>
      </w:r>
      <w:r w:rsidR="00F00E6D">
        <w:rPr>
          <w:noProof/>
        </w:rPr>
        <w:t>1</w:t>
      </w:r>
      <w:r w:rsidR="00CF5477">
        <w:rPr>
          <w:snapToGrid w:val="0"/>
        </w:rPr>
        <w:fldChar w:fldCharType="end"/>
      </w:r>
      <w:r>
        <w:rPr>
          <w:snapToGrid w:val="0"/>
        </w:rPr>
        <w:t xml:space="preserve">). </w:t>
      </w:r>
      <w:r w:rsidR="00B439DD">
        <w:rPr>
          <w:snapToGrid w:val="0"/>
        </w:rPr>
        <w:t xml:space="preserve">Privileges </w:t>
      </w:r>
      <w:r w:rsidR="007370E3">
        <w:rPr>
          <w:snapToGrid w:val="0"/>
        </w:rPr>
        <w:t>accumulate</w:t>
      </w:r>
      <w:r w:rsidR="00B439DD">
        <w:rPr>
          <w:snapToGrid w:val="0"/>
        </w:rPr>
        <w:t xml:space="preserve"> as the security level increases. For example, a Lead Technologist’s privileges include those of a Blood Bank Technologist and Enhanced Technologist. </w:t>
      </w:r>
    </w:p>
    <w:p w:rsidR="002A21AE" w:rsidRDefault="002A21AE">
      <w:pPr>
        <w:pStyle w:val="Caption"/>
      </w:pPr>
      <w:bookmarkStart w:id="807" w:name="_Toc97523647"/>
      <w:bookmarkStart w:id="808" w:name="_Toc97527617"/>
      <w:r>
        <w:t xml:space="preserve">Figure </w:t>
      </w:r>
      <w:r w:rsidR="00C17F7C">
        <w:fldChar w:fldCharType="begin"/>
      </w:r>
      <w:r w:rsidR="00C17F7C">
        <w:instrText xml:space="preserve"> SEQ Figure \* ARABIC </w:instrText>
      </w:r>
      <w:r w:rsidR="00C17F7C">
        <w:fldChar w:fldCharType="separate"/>
      </w:r>
      <w:r w:rsidR="008A403A">
        <w:rPr>
          <w:noProof/>
        </w:rPr>
        <w:t>137</w:t>
      </w:r>
      <w:r w:rsidR="00C17F7C">
        <w:fldChar w:fldCharType="end"/>
      </w:r>
      <w:r>
        <w:t>: VBECS Work Flow</w:t>
      </w:r>
      <w:bookmarkEnd w:id="807"/>
      <w:bookmarkEnd w:id="808"/>
      <w:r w:rsidR="003955C7">
        <w:t xml:space="preserve"> (left)</w:t>
      </w:r>
    </w:p>
    <w:p w:rsidR="002A21AE" w:rsidRDefault="00417CFD" w:rsidP="000969E3">
      <w:pPr>
        <w:pStyle w:val="BodyText"/>
        <w:sectPr w:rsidR="002A21AE" w:rsidSect="00EE771C">
          <w:footerReference w:type="default" r:id="rId235"/>
          <w:pgSz w:w="12240" w:h="15840" w:code="1"/>
          <w:pgMar w:top="1440" w:right="1440" w:bottom="1440" w:left="1440" w:header="720" w:footer="720" w:gutter="0"/>
          <w:cols w:space="720"/>
          <w:docGrid w:linePitch="360"/>
        </w:sectPr>
      </w:pPr>
      <w:r>
        <w:object w:dxaOrig="12139" w:dyaOrig="15265">
          <v:shape id="_x0000_i1273" type="#_x0000_t75" style="width:468pt;height:588.75pt" o:ole="">
            <v:imagedata r:id="rId236" o:title=""/>
          </v:shape>
          <o:OLEObject Type="Embed" ProgID="Visio.Drawing.11" ShapeID="_x0000_i1273" DrawAspect="Content" ObjectID="_1494995814" r:id="rId237"/>
        </w:object>
      </w:r>
    </w:p>
    <w:p w:rsidR="003955C7" w:rsidRDefault="003955C7" w:rsidP="003955C7">
      <w:pPr>
        <w:pStyle w:val="Caption"/>
      </w:pPr>
      <w:r>
        <w:t xml:space="preserve">Figure </w:t>
      </w:r>
      <w:r w:rsidR="00C17F7C">
        <w:fldChar w:fldCharType="begin"/>
      </w:r>
      <w:r w:rsidR="00C17F7C">
        <w:instrText xml:space="preserve"> SEQ Figure \* ARABIC </w:instrText>
      </w:r>
      <w:r w:rsidR="00C17F7C">
        <w:fldChar w:fldCharType="separate"/>
      </w:r>
      <w:r w:rsidR="008A403A">
        <w:rPr>
          <w:noProof/>
        </w:rPr>
        <w:t>138</w:t>
      </w:r>
      <w:r w:rsidR="00C17F7C">
        <w:fldChar w:fldCharType="end"/>
      </w:r>
      <w:r>
        <w:t>: VBECS Work Flow (right)</w:t>
      </w:r>
    </w:p>
    <w:p w:rsidR="003955C7" w:rsidRDefault="0008169A" w:rsidP="000969E3">
      <w:pPr>
        <w:pStyle w:val="BodyText"/>
      </w:pPr>
      <w:r>
        <w:object w:dxaOrig="11845" w:dyaOrig="15265">
          <v:shape id="_x0000_i1274" type="#_x0000_t75" style="width:456pt;height:588.75pt" o:ole="">
            <v:imagedata r:id="rId238" o:title=""/>
          </v:shape>
          <o:OLEObject Type="Embed" ProgID="Visio.Drawing.11" ShapeID="_x0000_i1274" DrawAspect="Content" ObjectID="_1494995815" r:id="rId239"/>
        </w:object>
      </w:r>
    </w:p>
    <w:p w:rsidR="000C342D" w:rsidRDefault="000C342D" w:rsidP="000C342D">
      <w:pPr>
        <w:pStyle w:val="BodyText"/>
        <w:jc w:val="center"/>
      </w:pPr>
      <w:r>
        <w:t>This page intentionally left blank.</w:t>
      </w:r>
    </w:p>
    <w:p w:rsidR="00064E16" w:rsidRDefault="006B60EF">
      <w:pPr>
        <w:pStyle w:val="Heading2"/>
      </w:pPr>
      <w:r>
        <w:br w:type="page"/>
      </w:r>
      <w:bookmarkStart w:id="809" w:name="_Ref402936446"/>
      <w:bookmarkStart w:id="810" w:name="_Toc416166792"/>
      <w:r w:rsidR="002A21AE">
        <w:t xml:space="preserve">Appendix </w:t>
      </w:r>
      <w:r w:rsidR="002A21AE">
        <w:fldChar w:fldCharType="begin"/>
      </w:r>
      <w:r w:rsidR="002A21AE">
        <w:instrText xml:space="preserve"> SEQ Appendix \* ALPHABETIC </w:instrText>
      </w:r>
      <w:r w:rsidR="002A21AE">
        <w:fldChar w:fldCharType="separate"/>
      </w:r>
      <w:r w:rsidR="00F00E6D">
        <w:rPr>
          <w:noProof/>
        </w:rPr>
        <w:t>D</w:t>
      </w:r>
      <w:r w:rsidR="002A21AE">
        <w:fldChar w:fldCharType="end"/>
      </w:r>
      <w:r w:rsidR="002A21AE">
        <w:t>: Limitations</w:t>
      </w:r>
      <w:r w:rsidR="00304382">
        <w:t xml:space="preserve"> and Restrictions</w:t>
      </w:r>
      <w:bookmarkEnd w:id="809"/>
      <w:bookmarkEnd w:id="810"/>
      <w:r w:rsidR="00103E20">
        <w:fldChar w:fldCharType="begin"/>
      </w:r>
      <w:r w:rsidR="00103E20">
        <w:instrText xml:space="preserve"> XE "Limitations</w:instrText>
      </w:r>
      <w:r w:rsidR="00304382">
        <w:instrText xml:space="preserve"> and Restrictions</w:instrText>
      </w:r>
      <w:r w:rsidR="00103E20">
        <w:instrText xml:space="preserve">" </w:instrText>
      </w:r>
      <w:r w:rsidR="00103E20">
        <w:fldChar w:fldCharType="end"/>
      </w:r>
    </w:p>
    <w:p w:rsidR="00805EFD" w:rsidRDefault="005215D6" w:rsidP="00805EFD">
      <w:pPr>
        <w:pStyle w:val="BodyText"/>
      </w:pPr>
      <w:r>
        <w:t>L</w:t>
      </w:r>
      <w:r w:rsidR="0028137A">
        <w:t xml:space="preserve">imitations and restrictions are listed by the options in which they occur. </w:t>
      </w:r>
    </w:p>
    <w:p w:rsidR="00D914A9" w:rsidRDefault="00D914A9" w:rsidP="00D914A9">
      <w:pPr>
        <w:pStyle w:val="Caption"/>
      </w:pPr>
      <w:r>
        <w:t xml:space="preserve">Table </w:t>
      </w:r>
      <w:r>
        <w:fldChar w:fldCharType="begin"/>
      </w:r>
      <w:r>
        <w:instrText xml:space="preserve"> SEQ Table \* ARABIC </w:instrText>
      </w:r>
      <w:r>
        <w:fldChar w:fldCharType="separate"/>
      </w:r>
      <w:r w:rsidR="009D47C1">
        <w:rPr>
          <w:noProof/>
        </w:rPr>
        <w:t>27</w:t>
      </w:r>
      <w:r>
        <w:fldChar w:fldCharType="end"/>
      </w:r>
      <w:r>
        <w:t>: Limitations</w:t>
      </w:r>
      <w:r w:rsidR="00304382">
        <w:t xml:space="preserve"> and Restrictions</w:t>
      </w: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45199A" w:rsidRPr="00D65A81" w:rsidTr="00543B0D">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45199A" w:rsidRPr="00D65A81" w:rsidRDefault="0045199A" w:rsidP="00543B0D">
            <w:pPr>
              <w:pStyle w:val="TableText"/>
              <w:rPr>
                <w:b/>
              </w:rPr>
            </w:pPr>
            <w:r>
              <w:rPr>
                <w:b/>
              </w:rPr>
              <w:t xml:space="preserve">Functions Not Supported </w:t>
            </w:r>
            <w:r w:rsidRPr="009B07A5">
              <w:rPr>
                <w:rFonts w:ascii="Arial Bold" w:hAnsi="Arial Bold"/>
                <w:b/>
                <w:vanish/>
              </w:rPr>
              <w:t>DR 5105</w:t>
            </w:r>
          </w:p>
        </w:tc>
      </w:tr>
      <w:tr w:rsidR="0045199A" w:rsidRPr="00725902"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725902" w:rsidRDefault="0045199A" w:rsidP="00543B0D">
            <w:pPr>
              <w:pStyle w:val="TableText"/>
            </w:pPr>
            <w:r w:rsidRPr="009B07A5">
              <w:t>Blood donor collection activities (donor module)</w:t>
            </w:r>
          </w:p>
        </w:tc>
      </w:tr>
      <w:tr w:rsidR="0045199A" w:rsidRPr="00725902"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725902" w:rsidRDefault="0045199A" w:rsidP="00543B0D">
            <w:pPr>
              <w:pStyle w:val="TableText"/>
            </w:pPr>
            <w:r w:rsidRPr="009B07A5">
              <w:t>Direct data entry of antibody identification</w:t>
            </w:r>
          </w:p>
        </w:tc>
      </w:tr>
      <w:tr w:rsidR="0045199A" w:rsidRPr="00725902"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725902" w:rsidRDefault="0045199A" w:rsidP="00543B0D">
            <w:pPr>
              <w:pStyle w:val="TableText"/>
            </w:pPr>
            <w:r w:rsidRPr="009B07A5">
              <w:t xml:space="preserve">Direct data entry of transfusion reaction workups </w:t>
            </w:r>
          </w:p>
        </w:tc>
      </w:tr>
      <w:tr w:rsidR="0045199A" w:rsidRPr="00725902"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725902" w:rsidRDefault="0045199A" w:rsidP="00543B0D">
            <w:pPr>
              <w:pStyle w:val="TableText"/>
            </w:pPr>
            <w:r w:rsidRPr="00BE7A71">
              <w:t xml:space="preserve">Patient testing, transfusions, and blood components </w:t>
            </w:r>
            <w:r>
              <w:t>recorded</w:t>
            </w:r>
            <w:r w:rsidRPr="00BE7A71">
              <w:t xml:space="preserve"> </w:t>
            </w:r>
            <w:r>
              <w:t>in L</w:t>
            </w:r>
            <w:r w:rsidRPr="00BE7A71">
              <w:t>egacy VistA</w:t>
            </w:r>
            <w:r>
              <w:t xml:space="preserve"> </w:t>
            </w:r>
            <w:r w:rsidRPr="00BE7A71">
              <w:t>are not available in VBECS</w:t>
            </w:r>
          </w:p>
        </w:tc>
      </w:tr>
      <w:tr w:rsidR="0045199A" w:rsidRPr="00725902"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725902" w:rsidRDefault="0045199A" w:rsidP="00543B0D">
            <w:pPr>
              <w:pStyle w:val="TableText"/>
            </w:pPr>
            <w:r>
              <w:t>Pediatric blood product preparation</w:t>
            </w:r>
          </w:p>
        </w:tc>
      </w:tr>
      <w:tr w:rsidR="0045199A"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Default="0045199A" w:rsidP="00543B0D">
            <w:pPr>
              <w:pStyle w:val="TableText"/>
            </w:pPr>
            <w:r>
              <w:t>Printing of blood product labels</w:t>
            </w:r>
          </w:p>
        </w:tc>
      </w:tr>
      <w:tr w:rsidR="0045199A" w:rsidRPr="009B07A5"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9B07A5" w:rsidRDefault="0045199A" w:rsidP="00543B0D">
            <w:pPr>
              <w:pStyle w:val="TableText"/>
              <w:rPr>
                <w:rFonts w:ascii="Calibri" w:hAnsi="Calibri"/>
                <w:sz w:val="22"/>
                <w:szCs w:val="22"/>
              </w:rPr>
            </w:pPr>
            <w:r w:rsidRPr="009B07A5">
              <w:t>User defined customized queries or reports</w:t>
            </w:r>
          </w:p>
        </w:tc>
      </w:tr>
      <w:tr w:rsidR="0045199A" w:rsidRPr="00725902" w:rsidTr="00543B0D">
        <w:trPr>
          <w:cantSplit/>
          <w:trHeight w:val="312"/>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725902" w:rsidRDefault="0045199A" w:rsidP="00543B0D">
            <w:pPr>
              <w:pStyle w:val="TableText"/>
            </w:pPr>
            <w:r w:rsidRPr="009B07A5">
              <w:t>User editing blood product, antigen, antibody, or transfusion reaction tables</w:t>
            </w:r>
          </w:p>
        </w:tc>
      </w:tr>
      <w:tr w:rsidR="0045199A" w:rsidRPr="00725902"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725902" w:rsidRDefault="0045199A" w:rsidP="00543B0D">
            <w:pPr>
              <w:pStyle w:val="TableText"/>
            </w:pPr>
            <w:r>
              <w:t>Validation record storage</w:t>
            </w:r>
          </w:p>
        </w:tc>
      </w:tr>
    </w:tbl>
    <w:p w:rsidR="0045199A" w:rsidRPr="0045199A" w:rsidRDefault="0045199A" w:rsidP="0045199A">
      <w:pPr>
        <w:pStyle w:val="BodyText"/>
        <w:spacing w:after="0"/>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89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01896" w:rsidRDefault="003F0440" w:rsidP="002D126B">
            <w:pPr>
              <w:pStyle w:val="TableText"/>
              <w:rPr>
                <w:b/>
              </w:rPr>
            </w:pPr>
            <w:r>
              <w:rPr>
                <w:b/>
              </w:rPr>
              <w:t>Throughout VBECS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 xml:space="preserve">After entering a canned or free-text comment in the testing comment field of the testing grid, the user must press </w:t>
            </w:r>
            <w:r w:rsidRPr="00E755C0">
              <w:rPr>
                <w:b/>
              </w:rPr>
              <w:t>Enter</w:t>
            </w:r>
            <w:r>
              <w:t xml:space="preserve"> to store the comment.</w:t>
            </w:r>
          </w:p>
        </w:tc>
      </w:tr>
      <w:tr w:rsidR="00096EDC"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096EDC" w:rsidRPr="00696FA6" w:rsidRDefault="00096EDC" w:rsidP="002D126B">
            <w:pPr>
              <w:pStyle w:val="TableText"/>
            </w:pPr>
            <w:r>
              <w:t>Although t</w:t>
            </w:r>
            <w:r w:rsidRPr="002B06B2">
              <w:t>he copy-and-paste function is enabled</w:t>
            </w:r>
            <w:r>
              <w:t>, do</w:t>
            </w:r>
            <w:r w:rsidRPr="002B06B2">
              <w:t xml:space="preserve"> not use it to enter patient identification information. </w:t>
            </w:r>
            <w:r>
              <w:t>It is highly</w:t>
            </w:r>
            <w:r w:rsidRPr="002B06B2">
              <w:t xml:space="preserve"> recommend</w:t>
            </w:r>
            <w:r>
              <w:t>ed</w:t>
            </w:r>
            <w:r w:rsidRPr="002B06B2">
              <w:t xml:space="preserve"> that the user scan this information when possible</w:t>
            </w:r>
            <w:r>
              <w:t>;</w:t>
            </w:r>
            <w:r w:rsidRPr="002B06B2">
              <w:t xml:space="preserve"> otherwise</w:t>
            </w:r>
            <w:r>
              <w:t xml:space="preserve">, enter it </w:t>
            </w:r>
            <w:r w:rsidRPr="002B06B2">
              <w:rPr>
                <w:vanish/>
              </w:rPr>
              <w:t>(DR 2,519)</w:t>
            </w:r>
            <w:r w:rsidRPr="002B06B2">
              <w:t>.</w:t>
            </w:r>
          </w:p>
        </w:tc>
      </w:tr>
      <w:tr w:rsidR="003F0440"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696FA6" w:rsidRDefault="003F0440" w:rsidP="002D126B">
            <w:pPr>
              <w:pStyle w:val="TableText"/>
            </w:pPr>
            <w:r w:rsidRPr="00696FA6">
              <w:t>Data retrieval from VBECS is available only by approved database integration agreement.</w:t>
            </w:r>
          </w:p>
        </w:tc>
      </w:tr>
      <w:tr w:rsidR="003F0440"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696FA6" w:rsidRDefault="003F0440" w:rsidP="002D126B">
            <w:pPr>
              <w:pStyle w:val="TableText"/>
            </w:pPr>
            <w:r w:rsidRPr="00696FA6">
              <w:t xml:space="preserve">Information may not be transferred from one window to another without refreshing the screen. When a window is partially displayed or freezes; or when you move from one window to another, enter information, return to the original window, and the entered information is not available, minimize then maximize the window to refresh it. </w:t>
            </w:r>
            <w:r w:rsidRPr="00A10483">
              <w:rPr>
                <w:vanish/>
                <w:szCs w:val="18"/>
              </w:rPr>
              <w:t>UserDoc Task 1086</w:t>
            </w:r>
          </w:p>
        </w:tc>
      </w:tr>
      <w:tr w:rsidR="003F0440"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696FA6" w:rsidRDefault="003F0440" w:rsidP="002D126B">
            <w:pPr>
              <w:pStyle w:val="TableText"/>
            </w:pPr>
            <w:r w:rsidRPr="00696FA6">
              <w:t>Initial blood orders must be placed in CPRS. Tests and products may be added to existing orders in VBECS.</w:t>
            </w:r>
          </w:p>
        </w:tc>
      </w:tr>
      <w:tr w:rsidR="00DF4846"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DF4846" w:rsidRPr="00696FA6" w:rsidRDefault="00DF4846" w:rsidP="002D126B">
            <w:pPr>
              <w:pStyle w:val="TableText"/>
            </w:pPr>
            <w:r>
              <w:t>Maximize option windows</w:t>
            </w:r>
            <w:r w:rsidRPr="00DF4846">
              <w:t xml:space="preserve"> to display safety-critical information</w:t>
            </w:r>
            <w:r>
              <w:t xml:space="preserve"> in full.</w:t>
            </w:r>
          </w:p>
        </w:tc>
      </w:tr>
      <w:tr w:rsidR="00A51F68"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A51F68" w:rsidRPr="00AF0F0D" w:rsidRDefault="00A51F68" w:rsidP="002D126B">
            <w:pPr>
              <w:pStyle w:val="TableText"/>
            </w:pPr>
            <w:r w:rsidRPr="00AF0F0D">
              <w:t>The date and time displayed in VBECS depend on the date and time set on the server. Sites are not notified when an administrator changes the date or time on the server. Users must contact their System Administrator when the date or time is incorrect.</w:t>
            </w:r>
          </w:p>
        </w:tc>
      </w:tr>
      <w:tr w:rsidR="003F0440"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696FA6" w:rsidRDefault="003F0440" w:rsidP="002D126B">
            <w:pPr>
              <w:pStyle w:val="TableText"/>
            </w:pPr>
            <w:r w:rsidRPr="00696FA6">
              <w:t xml:space="preserve">Users may perform testing for no more than four patients in one </w:t>
            </w:r>
            <w:r w:rsidR="005215D6">
              <w:t>VBECS</w:t>
            </w:r>
            <w:r w:rsidR="005215D6" w:rsidRPr="00696FA6">
              <w:t xml:space="preserve"> </w:t>
            </w:r>
            <w:r w:rsidRPr="00696FA6">
              <w:t>session.</w:t>
            </w:r>
          </w:p>
        </w:tc>
      </w:tr>
      <w:tr w:rsidR="003F0440"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696FA6" w:rsidRDefault="003F0440" w:rsidP="002D126B">
            <w:pPr>
              <w:pStyle w:val="TableText"/>
            </w:pPr>
            <w:r w:rsidRPr="00696FA6">
              <w:t>VBECS depends on a connection to VistA and CPRS to retrieve patient information and orders, respectively.</w:t>
            </w:r>
          </w:p>
        </w:tc>
      </w:tr>
      <w:tr w:rsidR="003F0440"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696FA6" w:rsidRDefault="003F0440" w:rsidP="002D126B">
            <w:pPr>
              <w:pStyle w:val="TableText"/>
            </w:pPr>
            <w:r w:rsidRPr="00696FA6">
              <w:t xml:space="preserve">When a message window requires a user response and VBECS displays it behind the active window, the user must minimize the active window or click and drag dialog boxes to expose the message window. </w:t>
            </w:r>
          </w:p>
        </w:tc>
      </w:tr>
      <w:tr w:rsidR="003F0440"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696FA6" w:rsidRDefault="003F0440" w:rsidP="002D126B">
            <w:pPr>
              <w:pStyle w:val="TableText"/>
            </w:pPr>
            <w:r w:rsidRPr="00696FA6">
              <w:t>When the default screen resolution is changed, division or VistALink information may not be entirely visible.</w:t>
            </w:r>
          </w:p>
        </w:tc>
      </w:tr>
      <w:tr w:rsidR="003F0440" w:rsidRPr="00C05FB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C05FB7" w:rsidRDefault="003F0440" w:rsidP="002D126B">
            <w:pPr>
              <w:pStyle w:val="TableText"/>
              <w:rPr>
                <w:b/>
              </w:rPr>
            </w:pPr>
            <w:r>
              <w:t xml:space="preserve">When the user does not enter a full or partial unit ID and clicks the </w:t>
            </w:r>
            <w:r w:rsidR="00A6373D">
              <w:rPr>
                <w:b/>
              </w:rPr>
              <w:t>find</w:t>
            </w:r>
            <w:r>
              <w:t xml:space="preserve"> button in the Unit Search Screen, response time will vary based on the size of the database.</w:t>
            </w:r>
          </w:p>
        </w:tc>
      </w:tr>
    </w:tbl>
    <w:p w:rsidR="00BF4964" w:rsidRDefault="00BF4964"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5FB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C05FB7" w:rsidRDefault="003F0440" w:rsidP="002D126B">
            <w:pPr>
              <w:pStyle w:val="TableText"/>
              <w:rPr>
                <w:b/>
              </w:rPr>
            </w:pPr>
            <w:r w:rsidRPr="00C05FB7">
              <w:rPr>
                <w:b/>
              </w:rPr>
              <w:t>ABO/Rh Confirmation</w:t>
            </w:r>
          </w:p>
        </w:tc>
      </w:tr>
      <w:tr w:rsidR="003F0440" w:rsidRPr="00725902">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Pr>
                <w:rFonts w:cs="Arial"/>
                <w:vanish/>
              </w:rPr>
              <w:t xml:space="preserve">BR_2.04 </w:t>
            </w:r>
            <w:r w:rsidR="000E5D74">
              <w:t>When the user builds a custom worklist or a worklist by invoice number, VBECS includes only units not previously tested or confirmed, and those not selected on another worklist.</w:t>
            </w:r>
          </w:p>
        </w:tc>
      </w:tr>
      <w:tr w:rsidR="003F0440" w:rsidRPr="00725902">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Pr>
                <w:rFonts w:cs="Arial"/>
                <w:vanish/>
              </w:rPr>
              <w:t xml:space="preserve">BR_27.09 </w:t>
            </w:r>
            <w:r>
              <w:t xml:space="preserve">For batch processing, </w:t>
            </w:r>
            <w:r w:rsidR="000E5D74">
              <w:t xml:space="preserve">the user can select </w:t>
            </w:r>
            <w:r>
              <w:t xml:space="preserve">incoming shipment invoices from </w:t>
            </w:r>
            <w:r w:rsidR="000E5D74">
              <w:t xml:space="preserve">his division, processed within </w:t>
            </w:r>
            <w:r>
              <w:t>the previous five days</w:t>
            </w:r>
            <w:r w:rsidRPr="008631E9">
              <w: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VBECS does not display product </w:t>
            </w:r>
            <w:r w:rsidRPr="008631E9">
              <w:t>code</w:t>
            </w:r>
            <w:r>
              <w:t xml:space="preserve">s associated with unit IDs in ABO/Rh Confirmation. Therefore, do not create ABO/Rh confirmation worklists containing units with the same unit ID. </w:t>
            </w:r>
          </w:p>
        </w:tc>
      </w:tr>
    </w:tbl>
    <w:p w:rsidR="00BF4964" w:rsidRDefault="00BF4964"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023AD">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7023AD" w:rsidRDefault="003F0440" w:rsidP="002D126B">
            <w:pPr>
              <w:pStyle w:val="TableText"/>
              <w:rPr>
                <w:b/>
              </w:rPr>
            </w:pPr>
            <w:r w:rsidRPr="007023AD">
              <w:rPr>
                <w:b/>
              </w:rPr>
              <w:t xml:space="preserve">Accept Orders: Accept an Order </w:t>
            </w:r>
          </w:p>
        </w:tc>
      </w:tr>
      <w:tr w:rsidR="00C4014D"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C4014D" w:rsidRDefault="007B38A2" w:rsidP="002D126B">
            <w:pPr>
              <w:pStyle w:val="TableText"/>
            </w:pPr>
            <w:r>
              <w:t>An order for TAS must be accepted before the component order if the user wants to include the component request to the Inappropriate Transfusion Request Report. Accepting the TAS after the component order is marked inappropriate and accepted clears the user’s indication that this is an inappropriate request</w:t>
            </w:r>
            <w:r w:rsidR="00C425B6">
              <w:t xml:space="preserve">. </w:t>
            </w:r>
            <w:r w:rsidR="00C425B6" w:rsidRPr="00C425B6">
              <w:rPr>
                <w:vanish/>
              </w:rPr>
              <w:t>DR 4854</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When no CPRS order exists, the user must process the specimen offline.</w:t>
            </w:r>
          </w:p>
        </w:tc>
      </w:tr>
      <w:tr w:rsidR="009E2EF4" w:rsidRPr="00725902">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9E2EF4" w:rsidRDefault="009E2EF4" w:rsidP="009E2EF4">
            <w:pPr>
              <w:pStyle w:val="TableText"/>
            </w:pPr>
            <w:r w:rsidRPr="009E2EF4">
              <w:rPr>
                <w:vanish/>
              </w:rPr>
              <w:t>DR 2,811</w:t>
            </w:r>
            <w:r>
              <w:t>The user must accept the Type &amp; Screen (TAS) before he accepts other diagnostic tests or component orders.</w:t>
            </w:r>
          </w:p>
        </w:tc>
      </w:tr>
      <w:tr w:rsidR="009E2EF4"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9E2EF4" w:rsidRDefault="009E2EF4" w:rsidP="009E2EF4">
            <w:pPr>
              <w:pStyle w:val="TableText"/>
            </w:pPr>
            <w:r>
              <w:t>T</w:t>
            </w:r>
            <w:r w:rsidRPr="00AB4ABB">
              <w:t>he</w:t>
            </w:r>
            <w:r>
              <w:t xml:space="preserve"> user cannot click </w:t>
            </w:r>
            <w:r w:rsidR="002A6C52">
              <w:rPr>
                <w:noProof/>
              </w:rPr>
              <w:drawing>
                <wp:inline distT="0" distB="0" distL="0" distR="0">
                  <wp:extent cx="152400" cy="152400"/>
                  <wp:effectExtent l="0" t="0" r="0" b="0"/>
                  <wp:docPr id="251" name="Picture 251" descr="small_patientselected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small_patientselectedunits"/>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(Restricted or Assigned Units) to access information on autologous or directed units that may be restricted to a patient.</w:t>
            </w:r>
          </w:p>
        </w:tc>
      </w:tr>
      <w:tr w:rsidR="001C50C2"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1C50C2" w:rsidRDefault="0055788D" w:rsidP="009E2EF4">
            <w:pPr>
              <w:pStyle w:val="TableText"/>
            </w:pPr>
            <w:r>
              <w:t>Orders placed for patient</w:t>
            </w:r>
            <w:r w:rsidR="001C50C2" w:rsidRPr="00DD022C">
              <w:t>s with names that exceed the database standard for File #2 (30 characters) or do not have a first or last name in VistA are rejected and do not appear in VBECS. The VBECS System Administrator is notified of each rejection via an email to the address entered in VBECS Administrator “Interface Failure Alert Recipient” field.</w:t>
            </w:r>
          </w:p>
        </w:tc>
      </w:tr>
      <w:tr w:rsidR="00F801AC"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F801AC" w:rsidRDefault="00F801AC" w:rsidP="009E2EF4">
            <w:pPr>
              <w:pStyle w:val="TableText"/>
            </w:pPr>
            <w:r>
              <w:t>A VBECS order on a Collection List has to be received with a date and time in VistA to make the specimen available in VBECS.</w:t>
            </w:r>
          </w:p>
        </w:tc>
      </w:tr>
    </w:tbl>
    <w:p w:rsidR="00BA0F42" w:rsidRDefault="00BA0F42"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AF5480">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AF5480" w:rsidRDefault="003F0440" w:rsidP="002D126B">
            <w:pPr>
              <w:pStyle w:val="TableText"/>
              <w:rPr>
                <w:b/>
              </w:rPr>
            </w:pPr>
            <w:r w:rsidRPr="00AF5480">
              <w:rPr>
                <w:b/>
              </w:rPr>
              <w:t>Accept Orders: Cancel a Pending Order</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Cancellation of one order does not affect other orders placed with it.</w:t>
            </w:r>
          </w:p>
        </w:tc>
      </w:tr>
    </w:tbl>
    <w:p w:rsidR="00BF4964" w:rsidRDefault="00BF4964" w:rsidP="00BF4964">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pct25" w:color="auto" w:fill="auto"/>
        <w:tblLayout w:type="fixed"/>
        <w:tblCellMar>
          <w:top w:w="60" w:type="dxa"/>
          <w:left w:w="60" w:type="dxa"/>
          <w:bottom w:w="60" w:type="dxa"/>
          <w:right w:w="60" w:type="dxa"/>
        </w:tblCellMar>
        <w:tblLook w:val="0000" w:firstRow="0" w:lastRow="0" w:firstColumn="0" w:lastColumn="0" w:noHBand="0" w:noVBand="0"/>
      </w:tblPr>
      <w:tblGrid>
        <w:gridCol w:w="9360"/>
      </w:tblGrid>
      <w:tr w:rsidR="00A1725C" w:rsidRPr="007023AD">
        <w:trPr>
          <w:cantSplit/>
        </w:trPr>
        <w:tc>
          <w:tcPr>
            <w:tcW w:w="9360" w:type="dxa"/>
            <w:tcBorders>
              <w:bottom w:val="single" w:sz="6" w:space="0" w:color="000000"/>
            </w:tcBorders>
            <w:shd w:val="pct25" w:color="auto" w:fill="auto"/>
            <w:vAlign w:val="bottom"/>
          </w:tcPr>
          <w:p w:rsidR="00A1725C" w:rsidRPr="00A1725C" w:rsidRDefault="00A1725C" w:rsidP="00E01F4B">
            <w:pPr>
              <w:pStyle w:val="TableText"/>
              <w:rPr>
                <w:b/>
              </w:rPr>
            </w:pPr>
            <w:r w:rsidRPr="00A1725C">
              <w:rPr>
                <w:b/>
              </w:rPr>
              <w:t xml:space="preserve">Accept Orders: Pending Order List </w:t>
            </w:r>
          </w:p>
        </w:tc>
      </w:tr>
      <w:tr w:rsidR="00A1725C" w:rsidRPr="00725902">
        <w:trPr>
          <w:cantSplit/>
        </w:trPr>
        <w:tc>
          <w:tcPr>
            <w:tcW w:w="9360" w:type="dxa"/>
            <w:shd w:val="clear" w:color="auto" w:fill="auto"/>
            <w:vAlign w:val="bottom"/>
          </w:tcPr>
          <w:p w:rsidR="00A1725C" w:rsidRPr="00DD022C" w:rsidRDefault="00A1725C" w:rsidP="00E01F4B">
            <w:pPr>
              <w:pStyle w:val="TableText"/>
            </w:pPr>
            <w:r w:rsidRPr="00DD022C">
              <w:t>Orders placed for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“Interface Failure Alert Recipient” field.</w:t>
            </w:r>
          </w:p>
        </w:tc>
      </w:tr>
    </w:tbl>
    <w:p w:rsidR="00A1725C" w:rsidRDefault="00A1725C"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5FB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C05FB7" w:rsidRDefault="003F0440" w:rsidP="002D126B">
            <w:pPr>
              <w:pStyle w:val="TableText"/>
              <w:rPr>
                <w:b/>
              </w:rPr>
            </w:pPr>
            <w:r w:rsidRPr="00C05FB7">
              <w:rPr>
                <w:b/>
              </w:rPr>
              <w:t>Add/Remove Units from a Pool</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See Modify Units.</w:t>
            </w:r>
          </w:p>
        </w:tc>
      </w:tr>
    </w:tbl>
    <w:p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AD7C4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AD7C44" w:rsidRDefault="003F0440" w:rsidP="002D126B">
            <w:pPr>
              <w:pStyle w:val="TableText"/>
              <w:rPr>
                <w:b/>
              </w:rPr>
            </w:pPr>
            <w:r>
              <w:rPr>
                <w:b/>
              </w:rPr>
              <w:t>Audit Trail</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B97396" w:rsidP="005753B8">
            <w:pPr>
              <w:pStyle w:val="TableText"/>
            </w:pPr>
            <w:r>
              <w:t>VBECS does not accommodate online review (verification, signature) of reports.</w:t>
            </w:r>
          </w:p>
        </w:tc>
      </w:tr>
    </w:tbl>
    <w:p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96C4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96C4E" w:rsidRDefault="003F0440" w:rsidP="002D126B">
            <w:pPr>
              <w:pStyle w:val="TableText"/>
              <w:rPr>
                <w:b/>
              </w:rPr>
            </w:pPr>
            <w:r w:rsidRPr="00D96C4E">
              <w:rPr>
                <w:b/>
              </w:rPr>
              <w:t>Blood Products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 xml:space="preserve">Blood product records distributed through VBECS are national standards.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The division must have activated the valid target blood products for modification.</w:t>
            </w:r>
          </w:p>
        </w:tc>
      </w:tr>
    </w:tbl>
    <w:p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D1C4A">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0D1C4A" w:rsidRDefault="003F0440" w:rsidP="002D126B">
            <w:pPr>
              <w:pStyle w:val="TableText"/>
              <w:rPr>
                <w:b/>
              </w:rPr>
            </w:pPr>
            <w:r w:rsidRPr="000D1C4A">
              <w:rPr>
                <w:b/>
              </w:rPr>
              <w:t>Canned Comments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The user may not edit comments provided with VBECS, but may create additional comments.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Site personnel must enter comments in accordance with local policy and procedures.</w:t>
            </w:r>
          </w:p>
        </w:tc>
      </w:tr>
    </w:tbl>
    <w:p w:rsidR="00024989" w:rsidRDefault="00024989" w:rsidP="003F44A2">
      <w:pPr>
        <w:pStyle w:val="TableText"/>
      </w:pPr>
    </w:p>
    <w:p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EB10C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EB10C4" w:rsidRDefault="003F0440" w:rsidP="002D126B">
            <w:pPr>
              <w:pStyle w:val="TableText"/>
              <w:rPr>
                <w:b/>
              </w:rPr>
            </w:pPr>
            <w:r w:rsidRPr="00EB10C4">
              <w:rPr>
                <w:b/>
              </w:rPr>
              <w:t>Component Classes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 xml:space="preserve">The user may not change the specimen requirement for a component class when there are incomplete orders for that component class.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There is no retrospective data entry or user selection for th</w:t>
            </w:r>
            <w:r w:rsidR="00932460">
              <w:t>is</w:t>
            </w:r>
            <w:r>
              <w:t xml:space="preserve"> </w:t>
            </w:r>
            <w:r w:rsidR="00932460">
              <w:t>option</w:t>
            </w:r>
            <w:r>
              <w:t>.</w:t>
            </w:r>
          </w:p>
        </w:tc>
      </w:tr>
    </w:tbl>
    <w:p w:rsidR="005333AF" w:rsidRDefault="005333AF"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ED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01ED7" w:rsidRDefault="003F0440" w:rsidP="002D126B">
            <w:pPr>
              <w:pStyle w:val="TableText"/>
              <w:rPr>
                <w:b/>
              </w:rPr>
            </w:pPr>
            <w:r w:rsidRPr="00D01ED7">
              <w:rPr>
                <w:b/>
              </w:rPr>
              <w:t>Configure Daily QC</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 xml:space="preserve">This option pertains only to routine reagents.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 xml:space="preserve">When there are partially or currently QC’d racks in the system, the user may not change the QC template. </w:t>
            </w:r>
          </w:p>
        </w:tc>
      </w:tr>
    </w:tbl>
    <w:p w:rsidR="00FD6164" w:rsidRDefault="00FD6164"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A6312" w:rsidRPr="00D01ED7" w:rsidTr="00F002ED">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DA6312" w:rsidRPr="00D01ED7" w:rsidRDefault="00DA6312" w:rsidP="00DA6312">
            <w:pPr>
              <w:pStyle w:val="TableText"/>
              <w:rPr>
                <w:b/>
              </w:rPr>
            </w:pPr>
            <w:r w:rsidRPr="00D01ED7">
              <w:rPr>
                <w:b/>
              </w:rPr>
              <w:t xml:space="preserve">Configure </w:t>
            </w:r>
            <w:r>
              <w:rPr>
                <w:b/>
              </w:rPr>
              <w:t>Division</w:t>
            </w:r>
          </w:p>
        </w:tc>
      </w:tr>
      <w:tr w:rsidR="00DA6312" w:rsidTr="00F002E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A6312" w:rsidRPr="00DA6312" w:rsidRDefault="00DA6312" w:rsidP="00F002ED">
            <w:pPr>
              <w:pStyle w:val="TableText"/>
              <w:rPr>
                <w:vanish/>
              </w:rPr>
            </w:pPr>
            <w:r w:rsidRPr="00DA6312">
              <w:t>Changes made to the division setting are not applied to a user until they re-connect to VBECS after the change is made. It is highly recommended that all users log off VBECS prior to any configuration setting change.</w:t>
            </w:r>
            <w:r>
              <w:rPr>
                <w:vanish/>
              </w:rPr>
              <w:t xml:space="preserve"> DR 4136</w:t>
            </w:r>
          </w:p>
        </w:tc>
      </w:tr>
    </w:tbl>
    <w:p w:rsidR="00DA6312" w:rsidRDefault="00DA6312"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D7CAF" w:rsidRPr="00E95A5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DD7CAF" w:rsidRPr="00E95A54" w:rsidRDefault="00DD7CAF" w:rsidP="005E39DA">
            <w:pPr>
              <w:pStyle w:val="TableText"/>
              <w:rPr>
                <w:b/>
              </w:rPr>
            </w:pPr>
            <w:r>
              <w:rPr>
                <w:b/>
              </w:rPr>
              <w:t>Discard or Quarantine</w:t>
            </w:r>
          </w:p>
        </w:tc>
      </w:tr>
      <w:tr w:rsidR="00DD7CAF" w:rsidRPr="00C06411">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D7CAF" w:rsidRPr="00C06411" w:rsidRDefault="00DD7CAF" w:rsidP="00DD7CAF">
            <w:pPr>
              <w:pStyle w:val="TableText"/>
            </w:pPr>
            <w:r>
              <w:t xml:space="preserve">When a user retroactively updates a unit status through this option, the Unit History Report displays the updated information, but does not display the date the change was made. </w:t>
            </w:r>
          </w:p>
        </w:tc>
      </w:tr>
    </w:tbl>
    <w:p w:rsidR="00D139EE" w:rsidRDefault="00D139EE"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E95A5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E95A54" w:rsidRDefault="003F0440" w:rsidP="002D126B">
            <w:pPr>
              <w:pStyle w:val="TableText"/>
              <w:rPr>
                <w:b/>
              </w:rPr>
            </w:pPr>
            <w:r w:rsidRPr="00E95A54">
              <w:rPr>
                <w:b/>
              </w:rPr>
              <w:t>Display Order Alerts</w:t>
            </w:r>
          </w:p>
        </w:tc>
      </w:tr>
      <w:tr w:rsidR="003F0440" w:rsidRPr="00C06411">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C06411" w:rsidRDefault="003F0440" w:rsidP="002D126B">
            <w:pPr>
              <w:pStyle w:val="TableText"/>
            </w:pPr>
            <w:r>
              <w:t>VBECS issues no notifications for order cancellations.</w:t>
            </w:r>
          </w:p>
        </w:tc>
      </w:tr>
    </w:tbl>
    <w:p w:rsidR="00FC3666" w:rsidRDefault="00FC3666"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6347F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6347F2" w:rsidRDefault="003F0440" w:rsidP="002D126B">
            <w:pPr>
              <w:pStyle w:val="TableText"/>
              <w:rPr>
                <w:b/>
              </w:rPr>
            </w:pPr>
            <w:r w:rsidRPr="006347F2">
              <w:rPr>
                <w:b/>
              </w:rPr>
              <w:t xml:space="preserve">Display Patient </w:t>
            </w:r>
            <w:r>
              <w:rPr>
                <w:b/>
              </w:rPr>
              <w:t>Merge</w:t>
            </w:r>
            <w:r w:rsidRPr="006347F2">
              <w:rPr>
                <w:b/>
              </w:rPr>
              <w:t xml:space="preserve"> Alerts</w:t>
            </w:r>
          </w:p>
        </w:tc>
      </w:tr>
      <w:tr w:rsidR="004F17EB" w:rsidRPr="00C06411">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F17EB" w:rsidRPr="004F17EB" w:rsidRDefault="004F17EB" w:rsidP="004F17EB">
            <w:pPr>
              <w:pStyle w:val="TableText"/>
            </w:pPr>
            <w:r>
              <w:t xml:space="preserve">VBECS does not notify users of additional VistA patient updates or merges while the icon is displayed. </w:t>
            </w:r>
            <w:r>
              <w:rPr>
                <w:rFonts w:cs="Arial"/>
                <w:vanish/>
              </w:rPr>
              <w:t xml:space="preserve">DR 2,525 </w:t>
            </w:r>
            <w:r>
              <w:t xml:space="preserve">When a user views an update and there is an unprocessed VistA patient merge, the Patient Alert icon remains on the screen until the Traditional Supervisor updates the patient records and clears the icon. </w:t>
            </w:r>
          </w:p>
        </w:tc>
      </w:tr>
    </w:tbl>
    <w:p w:rsidR="00BA0F42" w:rsidRDefault="00BA0F42"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B31E5A" w:rsidRPr="006347F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B31E5A" w:rsidRPr="006347F2" w:rsidRDefault="00B31E5A" w:rsidP="00FE4D07">
            <w:pPr>
              <w:pStyle w:val="TableText"/>
              <w:rPr>
                <w:b/>
              </w:rPr>
            </w:pPr>
            <w:r w:rsidRPr="006347F2">
              <w:rPr>
                <w:b/>
              </w:rPr>
              <w:t xml:space="preserve">Display Patient </w:t>
            </w:r>
            <w:r>
              <w:rPr>
                <w:b/>
              </w:rPr>
              <w:t>Update</w:t>
            </w:r>
            <w:r w:rsidRPr="006347F2">
              <w:rPr>
                <w:b/>
              </w:rPr>
              <w:t xml:space="preserve"> Alerts</w:t>
            </w:r>
          </w:p>
        </w:tc>
      </w:tr>
      <w:tr w:rsidR="00B31E5A" w:rsidRPr="00C06411">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B31E5A" w:rsidRDefault="004F17EB" w:rsidP="004F17EB">
            <w:pPr>
              <w:pStyle w:val="TableText"/>
            </w:pPr>
            <w:r>
              <w:t xml:space="preserve">VBECS does not notify users of additional VistA patient updates or merges while the icon is displayed. </w:t>
            </w:r>
            <w:r>
              <w:rPr>
                <w:rFonts w:cs="Arial"/>
                <w:vanish/>
              </w:rPr>
              <w:t xml:space="preserve">DR 2,525 </w:t>
            </w:r>
            <w:r>
              <w:t xml:space="preserve">When a user views an update and there is an unprocessed VistA patient merge, the Patient Alert icon remains on the screen until the Traditional Supervisor updates the patient records and clears the icon. </w:t>
            </w:r>
          </w:p>
        </w:tc>
      </w:tr>
      <w:tr w:rsidR="00562E66" w:rsidRPr="00C06411">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562E66" w:rsidRDefault="00562E66" w:rsidP="00562E66">
            <w:pPr>
              <w:pStyle w:val="TableText"/>
            </w:pPr>
            <w:r>
              <w:t>Patient updates involving</w:t>
            </w:r>
            <w:r w:rsidRPr="00DD022C">
              <w:t xml:space="preserve">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“Interface Failure Alert Recipient” field.</w:t>
            </w:r>
          </w:p>
        </w:tc>
      </w:tr>
    </w:tbl>
    <w:p w:rsidR="00B31E5A" w:rsidRDefault="00B31E5A"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146C8">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4146C8" w:rsidRDefault="003F0440" w:rsidP="002D126B">
            <w:pPr>
              <w:pStyle w:val="TableText"/>
              <w:rPr>
                <w:b/>
              </w:rPr>
            </w:pPr>
            <w:r w:rsidRPr="004146C8">
              <w:rPr>
                <w:b/>
                <w:snapToGrid w:val="0"/>
              </w:rPr>
              <w:t>Document ABO Incompatible Transfusions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does not enforce compatibility checks between the patient and the unit.</w:t>
            </w:r>
          </w:p>
        </w:tc>
      </w:tr>
    </w:tbl>
    <w:p w:rsidR="00FD0D9D" w:rsidRDefault="00FD0D9D"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4567F" w:rsidRPr="004146C8" w:rsidTr="000D08F0">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D4567F" w:rsidRPr="004146C8" w:rsidRDefault="00D05F0F" w:rsidP="000D08F0">
            <w:pPr>
              <w:pStyle w:val="TableText"/>
              <w:rPr>
                <w:b/>
              </w:rPr>
            </w:pPr>
            <w:r>
              <w:rPr>
                <w:b/>
                <w:snapToGrid w:val="0"/>
              </w:rPr>
              <w:t>Edit Financial Data</w:t>
            </w:r>
          </w:p>
        </w:tc>
      </w:tr>
      <w:tr w:rsidR="00D4567F" w:rsidRPr="00725902" w:rsidTr="000D08F0">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4567F" w:rsidRPr="00725902" w:rsidRDefault="00D05F0F" w:rsidP="000D08F0">
            <w:pPr>
              <w:pStyle w:val="TableText"/>
            </w:pPr>
            <w:r>
              <w:t>When a Technologist enters a unit ID and product code for a unit that is not in final status, VBECS does not enable the Special Test Cost field. An Enhanced Technologist or higher access can change the Special Test Cost field in the Edit Financial Data option.</w:t>
            </w:r>
            <w:r w:rsidR="005333AF">
              <w:t xml:space="preserve"> </w:t>
            </w:r>
            <w:r w:rsidR="005333AF" w:rsidRPr="005333AF">
              <w:rPr>
                <w:vanish/>
              </w:rPr>
              <w:t>DR 5012</w:t>
            </w:r>
          </w:p>
        </w:tc>
      </w:tr>
    </w:tbl>
    <w:p w:rsidR="00D4567F" w:rsidRDefault="00D4567F"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4146C8" w:rsidRDefault="003F0440" w:rsidP="002D126B">
            <w:pPr>
              <w:pStyle w:val="TableText"/>
              <w:rPr>
                <w:b/>
              </w:rPr>
            </w:pPr>
            <w:r w:rsidRPr="004146C8">
              <w:rPr>
                <w:b/>
              </w:rPr>
              <w:t>Edit Unit Information</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The user may correct a limited amount of unit information.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does not limit the discarded plasma volume.</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D20331" w:rsidP="00D20331">
            <w:pPr>
              <w:pStyle w:val="TableText"/>
            </w:pPr>
            <w:r>
              <w:rPr>
                <w:rFonts w:eastAsia="Arial Unicode MS"/>
              </w:rPr>
              <w:t>If errors are found in the unit’s product code</w:t>
            </w:r>
            <w:r>
              <w:t xml:space="preserve">, division or blood type at login, </w:t>
            </w:r>
            <w:r>
              <w:rPr>
                <w:rFonts w:eastAsia="Arial Unicode MS"/>
              </w:rPr>
              <w:t>supplier, or donation type, the user must inactivate the unit and reenter it correctly</w:t>
            </w:r>
            <w:r>
              <w: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When a unit does not have a patient association, editable fields are available to an </w:t>
            </w:r>
            <w:r w:rsidR="00D03BCF" w:rsidRPr="00EC7489">
              <w:rPr>
                <w:rFonts w:ascii="Wingdings 3" w:hAnsi="Wingdings 3" w:cs="Wingdings"/>
              </w:rPr>
              <w:t></w:t>
            </w:r>
            <w:r w:rsidR="00D03BCF" w:rsidRPr="00EC7489">
              <w:rPr>
                <w:rFonts w:ascii="Wingdings 3" w:hAnsi="Wingdings 3" w:cs="Wingdings"/>
              </w:rPr>
              <w:t></w:t>
            </w:r>
            <w:r w:rsidR="00D03BCF" w:rsidRPr="00AA7C58">
              <w:t xml:space="preserve"> </w:t>
            </w:r>
            <w:r>
              <w:t>Enhanced Technologist.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ABO/Rh confirmation and antigen type testing cannot be inactivated when the unit is in a final unit status.</w:t>
            </w:r>
          </w:p>
        </w:tc>
      </w:tr>
    </w:tbl>
    <w:p w:rsidR="00C1162B" w:rsidRDefault="00C1162B"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657B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3657B4" w:rsidRDefault="003F0440" w:rsidP="002D126B">
            <w:pPr>
              <w:pStyle w:val="TableText"/>
              <w:rPr>
                <w:b/>
              </w:rPr>
            </w:pPr>
            <w:r w:rsidRPr="003657B4">
              <w:rPr>
                <w:b/>
              </w:rPr>
              <w:t>Enter Daily QC Results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Additional user-defined reagent types not available in Configure Daily QC or Enter Daily QC Results are not part of a reagent rack’s daily QC testing. </w:t>
            </w:r>
          </w:p>
        </w:tc>
      </w:tr>
    </w:tbl>
    <w:p w:rsidR="00A04F10" w:rsidRDefault="00A04F10"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65A81" w:rsidRDefault="003F0440" w:rsidP="002D126B">
            <w:pPr>
              <w:pStyle w:val="TableText"/>
              <w:rPr>
                <w:b/>
              </w:rPr>
            </w:pPr>
            <w:r w:rsidRPr="00D65A81">
              <w:rPr>
                <w:b/>
              </w:rPr>
              <w:t>Equipment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does not check for duplicate entries of equipment names and identifiers.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There is no retrospective data entry or user selection for th</w:t>
            </w:r>
            <w:r w:rsidR="00932460">
              <w:t>is option</w:t>
            </w:r>
            <w:r>
              <w:t>.</w:t>
            </w:r>
          </w:p>
        </w:tc>
      </w:tr>
    </w:tbl>
    <w:p w:rsidR="00E039E6" w:rsidRDefault="00E039E6"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D7E2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CD7E27" w:rsidRDefault="003F0440" w:rsidP="002D126B">
            <w:pPr>
              <w:pStyle w:val="TableText"/>
              <w:rPr>
                <w:b/>
              </w:rPr>
            </w:pPr>
            <w:r w:rsidRPr="00CD7E27">
              <w:rPr>
                <w:b/>
              </w:rPr>
              <w:t>Exception Report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B97396" w:rsidP="002D126B">
            <w:pPr>
              <w:pStyle w:val="TableText"/>
            </w:pPr>
            <w:r>
              <w:t>VBECS does not accommodate online review (verification, signature) of reports.</w:t>
            </w:r>
          </w:p>
        </w:tc>
      </w:tr>
    </w:tbl>
    <w:p w:rsidR="00E039E6" w:rsidRDefault="00E039E6"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484"/>
        <w:gridCol w:w="5336"/>
        <w:gridCol w:w="3056"/>
        <w:gridCol w:w="484"/>
      </w:tblGrid>
      <w:tr w:rsidR="003F0440" w:rsidRPr="00725902">
        <w:trPr>
          <w:cantSplit/>
          <w:tblHeader/>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65A81" w:rsidRDefault="003F0440" w:rsidP="002D126B">
            <w:pPr>
              <w:pStyle w:val="TableText"/>
              <w:rPr>
                <w:b/>
              </w:rPr>
            </w:pPr>
            <w:r w:rsidRPr="00D65A81">
              <w:rPr>
                <w:b/>
              </w:rPr>
              <w:t>Finalize/Print TRW</w:t>
            </w:r>
          </w:p>
        </w:tc>
      </w:tr>
      <w:tr w:rsidR="003F0440" w:rsidRPr="00725902">
        <w:trPr>
          <w:cantSplit/>
        </w:trPr>
        <w:tc>
          <w:tcPr>
            <w:tcW w:w="9360" w:type="dxa"/>
            <w:gridSpan w:val="4"/>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 user cannot</w:t>
            </w:r>
            <w:r w:rsidRPr="00D23EF9">
              <w:t xml:space="preserve"> invalidate </w:t>
            </w:r>
            <w:r>
              <w:t xml:space="preserve">or change </w:t>
            </w:r>
            <w:r w:rsidRPr="00D23EF9">
              <w:t>a finalized TRW.</w:t>
            </w:r>
            <w:r>
              <w:t xml:space="preserve"> </w:t>
            </w:r>
          </w:p>
        </w:tc>
      </w:tr>
      <w:tr w:rsidR="003F0440" w:rsidRPr="00725902">
        <w:trPr>
          <w:cantSplit/>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Default="003F0440" w:rsidP="002D126B">
            <w:pPr>
              <w:pStyle w:val="TableText"/>
            </w:pPr>
            <w:r>
              <w:t>Transfusion reaction reports are not available to clinicians through CPRS: they must be printed and filed with patient charts.</w:t>
            </w:r>
          </w:p>
        </w:tc>
      </w:tr>
      <w:tr w:rsidR="00C26EE9" w:rsidRPr="00725902">
        <w:trPr>
          <w:cantSplit/>
        </w:trPr>
        <w:tc>
          <w:tcPr>
            <w:tcW w:w="9360" w:type="dxa"/>
            <w:gridSpan w:val="4"/>
            <w:tcBorders>
              <w:top w:val="single" w:sz="6" w:space="0" w:color="000000"/>
              <w:left w:val="single" w:sz="6" w:space="0" w:color="000000"/>
              <w:bottom w:val="nil"/>
              <w:right w:val="single" w:sz="6" w:space="0" w:color="000000"/>
            </w:tcBorders>
            <w:shd w:val="clear" w:color="auto" w:fill="auto"/>
            <w:vAlign w:val="bottom"/>
          </w:tcPr>
          <w:p w:rsidR="00C26EE9" w:rsidRDefault="00C26EE9" w:rsidP="002D126B">
            <w:pPr>
              <w:pStyle w:val="TableText"/>
            </w:pPr>
            <w:r>
              <w:t>VBECS displays these default values for transfusion reactions converted from VistA to VBECS. They do not reflect actual interpretations or results:</w:t>
            </w:r>
            <w:r>
              <w:rPr>
                <w:vanish/>
              </w:rPr>
              <w:t xml:space="preserve"> (DR 2,</w:t>
            </w:r>
            <w:r w:rsidRPr="00FF5006">
              <w:rPr>
                <w:vanish/>
              </w:rPr>
              <w:t>724)</w:t>
            </w:r>
          </w:p>
        </w:tc>
      </w:tr>
      <w:tr w:rsidR="00C26EE9" w:rsidRPr="00725902">
        <w:trPr>
          <w:cantSplit/>
        </w:trPr>
        <w:tc>
          <w:tcPr>
            <w:tcW w:w="484" w:type="dxa"/>
            <w:vMerge w:val="restart"/>
            <w:tcBorders>
              <w:top w:val="nil"/>
              <w:left w:val="single" w:sz="6" w:space="0" w:color="000000"/>
              <w:bottom w:val="single" w:sz="6" w:space="0" w:color="000000"/>
              <w:right w:val="single" w:sz="6" w:space="0" w:color="000000"/>
            </w:tcBorders>
            <w:shd w:val="clear" w:color="auto" w:fill="auto"/>
          </w:tcPr>
          <w:p w:rsidR="00C26EE9" w:rsidRPr="00FF5006" w:rsidRDefault="00C26EE9" w:rsidP="003F40DD">
            <w:pPr>
              <w:pStyle w:val="TableText"/>
              <w:rPr>
                <w:b/>
              </w:rPr>
            </w:pPr>
          </w:p>
        </w:tc>
        <w:tc>
          <w:tcPr>
            <w:tcW w:w="5336" w:type="dxa"/>
            <w:tcBorders>
              <w:top w:val="single" w:sz="6" w:space="0" w:color="000000"/>
              <w:left w:val="single" w:sz="6" w:space="0" w:color="000000"/>
              <w:bottom w:val="single" w:sz="6" w:space="0" w:color="000000"/>
              <w:right w:val="single" w:sz="6" w:space="0" w:color="000000"/>
            </w:tcBorders>
            <w:shd w:val="clear" w:color="auto" w:fill="B3B3B3"/>
          </w:tcPr>
          <w:p w:rsidR="00C26EE9" w:rsidRPr="00FF5006" w:rsidRDefault="00C26EE9" w:rsidP="003F40DD">
            <w:pPr>
              <w:pStyle w:val="TableText"/>
              <w:rPr>
                <w:b/>
              </w:rPr>
            </w:pPr>
            <w:r w:rsidRPr="00FF5006">
              <w:rPr>
                <w:b/>
              </w:rPr>
              <w:t>Converted Transfusion Reaction</w:t>
            </w:r>
          </w:p>
        </w:tc>
        <w:tc>
          <w:tcPr>
            <w:tcW w:w="3056" w:type="dxa"/>
            <w:tcBorders>
              <w:top w:val="single" w:sz="6" w:space="0" w:color="000000"/>
              <w:left w:val="single" w:sz="6" w:space="0" w:color="000000"/>
              <w:bottom w:val="single" w:sz="6" w:space="0" w:color="000000"/>
              <w:right w:val="single" w:sz="6" w:space="0" w:color="000000"/>
            </w:tcBorders>
            <w:shd w:val="clear" w:color="auto" w:fill="B3B3B3"/>
          </w:tcPr>
          <w:p w:rsidR="00C26EE9" w:rsidRPr="00FF5006" w:rsidRDefault="00C26EE9" w:rsidP="003F40DD">
            <w:pPr>
              <w:pStyle w:val="TableText"/>
              <w:rPr>
                <w:b/>
              </w:rPr>
            </w:pPr>
            <w:r w:rsidRPr="00FF5006">
              <w:rPr>
                <w:b/>
              </w:rPr>
              <w:t>Default</w:t>
            </w:r>
          </w:p>
        </w:tc>
        <w:tc>
          <w:tcPr>
            <w:tcW w:w="484" w:type="dxa"/>
            <w:vMerge w:val="restart"/>
            <w:tcBorders>
              <w:top w:val="nil"/>
              <w:left w:val="single" w:sz="6" w:space="0" w:color="000000"/>
              <w:bottom w:val="single" w:sz="6" w:space="0" w:color="000000"/>
              <w:right w:val="single" w:sz="6" w:space="0" w:color="000000"/>
            </w:tcBorders>
            <w:shd w:val="clear" w:color="auto" w:fill="auto"/>
          </w:tcPr>
          <w:p w:rsidR="00C26EE9" w:rsidRPr="00FF5006" w:rsidRDefault="00C26EE9" w:rsidP="003F40DD">
            <w:pPr>
              <w:pStyle w:val="TableText"/>
              <w:rPr>
                <w:b/>
              </w:rPr>
            </w:pPr>
          </w:p>
        </w:tc>
      </w:tr>
      <w:tr w:rsidR="00C26EE9"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 xml:space="preserve">Pre-Transfusion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r>
      <w:tr w:rsidR="00C26EE9"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 xml:space="preserve">Post-Transfusion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r>
      <w:tr w:rsidR="00C26EE9"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D35B68" w:rsidP="003F40DD">
            <w:pPr>
              <w:pStyle w:val="TableText"/>
            </w:pPr>
            <w:r>
              <w:t>Symptom</w:t>
            </w:r>
            <w:r w:rsidR="00C26EE9">
              <w: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No symptoms identified.</w:t>
            </w:r>
          </w:p>
        </w:tc>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r>
      <w:tr w:rsidR="00C26EE9"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Implicated units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No units implicated in reaction.</w:t>
            </w:r>
          </w:p>
        </w:tc>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r>
      <w:tr w:rsidR="00C26EE9"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Serologic tests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No serologic tests performed.</w:t>
            </w:r>
          </w:p>
        </w:tc>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r>
    </w:tbl>
    <w:p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65A81" w:rsidRDefault="003F0440" w:rsidP="002D126B">
            <w:pPr>
              <w:pStyle w:val="TableText"/>
              <w:rPr>
                <w:b/>
              </w:rPr>
            </w:pPr>
            <w:r w:rsidRPr="00D65A81">
              <w:rPr>
                <w:b/>
              </w:rPr>
              <w:t>Free Directed Unit For Crossover</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The unit must not be in a final status to release the restriction.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This option does not allow the removal of patient restrictions for most of the ISBT donation types that are eligible for crossover.</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This option cannot process multiple directed units simultaneously.</w:t>
            </w:r>
          </w:p>
        </w:tc>
      </w:tr>
    </w:tbl>
    <w:p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6F3F85" w:rsidRPr="00D65A81" w:rsidTr="00B00959">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6F3F85" w:rsidRPr="00D65A81" w:rsidRDefault="0045199A" w:rsidP="00B00959">
            <w:pPr>
              <w:pStyle w:val="TableText"/>
              <w:rPr>
                <w:b/>
              </w:rPr>
            </w:pPr>
            <w:r>
              <w:rPr>
                <w:b/>
              </w:rPr>
              <w:t>Functions Not Supported</w:t>
            </w:r>
            <w:r w:rsidR="009B07A5">
              <w:rPr>
                <w:b/>
              </w:rPr>
              <w:t xml:space="preserve"> </w:t>
            </w:r>
            <w:r w:rsidR="009B07A5" w:rsidRPr="009B07A5">
              <w:rPr>
                <w:rFonts w:ascii="Arial Bold" w:hAnsi="Arial Bold"/>
                <w:b/>
                <w:vanish/>
              </w:rPr>
              <w:t>DR 5105</w:t>
            </w:r>
          </w:p>
        </w:tc>
      </w:tr>
      <w:tr w:rsidR="006F3F85" w:rsidRPr="00725902" w:rsidTr="00B00959">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6F3F85" w:rsidRPr="00725902" w:rsidRDefault="009B07A5" w:rsidP="00B00959">
            <w:pPr>
              <w:pStyle w:val="TableText"/>
            </w:pPr>
            <w:r w:rsidRPr="009B07A5">
              <w:t>Blood donor collection activities (donor module)</w:t>
            </w:r>
          </w:p>
        </w:tc>
      </w:tr>
      <w:tr w:rsidR="006F3F85" w:rsidRPr="00725902" w:rsidTr="00B00959">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6F3F85" w:rsidRPr="00725902" w:rsidRDefault="009B07A5" w:rsidP="00B00959">
            <w:pPr>
              <w:pStyle w:val="TableText"/>
            </w:pPr>
            <w:r w:rsidRPr="009B07A5">
              <w:t>Direct data entry of antibody identification</w:t>
            </w:r>
          </w:p>
        </w:tc>
      </w:tr>
      <w:tr w:rsidR="009B07A5" w:rsidRPr="00725902" w:rsidTr="00B00959">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9B07A5" w:rsidRPr="00725902" w:rsidRDefault="009B07A5" w:rsidP="00B00959">
            <w:pPr>
              <w:pStyle w:val="TableText"/>
            </w:pPr>
            <w:r w:rsidRPr="009B07A5">
              <w:t xml:space="preserve">Direct data entry of transfusion reaction workups </w:t>
            </w:r>
          </w:p>
        </w:tc>
      </w:tr>
      <w:tr w:rsidR="009B07A5" w:rsidRPr="00725902" w:rsidTr="00B00959">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9B07A5" w:rsidRPr="00725902" w:rsidRDefault="009B07A5" w:rsidP="00B00959">
            <w:pPr>
              <w:pStyle w:val="TableText"/>
            </w:pPr>
            <w:r w:rsidRPr="00BE7A71">
              <w:t xml:space="preserve">Patient testing, transfusions, and blood components </w:t>
            </w:r>
            <w:r>
              <w:t>recorded</w:t>
            </w:r>
            <w:r w:rsidRPr="00BE7A71">
              <w:t xml:space="preserve"> </w:t>
            </w:r>
            <w:r>
              <w:t>in L</w:t>
            </w:r>
            <w:r w:rsidRPr="00BE7A71">
              <w:t>egacy VistA</w:t>
            </w:r>
            <w:r>
              <w:t xml:space="preserve"> </w:t>
            </w:r>
            <w:r w:rsidRPr="00BE7A71">
              <w:t>are not available in VBECS</w:t>
            </w:r>
          </w:p>
        </w:tc>
      </w:tr>
      <w:tr w:rsidR="009B07A5" w:rsidRPr="00725902" w:rsidTr="00B00959">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9B07A5" w:rsidRPr="00725902" w:rsidRDefault="009B07A5" w:rsidP="00B00959">
            <w:pPr>
              <w:pStyle w:val="TableText"/>
            </w:pPr>
            <w:r>
              <w:t>Pediatric blood product preparation</w:t>
            </w:r>
          </w:p>
        </w:tc>
      </w:tr>
      <w:tr w:rsidR="009B07A5" w:rsidRPr="00725902" w:rsidTr="00B00959">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9B07A5" w:rsidRDefault="009B07A5" w:rsidP="00B00959">
            <w:pPr>
              <w:pStyle w:val="TableText"/>
            </w:pPr>
            <w:r>
              <w:t>Printing of blood product labels</w:t>
            </w:r>
          </w:p>
        </w:tc>
      </w:tr>
      <w:tr w:rsidR="009B07A5" w:rsidRPr="00725902" w:rsidTr="00B00959">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9B07A5" w:rsidRPr="009B07A5" w:rsidRDefault="009B07A5" w:rsidP="00B00959">
            <w:pPr>
              <w:pStyle w:val="TableText"/>
              <w:rPr>
                <w:rFonts w:ascii="Calibri" w:hAnsi="Calibri"/>
                <w:sz w:val="22"/>
                <w:szCs w:val="22"/>
              </w:rPr>
            </w:pPr>
            <w:r w:rsidRPr="009B07A5">
              <w:t>User defined customized queries or reports</w:t>
            </w:r>
          </w:p>
        </w:tc>
      </w:tr>
      <w:tr w:rsidR="009B07A5" w:rsidRPr="00725902" w:rsidTr="00852952">
        <w:trPr>
          <w:cantSplit/>
          <w:trHeight w:val="312"/>
        </w:trPr>
        <w:tc>
          <w:tcPr>
            <w:tcW w:w="9360" w:type="dxa"/>
            <w:tcBorders>
              <w:top w:val="single" w:sz="6" w:space="0" w:color="000000"/>
              <w:left w:val="single" w:sz="6" w:space="0" w:color="000000"/>
              <w:bottom w:val="single" w:sz="6" w:space="0" w:color="000000"/>
              <w:right w:val="single" w:sz="6" w:space="0" w:color="000000"/>
            </w:tcBorders>
            <w:vAlign w:val="bottom"/>
          </w:tcPr>
          <w:p w:rsidR="009B07A5" w:rsidRPr="00725902" w:rsidRDefault="009B07A5" w:rsidP="00B00959">
            <w:pPr>
              <w:pStyle w:val="TableText"/>
            </w:pPr>
            <w:r w:rsidRPr="009B07A5">
              <w:t>User editing blood product, antigen, antibody, or transfusion reaction tables</w:t>
            </w:r>
          </w:p>
        </w:tc>
      </w:tr>
      <w:tr w:rsidR="009B07A5" w:rsidRPr="00725902" w:rsidTr="00B00959">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9B07A5" w:rsidRPr="00725902" w:rsidRDefault="009B07A5" w:rsidP="00B00959">
            <w:pPr>
              <w:pStyle w:val="TableText"/>
            </w:pPr>
            <w:r>
              <w:t>Validation record storage</w:t>
            </w:r>
          </w:p>
        </w:tc>
      </w:tr>
    </w:tbl>
    <w:p w:rsidR="006F3F85" w:rsidRDefault="006F3F85"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7540C1" w:rsidRDefault="003F0440" w:rsidP="002D126B">
            <w:pPr>
              <w:pStyle w:val="TableText"/>
              <w:rPr>
                <w:b/>
              </w:rPr>
            </w:pPr>
            <w:r w:rsidRPr="007540C1">
              <w:rPr>
                <w:b/>
              </w:rPr>
              <w:t>Incoming Shipment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d</w:t>
            </w:r>
            <w:r w:rsidRPr="00F862E5">
              <w:t xml:space="preserve">oes not </w:t>
            </w:r>
            <w:r>
              <w:t>compare</w:t>
            </w:r>
            <w:r w:rsidRPr="00F862E5">
              <w:t xml:space="preserve"> </w:t>
            </w:r>
            <w:r>
              <w:t xml:space="preserve">the ABO/Rh </w:t>
            </w:r>
            <w:r w:rsidRPr="00F862E5">
              <w:t xml:space="preserve">of </w:t>
            </w:r>
            <w:r>
              <w:t>an</w:t>
            </w:r>
            <w:r w:rsidRPr="00F862E5">
              <w:t xml:space="preserve"> </w:t>
            </w:r>
            <w:r>
              <w:t>a</w:t>
            </w:r>
            <w:r w:rsidRPr="00F862E5">
              <w:t xml:space="preserve">utologous unit </w:t>
            </w:r>
            <w:r>
              <w:t xml:space="preserve">or display a message when the ABO/Rh </w:t>
            </w:r>
            <w:r w:rsidRPr="00F862E5">
              <w:t xml:space="preserve">is incompatible with the </w:t>
            </w:r>
            <w:r>
              <w:t>r</w:t>
            </w:r>
            <w:r w:rsidRPr="00F862E5">
              <w:t xml:space="preserve">estricted </w:t>
            </w:r>
            <w:r>
              <w:t>f</w:t>
            </w:r>
            <w:r w:rsidRPr="00F862E5">
              <w:t>or patient</w:t>
            </w:r>
            <w:r>
              <w:t>.</w:t>
            </w:r>
          </w:p>
        </w:tc>
      </w:tr>
      <w:tr w:rsidR="00A06C7F"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A06C7F" w:rsidRPr="009212B0" w:rsidRDefault="00A06C7F" w:rsidP="002D126B">
            <w:pPr>
              <w:pStyle w:val="TableText"/>
            </w:pPr>
            <w:r w:rsidRPr="009A667D">
              <w:t>When a product type, code, or</w:t>
            </w:r>
            <w:r w:rsidRPr="009A667D">
              <w:rPr>
                <w:i/>
              </w:rPr>
              <w:t xml:space="preserve"> </w:t>
            </w:r>
            <w:r w:rsidRPr="009A667D">
              <w:t>local code is not in</w:t>
            </w:r>
            <w:r>
              <w:t xml:space="preserve"> VBECS or a blood supplier creates a product code, contact the Help Desk. See Customer Support for contact information.</w:t>
            </w:r>
          </w:p>
        </w:tc>
      </w:tr>
      <w:tr w:rsidR="00E57D56"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E57D56" w:rsidRPr="009212B0" w:rsidRDefault="00E57D56" w:rsidP="00E57D56">
            <w:pPr>
              <w:pStyle w:val="TableText"/>
            </w:pPr>
            <w:r>
              <w:t>T</w:t>
            </w:r>
            <w:r w:rsidRPr="008C1BD3">
              <w:t xml:space="preserve">he </w:t>
            </w:r>
            <w:r>
              <w:t>unit expiration [</w:t>
            </w:r>
            <w:r w:rsidRPr="008C1BD3">
              <w:t>Maximum Storage Time (MST)</w:t>
            </w:r>
            <w:r>
              <w:t>]</w:t>
            </w:r>
            <w:r w:rsidRPr="008C1BD3">
              <w:t xml:space="preserve"> is set to the longest possible storage time based on product type, core condition,  attributes, and available references as a guide. The MST is set at a higher leve</w:t>
            </w:r>
            <w:r>
              <w:t>l</w:t>
            </w:r>
            <w:r w:rsidRPr="008C1BD3">
              <w:t xml:space="preserve"> than an individual collection product code. VBECS does not know the specific collection details.  It is the </w:t>
            </w:r>
            <w:r w:rsidR="004E2AB6" w:rsidRPr="008C1BD3">
              <w:t>responsibility</w:t>
            </w:r>
            <w:r w:rsidRPr="008C1BD3">
              <w:t xml:space="preserve"> of each user to accurately enter and process any one blood unit based on its expiration date/time as labeled by the collection facility.</w:t>
            </w:r>
            <w:r w:rsidRPr="00E57D56">
              <w:t xml:space="preserve"> </w:t>
            </w:r>
            <w:r w:rsidRPr="00E57D56">
              <w:rPr>
                <w:vanish/>
              </w:rPr>
              <w:t>Task 1280</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9212B0">
              <w:t>The user must enter the donation type for Codabar-labeled units.</w:t>
            </w:r>
          </w:p>
        </w:tc>
      </w:tr>
      <w:tr w:rsidR="0000455C"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0455C" w:rsidRPr="009212B0" w:rsidRDefault="0000455C" w:rsidP="0000455C">
            <w:pPr>
              <w:pStyle w:val="TableText"/>
            </w:pPr>
            <w:r>
              <w:t>When a user inadvertently enters a unit ID that is longer than seven characters for a Codabar unit, or 13 characters for an ISBT 128 unit, VBECS accepts the entry but will not associate it with the scanned unit ID.</w:t>
            </w:r>
            <w:r w:rsidRPr="0000455C">
              <w:rPr>
                <w:vanish/>
              </w:rPr>
              <w:t xml:space="preserve"> DR 2,671</w:t>
            </w:r>
          </w:p>
        </w:tc>
      </w:tr>
      <w:tr w:rsidR="002F3BCC"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2F3BCC" w:rsidRDefault="002F3BCC" w:rsidP="002F3BCC">
            <w:pPr>
              <w:pStyle w:val="TableText"/>
            </w:pPr>
            <w:r>
              <w:t>The display of Special Testing for a unit is limited to 253 characters in Incoming Shipment. All of the special testing is saved in VBECS and is available on reports.</w:t>
            </w:r>
            <w:r w:rsidRPr="002F3BCC">
              <w:rPr>
                <w:vanish/>
              </w:rPr>
              <w:t xml:space="preserve"> DR 3781</w:t>
            </w:r>
          </w:p>
        </w:tc>
      </w:tr>
      <w:tr w:rsidR="004D0C24"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D0C24" w:rsidRPr="004D0C24" w:rsidRDefault="004D0C24" w:rsidP="002D126B">
            <w:pPr>
              <w:pStyle w:val="TableText"/>
            </w:pPr>
            <w:r>
              <w:t xml:space="preserve">The display label that is built when logging a blood product into VBECS does not change from volunteer donor to autologous when the donation type is changed. </w:t>
            </w:r>
            <w:r>
              <w:rPr>
                <w:vanish/>
              </w:rPr>
              <w:t>DR 3041</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9212B0">
              <w:t>When blood products intended for quarantine are scanned, VBECS does not automatically quarantine them: the user must do so.</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9212B0" w:rsidRDefault="003F0440" w:rsidP="002D126B">
            <w:pPr>
              <w:pStyle w:val="TableText"/>
            </w:pPr>
            <w:r w:rsidRPr="00E032D7">
              <w:t xml:space="preserve">VBECS </w:t>
            </w:r>
            <w:r>
              <w:t xml:space="preserve">does not accept scanned information for some modified ISBT 128 </w:t>
            </w:r>
            <w:r w:rsidRPr="00E032D7">
              <w:t>blood units</w:t>
            </w:r>
            <w:r>
              <w:t>. VBECS accepts entered information in these instances.</w:t>
            </w:r>
            <w:r w:rsidRPr="00E032D7">
              <w:rPr>
                <w:vanish/>
              </w:rPr>
              <w:t>UserDoc Task 1085, based on CR 1594 (deferred)</w:t>
            </w:r>
            <w:r w:rsidRPr="006805FF">
              <w:rPr>
                <w:vanish/>
              </w:rPr>
              <w:t xml:space="preserve"> UserDoc Task 1091, based on DR 1922</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9212B0">
              <w:t xml:space="preserve">The user may not scan labels for </w:t>
            </w:r>
            <w:r>
              <w:t>para-Bombay or B</w:t>
            </w:r>
            <w:r w:rsidRPr="009212B0">
              <w:t>ombay ISBT units.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9212B0">
              <w:t>VBECS does not check whether blood products with the same unit ID and different product codes are the same blood type.</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9212B0">
              <w:t>A site may receive duplicate unit IDs. VBECS cannot ensure that these IDs represent products from the same donor.</w:t>
            </w:r>
          </w:p>
        </w:tc>
      </w:tr>
      <w:tr w:rsidR="00DE7D08"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E7D08" w:rsidRPr="009212B0" w:rsidRDefault="00DE7D08" w:rsidP="00DE7D08">
            <w:pPr>
              <w:pStyle w:val="TableText"/>
            </w:pPr>
            <w:r>
              <w:t>VBECS reads Codabar prefixes and translates them into digits. When this results in identical Codabar unit IDs, keep the original unit and return the other unit to the supplier.</w:t>
            </w:r>
            <w:r w:rsidRPr="00DE7D08">
              <w:rPr>
                <w:vanish/>
              </w:rPr>
              <w:t xml:space="preserve"> DR 2,540</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When a user scans a p</w:t>
            </w:r>
            <w:r w:rsidRPr="00452BA4">
              <w:t xml:space="preserve">roduct </w:t>
            </w:r>
            <w:r>
              <w:t>c</w:t>
            </w:r>
            <w:r w:rsidRPr="00452BA4">
              <w:t xml:space="preserve">ode </w:t>
            </w:r>
            <w:r>
              <w:t>or</w:t>
            </w:r>
            <w:r w:rsidRPr="00452BA4">
              <w:t xml:space="preserve"> </w:t>
            </w:r>
            <w:r>
              <w:t>e</w:t>
            </w:r>
            <w:r w:rsidRPr="00452BA4">
              <w:t xml:space="preserve">xpiration </w:t>
            </w:r>
            <w:r>
              <w:t>d</w:t>
            </w:r>
            <w:r w:rsidRPr="00452BA4">
              <w:t>ate barcode in the Unit ID field</w:t>
            </w:r>
            <w:r>
              <w:t>, VBECS does not display the entered information or an</w:t>
            </w:r>
            <w:r w:rsidRPr="00452BA4">
              <w:t xml:space="preserve"> error icon.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DC22C9">
              <w:t xml:space="preserve">When </w:t>
            </w:r>
            <w:r>
              <w:t>a user scans an ISBT product ID with “0” as the donation type (sixth character), VBECS indicates that the donation type is not specified. When the user selects a donation type from</w:t>
            </w:r>
            <w:r w:rsidRPr="00DC22C9">
              <w:t xml:space="preserve"> the </w:t>
            </w:r>
            <w:r w:rsidR="005131BC">
              <w:t>drop-down</w:t>
            </w:r>
            <w:r w:rsidRPr="00DC22C9">
              <w:t xml:space="preserve"> </w:t>
            </w:r>
            <w:r>
              <w:t xml:space="preserve">menu, VBECS replaces “0” with a recognizable </w:t>
            </w:r>
            <w:r w:rsidRPr="00DC22C9">
              <w:t>character in the product code text box and store</w:t>
            </w:r>
            <w:r>
              <w:t>s it as such</w:t>
            </w:r>
            <w:r w:rsidRPr="00DC22C9">
              <w:t xml:space="preserve">. </w:t>
            </w:r>
            <w:r>
              <w:t xml:space="preserve">When the user rescans the product ID, he must </w:t>
            </w:r>
            <w:r w:rsidRPr="00DC22C9">
              <w:t xml:space="preserve">manually </w:t>
            </w:r>
            <w:r>
              <w:t>replace</w:t>
            </w:r>
            <w:r w:rsidRPr="00DC22C9">
              <w:t xml:space="preserve"> </w:t>
            </w:r>
            <w:r>
              <w:t>“0” or search using the unit ID alone, or the unit ID and the first five characters of the product ID</w:t>
            </w:r>
            <w:r w:rsidRPr="00DC22C9">
              <w: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DC22C9" w:rsidRDefault="003F0440" w:rsidP="002D126B">
            <w:pPr>
              <w:pStyle w:val="TableText"/>
            </w:pPr>
            <w:r>
              <w:t>Blood product code entries in the blood product table include those from ICCBBA for ISBT 128 and from the AABB Codabar table. Product codes created after the release of VBECS cannot be entered until the updated tables are incorporated through patches to VBECS. Refuse acceptance of the unit, if possible.</w:t>
            </w:r>
            <w:r w:rsidR="003D71A3">
              <w:t xml:space="preserve"> </w:t>
            </w:r>
            <w:r>
              <w:t>U</w:t>
            </w:r>
            <w:r w:rsidRPr="009212B0">
              <w:t>ser</w:t>
            </w:r>
            <w:r>
              <w:t>s</w:t>
            </w:r>
            <w:r w:rsidRPr="009212B0">
              <w:t xml:space="preserve"> may not </w:t>
            </w:r>
            <w:r>
              <w:t>edit the blood product table.</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2F6D2F" w:rsidRDefault="003F0440" w:rsidP="002D126B">
            <w:pPr>
              <w:pStyle w:val="TableText"/>
            </w:pPr>
            <w:r>
              <w:t>ISBT 128 tables include blood product codes labeled as not for manufacturing or transfusion. VBECS does not restrict such products from being entered, issued, or transferred (l</w:t>
            </w:r>
            <w:r w:rsidR="00AA54D2">
              <w:t>ocal policy controls their use) and</w:t>
            </w:r>
            <w:r>
              <w:t xml:space="preserve"> does not accommodate blood modification for these products.</w:t>
            </w:r>
          </w:p>
        </w:tc>
      </w:tr>
    </w:tbl>
    <w:p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34C65" w:rsidRDefault="003F0440" w:rsidP="002D126B">
            <w:pPr>
              <w:pStyle w:val="TableText"/>
              <w:rPr>
                <w:b/>
              </w:rPr>
            </w:pPr>
            <w:r>
              <w:rPr>
                <w:b/>
              </w:rPr>
              <w:t>Invalidate Test Results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A610E7" w:rsidRDefault="003F0440" w:rsidP="002D126B">
            <w:pPr>
              <w:pStyle w:val="TableText"/>
            </w:pPr>
            <w:r>
              <w:t>A user may not inactivate a component task in this option.</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A610E7" w:rsidRDefault="003F0440" w:rsidP="002D126B">
            <w:pPr>
              <w:pStyle w:val="TableText"/>
            </w:pPr>
            <w:r>
              <w:t>This option does not release units from patient assignment. The user must release “assigned” units before invalidating the test results.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A610E7" w:rsidRDefault="003F0440" w:rsidP="002D126B">
            <w:pPr>
              <w:pStyle w:val="TableText"/>
            </w:pPr>
            <w:r>
              <w:t>T</w:t>
            </w:r>
            <w:r w:rsidRPr="001B2013">
              <w:t xml:space="preserve">o </w:t>
            </w:r>
            <w:r>
              <w:t>maintain</w:t>
            </w:r>
            <w:r w:rsidRPr="001B2013">
              <w:t xml:space="preserve"> a clear record</w:t>
            </w:r>
            <w:r>
              <w:t xml:space="preserve"> and system checks, the user must invalidate both original and repeat ABO/Rh tests</w:t>
            </w:r>
            <w:r w:rsidRPr="001B2013">
              <w:t xml:space="preserve">. </w:t>
            </w:r>
          </w:p>
        </w:tc>
      </w:tr>
      <w:tr w:rsidR="00C4014D"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C4014D" w:rsidRDefault="007B38A2" w:rsidP="002D126B">
            <w:pPr>
              <w:pStyle w:val="TableText"/>
            </w:pPr>
            <w:r>
              <w:t>Do not invalidate part of the configured test. Doing this will put the specimen into a state where it cannot be processed; invalidate all tests configured as part of the TAS regardless of which sub test (ABO/Rh, ABS or DAT) is the problem</w:t>
            </w:r>
            <w:r w:rsidR="00C4014D">
              <w:t xml:space="preserve">. </w:t>
            </w:r>
            <w:r w:rsidR="00C4014D" w:rsidRPr="00C4014D">
              <w:rPr>
                <w:vanish/>
              </w:rPr>
              <w:t>DR 4854</w:t>
            </w:r>
          </w:p>
        </w:tc>
      </w:tr>
    </w:tbl>
    <w:p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34C65" w:rsidRDefault="003F0440" w:rsidP="002D126B">
            <w:pPr>
              <w:pStyle w:val="TableText"/>
              <w:rPr>
                <w:b/>
              </w:rPr>
            </w:pPr>
            <w:r w:rsidRPr="00534C65">
              <w:rPr>
                <w:b/>
              </w:rPr>
              <w:t>Issue Blood Components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VBECS does not check </w:t>
            </w:r>
            <w:r w:rsidRPr="00F26B72">
              <w:t xml:space="preserve">for </w:t>
            </w:r>
            <w:r>
              <w:t>restricted</w:t>
            </w:r>
            <w:r w:rsidRPr="00F26B72">
              <w:t xml:space="preserve"> units </w:t>
            </w:r>
            <w:r>
              <w:t>(not</w:t>
            </w:r>
            <w:r w:rsidRPr="00F26B72">
              <w:t xml:space="preserve"> assigned to the patient</w:t>
            </w:r>
            <w:r>
              <w:t>)</w:t>
            </w:r>
            <w:r w:rsidRPr="00F26B72">
              <w:t xml:space="preserve"> received </w:t>
            </w:r>
            <w:r>
              <w:t>between selection and issue.</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All issue-to locations must be valid entries in the </w:t>
            </w:r>
            <w:r w:rsidRPr="00CA0045">
              <w:rPr>
                <w:bCs/>
              </w:rPr>
              <w:t>VistA</w:t>
            </w:r>
            <w:r>
              <w:t xml:space="preserve"> hospital location file, including home transfusion. </w:t>
            </w:r>
          </w:p>
        </w:tc>
      </w:tr>
      <w:tr w:rsidR="0066693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666930" w:rsidRDefault="00666930" w:rsidP="002D126B">
            <w:pPr>
              <w:pStyle w:val="TableText"/>
            </w:pPr>
            <w:r>
              <w:t xml:space="preserve">If VistA link is not available, the user may proceed with the issue process but the current issue-to hospital location is not recorded. All of the associated report records display “VistALink Down” in the Issue To location field. </w:t>
            </w:r>
            <w:r w:rsidRPr="00666930">
              <w:rPr>
                <w:vanish/>
              </w:rPr>
              <w:t>DR 5073</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2F6D2F" w:rsidRDefault="003F0440" w:rsidP="002D126B">
            <w:pPr>
              <w:pStyle w:val="TableText"/>
            </w:pPr>
            <w:r>
              <w:t>ISBT 128 tables include blood product codes labeled as not for manufacturing or transfusion. VBECS does not restrict such products from being entered, issued, or transferred (local policy controls their use), but does not accommodate blood modification for these products.</w:t>
            </w:r>
          </w:p>
        </w:tc>
      </w:tr>
      <w:tr w:rsidR="007E1B6B"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7E1B6B" w:rsidRDefault="007E1B6B" w:rsidP="002D126B">
            <w:pPr>
              <w:pStyle w:val="TableText"/>
            </w:pPr>
            <w:r>
              <w:t>W</w:t>
            </w:r>
            <w:r w:rsidRPr="007E1B6B">
              <w:t xml:space="preserve">hen a site has configured </w:t>
            </w:r>
            <w:r w:rsidR="00E57947" w:rsidRPr="007E1B6B">
              <w:t>subservient</w:t>
            </w:r>
            <w:r w:rsidRPr="007E1B6B">
              <w:t xml:space="preserve"> VistA ins</w:t>
            </w:r>
            <w:r>
              <w:t xml:space="preserve">titutions to the VBECS division, users </w:t>
            </w:r>
            <w:r w:rsidRPr="007E1B6B">
              <w:t xml:space="preserve">can only issue </w:t>
            </w:r>
            <w:r>
              <w:t xml:space="preserve">units </w:t>
            </w:r>
            <w:r w:rsidRPr="007E1B6B">
              <w:t xml:space="preserve">to locations in the primary VistA. Sites may add locations to VistA to account for the relocations to the </w:t>
            </w:r>
            <w:r w:rsidR="00E57947" w:rsidRPr="007E1B6B">
              <w:t>subservient</w:t>
            </w:r>
            <w:r w:rsidRPr="007E1B6B">
              <w:t xml:space="preserve"> VistA institutions</w:t>
            </w:r>
            <w:r w:rsidR="00432F57">
              <w:t>.</w:t>
            </w:r>
          </w:p>
        </w:tc>
      </w:tr>
      <w:tr w:rsidR="00432F57"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432F57" w:rsidRDefault="00432F57" w:rsidP="002D126B">
            <w:pPr>
              <w:pStyle w:val="TableText"/>
            </w:pPr>
            <w:r>
              <w:t xml:space="preserve">BCE information </w:t>
            </w:r>
            <w:r w:rsidRPr="00C01E45">
              <w:t>applies ONLY when a BCE COTS product is available for communication and is configured.</w:t>
            </w:r>
          </w:p>
        </w:tc>
      </w:tr>
      <w:tr w:rsidR="00432F57"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432F57" w:rsidRDefault="00432F57" w:rsidP="002D126B">
            <w:pPr>
              <w:pStyle w:val="TableText"/>
            </w:pPr>
            <w:r>
              <w:t xml:space="preserve">Changing a </w:t>
            </w:r>
            <w:r w:rsidRPr="00633316">
              <w:t>patient's</w:t>
            </w:r>
            <w:r>
              <w:t xml:space="preserve"> transfusion requirements</w:t>
            </w:r>
            <w:r w:rsidRPr="00633316">
              <w:t xml:space="preserve"> </w:t>
            </w:r>
            <w:r>
              <w:t xml:space="preserve">(component requirements, </w:t>
            </w:r>
            <w:r w:rsidRPr="00633316">
              <w:t>antigen negative requirement or antibody identified</w:t>
            </w:r>
            <w:r>
              <w:t>)</w:t>
            </w:r>
            <w:r w:rsidRPr="00633316">
              <w:t xml:space="preserve">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tc>
      </w:tr>
    </w:tbl>
    <w:p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34C65" w:rsidRDefault="003F0440" w:rsidP="002D126B">
            <w:pPr>
              <w:pStyle w:val="TableText"/>
              <w:rPr>
                <w:b/>
              </w:rPr>
            </w:pPr>
            <w:r w:rsidRPr="00534C65">
              <w:rPr>
                <w:b/>
              </w:rPr>
              <w:t>Justify ABO/Rh Change</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does not allow the selection or issue of certain blood components that may appear ABO/Rh compatible when discrepant ABO/Rh results are not justified.</w:t>
            </w:r>
          </w:p>
        </w:tc>
      </w:tr>
    </w:tbl>
    <w:p w:rsidR="0045199A" w:rsidRDefault="0045199A" w:rsidP="00220D0D">
      <w:pPr>
        <w:pStyle w:val="TableText"/>
      </w:pPr>
    </w:p>
    <w:p w:rsidR="00A04F10" w:rsidRDefault="0045199A" w:rsidP="00220D0D">
      <w:pPr>
        <w:pStyle w:val="TableText"/>
      </w:pPr>
      <w:r>
        <w:br w:type="page"/>
      </w: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34C65">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34C65" w:rsidRDefault="003F0440" w:rsidP="002D126B">
            <w:pPr>
              <w:pStyle w:val="TableText"/>
              <w:rPr>
                <w:b/>
              </w:rPr>
            </w:pPr>
            <w:r w:rsidRPr="00534C65">
              <w:rPr>
                <w:b/>
              </w:rPr>
              <w:t>Local Facilities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A user may:</w:t>
            </w:r>
          </w:p>
          <w:p w:rsidR="003F0440" w:rsidRPr="00DA2271" w:rsidRDefault="003F0440" w:rsidP="00DA2271">
            <w:pPr>
              <w:pStyle w:val="TableTextBullet"/>
              <w:tabs>
                <w:tab w:val="clear" w:pos="288"/>
              </w:tabs>
            </w:pPr>
            <w:r w:rsidRPr="00DA2271">
              <w:t>Activate and edit collection facility records distributed with VBECS.</w:t>
            </w:r>
          </w:p>
          <w:p w:rsidR="003F0440" w:rsidRPr="00DA2271" w:rsidRDefault="003F0440" w:rsidP="00DA2271">
            <w:pPr>
              <w:pStyle w:val="TableTextBullet"/>
              <w:tabs>
                <w:tab w:val="clear" w:pos="288"/>
              </w:tabs>
            </w:pPr>
            <w:r w:rsidRPr="00DA2271">
              <w:t>Add and locally edit active collection facilities.</w:t>
            </w:r>
          </w:p>
          <w:p w:rsidR="00A65139" w:rsidRPr="00DA2271" w:rsidRDefault="003F0440" w:rsidP="00DA2271">
            <w:pPr>
              <w:pStyle w:val="TableTextBullet"/>
              <w:tabs>
                <w:tab w:val="clear" w:pos="288"/>
              </w:tabs>
            </w:pPr>
            <w:r w:rsidRPr="00DA2271">
              <w:t xml:space="preserve">Activate and/or deactivate local collection facilities. </w:t>
            </w:r>
          </w:p>
          <w:p w:rsidR="00A65139" w:rsidRPr="00B157B4" w:rsidRDefault="00A65139" w:rsidP="00DA2271">
            <w:pPr>
              <w:pStyle w:val="TableTextBullet"/>
              <w:tabs>
                <w:tab w:val="clear" w:pos="288"/>
              </w:tabs>
            </w:pPr>
            <w:r w:rsidRPr="00DA2271">
              <w:t>Edit a division</w:t>
            </w:r>
            <w:r>
              <w:t xml:space="preserve"> name, which may result in a mismatch between VistA and VBECS division names. </w:t>
            </w:r>
            <w:r w:rsidRPr="00A65139">
              <w:rPr>
                <w:vanish/>
              </w:rPr>
              <w:t>(DR 2,113)</w:t>
            </w:r>
          </w:p>
          <w:p w:rsidR="00B157B4" w:rsidRPr="00725902" w:rsidRDefault="00B157B4" w:rsidP="00AE19A0">
            <w:pPr>
              <w:pStyle w:val="TableTextBullet"/>
              <w:tabs>
                <w:tab w:val="clear" w:pos="288"/>
              </w:tabs>
            </w:pPr>
            <w:r w:rsidRPr="005705B4">
              <w:t>The Local Facility Address maximum length is 45 characters</w:t>
            </w:r>
            <w:r w:rsidR="00AE19A0">
              <w:t xml:space="preserve"> including spaces</w:t>
            </w:r>
            <w:r w:rsidRPr="005705B4">
              <w:t xml:space="preserve"> to allow the address to display on VBECS repo</w:t>
            </w:r>
            <w:r>
              <w:t xml:space="preserve">rts. The third line of the facility address is not displayed on VBECS reports. </w:t>
            </w:r>
            <w:r w:rsidRPr="00B157B4">
              <w:rPr>
                <w:vanish/>
              </w:rPr>
              <w:t>DR 4980</w:t>
            </w:r>
          </w:p>
        </w:tc>
      </w:tr>
    </w:tbl>
    <w:p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657B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3657B4" w:rsidRDefault="003F0440" w:rsidP="002D126B">
            <w:pPr>
              <w:pStyle w:val="TableText"/>
              <w:rPr>
                <w:b/>
              </w:rPr>
            </w:pPr>
            <w:r w:rsidRPr="003657B4">
              <w:rPr>
                <w:b/>
              </w:rPr>
              <w:t>Log In Reagents, Update Inventory, View/Print Inventory, Maintain Minimum Levels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3657B4" w:rsidRDefault="003F0440" w:rsidP="002D126B">
            <w:pPr>
              <w:pStyle w:val="TableText"/>
            </w:pPr>
            <w:r>
              <w:t>VBECS does not display a reagent report by invoice number.</w:t>
            </w:r>
            <w:r w:rsidRPr="00F759ED">
              <w:rPr>
                <w:vanish/>
              </w:rPr>
              <w:t xml:space="preserve"> (UserDoc Task 1083)</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3657B4" w:rsidRDefault="003F0440" w:rsidP="002D126B">
            <w:pPr>
              <w:pStyle w:val="TableText"/>
            </w:pPr>
            <w:r>
              <w:t>The unsatisfactory portion of a shipment must be recorded individually.</w:t>
            </w:r>
          </w:p>
        </w:tc>
      </w:tr>
      <w:tr w:rsidR="00BE53DD"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BE53DD" w:rsidRDefault="00BE53DD" w:rsidP="002D126B">
            <w:pPr>
              <w:pStyle w:val="TableText"/>
            </w:pPr>
            <w:r>
              <w:t xml:space="preserve">There is no retrospective data entry </w:t>
            </w:r>
            <w:r w:rsidR="005C7504">
              <w:t xml:space="preserve">or user selection for </w:t>
            </w:r>
            <w:r w:rsidR="0061702F">
              <w:t>these options</w:t>
            </w:r>
            <w:r>
              <w: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3657B4" w:rsidRDefault="003F0440" w:rsidP="002D126B">
            <w:pPr>
              <w:pStyle w:val="TableText"/>
            </w:pPr>
            <w:r>
              <w:t xml:space="preserve">Each site must set a standard for recording quantity: it may use the number of cases or the number of units within the cases.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rPr>
                <w:vanish/>
              </w:rPr>
            </w:pPr>
            <w:r>
              <w:t xml:space="preserve">When a user enters a lot number in the Lot # field and clicks the </w:t>
            </w:r>
            <w:r>
              <w:rPr>
                <w:b/>
              </w:rPr>
              <w:t>magnifying glass</w:t>
            </w:r>
            <w:r>
              <w:t>, VBECS displays only the first instance of a duplicate lot number.</w:t>
            </w:r>
          </w:p>
        </w:tc>
      </w:tr>
    </w:tbl>
    <w:p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34C65" w:rsidRDefault="003F0440" w:rsidP="002D126B">
            <w:pPr>
              <w:pStyle w:val="TableText"/>
              <w:rPr>
                <w:b/>
              </w:rPr>
            </w:pPr>
            <w:r w:rsidRPr="00534C65">
              <w:rPr>
                <w:b/>
              </w:rPr>
              <w:t>Log Into VBECS and VistA</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automatically logs a</w:t>
            </w:r>
            <w:r w:rsidRPr="00BF7321">
              <w:t xml:space="preserve"> </w:t>
            </w:r>
            <w:r>
              <w:rPr>
                <w:vanish/>
              </w:rPr>
              <w:t xml:space="preserve">BR_18.05 </w:t>
            </w:r>
            <w:r>
              <w:t>user with access to only one division into that division.</w:t>
            </w:r>
          </w:p>
        </w:tc>
      </w:tr>
    </w:tbl>
    <w:p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7951E4" w:rsidRDefault="003F0440" w:rsidP="002D126B">
            <w:pPr>
              <w:pStyle w:val="TableText"/>
              <w:rPr>
                <w:b/>
              </w:rPr>
            </w:pPr>
            <w:r w:rsidRPr="007951E4">
              <w:rPr>
                <w:b/>
              </w:rPr>
              <w:t>Maintain Specimen</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When a search by UID causes VBECS to time out, repeat the search by UID and patient name or by patient name only. </w:t>
            </w:r>
            <w:r w:rsidRPr="009303DE">
              <w:rPr>
                <w:vanish/>
              </w:rPr>
              <w:t>(UserDoc Tasks 1089 and 1090)</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Specimen recollection requests must be made offline.</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Designating a specimen as “unacceptable” after accepting a CPRS order closes that order and requires a new CPRS order and sample.</w:t>
            </w:r>
          </w:p>
        </w:tc>
      </w:tr>
    </w:tbl>
    <w:p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7951E4" w:rsidRDefault="003F0440" w:rsidP="002D126B">
            <w:pPr>
              <w:pStyle w:val="TableText"/>
              <w:rPr>
                <w:b/>
              </w:rPr>
            </w:pPr>
            <w:r w:rsidRPr="007951E4">
              <w:rPr>
                <w:b/>
              </w:rPr>
              <w:t>Modify Units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allows modification of units only in limited, assigned, crossmatched, and available statuses.</w:t>
            </w:r>
          </w:p>
        </w:tc>
      </w:tr>
      <w:tr w:rsidR="00E57D56"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E57D56" w:rsidRDefault="00E57D56" w:rsidP="00E57D56">
            <w:pPr>
              <w:pStyle w:val="TableText"/>
            </w:pPr>
            <w:r>
              <w:t xml:space="preserve">VBECS presents the conservative expiration date for target units. VBECS does not know the specific collection details.  It is the </w:t>
            </w:r>
            <w:r w:rsidR="004E2AB6">
              <w:t>responsibility</w:t>
            </w:r>
            <w:r>
              <w:t xml:space="preserve"> of each user to accurately enter and process any one blood unit based on its expiration date/time as labeled by the collection facility.</w:t>
            </w:r>
            <w:r w:rsidRPr="00E57D56">
              <w:t xml:space="preserve"> </w:t>
            </w:r>
            <w:r w:rsidRPr="00E57D56">
              <w:rPr>
                <w:vanish/>
              </w:rPr>
              <w:t>Task 1324</w:t>
            </w:r>
          </w:p>
        </w:tc>
      </w:tr>
    </w:tbl>
    <w:p w:rsidR="00D139EE" w:rsidRDefault="00D139EE"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7951E4" w:rsidRDefault="003F0440" w:rsidP="002D126B">
            <w:pPr>
              <w:pStyle w:val="TableText"/>
              <w:rPr>
                <w:b/>
              </w:rPr>
            </w:pPr>
            <w:r w:rsidRPr="007951E4">
              <w:rPr>
                <w:b/>
              </w:rPr>
              <w:t>Modify Units: Pool Units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allows modification of units only in limited, assigned, crossmatched, and available statuses.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6F51AC" w:rsidP="002D126B">
            <w:pPr>
              <w:pStyle w:val="TableText"/>
            </w:pPr>
            <w:r w:rsidRPr="00D47D4A">
              <w:t>When a</w:t>
            </w:r>
            <w:r>
              <w:t xml:space="preserve"> user adds a</w:t>
            </w:r>
            <w:r w:rsidRPr="00D47D4A">
              <w:t xml:space="preserve"> biohazardous unit to a pool, </w:t>
            </w:r>
            <w:r>
              <w:t xml:space="preserve">VBECS does not designate the </w:t>
            </w:r>
            <w:r w:rsidRPr="00D47D4A">
              <w:t xml:space="preserve">pool </w:t>
            </w:r>
            <w:r>
              <w:t>as</w:t>
            </w:r>
            <w:r w:rsidRPr="00D47D4A">
              <w:t xml:space="preserve"> biohazardous</w:t>
            </w:r>
            <w:r>
              <w:t xml:space="preserve"> on the Blood Transfusion Record Form (BTRF) or Caution Tag</w:t>
            </w:r>
            <w:r w:rsidRPr="00D47D4A">
              <w:t>.</w:t>
            </w:r>
          </w:p>
        </w:tc>
      </w:tr>
    </w:tbl>
    <w:p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A76671" w:rsidRDefault="003F0440" w:rsidP="002D126B">
            <w:pPr>
              <w:pStyle w:val="TableText"/>
              <w:rPr>
                <w:b/>
              </w:rPr>
            </w:pPr>
            <w:r w:rsidRPr="00A76671">
              <w:rPr>
                <w:b/>
              </w:rPr>
              <w:t>Modify Units: Split a Unit</w:t>
            </w:r>
          </w:p>
        </w:tc>
      </w:tr>
      <w:tr w:rsidR="003F0440" w:rsidRPr="00725902">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4248F5">
            <w:pPr>
              <w:pStyle w:val="TableText"/>
            </w:pPr>
            <w:r w:rsidRPr="004248F5">
              <w:rPr>
                <w:vanish/>
              </w:rPr>
              <w:t xml:space="preserve">BR_25.21 </w:t>
            </w:r>
            <w:r w:rsidR="004248F5">
              <w:t>A unit previously split in VBECS cannot be split again. A unit pooled in VBECS may not be split.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This option appends alphabetical characters to the Codabar unit ID of split units created from original units. This prevents scanning the unit ID barcode with the split indicator.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By ISBT 128 convention, split units created from an ISBT 128 original unit will have identical unit ID and five-digit product codes. </w:t>
            </w:r>
          </w:p>
        </w:tc>
      </w:tr>
    </w:tbl>
    <w:p w:rsidR="00DD7CAF" w:rsidRDefault="00DD7CAF"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372A3">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4372A3" w:rsidRDefault="003F0440" w:rsidP="002D126B">
            <w:pPr>
              <w:pStyle w:val="TableText"/>
              <w:rPr>
                <w:b/>
              </w:rPr>
            </w:pPr>
            <w:r w:rsidRPr="004372A3">
              <w:rPr>
                <w:b/>
              </w:rPr>
              <w:t>Order Alerts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This option does not create a mechanism to accept or reject orders or specimens or define reports for viewing orders.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 user may select the option to display printer alerts only when the designated printer is configured and available.</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 printer</w:t>
            </w:r>
            <w:r w:rsidRPr="006C2ED3">
              <w:t xml:space="preserve"> </w:t>
            </w:r>
            <w:r>
              <w:t>must be configured by the System Administrator.</w:t>
            </w:r>
          </w:p>
        </w:tc>
      </w:tr>
    </w:tbl>
    <w:p w:rsidR="00BA0F42" w:rsidRDefault="00BA0F42" w:rsidP="006272C5">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A76671" w:rsidRDefault="003F0440" w:rsidP="002D126B">
            <w:pPr>
              <w:pStyle w:val="TableText"/>
              <w:rPr>
                <w:b/>
              </w:rPr>
            </w:pPr>
            <w:r w:rsidRPr="00A76671">
              <w:rPr>
                <w:b/>
              </w:rPr>
              <w:t>Order Reflex Tests</w:t>
            </w:r>
          </w:p>
        </w:tc>
      </w:tr>
      <w:tr w:rsidR="003F0440" w:rsidRPr="00725902">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9C34E7">
              <w:rPr>
                <w:rFonts w:cs="Arial"/>
                <w:vanish/>
              </w:rPr>
              <w:t>BR_45.10</w:t>
            </w:r>
            <w:r>
              <w:rPr>
                <w:rFonts w:cs="Arial"/>
                <w:vanish/>
              </w:rPr>
              <w:t xml:space="preserve"> </w:t>
            </w:r>
            <w:r>
              <w:t>A crossmatch (XM) and a repeat XM cannot be ordered unless they are associated with a specimen with a future expiration date and a phlebotomist is associated with that specimen.</w:t>
            </w:r>
            <w:r>
              <w:rPr>
                <w:rFonts w:cs="Arial"/>
                <w:vanish/>
              </w:rPr>
              <w:t xml:space="preserve">BR_98.02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When a user selects weak D for the antigen typing test and the selected patient is Rh positive, VBECS warns that weak D testing cannot be performed. There is no override and VBECS does not add the test.</w:t>
            </w:r>
          </w:p>
        </w:tc>
      </w:tr>
    </w:tbl>
    <w:p w:rsidR="006272C5" w:rsidRDefault="006272C5" w:rsidP="006272C5">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trPr>
          <w:cantSplit/>
          <w:tblHeader/>
        </w:trPr>
        <w:tc>
          <w:tcPr>
            <w:tcW w:w="9360" w:type="dxa"/>
            <w:shd w:val="clear" w:color="auto" w:fill="B3B3B3"/>
            <w:vAlign w:val="bottom"/>
          </w:tcPr>
          <w:p w:rsidR="003F0440" w:rsidRPr="005E4113" w:rsidRDefault="003F0440" w:rsidP="002D126B">
            <w:pPr>
              <w:pStyle w:val="TableText"/>
              <w:rPr>
                <w:b/>
              </w:rPr>
            </w:pPr>
            <w:r>
              <w:rPr>
                <w:b/>
              </w:rPr>
              <w:t>Outgoing Shipment</w:t>
            </w:r>
          </w:p>
        </w:tc>
      </w:tr>
      <w:tr w:rsidR="003F0440"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A user may edit only unconfirmed invoices.</w:t>
            </w:r>
          </w:p>
        </w:tc>
      </w:tr>
      <w:tr w:rsidR="003F0440"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 xml:space="preserve">The number of tests </w:t>
            </w:r>
            <w:r w:rsidRPr="007F1742">
              <w:t xml:space="preserve">displayed on </w:t>
            </w:r>
            <w:r>
              <w:t>an</w:t>
            </w:r>
            <w:r w:rsidRPr="007F1742">
              <w:t xml:space="preserve"> invoice is limited to 8</w:t>
            </w:r>
            <w:r>
              <w:t>,000 characters per unit.</w:t>
            </w:r>
          </w:p>
        </w:tc>
      </w:tr>
      <w:tr w:rsidR="003F0440"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When the user creates an invoice and cancels before saving it, VBECS excludes the invoice number from use.</w:t>
            </w:r>
          </w:p>
        </w:tc>
      </w:tr>
    </w:tbl>
    <w:p w:rsidR="0074084F" w:rsidRDefault="0074084F"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484"/>
        <w:gridCol w:w="5336"/>
        <w:gridCol w:w="3056"/>
        <w:gridCol w:w="484"/>
      </w:tblGrid>
      <w:tr w:rsidR="003F0440" w:rsidRPr="001E53C1">
        <w:trPr>
          <w:cantSplit/>
          <w:tblHeader/>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1E53C1" w:rsidRDefault="003F0440" w:rsidP="002D126B">
            <w:pPr>
              <w:pStyle w:val="TableText"/>
              <w:rPr>
                <w:b/>
              </w:rPr>
            </w:pPr>
            <w:r w:rsidRPr="001E53C1">
              <w:rPr>
                <w:b/>
              </w:rPr>
              <w:t>Patient History Report</w:t>
            </w:r>
          </w:p>
        </w:tc>
      </w:tr>
      <w:tr w:rsidR="003F0440" w:rsidRPr="00725902">
        <w:trPr>
          <w:cantSplit/>
        </w:trPr>
        <w:tc>
          <w:tcPr>
            <w:tcW w:w="9360" w:type="dxa"/>
            <w:gridSpan w:val="4"/>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When units are restricted for a patient during Incoming Shipment, VBECS does not display them on the Patient History Report.</w:t>
            </w:r>
          </w:p>
        </w:tc>
      </w:tr>
      <w:tr w:rsidR="00E07645" w:rsidRPr="00725902">
        <w:trPr>
          <w:cantSplit/>
        </w:trPr>
        <w:tc>
          <w:tcPr>
            <w:tcW w:w="9360" w:type="dxa"/>
            <w:gridSpan w:val="4"/>
            <w:tcBorders>
              <w:top w:val="single" w:sz="6" w:space="0" w:color="000000"/>
              <w:left w:val="single" w:sz="6" w:space="0" w:color="000000"/>
              <w:bottom w:val="nil"/>
              <w:right w:val="single" w:sz="6" w:space="0" w:color="000000"/>
            </w:tcBorders>
            <w:shd w:val="clear" w:color="auto" w:fill="auto"/>
            <w:vAlign w:val="bottom"/>
          </w:tcPr>
          <w:p w:rsidR="00E07645" w:rsidRDefault="00E07645" w:rsidP="003F40DD">
            <w:pPr>
              <w:pStyle w:val="TableText"/>
            </w:pPr>
            <w:r>
              <w:t>VBECS displays these default values for transfusion reactions converted from VistA to VBECS. They do not reflect actual interpretations or results:</w:t>
            </w:r>
            <w:r>
              <w:rPr>
                <w:vanish/>
              </w:rPr>
              <w:t xml:space="preserve"> (DR 2,</w:t>
            </w:r>
            <w:r w:rsidRPr="00FF5006">
              <w:rPr>
                <w:vanish/>
              </w:rPr>
              <w:t>724)</w:t>
            </w:r>
          </w:p>
        </w:tc>
      </w:tr>
      <w:tr w:rsidR="00E07645" w:rsidRPr="00725902">
        <w:trPr>
          <w:cantSplit/>
        </w:trPr>
        <w:tc>
          <w:tcPr>
            <w:tcW w:w="484" w:type="dxa"/>
            <w:vMerge w:val="restart"/>
            <w:tcBorders>
              <w:top w:val="nil"/>
              <w:left w:val="single" w:sz="6" w:space="0" w:color="000000"/>
              <w:bottom w:val="single" w:sz="6" w:space="0" w:color="000000"/>
              <w:right w:val="single" w:sz="6" w:space="0" w:color="000000"/>
            </w:tcBorders>
            <w:shd w:val="clear" w:color="auto" w:fill="auto"/>
          </w:tcPr>
          <w:p w:rsidR="00E07645" w:rsidRPr="00FF5006" w:rsidRDefault="00E07645" w:rsidP="003F40DD">
            <w:pPr>
              <w:pStyle w:val="TableText"/>
              <w:rPr>
                <w:b/>
              </w:rPr>
            </w:pPr>
          </w:p>
        </w:tc>
        <w:tc>
          <w:tcPr>
            <w:tcW w:w="5336" w:type="dxa"/>
            <w:tcBorders>
              <w:top w:val="single" w:sz="6" w:space="0" w:color="000000"/>
              <w:left w:val="single" w:sz="6" w:space="0" w:color="000000"/>
              <w:bottom w:val="single" w:sz="6" w:space="0" w:color="000000"/>
              <w:right w:val="single" w:sz="6" w:space="0" w:color="000000"/>
            </w:tcBorders>
            <w:shd w:val="clear" w:color="auto" w:fill="B3B3B3"/>
          </w:tcPr>
          <w:p w:rsidR="00E07645" w:rsidRPr="00FF5006" w:rsidRDefault="00E07645" w:rsidP="003F40DD">
            <w:pPr>
              <w:pStyle w:val="TableText"/>
              <w:rPr>
                <w:b/>
              </w:rPr>
            </w:pPr>
            <w:r w:rsidRPr="00FF5006">
              <w:rPr>
                <w:b/>
              </w:rPr>
              <w:t>Converted Transfusion Reaction</w:t>
            </w:r>
          </w:p>
        </w:tc>
        <w:tc>
          <w:tcPr>
            <w:tcW w:w="3056" w:type="dxa"/>
            <w:tcBorders>
              <w:top w:val="single" w:sz="6" w:space="0" w:color="000000"/>
              <w:left w:val="single" w:sz="6" w:space="0" w:color="000000"/>
              <w:bottom w:val="single" w:sz="6" w:space="0" w:color="000000"/>
              <w:right w:val="single" w:sz="6" w:space="0" w:color="000000"/>
            </w:tcBorders>
            <w:shd w:val="clear" w:color="auto" w:fill="B3B3B3"/>
          </w:tcPr>
          <w:p w:rsidR="00E07645" w:rsidRPr="00FF5006" w:rsidRDefault="00E07645" w:rsidP="003F40DD">
            <w:pPr>
              <w:pStyle w:val="TableText"/>
              <w:rPr>
                <w:b/>
              </w:rPr>
            </w:pPr>
            <w:r w:rsidRPr="00FF5006">
              <w:rPr>
                <w:b/>
              </w:rPr>
              <w:t>Default</w:t>
            </w:r>
          </w:p>
        </w:tc>
        <w:tc>
          <w:tcPr>
            <w:tcW w:w="484" w:type="dxa"/>
            <w:vMerge w:val="restart"/>
            <w:tcBorders>
              <w:top w:val="nil"/>
              <w:left w:val="single" w:sz="6" w:space="0" w:color="000000"/>
              <w:bottom w:val="single" w:sz="6" w:space="0" w:color="000000"/>
              <w:right w:val="single" w:sz="6" w:space="0" w:color="000000"/>
            </w:tcBorders>
            <w:shd w:val="clear" w:color="auto" w:fill="auto"/>
          </w:tcPr>
          <w:p w:rsidR="00E07645" w:rsidRPr="00FF5006" w:rsidRDefault="00E07645" w:rsidP="003F40DD">
            <w:pPr>
              <w:pStyle w:val="TableText"/>
              <w:rPr>
                <w:b/>
              </w:rPr>
            </w:pPr>
          </w:p>
        </w:tc>
      </w:tr>
      <w:tr w:rsidR="00E07645"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 xml:space="preserve">Pre-Transfusion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r>
      <w:tr w:rsidR="00E07645"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 xml:space="preserve">Post-Transfusion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r>
      <w:tr w:rsidR="00E07645"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Symptoms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No symptoms identified.</w:t>
            </w:r>
          </w:p>
        </w:tc>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r>
      <w:tr w:rsidR="00E07645"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Implicated units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No units implicated in reaction.</w:t>
            </w:r>
          </w:p>
        </w:tc>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r>
      <w:tr w:rsidR="00E07645"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Serologic tests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No serologic tests performed.</w:t>
            </w:r>
          </w:p>
        </w:tc>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r>
    </w:tbl>
    <w:p w:rsidR="00E07645" w:rsidRDefault="00E07645"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C43421" w:rsidRPr="001E53C1" w:rsidTr="00722DBF">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C43421" w:rsidRPr="001E53C1" w:rsidRDefault="00C43421" w:rsidP="00722DBF">
            <w:pPr>
              <w:pStyle w:val="TableText"/>
              <w:rPr>
                <w:b/>
              </w:rPr>
            </w:pPr>
            <w:r>
              <w:rPr>
                <w:b/>
              </w:rPr>
              <w:t>Order</w:t>
            </w:r>
            <w:r w:rsidRPr="001E53C1">
              <w:rPr>
                <w:b/>
              </w:rPr>
              <w:t xml:space="preserve"> History Report</w:t>
            </w:r>
          </w:p>
        </w:tc>
      </w:tr>
      <w:tr w:rsidR="00C43421" w:rsidTr="00722DBF">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C43421" w:rsidRDefault="00C43421" w:rsidP="00C43421">
            <w:pPr>
              <w:pStyle w:val="TableText"/>
            </w:pPr>
            <w:r>
              <w:t>VBECS does not display the identity of the CPRS user who discontinues a signed order in CPRS.</w:t>
            </w:r>
            <w:r w:rsidRPr="00C43421">
              <w:rPr>
                <w:vanish/>
              </w:rPr>
              <w:t xml:space="preserve"> DR 3766</w:t>
            </w:r>
          </w:p>
        </w:tc>
      </w:tr>
    </w:tbl>
    <w:p w:rsidR="00C43421" w:rsidRDefault="00C43421"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trPr>
          <w:cantSplit/>
          <w:tblHeader/>
        </w:trPr>
        <w:tc>
          <w:tcPr>
            <w:tcW w:w="9360" w:type="dxa"/>
            <w:shd w:val="clear" w:color="auto" w:fill="B3B3B3"/>
            <w:vAlign w:val="bottom"/>
          </w:tcPr>
          <w:p w:rsidR="003F0440" w:rsidRPr="005E4113" w:rsidRDefault="003F0440" w:rsidP="002D126B">
            <w:pPr>
              <w:pStyle w:val="TableText"/>
              <w:rPr>
                <w:b/>
              </w:rPr>
            </w:pPr>
            <w:r w:rsidRPr="005E4113">
              <w:rPr>
                <w:b/>
              </w:rPr>
              <w:t>Patient Merge</w:t>
            </w:r>
          </w:p>
        </w:tc>
      </w:tr>
      <w:tr w:rsidR="00D139EE" w:rsidRPr="00725902">
        <w:tblPrEx>
          <w:tblBorders>
            <w:insideH w:val="none" w:sz="0" w:space="0" w:color="auto"/>
            <w:insideV w:val="none" w:sz="0" w:space="0" w:color="auto"/>
          </w:tblBorders>
          <w:shd w:val="clear" w:color="auto" w:fill="auto"/>
        </w:tblPrEx>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D139EE" w:rsidRPr="00D139EE" w:rsidRDefault="00D139EE" w:rsidP="00D139EE">
            <w:pPr>
              <w:pStyle w:val="TableText"/>
            </w:pPr>
            <w:r w:rsidRPr="00D62E7A">
              <w:rPr>
                <w:vanish/>
              </w:rPr>
              <w:t>DR 2,527</w:t>
            </w:r>
            <w:r>
              <w:rPr>
                <w:vanish/>
              </w:rPr>
              <w:t xml:space="preserve"> </w:t>
            </w:r>
            <w:r>
              <w:t>The Traditional Supervisor or above must update patient records manually.</w:t>
            </w:r>
          </w:p>
        </w:tc>
      </w:tr>
      <w:tr w:rsidR="00D139EE"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139EE" w:rsidRPr="00D139EE" w:rsidRDefault="00D139EE" w:rsidP="00D139EE">
            <w:pPr>
              <w:pStyle w:val="TableText"/>
            </w:pPr>
            <w:r>
              <w:t xml:space="preserve">VBECS does not notify users of additional VistA patient updates or merges while the icon is displayed. When a user views an update and there is an unprocessed patient merge, the Patient Alert icon remains on the screen until the Traditional Supervisor completes the update and clears the icon. </w:t>
            </w:r>
          </w:p>
        </w:tc>
      </w:tr>
      <w:tr w:rsidR="00562E66"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562E66" w:rsidRDefault="00562E66" w:rsidP="00562E66">
            <w:pPr>
              <w:pStyle w:val="TableText"/>
            </w:pPr>
            <w:r>
              <w:t>Patient merges involving</w:t>
            </w:r>
            <w:r w:rsidRPr="00DD022C">
              <w:t xml:space="preserve">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“Interface Failure Alert Recipient” field.</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808B9">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808B9" w:rsidRDefault="003F0440" w:rsidP="002D126B">
            <w:pPr>
              <w:pStyle w:val="TableText"/>
              <w:rPr>
                <w:b/>
              </w:rPr>
            </w:pPr>
            <w:r w:rsidRPr="005808B9">
              <w:rPr>
                <w:b/>
              </w:rPr>
              <w:t>Patient Testing: Cancel an Active Order</w:t>
            </w:r>
          </w:p>
        </w:tc>
      </w:tr>
      <w:tr w:rsidR="003F0440" w:rsidRPr="001C59D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5808B9" w:rsidRDefault="003F0440" w:rsidP="002D126B">
            <w:pPr>
              <w:pStyle w:val="TableText"/>
            </w:pPr>
            <w:r>
              <w:t>Cancellation of one order does not affect other orders placed with it.</w:t>
            </w:r>
          </w:p>
        </w:tc>
      </w:tr>
      <w:tr w:rsidR="003F0440" w:rsidRPr="001C59D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1C59D2" w:rsidRDefault="003F0440" w:rsidP="002D126B">
            <w:pPr>
              <w:pStyle w:val="TableText"/>
              <w:rPr>
                <w:b/>
              </w:rPr>
            </w:pPr>
            <w:r>
              <w:t>Before a user may cancel a partially completed task, he must invalidate the results for that task, thereby changing its status to “not started.”</w:t>
            </w:r>
          </w:p>
        </w:tc>
      </w:tr>
    </w:tbl>
    <w:p w:rsidR="003E754E" w:rsidRDefault="003E754E"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33B7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033B76" w:rsidRDefault="003E754E" w:rsidP="002D126B">
            <w:pPr>
              <w:pStyle w:val="TableText"/>
              <w:rPr>
                <w:b/>
              </w:rPr>
            </w:pPr>
            <w:r>
              <w:br w:type="page"/>
            </w:r>
            <w:r w:rsidR="003F0440" w:rsidRPr="00033B76">
              <w:rPr>
                <w:b/>
              </w:rPr>
              <w:t>Patient Testing: Enter Antibody Identification Results</w:t>
            </w:r>
          </w:p>
        </w:tc>
      </w:tr>
      <w:tr w:rsidR="003F0440" w:rsidRPr="001C59D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Default="003F0440" w:rsidP="002D126B">
            <w:pPr>
              <w:pStyle w:val="TableText"/>
            </w:pPr>
            <w:r>
              <w:t>When an antigen negative requirement is not configured for an antibody, the user may enter the requirement for a patient through Special Instructions &amp; Transfusion Requirements: Enter a Transfusion Requirement.</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986D0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986D0E" w:rsidRDefault="003F0440" w:rsidP="002D126B">
            <w:pPr>
              <w:pStyle w:val="TableText"/>
              <w:rPr>
                <w:b/>
              </w:rPr>
            </w:pPr>
            <w:r w:rsidRPr="00986D0E">
              <w:rPr>
                <w:b/>
              </w:rPr>
              <w:t>Patient Testing: General Instructions</w:t>
            </w:r>
          </w:p>
        </w:tc>
      </w:tr>
      <w:tr w:rsidR="003F0440" w:rsidRPr="001C59D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Default="003F0440" w:rsidP="002D126B">
            <w:pPr>
              <w:pStyle w:val="TableText"/>
            </w:pPr>
            <w:r>
              <w:t>This test record is not editable after the user completes a test and saves it to the database. When a correction needs to be filed, a corrected report must be generated, as described in Invalidating Patient Test Results.</w:t>
            </w:r>
          </w:p>
        </w:tc>
      </w:tr>
      <w:tr w:rsidR="00B90645" w:rsidRPr="001C59D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B90645" w:rsidRDefault="00B90645" w:rsidP="00B90645">
            <w:pPr>
              <w:pStyle w:val="TableText"/>
            </w:pPr>
            <w:r>
              <w:t>User selection of partially completed testing grids with different phases of testing creates a testing discrepancy in VBECS. Batch testing is limited to testing at the same phases.</w:t>
            </w:r>
            <w:r w:rsidRPr="00B90645">
              <w:rPr>
                <w:vanish/>
              </w:rPr>
              <w:t xml:space="preserve"> DR 4218</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trPr>
          <w:cantSplit/>
          <w:tblHeader/>
        </w:trPr>
        <w:tc>
          <w:tcPr>
            <w:tcW w:w="9360" w:type="dxa"/>
            <w:shd w:val="clear" w:color="auto" w:fill="B3B3B3"/>
            <w:vAlign w:val="bottom"/>
          </w:tcPr>
          <w:p w:rsidR="003F0440" w:rsidRPr="005E4113" w:rsidRDefault="003F0440" w:rsidP="002D126B">
            <w:pPr>
              <w:pStyle w:val="TableText"/>
              <w:rPr>
                <w:b/>
              </w:rPr>
            </w:pPr>
            <w:r w:rsidRPr="005E4113">
              <w:rPr>
                <w:b/>
              </w:rPr>
              <w:t>Patient Testing: Pending Task List</w:t>
            </w:r>
          </w:p>
        </w:tc>
      </w:tr>
      <w:tr w:rsidR="003F0440"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This option is for diagnostic, blood component, and reflex test orders placed in or directed to the user’s division.</w:t>
            </w:r>
          </w:p>
        </w:tc>
      </w:tr>
      <w:tr w:rsidR="003F0440"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 PTL does not include daily quality control, equipment maintenance schedules, or pending ABO/Rh confirmation and auxiliary tests on red blood cell units.</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D61D3">
        <w:trPr>
          <w:cantSplit/>
          <w:tblHeader/>
        </w:trPr>
        <w:tc>
          <w:tcPr>
            <w:tcW w:w="9360" w:type="dxa"/>
            <w:shd w:val="clear" w:color="auto" w:fill="B3B3B3"/>
            <w:vAlign w:val="bottom"/>
          </w:tcPr>
          <w:p w:rsidR="003F0440" w:rsidRPr="005D61D3" w:rsidRDefault="003F0440" w:rsidP="002D126B">
            <w:pPr>
              <w:pStyle w:val="TableText"/>
              <w:rPr>
                <w:b/>
              </w:rPr>
            </w:pPr>
            <w:r w:rsidRPr="005D61D3">
              <w:rPr>
                <w:b/>
              </w:rPr>
              <w:t>Patient Testing: Record a Crossmatch</w:t>
            </w:r>
          </w:p>
        </w:tc>
      </w:tr>
      <w:tr w:rsidR="003F0440" w:rsidRPr="00725902">
        <w:tblPrEx>
          <w:tblBorders>
            <w:insideH w:val="none" w:sz="0" w:space="0" w:color="auto"/>
            <w:insideV w:val="none" w:sz="0" w:space="0" w:color="auto"/>
          </w:tblBorders>
          <w:shd w:val="clear" w:color="auto" w:fill="auto"/>
        </w:tblPrEx>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Pr>
                <w:rFonts w:cs="Arial"/>
                <w:vanish/>
              </w:rPr>
              <w:t xml:space="preserve">BR_40.01 </w:t>
            </w:r>
            <w:r>
              <w:t>The specimen associated with testing must have an expiration date and time that are later than the testing date and time entered in Patient Testing: Record Patient Test Results. When this is not the case, VBECS warns that the patient specimen expired. There is no override.</w:t>
            </w:r>
          </w:p>
        </w:tc>
      </w:tr>
      <w:tr w:rsidR="003F0440"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This option does not include electronic crossmatch (eXM).</w:t>
            </w:r>
          </w:p>
        </w:tc>
      </w:tr>
    </w:tbl>
    <w:p w:rsidR="00FD0D9D" w:rsidRDefault="00FD0D9D"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92276">
        <w:trPr>
          <w:cantSplit/>
          <w:tblHeader/>
        </w:trPr>
        <w:tc>
          <w:tcPr>
            <w:tcW w:w="9360" w:type="dxa"/>
            <w:shd w:val="clear" w:color="auto" w:fill="B3B3B3"/>
            <w:vAlign w:val="bottom"/>
          </w:tcPr>
          <w:p w:rsidR="003F0440" w:rsidRPr="00092276" w:rsidRDefault="003F0440" w:rsidP="002D126B">
            <w:pPr>
              <w:pStyle w:val="TableText"/>
              <w:rPr>
                <w:b/>
              </w:rPr>
            </w:pPr>
            <w:r w:rsidRPr="00092276">
              <w:rPr>
                <w:b/>
              </w:rPr>
              <w:t>Patient Testing: Record a Direct Antiglobulin Test</w:t>
            </w:r>
          </w:p>
        </w:tc>
      </w:tr>
      <w:tr w:rsidR="003F0440"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does not check whether the lot and vial numbers selected for the positive control cells are different from those of the negative control cells.</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171B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2171BE" w:rsidRDefault="003F0440" w:rsidP="002D126B">
            <w:pPr>
              <w:pStyle w:val="TableText"/>
              <w:rPr>
                <w:b/>
              </w:rPr>
            </w:pPr>
            <w:r w:rsidRPr="002171BE">
              <w:rPr>
                <w:b/>
              </w:rPr>
              <w:t>Patient Testing: Record a Patient Antibody Screen</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 xml:space="preserve">This </w:t>
            </w:r>
            <w:r>
              <w:rPr>
                <w:szCs w:val="20"/>
              </w:rPr>
              <w:t>option is for patient testing only</w:t>
            </w:r>
            <w:r w:rsidR="001E7158">
              <w:rPr>
                <w:szCs w:val="20"/>
              </w:rPr>
              <w:t>.</w:t>
            </w:r>
          </w:p>
        </w:tc>
      </w:tr>
    </w:tbl>
    <w:p w:rsidR="0045199A" w:rsidRDefault="0045199A" w:rsidP="00726BF3">
      <w:pPr>
        <w:pStyle w:val="TableText"/>
      </w:pPr>
    </w:p>
    <w:p w:rsidR="00726BF3" w:rsidRDefault="0045199A" w:rsidP="00726BF3">
      <w:pPr>
        <w:pStyle w:val="TableText"/>
      </w:pPr>
      <w:r>
        <w:br w:type="page"/>
      </w: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3DD5">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45199A" w:rsidRDefault="003F0440" w:rsidP="002D126B">
            <w:pPr>
              <w:pStyle w:val="TableText"/>
            </w:pPr>
            <w:r w:rsidRPr="0045199A">
              <w:t>Patient Testing: Record a Patient Antigen Typing</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45199A" w:rsidRDefault="003F0440" w:rsidP="002D126B">
            <w:pPr>
              <w:pStyle w:val="TableText"/>
            </w:pPr>
            <w:r w:rsidRPr="0045199A">
              <w:t>Antigen typing applies only to red blood cell antigens. [This option does not address platelet, histocompatibility locus antigen (HLA), or Immunoglobulin A (IgA) antigens.]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45199A" w:rsidRDefault="003F0440" w:rsidP="002D126B">
            <w:pPr>
              <w:pStyle w:val="TableText"/>
            </w:pPr>
            <w:r w:rsidRPr="0045199A">
              <w:t>VBECS does not check:</w:t>
            </w:r>
          </w:p>
          <w:p w:rsidR="003F0440" w:rsidRPr="0045199A" w:rsidRDefault="00B84DA4" w:rsidP="002D126B">
            <w:pPr>
              <w:pStyle w:val="TableTextBullet"/>
            </w:pPr>
            <w:r w:rsidRPr="0045199A">
              <w:t>The patient antigen typing with the specificity of any patient’s antibodies entered</w:t>
            </w:r>
            <w:r w:rsidR="005C1078" w:rsidRPr="0045199A">
              <w:t>.</w:t>
            </w:r>
          </w:p>
          <w:p w:rsidR="003F0440" w:rsidRPr="0045199A" w:rsidRDefault="003F0440" w:rsidP="002D126B">
            <w:pPr>
              <w:pStyle w:val="TableTextBullet"/>
            </w:pPr>
            <w:r w:rsidRPr="0045199A">
              <w:t>Whether the lot and vial numbers selected for the positive control cells differ from those of the negative control cells</w:t>
            </w:r>
            <w:r w:rsidR="005C1078" w:rsidRPr="0045199A">
              <w: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45199A" w:rsidRDefault="003F0440" w:rsidP="002D126B">
            <w:pPr>
              <w:pStyle w:val="TableText"/>
            </w:pPr>
            <w:r w:rsidRPr="0045199A">
              <w:t>The patient antigen typing result is not available to CPRS.</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1C59D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1C59D2" w:rsidRDefault="003F0440" w:rsidP="002D126B">
            <w:pPr>
              <w:pStyle w:val="TableText"/>
              <w:rPr>
                <w:b/>
              </w:rPr>
            </w:pPr>
            <w:r w:rsidRPr="001C59D2">
              <w:rPr>
                <w:b/>
              </w:rPr>
              <w:t>Patient Testing: Record a Transfusion Reaction Workup</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814F27" w:rsidP="00814F27">
            <w:pPr>
              <w:pStyle w:val="TableText"/>
            </w:pPr>
            <w:r>
              <w:t xml:space="preserve">Adverse reactions to transfusion detected at a later time (disease transmission) are not recorded through this option. Refer </w:t>
            </w:r>
            <w:r w:rsidR="00357A19">
              <w:t>to Transfusion</w:t>
            </w:r>
            <w:r>
              <w:t xml:space="preserve"> Complications Report.</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966663">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966663" w:rsidRDefault="003F0440" w:rsidP="002D126B">
            <w:pPr>
              <w:pStyle w:val="TableText"/>
              <w:rPr>
                <w:b/>
              </w:rPr>
            </w:pPr>
            <w:r w:rsidRPr="00966663">
              <w:rPr>
                <w:b/>
              </w:rPr>
              <w:t>Patient Testing Worklist and Testing Worklist Reports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Reports do not include Transfusion Reaction Workup (TRW) test results.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B97396" w:rsidP="002D126B">
            <w:pPr>
              <w:pStyle w:val="TableText"/>
            </w:pPr>
            <w:r>
              <w:t>VBECS does not accommodate online review (verification, signature) of reports.</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6D40D4" w:rsidRPr="001C59D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6D40D4" w:rsidRPr="001C59D2" w:rsidRDefault="006D40D4" w:rsidP="009532BE">
            <w:pPr>
              <w:pStyle w:val="TableText"/>
              <w:rPr>
                <w:b/>
              </w:rPr>
            </w:pPr>
            <w:r>
              <w:rPr>
                <w:b/>
              </w:rPr>
              <w:t>Post-Transfusion Information</w:t>
            </w:r>
          </w:p>
        </w:tc>
      </w:tr>
      <w:tr w:rsidR="006D40D4"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6D40D4" w:rsidRPr="00725902" w:rsidRDefault="006D40D4" w:rsidP="006D40D4">
            <w:pPr>
              <w:pStyle w:val="TableText"/>
            </w:pPr>
            <w:r>
              <w:t xml:space="preserve">VBECS cannot update a unit record to presumed transfused when a </w:t>
            </w:r>
            <w:r w:rsidRPr="004D0C24">
              <w:t xml:space="preserve">user has </w:t>
            </w:r>
            <w:r>
              <w:t xml:space="preserve">that </w:t>
            </w:r>
            <w:r w:rsidRPr="004D0C24">
              <w:t>unit record open (locked) in Enter Post Transfusion Information</w:t>
            </w:r>
            <w:r>
              <w:t xml:space="preserve">. VBECS will attempt to update the unit the next </w:t>
            </w:r>
            <w:r w:rsidRPr="004D0C24">
              <w:t xml:space="preserve">time the </w:t>
            </w:r>
            <w:r>
              <w:t xml:space="preserve">presumed transfused background routing </w:t>
            </w:r>
            <w:r w:rsidRPr="004D0C24">
              <w:t>runs if the unit remains in an issued status.</w:t>
            </w:r>
            <w:r>
              <w:t xml:space="preserve"> </w:t>
            </w:r>
            <w:r>
              <w:rPr>
                <w:vanish/>
              </w:rPr>
              <w:t>DR 3089</w:t>
            </w:r>
            <w:r w:rsidRPr="004D0C24" w:rsidDel="004D0C24">
              <w:t xml:space="preserve"> </w:t>
            </w:r>
          </w:p>
        </w:tc>
      </w:tr>
      <w:tr w:rsidR="00F20C8C"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F20C8C" w:rsidRDefault="00F20C8C" w:rsidP="006D40D4">
            <w:pPr>
              <w:pStyle w:val="TableText"/>
            </w:pPr>
            <w:r>
              <w:t>If post-transfusion information is not transmitted to VBECS, the user will need to enter that information to update the record from presumed transfused to transfused.</w:t>
            </w:r>
          </w:p>
        </w:tc>
      </w:tr>
      <w:tr w:rsidR="000E2D6A"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E2D6A" w:rsidRDefault="006822AA" w:rsidP="006822AA">
            <w:pPr>
              <w:pStyle w:val="TableText"/>
            </w:pPr>
            <w:r>
              <w:t>The transfusion comments and volume transfused entered in the Transfusion Verification application as an update to a completed transfusion are not sent to VBECS.</w:t>
            </w:r>
            <w:r w:rsidRPr="006822AA">
              <w:rPr>
                <w:vanish/>
              </w:rPr>
              <w:t xml:space="preserve"> DR 4173 </w:t>
            </w:r>
          </w:p>
        </w:tc>
      </w:tr>
      <w:tr w:rsidR="00D26DD7"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26DD7" w:rsidRDefault="00D26DD7" w:rsidP="00D26DD7">
            <w:pPr>
              <w:pStyle w:val="TableText"/>
            </w:pPr>
            <w:r>
              <w:t>Transfusion reaction symptoms are not sent to VBECS by the Transfusion Verification application unless a transfusion reaction has also been indicated for that event.</w:t>
            </w:r>
            <w:r w:rsidRPr="00D26DD7">
              <w:rPr>
                <w:vanish/>
              </w:rPr>
              <w:t xml:space="preserve"> DR 4217</w:t>
            </w:r>
          </w:p>
        </w:tc>
      </w:tr>
    </w:tbl>
    <w:p w:rsidR="006D40D4" w:rsidRDefault="006D40D4"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1C59D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1C59D2" w:rsidRDefault="003F0440" w:rsidP="002D126B">
            <w:pPr>
              <w:pStyle w:val="TableText"/>
              <w:rPr>
                <w:b/>
              </w:rPr>
            </w:pPr>
            <w:r w:rsidRPr="001C59D2">
              <w:rPr>
                <w:b/>
              </w:rPr>
              <w:t>Print Unit Caution Tag &amp; Transfusion Record Form</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cannot reprint a Caution Tag on an expired unit or expired patient order.</w:t>
            </w:r>
          </w:p>
        </w:tc>
      </w:tr>
      <w:tr w:rsidR="003226D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226D0" w:rsidRDefault="003226D0" w:rsidP="002D126B">
            <w:pPr>
              <w:pStyle w:val="TableText"/>
            </w:pPr>
            <w:r>
              <w:t xml:space="preserve">VBECS does not print a unit’s </w:t>
            </w:r>
            <w:r w:rsidRPr="00D47D4A">
              <w:t>biohazardous</w:t>
            </w:r>
            <w:r>
              <w:t xml:space="preserve"> status on the BTRF or Caution Tag</w:t>
            </w:r>
            <w:r w:rsidRPr="00D47D4A">
              <w:t>.</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26430">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326430" w:rsidRDefault="003F0440" w:rsidP="002D126B">
            <w:pPr>
              <w:pStyle w:val="TableText"/>
              <w:rPr>
                <w:b/>
              </w:rPr>
            </w:pPr>
            <w:r w:rsidRPr="00326430">
              <w:rPr>
                <w:b/>
              </w:rPr>
              <w:t>Pro</w:t>
            </w:r>
            <w:r>
              <w:rPr>
                <w:b/>
              </w:rPr>
              <w:t>longed Transfusion Time Report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This report does not include p</w:t>
            </w:r>
            <w:r w:rsidR="00042B1F">
              <w:rPr>
                <w:rStyle w:val="ListBulletChar"/>
              </w:rPr>
              <w:t>r</w:t>
            </w:r>
            <w:r>
              <w:t>esumed transfused units or units issued to a remote storage location.</w:t>
            </w:r>
          </w:p>
        </w:tc>
      </w:tr>
    </w:tbl>
    <w:p w:rsidR="00BE53DD" w:rsidRDefault="00BE53DD"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042B1F" w:rsidRPr="00326430" w:rsidTr="00D9331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042B1F" w:rsidRPr="00326430" w:rsidRDefault="00042B1F" w:rsidP="00D93317">
            <w:pPr>
              <w:pStyle w:val="TableText"/>
              <w:rPr>
                <w:b/>
              </w:rPr>
            </w:pPr>
            <w:r>
              <w:rPr>
                <w:b/>
              </w:rPr>
              <w:t>Reagents</w:t>
            </w:r>
          </w:p>
        </w:tc>
      </w:tr>
      <w:tr w:rsidR="00042B1F"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VBECS does not display a reagent report by invoice number.</w:t>
            </w:r>
          </w:p>
        </w:tc>
      </w:tr>
      <w:tr w:rsidR="00042B1F"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The unsatisfactory portion of a shipment must be recorded individually.</w:t>
            </w:r>
          </w:p>
        </w:tc>
      </w:tr>
      <w:tr w:rsidR="00042B1F"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There is no retrospective data entry or user selection for these options.</w:t>
            </w:r>
          </w:p>
        </w:tc>
      </w:tr>
      <w:tr w:rsidR="00042B1F"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42B1F" w:rsidRPr="00042B1F" w:rsidRDefault="00042B1F" w:rsidP="00042B1F">
            <w:pPr>
              <w:pStyle w:val="ListBullet"/>
              <w:numPr>
                <w:ilvl w:val="0"/>
                <w:numId w:val="0"/>
              </w:numPr>
            </w:pPr>
            <w:r w:rsidRPr="00042B1F">
              <w:rPr>
                <w:rFonts w:ascii="Arial" w:hAnsi="Arial" w:cs="Arial"/>
                <w:sz w:val="18"/>
                <w:szCs w:val="18"/>
              </w:rPr>
              <w:t>Each site must set a standard for recording quantity: it may use the number of cases or the number of units within the cases.</w:t>
            </w:r>
          </w:p>
        </w:tc>
      </w:tr>
      <w:tr w:rsidR="00042B1F"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42B1F" w:rsidRPr="00042B1F" w:rsidRDefault="00042B1F" w:rsidP="00042B1F">
            <w:pPr>
              <w:pStyle w:val="ListBullet"/>
              <w:numPr>
                <w:ilvl w:val="0"/>
                <w:numId w:val="0"/>
              </w:numPr>
            </w:pPr>
            <w:r w:rsidRPr="00042B1F">
              <w:rPr>
                <w:rFonts w:ascii="Arial" w:hAnsi="Arial" w:cs="Arial"/>
                <w:sz w:val="18"/>
                <w:szCs w:val="18"/>
              </w:rPr>
              <w:t>When a user enters a lot number in the Lot # field and clicks the magnifying glass, VBECS displays only the first instance of a duplicate lot number.</w:t>
            </w:r>
            <w:r>
              <w:t xml:space="preserve"> </w:t>
            </w:r>
            <w:r w:rsidRPr="00F759ED">
              <w:rPr>
                <w:vanish/>
              </w:rPr>
              <w:t>(UserDoc Task 1083)</w:t>
            </w:r>
          </w:p>
        </w:tc>
      </w:tr>
      <w:tr w:rsidR="00042B1F"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 xml:space="preserve">Free text details can be added only when “Other” is selected as the canned comment. </w:t>
            </w:r>
            <w:r w:rsidRPr="005F1427">
              <w:rPr>
                <w:rFonts w:ascii="Arial" w:hAnsi="Arial" w:cs="Arial"/>
                <w:vanish/>
                <w:sz w:val="18"/>
                <w:szCs w:val="18"/>
              </w:rPr>
              <w:t>DR 2218</w:t>
            </w:r>
          </w:p>
        </w:tc>
      </w:tr>
    </w:tbl>
    <w:p w:rsidR="00042B1F" w:rsidRDefault="00042B1F"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C386A">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4C386A" w:rsidRDefault="003F0440" w:rsidP="002D126B">
            <w:pPr>
              <w:pStyle w:val="TableText"/>
              <w:rPr>
                <w:b/>
              </w:rPr>
            </w:pPr>
            <w:r w:rsidRPr="004C386A">
              <w:rPr>
                <w:b/>
              </w:rPr>
              <w:t>Release Units From Patient Assignment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This option does not apply to the release of patient restrictions (autologous and directed).</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When a patient, specimen</w:t>
            </w:r>
            <w:r w:rsidR="00112C24">
              <w:t>,</w:t>
            </w:r>
            <w:r>
              <w:t xml:space="preserve"> or blood unit expires, VBECS does not automatically release an assigned blood unit: a user must release the unit.</w:t>
            </w:r>
          </w:p>
        </w:tc>
      </w:tr>
    </w:tbl>
    <w:p w:rsidR="00152357" w:rsidRDefault="00152357"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1C59D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1C59D2" w:rsidRDefault="003F0440" w:rsidP="002D126B">
            <w:pPr>
              <w:pStyle w:val="TableText"/>
              <w:rPr>
                <w:b/>
              </w:rPr>
            </w:pPr>
            <w:r w:rsidRPr="001C59D2">
              <w:rPr>
                <w:b/>
              </w:rPr>
              <w:t>Remove Final Status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This option applies only to the release of units in final statuses.</w:t>
            </w:r>
          </w:p>
        </w:tc>
      </w:tr>
    </w:tbl>
    <w:p w:rsidR="0074084F" w:rsidRDefault="0074084F"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B0F1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2B0F17" w:rsidRDefault="003F0440" w:rsidP="002D126B">
            <w:pPr>
              <w:pStyle w:val="TableText"/>
              <w:rPr>
                <w:b/>
              </w:rPr>
            </w:pPr>
            <w:r>
              <w:rPr>
                <w:b/>
              </w:rPr>
              <w:t>Screen Settings</w:t>
            </w:r>
          </w:p>
        </w:tc>
      </w:tr>
      <w:tr w:rsidR="003F0440" w:rsidRPr="002B0F1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2B0F17" w:rsidRDefault="003F0440" w:rsidP="002D126B">
            <w:pPr>
              <w:pStyle w:val="TableText"/>
              <w:rPr>
                <w:b/>
              </w:rPr>
            </w:pPr>
            <w:r>
              <w:t>VBECS was designed to operate with the settings described in this section to display complete screens. Failure to maintain these settings may result in partial display of safety-critical information.</w:t>
            </w:r>
          </w:p>
        </w:tc>
      </w:tr>
    </w:tbl>
    <w:p w:rsidR="00320DAE" w:rsidRDefault="00320DAE" w:rsidP="00320DAE">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20DAE" w:rsidRPr="002B0F1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20DAE" w:rsidRPr="002B0F17" w:rsidRDefault="00320DAE" w:rsidP="004F5220">
            <w:pPr>
              <w:pStyle w:val="TableText"/>
              <w:rPr>
                <w:b/>
              </w:rPr>
            </w:pPr>
            <w:r>
              <w:rPr>
                <w:b/>
              </w:rPr>
              <w:t>Select Units</w:t>
            </w:r>
          </w:p>
        </w:tc>
      </w:tr>
      <w:tr w:rsidR="00320DAE" w:rsidRPr="002B0F17">
        <w:trPr>
          <w:cantSplit/>
          <w:hidden/>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20DAE" w:rsidRPr="00320DAE" w:rsidRDefault="00320DAE" w:rsidP="00320DAE">
            <w:pPr>
              <w:pStyle w:val="TableText"/>
            </w:pPr>
            <w:r>
              <w:rPr>
                <w:vanish/>
              </w:rPr>
              <w:t>Task 1,126</w:t>
            </w:r>
            <w:r>
              <w:t>When a u</w:t>
            </w:r>
            <w:r w:rsidRPr="00320DAE">
              <w:t>ser check</w:t>
            </w:r>
            <w:r>
              <w:t>s</w:t>
            </w:r>
            <w:r w:rsidRPr="00320DAE">
              <w:t xml:space="preserve"> the </w:t>
            </w:r>
            <w:r>
              <w:t>“</w:t>
            </w:r>
            <w:r w:rsidRPr="00320DAE">
              <w:t xml:space="preserve">D </w:t>
            </w:r>
            <w:r>
              <w:t>P</w:t>
            </w:r>
            <w:r w:rsidRPr="00320DAE">
              <w:t>os</w:t>
            </w:r>
            <w:r>
              <w:t>”</w:t>
            </w:r>
            <w:r w:rsidRPr="00320DAE">
              <w:t xml:space="preserve"> or </w:t>
            </w:r>
            <w:r>
              <w:t>“</w:t>
            </w:r>
            <w:r w:rsidRPr="00320DAE">
              <w:t xml:space="preserve">D </w:t>
            </w:r>
            <w:r>
              <w:t>N</w:t>
            </w:r>
            <w:r w:rsidRPr="00320DAE">
              <w:t>eg</w:t>
            </w:r>
            <w:r>
              <w:t>”</w:t>
            </w:r>
            <w:r w:rsidRPr="00320DAE">
              <w:t xml:space="preserve"> check box to modify a search for blood</w:t>
            </w:r>
            <w:r>
              <w:t>, VBECS returns no units, regardless of the availability of units</w:t>
            </w:r>
            <w:r w:rsidRPr="00320DAE">
              <w:t xml:space="preserve">. </w:t>
            </w:r>
          </w:p>
        </w:tc>
      </w:tr>
      <w:tr w:rsidR="004E75A5" w:rsidRPr="002B0F17">
        <w:trPr>
          <w:cantSplit/>
          <w:hidden/>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4E75A5" w:rsidRPr="004E75A5" w:rsidRDefault="004E75A5" w:rsidP="004E75A5">
            <w:pPr>
              <w:pStyle w:val="TableText"/>
            </w:pPr>
            <w:r w:rsidRPr="002338BC">
              <w:rPr>
                <w:vanish/>
              </w:rPr>
              <w:t xml:space="preserve">DR 2,578 </w:t>
            </w:r>
            <w:r>
              <w:t>VBECS does not allow a user to select a pool of mixed ABO/Rh units for a patient. Instead, the user must select random units for the patient and pool the mixed ABO/Rh units to allow</w:t>
            </w:r>
            <w:r w:rsidRPr="00971928">
              <w:t xml:space="preserve"> issue</w:t>
            </w:r>
            <w:r>
              <w:t>.</w:t>
            </w:r>
          </w:p>
        </w:tc>
      </w:tr>
      <w:tr w:rsidR="002D4F18" w:rsidRPr="002B0F17">
        <w:trPr>
          <w:cantSplit/>
          <w:hidden/>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2D4F18" w:rsidRPr="002D4F18" w:rsidRDefault="002D4F18" w:rsidP="00505F89">
            <w:pPr>
              <w:pStyle w:val="TableText"/>
            </w:pPr>
            <w:r>
              <w:rPr>
                <w:vanish/>
              </w:rPr>
              <w:t>DR 2,808</w:t>
            </w:r>
            <w:r w:rsidR="00505F89" w:rsidRPr="004E4368">
              <w:t>VBECS displays a</w:t>
            </w:r>
            <w:r w:rsidR="00505F89">
              <w:t xml:space="preserve"> component</w:t>
            </w:r>
            <w:r w:rsidR="00505F89" w:rsidRPr="004E4368">
              <w:t xml:space="preserve"> order </w:t>
            </w:r>
            <w:r w:rsidR="00505F89">
              <w:t xml:space="preserve">as “filled” </w:t>
            </w:r>
            <w:r w:rsidR="00505F89" w:rsidRPr="004E4368">
              <w:t xml:space="preserve">when the number of units </w:t>
            </w:r>
            <w:r w:rsidR="00505F89">
              <w:t>transfused</w:t>
            </w:r>
            <w:r w:rsidR="00505F89" w:rsidRPr="004E4368">
              <w:t xml:space="preserve"> and the number of units ordered are the same.</w:t>
            </w:r>
            <w:r w:rsidR="00505F89">
              <w:t xml:space="preserve"> CPRS displays a component order as “completed” when the number of units ready for issue and the number of units ordered are the same. Therefore, CPRS displays the order as “completed” before VBECS displays the order as “filled.”</w:t>
            </w:r>
          </w:p>
        </w:tc>
      </w:tr>
    </w:tbl>
    <w:p w:rsidR="00C909C1" w:rsidRDefault="00C909C1"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B0F1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2B0F17" w:rsidRDefault="003F0440" w:rsidP="002D126B">
            <w:pPr>
              <w:pStyle w:val="TableText"/>
              <w:rPr>
                <w:b/>
              </w:rPr>
            </w:pPr>
            <w:r w:rsidRPr="002B0F17">
              <w:rPr>
                <w:b/>
              </w:rPr>
              <w:t>Special Instructions &amp; Transfusion Requirements: Enter a Transfusion Requirement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Inactivation is defined and restricted by security level.</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CA6E27">
              <w:rPr>
                <w:bCs/>
              </w:rPr>
              <w:t>VistA</w:t>
            </w:r>
            <w:r>
              <w:t xml:space="preserve"> Special Instructions (SIs) from database conversion do not become Transfusion Requirements (TRs): they remain SIs. SIs are information only and are not enforced unless entered in the Component Requirements tab in Special Instructions &amp; Transfusion Requirements.</w:t>
            </w:r>
          </w:p>
        </w:tc>
      </w:tr>
    </w:tbl>
    <w:p w:rsidR="00152357" w:rsidRDefault="00152357"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FE21D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FE21D7" w:rsidRDefault="003F0440" w:rsidP="002D126B">
            <w:pPr>
              <w:pStyle w:val="TableText"/>
              <w:rPr>
                <w:b/>
              </w:rPr>
            </w:pPr>
            <w:r w:rsidRPr="00FE21D7">
              <w:rPr>
                <w:b/>
              </w:rPr>
              <w:t>Special Instructions &amp; Transfusion Requirements: Enter and Remove Special Instructions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DD6B21" w:rsidP="00DD6B21">
            <w:pPr>
              <w:pStyle w:val="TableText"/>
            </w:pPr>
            <w:r>
              <w:t>VBECS does not enforce Transfusion Requirements (TRs) or antigen negative requirements entered through this option.</w:t>
            </w:r>
          </w:p>
        </w:tc>
      </w:tr>
      <w:tr w:rsidR="00DD6B21"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D6B21" w:rsidRDefault="00DD6B21" w:rsidP="00DD6B21">
            <w:pPr>
              <w:pStyle w:val="TableText"/>
            </w:pPr>
            <w:r>
              <w:t>SIs moved to VBECS during the database conversion may contain information that must be entered as TRs in VBECS. Inactivate the old SI and create a TR and new updated SI: the database conversion software cannot automatically translate the SI from database conversion into a rule-based TR.</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VBECS will truncate SI text longer than 255 characters from the VistA database conversion.</w:t>
            </w:r>
          </w:p>
        </w:tc>
      </w:tr>
    </w:tbl>
    <w:p w:rsidR="0045199A" w:rsidRDefault="0045199A" w:rsidP="00152357">
      <w:pPr>
        <w:pStyle w:val="TableText"/>
      </w:pPr>
    </w:p>
    <w:p w:rsidR="00D139EE" w:rsidRDefault="0045199A" w:rsidP="00152357">
      <w:pPr>
        <w:pStyle w:val="TableText"/>
      </w:pPr>
      <w:r>
        <w:br w:type="page"/>
      </w: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55A2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355A27" w:rsidRDefault="003F0440" w:rsidP="002D126B">
            <w:pPr>
              <w:pStyle w:val="TableText"/>
              <w:rPr>
                <w:b/>
              </w:rPr>
            </w:pPr>
            <w:r w:rsidRPr="00355A27">
              <w:rPr>
                <w:b/>
              </w:rPr>
              <w:t>Supplies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The division’s modification processes may allow or require the user to select previously entered supplies for association with a blood unit’s modification. An inventory of containers (transfer bags) and sterile connection device (SCD) wafers is </w:t>
            </w:r>
            <w:r>
              <w:rPr>
                <w:i/>
              </w:rPr>
              <w:t>required</w:t>
            </w:r>
            <w:r>
              <w:t xml:space="preserve"> for various modification processes.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There is no retrospective data entry or user selection for th</w:t>
            </w:r>
            <w:r w:rsidR="00932460">
              <w:t>is option</w:t>
            </w:r>
            <w:r>
              <w: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 unsatisfactory portion of a shipment must be recorded individually.</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Each site must set a standard for recording quantity: it may use the number of cases or the number of units within the cases.</w:t>
            </w:r>
          </w:p>
        </w:tc>
      </w:tr>
    </w:tbl>
    <w:p w:rsidR="00DA5F37" w:rsidRDefault="00DA5F37"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89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01896" w:rsidRDefault="003F0440" w:rsidP="002D126B">
            <w:pPr>
              <w:pStyle w:val="TableText"/>
              <w:rPr>
                <w:b/>
              </w:rPr>
            </w:pPr>
            <w:r w:rsidRPr="00D01896">
              <w:rPr>
                <w:b/>
              </w:rPr>
              <w:t>Transfusion Complications</w:t>
            </w:r>
            <w:r>
              <w:rPr>
                <w:b/>
              </w:rPr>
              <w:t xml:space="preserve"> Report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 report does not include units in an issued status.</w:t>
            </w:r>
          </w:p>
        </w:tc>
      </w:tr>
    </w:tbl>
    <w:p w:rsidR="00C1162B" w:rsidRDefault="00C1162B"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01AF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01AF4" w:rsidRDefault="003F0440" w:rsidP="002D126B">
            <w:pPr>
              <w:pStyle w:val="TableText"/>
              <w:rPr>
                <w:b/>
              </w:rPr>
            </w:pPr>
            <w:r>
              <w:rPr>
                <w:b/>
              </w:rPr>
              <w:t>Transfusion Effectiveness Report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 report does not include VBECS diagnostic tests.</w:t>
            </w:r>
          </w:p>
        </w:tc>
      </w:tr>
    </w:tbl>
    <w:p w:rsidR="00DA5F37" w:rsidRDefault="00DA5F37"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01AF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01AF4" w:rsidRDefault="003F0440" w:rsidP="002D126B">
            <w:pPr>
              <w:pStyle w:val="TableText"/>
              <w:rPr>
                <w:b/>
              </w:rPr>
            </w:pPr>
            <w:r>
              <w:rPr>
                <w:b/>
              </w:rPr>
              <w:t>Transfusion Requirements Report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934D16" w:rsidP="00934D16">
            <w:pPr>
              <w:pStyle w:val="TableText"/>
            </w:pPr>
            <w:r w:rsidRPr="00B93109">
              <w:t xml:space="preserve">Deceased patient records do not appear on the report when </w:t>
            </w:r>
            <w:r>
              <w:t xml:space="preserve">they are </w:t>
            </w:r>
            <w:r w:rsidRPr="00B93109">
              <w:t>generated after the patient has been marked</w:t>
            </w:r>
            <w:r>
              <w:t xml:space="preserve"> as deceased</w:t>
            </w:r>
            <w:r w:rsidRPr="00B93109">
              <w:t xml:space="preserve"> in the VBECS database via a VistA Death Notification Update.</w:t>
            </w:r>
          </w:p>
        </w:tc>
      </w:tr>
    </w:tbl>
    <w:p w:rsidR="00DA5F37" w:rsidRDefault="00DA5F37"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725902" w:rsidRDefault="003F0440" w:rsidP="002D126B">
            <w:pPr>
              <w:pStyle w:val="TableText"/>
            </w:pPr>
            <w:r w:rsidRPr="00501AF4">
              <w:rPr>
                <w:b/>
              </w:rPr>
              <w:t>Unit Antigen Typing</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Antigen typing applies only to blood products that contain red blood cells. This option does not address platelet, HLAs, or IgA antigenicity.</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does not check whether the lot and vial numbers selected for the positive control cells differ from those of the negative control cells.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D antigen typing must not be combined in batch testing of Rh positive units.</w:t>
            </w:r>
          </w:p>
        </w:tc>
      </w:tr>
    </w:tbl>
    <w:p w:rsidR="00C84564" w:rsidRDefault="00C84564"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402919" w:rsidRDefault="003F0440" w:rsidP="002D126B">
            <w:pPr>
              <w:pStyle w:val="TableText"/>
              <w:rPr>
                <w:b/>
              </w:rPr>
            </w:pPr>
            <w:r>
              <w:rPr>
                <w:b/>
              </w:rPr>
              <w:t>Unit History Report</w:t>
            </w:r>
          </w:p>
        </w:tc>
      </w:tr>
      <w:tr w:rsidR="003F0440">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The report is not multidivisional.</w:t>
            </w:r>
          </w:p>
        </w:tc>
      </w:tr>
      <w:tr w:rsidR="00DD7CAF" w:rsidRPr="00C06411">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D7CAF" w:rsidRPr="00C06411" w:rsidRDefault="00DD7CAF" w:rsidP="005E39DA">
            <w:pPr>
              <w:pStyle w:val="TableText"/>
            </w:pPr>
            <w:r>
              <w:t xml:space="preserve">When a user retroactively updates a unit status through Discard or Quarantine, the Unit History Report displays the updated information, but does not display the date the change was made. </w:t>
            </w:r>
          </w:p>
        </w:tc>
      </w:tr>
    </w:tbl>
    <w:p w:rsidR="00DD7CAF" w:rsidRDefault="00DD7CAF"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A7DE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A7DE2" w:rsidRDefault="003F0440" w:rsidP="002D126B">
            <w:pPr>
              <w:pStyle w:val="TableText"/>
              <w:rPr>
                <w:b/>
              </w:rPr>
            </w:pPr>
            <w:r w:rsidRPr="00DA7DE2">
              <w:rPr>
                <w:b/>
              </w:rPr>
              <w:t>Update User Roles</w:t>
            </w:r>
          </w:p>
        </w:tc>
      </w:tr>
      <w:tr w:rsidR="003F0440" w:rsidRPr="00725902">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rPr>
                <w:vanish/>
              </w:rPr>
              <w:t xml:space="preserve">BR_19.01, BR_19.03 </w:t>
            </w:r>
            <w:r>
              <w:t>One role at a time may be assigned to a user at a division. The role may be reset.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DD0BFD" w:rsidP="00DD0BFD">
            <w:pPr>
              <w:pStyle w:val="TableText"/>
            </w:pPr>
            <w:r>
              <w:t xml:space="preserve">VBECS does not allow users </w:t>
            </w:r>
            <w:r w:rsidR="00AB565A">
              <w:rPr>
                <w:vanish/>
              </w:rPr>
              <w:t xml:space="preserve">BR_19.06 </w:t>
            </w:r>
            <w:r>
              <w:t>to edit or delete the sole Administrator/Supervisor.</w:t>
            </w:r>
          </w:p>
        </w:tc>
      </w:tr>
    </w:tbl>
    <w:p w:rsidR="00C84564" w:rsidRDefault="00C84564"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F506D">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7F506D" w:rsidRDefault="003F0440" w:rsidP="002D126B">
            <w:pPr>
              <w:pStyle w:val="TableText"/>
              <w:rPr>
                <w:b/>
              </w:rPr>
            </w:pPr>
            <w:r w:rsidRPr="007F506D">
              <w:rPr>
                <w:b/>
              </w:rPr>
              <w:t>Updated Patients and Deceased Patients</w:t>
            </w:r>
          </w:p>
        </w:tc>
      </w:tr>
      <w:tr w:rsidR="00D139EE"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139EE" w:rsidRDefault="00D139EE" w:rsidP="00D139EE">
            <w:pPr>
              <w:pStyle w:val="TableText"/>
            </w:pPr>
            <w:r>
              <w:t>Demographic and death event updates do not display information for patients without pending or active orders in VBECS. Updates will occur without user input.</w:t>
            </w:r>
          </w:p>
        </w:tc>
      </w:tr>
      <w:tr w:rsidR="00D139EE"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139EE" w:rsidRDefault="00D139EE" w:rsidP="00D139EE">
            <w:pPr>
              <w:pStyle w:val="TableText"/>
            </w:pPr>
            <w:r>
              <w:t xml:space="preserve">VBECS does not notify users of additional VistA patient updates or merges while the icon is displayed. When a user views an update and there is an unprocessed patient merge, the Patient Alert icon remains on the screen until the Traditional Supervisor completes the update and clears the icon. </w:t>
            </w:r>
          </w:p>
        </w:tc>
      </w:tr>
      <w:tr w:rsidR="00D139EE"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139EE" w:rsidRDefault="00D139EE" w:rsidP="00D139EE">
            <w:pPr>
              <w:pStyle w:val="TableText"/>
            </w:pPr>
            <w:r>
              <w:t>When VBECS notifies a user of an update to a patient’s prefix or suffix, VBECS does not display the updated information: the user must access VistA to view the updated information.</w:t>
            </w:r>
            <w:r w:rsidRPr="00C805FB">
              <w:rPr>
                <w:vanish/>
              </w:rPr>
              <w:t xml:space="preserve"> </w:t>
            </w:r>
            <w:r>
              <w:rPr>
                <w:vanish/>
              </w:rPr>
              <w:t>DR 2,714</w:t>
            </w:r>
          </w:p>
        </w:tc>
      </w:tr>
    </w:tbl>
    <w:p w:rsidR="00C84564" w:rsidRDefault="00C84564"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FA7720">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FA7720" w:rsidRDefault="003F0440" w:rsidP="002D126B">
            <w:pPr>
              <w:pStyle w:val="TableText"/>
              <w:rPr>
                <w:b/>
              </w:rPr>
            </w:pPr>
            <w:r w:rsidRPr="00FA7720">
              <w:rPr>
                <w:b/>
              </w:rPr>
              <w:t>Workload Codes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Transfusion-only sites must not map workload codes to processes such as ABO/Rh testing not performed on site.</w:t>
            </w:r>
          </w:p>
        </w:tc>
      </w:tr>
    </w:tbl>
    <w:p w:rsidR="00024989" w:rsidRDefault="00024989" w:rsidP="00DD75E5">
      <w:pPr>
        <w:pStyle w:val="BodyText"/>
      </w:pPr>
    </w:p>
    <w:p w:rsidR="000E07D2" w:rsidRPr="000E07D2" w:rsidRDefault="00024989" w:rsidP="00024989">
      <w:pPr>
        <w:pStyle w:val="BodyText"/>
        <w:jc w:val="center"/>
      </w:pPr>
      <w:r>
        <w:br w:type="page"/>
        <w:t>This page intentionally left blank.</w:t>
      </w:r>
    </w:p>
    <w:p w:rsidR="000E07D2" w:rsidRDefault="000E07D2" w:rsidP="004776BB">
      <w:pPr>
        <w:pStyle w:val="BodyText"/>
        <w:jc w:val="center"/>
      </w:pPr>
    </w:p>
    <w:p w:rsidR="00D9569F" w:rsidRDefault="00024989" w:rsidP="00AF2D0E">
      <w:pPr>
        <w:pStyle w:val="Heading2"/>
      </w:pPr>
      <w:r>
        <w:br w:type="page"/>
      </w:r>
      <w:bookmarkStart w:id="811" w:name="_Toc416166793"/>
      <w:r w:rsidR="00D9569F">
        <w:t xml:space="preserve">Appendix </w:t>
      </w:r>
      <w:r w:rsidR="00D9569F">
        <w:fldChar w:fldCharType="begin"/>
      </w:r>
      <w:r w:rsidR="00D9569F">
        <w:instrText xml:space="preserve"> SEQ Appendix \* ALPHABETIC </w:instrText>
      </w:r>
      <w:r w:rsidR="00D9569F">
        <w:fldChar w:fldCharType="separate"/>
      </w:r>
      <w:r w:rsidR="00F00E6D">
        <w:rPr>
          <w:noProof/>
        </w:rPr>
        <w:t>E</w:t>
      </w:r>
      <w:r w:rsidR="00D9569F">
        <w:fldChar w:fldCharType="end"/>
      </w:r>
      <w:r w:rsidR="00D9569F">
        <w:t>: Known Defects and Anomalies</w:t>
      </w:r>
      <w:bookmarkEnd w:id="811"/>
      <w:r w:rsidR="00681D23">
        <w:fldChar w:fldCharType="begin"/>
      </w:r>
      <w:r w:rsidR="00681D23">
        <w:instrText xml:space="preserve"> XE "</w:instrText>
      </w:r>
      <w:r w:rsidR="00681D23" w:rsidRPr="00FB2A0A">
        <w:instrText>Known Defects and Anomalies</w:instrText>
      </w:r>
      <w:r w:rsidR="00681D23">
        <w:instrText xml:space="preserve">" </w:instrText>
      </w:r>
      <w:r w:rsidR="00681D23">
        <w:fldChar w:fldCharType="end"/>
      </w:r>
    </w:p>
    <w:p w:rsidR="00D9569F" w:rsidRDefault="00D9569F" w:rsidP="00D9569F">
      <w:pPr>
        <w:pStyle w:val="BodyText"/>
      </w:pPr>
      <w:r>
        <w:t xml:space="preserve">Copies of </w:t>
      </w:r>
      <w:r>
        <w:rPr>
          <w:i/>
        </w:rPr>
        <w:t>Known Defects and Anomalies</w:t>
      </w:r>
      <w:r>
        <w:t xml:space="preserve"> may be obtained from </w:t>
      </w:r>
      <w:r w:rsidR="00F20C8C">
        <w:t>the</w:t>
      </w:r>
      <w:r w:rsidR="00802EE9">
        <w:t xml:space="preserve"> VA Software Document Library W</w:t>
      </w:r>
      <w:r w:rsidR="00F20C8C">
        <w:t>eb site.</w:t>
      </w:r>
    </w:p>
    <w:p w:rsidR="000C342D" w:rsidRDefault="00D9569F" w:rsidP="000C342D">
      <w:pPr>
        <w:pStyle w:val="BodyText"/>
        <w:jc w:val="center"/>
      </w:pPr>
      <w:r>
        <w:br w:type="page"/>
      </w:r>
      <w:r w:rsidR="000C342D">
        <w:t>This page intentionally left blank.</w:t>
      </w:r>
    </w:p>
    <w:p w:rsidR="002A21AE" w:rsidRDefault="000C342D">
      <w:pPr>
        <w:pStyle w:val="Heading2"/>
      </w:pPr>
      <w:r>
        <w:br w:type="page"/>
      </w:r>
      <w:bookmarkStart w:id="812" w:name="_Toc416166794"/>
      <w:r w:rsidR="002A21AE">
        <w:t xml:space="preserve">Appendix </w:t>
      </w:r>
      <w:r w:rsidR="002A21AE">
        <w:fldChar w:fldCharType="begin"/>
      </w:r>
      <w:r w:rsidR="002A21AE">
        <w:instrText xml:space="preserve"> SEQ Appendix \* ALPHABETIC </w:instrText>
      </w:r>
      <w:r w:rsidR="002A21AE">
        <w:fldChar w:fldCharType="separate"/>
      </w:r>
      <w:r w:rsidR="00F00E6D">
        <w:rPr>
          <w:noProof/>
        </w:rPr>
        <w:t>F</w:t>
      </w:r>
      <w:r w:rsidR="002A21AE">
        <w:fldChar w:fldCharType="end"/>
      </w:r>
      <w:r w:rsidR="002A21AE">
        <w:t>: System Validation</w:t>
      </w:r>
      <w:bookmarkEnd w:id="812"/>
      <w:r w:rsidR="002A21AE">
        <w:fldChar w:fldCharType="begin"/>
      </w:r>
      <w:r w:rsidR="002A21AE">
        <w:instrText xml:space="preserve"> XE </w:instrText>
      </w:r>
      <w:r w:rsidR="00FA7E65">
        <w:instrText>“</w:instrText>
      </w:r>
      <w:r w:rsidR="002A21AE">
        <w:instrText>System Validation</w:instrText>
      </w:r>
      <w:r w:rsidR="00FA7E65">
        <w:instrText>”</w:instrText>
      </w:r>
      <w:r w:rsidR="002A21AE">
        <w:instrText xml:space="preserve"> </w:instrText>
      </w:r>
      <w:r w:rsidR="002A21AE">
        <w:fldChar w:fldCharType="end"/>
      </w:r>
    </w:p>
    <w:p w:rsidR="002E3C00" w:rsidRDefault="002E3C00" w:rsidP="002E3C00">
      <w:pPr>
        <w:pStyle w:val="Heading3"/>
      </w:pPr>
      <w:bookmarkStart w:id="813" w:name="_Toc114462089"/>
      <w:bookmarkStart w:id="814" w:name="_Toc416166795"/>
      <w:r>
        <w:t>Introduction</w:t>
      </w:r>
      <w:bookmarkEnd w:id="813"/>
      <w:bookmarkEnd w:id="814"/>
      <w:r w:rsidR="00E21F36">
        <w:fldChar w:fldCharType="begin"/>
      </w:r>
      <w:r w:rsidR="00E21F36">
        <w:instrText xml:space="preserve"> XE " System Validation:</w:instrText>
      </w:r>
      <w:r w:rsidR="00E21F36" w:rsidRPr="0081226B">
        <w:instrText>Introduction</w:instrText>
      </w:r>
      <w:r w:rsidR="00E21F36">
        <w:instrText xml:space="preserve">" </w:instrText>
      </w:r>
      <w:r w:rsidR="00E21F36">
        <w:fldChar w:fldCharType="end"/>
      </w:r>
    </w:p>
    <w:p w:rsidR="00AB21DA" w:rsidRDefault="00AB21DA" w:rsidP="00AB21DA">
      <w:pPr>
        <w:pStyle w:val="BodyText"/>
      </w:pPr>
      <w:r>
        <w:t>Each facility is responsible for validating</w:t>
      </w:r>
      <w:r w:rsidRPr="00437093">
        <w:t xml:space="preserve"> </w:t>
      </w:r>
      <w:r>
        <w:t xml:space="preserve">the VBECS </w:t>
      </w:r>
      <w:r w:rsidRPr="00437093">
        <w:t xml:space="preserve">installation, operation, and </w:t>
      </w:r>
      <w:r>
        <w:t>performance</w:t>
      </w:r>
      <w:r w:rsidRPr="00437093">
        <w:t xml:space="preserve"> </w:t>
      </w:r>
      <w:r>
        <w:t>before</w:t>
      </w:r>
      <w:r w:rsidRPr="00437093">
        <w:t xml:space="preserve"> using </w:t>
      </w:r>
      <w:r>
        <w:t xml:space="preserve">VBECS </w:t>
      </w:r>
      <w:r w:rsidRPr="00437093">
        <w:t>in a live (production) environment.</w:t>
      </w:r>
      <w:r>
        <w:t xml:space="preserve"> This includes evaluating</w:t>
      </w:r>
      <w:r w:rsidRPr="00437093">
        <w:t xml:space="preserve"> local intend</w:t>
      </w:r>
      <w:r>
        <w:t>ed uses of the software and</w:t>
      </w:r>
      <w:r w:rsidR="00503461">
        <w:t xml:space="preserve"> changing settings </w:t>
      </w:r>
      <w:r w:rsidRPr="00437093">
        <w:t xml:space="preserve">to conform to </w:t>
      </w:r>
      <w:r>
        <w:t>the</w:t>
      </w:r>
      <w:r w:rsidRPr="00437093">
        <w:t xml:space="preserve"> facility’s procedures, processes, and policies. Use internal operating procedures and policies to validate that the software </w:t>
      </w:r>
      <w:r>
        <w:t>performs</w:t>
      </w:r>
      <w:r w:rsidRPr="00437093">
        <w:t xml:space="preserve"> in accordan</w:t>
      </w:r>
      <w:r>
        <w:t>c</w:t>
      </w:r>
      <w:r w:rsidRPr="00437093">
        <w:t>e with your site’s parameters.</w:t>
      </w:r>
      <w:r w:rsidR="00066BE2">
        <w:t xml:space="preserve"> </w:t>
      </w:r>
      <w:r w:rsidR="00EF39BA">
        <w:t>Determine the level of validation required for c</w:t>
      </w:r>
      <w:r w:rsidR="00066BE2">
        <w:t>hanges to h</w:t>
      </w:r>
      <w:r w:rsidR="00EF39BA">
        <w:t>ardware and software</w:t>
      </w:r>
      <w:r w:rsidR="00066BE2">
        <w:t>.</w:t>
      </w:r>
    </w:p>
    <w:p w:rsidR="0096773B" w:rsidRDefault="0096773B" w:rsidP="0096773B">
      <w:pPr>
        <w:pStyle w:val="Caution"/>
        <w:rPr>
          <w:szCs w:val="15"/>
        </w:rPr>
      </w:pPr>
      <w:r w:rsidRPr="009830A4">
        <w:t xml:space="preserve">This section describes only basic system validation. Sample test scripts are available from the </w:t>
      </w:r>
      <w:r w:rsidRPr="004002F6">
        <w:t>National Training &amp; Education Office</w:t>
      </w:r>
      <w:r w:rsidRPr="009830A4">
        <w:t xml:space="preserve"> </w:t>
      </w:r>
      <w:r>
        <w:t>(</w:t>
      </w:r>
      <w:r w:rsidRPr="009830A4">
        <w:t>NT&amp;EO</w:t>
      </w:r>
      <w:r>
        <w:t>)</w:t>
      </w:r>
      <w:r w:rsidRPr="009830A4">
        <w:t>.</w:t>
      </w:r>
    </w:p>
    <w:p w:rsidR="009D2266" w:rsidRDefault="009D2266" w:rsidP="009D2266">
      <w:pPr>
        <w:pStyle w:val="Heading3"/>
      </w:pPr>
      <w:bookmarkStart w:id="815" w:name="_Toc416166796"/>
      <w:r>
        <w:t>Validation Plan</w:t>
      </w:r>
      <w:bookmarkEnd w:id="815"/>
      <w:r w:rsidR="00AB21DA">
        <w:fldChar w:fldCharType="begin"/>
      </w:r>
      <w:r w:rsidR="00AB21DA">
        <w:instrText xml:space="preserve"> XE " System Validation:Validation Plan" </w:instrText>
      </w:r>
      <w:r w:rsidR="00AB21DA">
        <w:fldChar w:fldCharType="end"/>
      </w:r>
    </w:p>
    <w:p w:rsidR="001F3C29" w:rsidRDefault="009D2266" w:rsidP="001F3C29">
      <w:pPr>
        <w:pStyle w:val="BodyText"/>
      </w:pPr>
      <w:r w:rsidRPr="00437093">
        <w:t xml:space="preserve">Write a </w:t>
      </w:r>
      <w:r>
        <w:t>validation</w:t>
      </w:r>
      <w:r w:rsidRPr="00437093">
        <w:t xml:space="preserve"> plan</w:t>
      </w:r>
      <w:r>
        <w:t xml:space="preserve"> with clearly stated goals and strategies</w:t>
      </w:r>
      <w:r w:rsidRPr="00437093">
        <w:t xml:space="preserve"> to demonstrate that </w:t>
      </w:r>
      <w:r>
        <w:t xml:space="preserve">the system hardware, application, </w:t>
      </w:r>
      <w:r w:rsidRPr="00437093">
        <w:t>new feature</w:t>
      </w:r>
      <w:r>
        <w:t>s,</w:t>
      </w:r>
      <w:r w:rsidRPr="00437093">
        <w:t xml:space="preserve"> </w:t>
      </w:r>
      <w:r>
        <w:t>and</w:t>
      </w:r>
      <w:r w:rsidRPr="00437093">
        <w:t xml:space="preserve"> software patch</w:t>
      </w:r>
      <w:r>
        <w:t>es</w:t>
      </w:r>
      <w:r w:rsidRPr="00437093">
        <w:t xml:space="preserve"> function as expected in your facility’s environment.</w:t>
      </w:r>
      <w:r>
        <w:t xml:space="preserve"> Include descriptions of documents, hardware and software Verification &amp; Validation (V&amp;V) tools, techniques, methods, and operating and test environments to be used. </w:t>
      </w:r>
      <w:r w:rsidR="001F3C29" w:rsidRPr="00437093">
        <w:t xml:space="preserve">Determine </w:t>
      </w:r>
      <w:r w:rsidR="001F3C29">
        <w:t xml:space="preserve">and document </w:t>
      </w:r>
      <w:r w:rsidR="001F3C29" w:rsidRPr="00437093">
        <w:t>when an option is not applicable to your facilit</w:t>
      </w:r>
      <w:r w:rsidR="001F3C29">
        <w:t>y and does not require testing.</w:t>
      </w:r>
    </w:p>
    <w:p w:rsidR="009D2266" w:rsidRDefault="009D2266" w:rsidP="001F3C29">
      <w:pPr>
        <w:pStyle w:val="BodyText"/>
      </w:pPr>
      <w:r>
        <w:t xml:space="preserve">You may separate this plan into three major sections: </w:t>
      </w:r>
    </w:p>
    <w:p w:rsidR="009D2266" w:rsidRPr="009D2266" w:rsidRDefault="009D2266" w:rsidP="009D2266">
      <w:pPr>
        <w:pStyle w:val="Heading4"/>
        <w:rPr>
          <w:vertAlign w:val="superscript"/>
        </w:rPr>
      </w:pPr>
      <w:r>
        <w:t xml:space="preserve">Installation Qualification </w:t>
      </w:r>
      <w:r w:rsidR="00AB21DA">
        <w:fldChar w:fldCharType="begin"/>
      </w:r>
      <w:r w:rsidR="00AB21DA">
        <w:instrText xml:space="preserve"> XE " System Validation:Installation Qualification" </w:instrText>
      </w:r>
      <w:r w:rsidR="00AB21DA">
        <w:fldChar w:fldCharType="end"/>
      </w:r>
    </w:p>
    <w:p w:rsidR="009D2266" w:rsidRPr="009D2266" w:rsidRDefault="00AB21DA" w:rsidP="009D2266">
      <w:pPr>
        <w:pStyle w:val="BodyText"/>
        <w:rPr>
          <w:vertAlign w:val="superscript"/>
        </w:rPr>
      </w:pPr>
      <w:r>
        <w:t xml:space="preserve">The Installation Qualification (IQ) section includes </w:t>
      </w:r>
      <w:r w:rsidR="009D2266" w:rsidRPr="00437093">
        <w:t>system identification, definition of physical properties, interfaces and peripheral devices</w:t>
      </w:r>
      <w:r w:rsidR="009D2266">
        <w:t>,</w:t>
      </w:r>
      <w:r w:rsidR="009D2266" w:rsidRPr="00437093">
        <w:t xml:space="preserve"> and general functionality.</w:t>
      </w:r>
      <w:r w:rsidR="009D2266">
        <w:t xml:space="preserve"> Determine what types of testing must be done</w:t>
      </w:r>
      <w:r w:rsidR="003A7C77">
        <w:t>. C</w:t>
      </w:r>
      <w:r w:rsidR="009D2266">
        <w:t>reate test cases</w:t>
      </w:r>
      <w:r w:rsidR="009D2266" w:rsidRPr="00437093">
        <w:t xml:space="preserve"> in accordance with your </w:t>
      </w:r>
      <w:r w:rsidR="009D2266">
        <w:t>internal procedures</w:t>
      </w:r>
      <w:r w:rsidR="00F1479E">
        <w:t xml:space="preserve"> and intended use</w:t>
      </w:r>
      <w:r w:rsidR="009D2266">
        <w:t xml:space="preserve">. </w:t>
      </w:r>
    </w:p>
    <w:p w:rsidR="009D2266" w:rsidRPr="009D2266" w:rsidRDefault="009D2266" w:rsidP="009D2266">
      <w:pPr>
        <w:pStyle w:val="BodyText"/>
        <w:rPr>
          <w:vertAlign w:val="superscript"/>
        </w:rPr>
      </w:pPr>
      <w:r>
        <w:t xml:space="preserve">Apply </w:t>
      </w:r>
      <w:r w:rsidRPr="00437093">
        <w:t xml:space="preserve">review, analysis, and testing techniques to determine whether </w:t>
      </w:r>
      <w:r>
        <w:t>VBECS hardware and peripheral components co</w:t>
      </w:r>
      <w:r w:rsidRPr="00437093">
        <w:t>mply with requirements</w:t>
      </w:r>
      <w:r>
        <w:t>, including</w:t>
      </w:r>
      <w:r w:rsidRPr="00437093">
        <w:t xml:space="preserve"> functionality and attributes such as consistency, safety, and security.</w:t>
      </w:r>
      <w:r>
        <w:t xml:space="preserve"> </w:t>
      </w:r>
    </w:p>
    <w:p w:rsidR="009D2266" w:rsidRDefault="009D2266" w:rsidP="009D2266">
      <w:pPr>
        <w:pStyle w:val="Heading4"/>
      </w:pPr>
      <w:r>
        <w:t>Operational Qualificati</w:t>
      </w:r>
      <w:r w:rsidR="00AB21DA">
        <w:t>on</w:t>
      </w:r>
      <w:r w:rsidR="00AB21DA">
        <w:fldChar w:fldCharType="begin"/>
      </w:r>
      <w:r w:rsidR="00AB21DA">
        <w:instrText xml:space="preserve"> XE " System Validation:Operational Qualification" </w:instrText>
      </w:r>
      <w:r w:rsidR="00AB21DA">
        <w:fldChar w:fldCharType="end"/>
      </w:r>
    </w:p>
    <w:p w:rsidR="008F2FBA" w:rsidRDefault="00AB21DA" w:rsidP="009D2266">
      <w:pPr>
        <w:pStyle w:val="BodyText"/>
      </w:pPr>
      <w:r>
        <w:t>The Operational Qualification (OQ) section includes</w:t>
      </w:r>
      <w:r w:rsidR="009D2266">
        <w:t xml:space="preserve"> testing the software</w:t>
      </w:r>
      <w:r w:rsidR="009C7E9A">
        <w:t xml:space="preserve"> (</w:t>
      </w:r>
      <w:r w:rsidR="009C4EA7" w:rsidRPr="00437093">
        <w:t xml:space="preserve">the </w:t>
      </w:r>
      <w:r w:rsidR="009C4EA7">
        <w:t>primary validation</w:t>
      </w:r>
      <w:r w:rsidR="009C4EA7" w:rsidRPr="00437093">
        <w:t xml:space="preserve"> activity</w:t>
      </w:r>
      <w:r w:rsidR="009C7E9A">
        <w:t>)</w:t>
      </w:r>
      <w:r w:rsidR="009D2266">
        <w:t>. Use your OQ to</w:t>
      </w:r>
      <w:r w:rsidR="009D2266" w:rsidRPr="00437093">
        <w:t xml:space="preserve"> challenge </w:t>
      </w:r>
      <w:r w:rsidR="0025598B">
        <w:t xml:space="preserve">VBECS </w:t>
      </w:r>
      <w:r w:rsidR="009D2266" w:rsidRPr="00437093">
        <w:t xml:space="preserve">and </w:t>
      </w:r>
      <w:r w:rsidR="0025598B">
        <w:t>the connection to VistA</w:t>
      </w:r>
      <w:r w:rsidR="005857F1">
        <w:t>.</w:t>
      </w:r>
      <w:r w:rsidR="009D2266" w:rsidRPr="00437093">
        <w:t xml:space="preserve"> </w:t>
      </w:r>
      <w:r w:rsidR="009D2266">
        <w:t>Base t</w:t>
      </w:r>
      <w:r w:rsidR="009D2266" w:rsidRPr="00437093">
        <w:t xml:space="preserve">he number and types of tests on the criticality of the </w:t>
      </w:r>
      <w:r w:rsidR="009D2266">
        <w:t>software function. The focus of this validation is to test the limits of what the system allows you to do, not how the system will be used.</w:t>
      </w:r>
      <w:r w:rsidR="009D2266" w:rsidRPr="009D2266">
        <w:t xml:space="preserve"> </w:t>
      </w:r>
      <w:r w:rsidR="008F2FBA">
        <w:t xml:space="preserve">Each facility will have a different level of validation based on local </w:t>
      </w:r>
      <w:r w:rsidR="00066BE2">
        <w:t>practices</w:t>
      </w:r>
      <w:r w:rsidR="008F2FBA">
        <w:t>.</w:t>
      </w:r>
    </w:p>
    <w:p w:rsidR="008F2FBA" w:rsidRDefault="009D2266" w:rsidP="009D2266">
      <w:pPr>
        <w:pStyle w:val="BodyText"/>
      </w:pPr>
      <w:r>
        <w:t>Analyze risks to ensure that</w:t>
      </w:r>
      <w:r w:rsidRPr="00437093">
        <w:t xml:space="preserve"> the scope and degree of validation</w:t>
      </w:r>
      <w:r>
        <w:t xml:space="preserve"> are</w:t>
      </w:r>
      <w:r w:rsidRPr="00437093">
        <w:t xml:space="preserve"> </w:t>
      </w:r>
      <w:r w:rsidR="00F1479E">
        <w:t>appropriate</w:t>
      </w:r>
      <w:r w:rsidRPr="00437093">
        <w:t xml:space="preserve">. </w:t>
      </w:r>
      <w:r>
        <w:t>(A</w:t>
      </w:r>
      <w:r w:rsidRPr="00437093">
        <w:t xml:space="preserve"> system </w:t>
      </w:r>
      <w:r>
        <w:t>error that may</w:t>
      </w:r>
      <w:r w:rsidRPr="00437093">
        <w:t xml:space="preserve"> result in direct and severe patient harm require</w:t>
      </w:r>
      <w:r>
        <w:t>s</w:t>
      </w:r>
      <w:r w:rsidRPr="00437093">
        <w:t xml:space="preserve"> more </w:t>
      </w:r>
      <w:r>
        <w:t>detailed and rigorous</w:t>
      </w:r>
      <w:r w:rsidRPr="00437093">
        <w:t xml:space="preserve"> </w:t>
      </w:r>
      <w:r>
        <w:t>testing than one</w:t>
      </w:r>
      <w:r w:rsidRPr="00437093">
        <w:t xml:space="preserve"> that </w:t>
      </w:r>
      <w:r>
        <w:t>may have</w:t>
      </w:r>
      <w:r w:rsidRPr="00437093">
        <w:t xml:space="preserve"> minor consequences.</w:t>
      </w:r>
      <w:r>
        <w:t xml:space="preserve">) </w:t>
      </w:r>
    </w:p>
    <w:p w:rsidR="009D2266" w:rsidRDefault="009D2266" w:rsidP="009D2266">
      <w:pPr>
        <w:pStyle w:val="BodyText"/>
      </w:pPr>
      <w:r>
        <w:t>Create a t</w:t>
      </w:r>
      <w:r w:rsidRPr="00437093">
        <w:t xml:space="preserve">esting environment as </w:t>
      </w:r>
      <w:r>
        <w:t>much like</w:t>
      </w:r>
      <w:r w:rsidRPr="00437093">
        <w:t xml:space="preserve"> the production environment as possible.</w:t>
      </w:r>
      <w:r>
        <w:t xml:space="preserve"> Design t</w:t>
      </w:r>
      <w:r w:rsidRPr="00437093">
        <w:t>est case</w:t>
      </w:r>
      <w:r>
        <w:t>s to:</w:t>
      </w:r>
    </w:p>
    <w:p w:rsidR="009D2266" w:rsidRPr="003409A2" w:rsidRDefault="009D2266" w:rsidP="009D2266">
      <w:pPr>
        <w:pStyle w:val="ListBullet"/>
      </w:pPr>
      <w:r w:rsidRPr="003409A2">
        <w:t>Address critical software functions.</w:t>
      </w:r>
    </w:p>
    <w:p w:rsidR="009D2266" w:rsidRPr="007108E9" w:rsidRDefault="009D2266" w:rsidP="009D2266">
      <w:pPr>
        <w:pStyle w:val="ListBullet"/>
      </w:pPr>
      <w:r w:rsidRPr="007108E9">
        <w:t>Detect failures and flaws.</w:t>
      </w:r>
    </w:p>
    <w:p w:rsidR="009D2266" w:rsidRPr="00437093" w:rsidRDefault="009D2266" w:rsidP="009D2266">
      <w:pPr>
        <w:pStyle w:val="ListBullet"/>
      </w:pPr>
      <w:r w:rsidRPr="007108E9">
        <w:t xml:space="preserve">Verify and challenge system </w:t>
      </w:r>
      <w:r w:rsidR="00803E72">
        <w:t>functions and limitations</w:t>
      </w:r>
      <w:r w:rsidRPr="007108E9">
        <w:t>,</w:t>
      </w:r>
      <w:r w:rsidR="00A41AB9">
        <w:t xml:space="preserve"> and user documentation.</w:t>
      </w:r>
    </w:p>
    <w:p w:rsidR="009D2266" w:rsidRPr="009D2266" w:rsidRDefault="009D2266" w:rsidP="009D2266">
      <w:pPr>
        <w:pStyle w:val="BodyText"/>
      </w:pPr>
      <w:r w:rsidRPr="009D2266">
        <w:t xml:space="preserve">Verify data from VistA displayed in VBECS and data from VBECS displayed in VistA. </w:t>
      </w:r>
      <w:r w:rsidR="00BE2EB7">
        <w:t>(</w:t>
      </w:r>
      <w:r w:rsidRPr="009D2266">
        <w:t>Results will vary based on your VBECS settings.</w:t>
      </w:r>
      <w:r w:rsidR="00BE2EB7">
        <w:t>)</w:t>
      </w:r>
      <w:r w:rsidRPr="009D2266">
        <w:t xml:space="preserve"> Evaluate the output of the testing and determine whether the test passed or failed.</w:t>
      </w:r>
    </w:p>
    <w:p w:rsidR="009D2266" w:rsidRPr="009D2266" w:rsidRDefault="009D2266" w:rsidP="009D2266">
      <w:pPr>
        <w:pStyle w:val="BodyText"/>
      </w:pPr>
      <w:r w:rsidRPr="009D2266">
        <w:t>Maintain evidence of software testing, as part of the validation record, in accordance with standards established by accrediting agencies associated with the blood bank and laboratory. Include, at minimum, your inputs, outputs, and evidence that tests performed were satisfactory or unsatisfactory. (You may record input manually, make copies of unit labels or patient information, capture screen shots</w:t>
      </w:r>
      <w:r w:rsidR="00BE2EB7">
        <w:rPr>
          <w:rStyle w:val="FootnoteReference"/>
        </w:rPr>
        <w:footnoteReference w:id="8"/>
      </w:r>
      <w:r w:rsidRPr="009D2266">
        <w:t xml:space="preserve"> from VistA and VBECS, print various reports, etc.)</w:t>
      </w:r>
    </w:p>
    <w:p w:rsidR="009D2266" w:rsidRDefault="00AB21DA" w:rsidP="009D2266">
      <w:pPr>
        <w:pStyle w:val="Heading4"/>
      </w:pPr>
      <w:r>
        <w:t>Performance Qualification</w:t>
      </w:r>
      <w:r>
        <w:fldChar w:fldCharType="begin"/>
      </w:r>
      <w:r>
        <w:instrText xml:space="preserve"> XE " System Validation:Performance Qualification" </w:instrText>
      </w:r>
      <w:r>
        <w:fldChar w:fldCharType="end"/>
      </w:r>
    </w:p>
    <w:p w:rsidR="009D2266" w:rsidRDefault="00AB21DA" w:rsidP="009D2266">
      <w:pPr>
        <w:pStyle w:val="BodyText"/>
      </w:pPr>
      <w:r>
        <w:t>The Performance Qualification (PQ) section focuses</w:t>
      </w:r>
      <w:r w:rsidR="009D2266">
        <w:t xml:space="preserve"> on the integration of the application and processes into your facility. This begins with the revision of Standard Operation Procedures (SOPs) and policies to include the proper use of the new system. Once the SOPs are in place and validated, train the users. Ensure that training materials and records are complete before allowing users to operate the system. Document the validation, including:</w:t>
      </w:r>
    </w:p>
    <w:p w:rsidR="009D2266" w:rsidRPr="001124B5" w:rsidRDefault="009D2266" w:rsidP="009D2266">
      <w:pPr>
        <w:pStyle w:val="ListBullet"/>
      </w:pPr>
      <w:r>
        <w:t>P</w:t>
      </w:r>
      <w:r w:rsidRPr="001124B5">
        <w:t>ersonnel participating in validation activities</w:t>
      </w:r>
    </w:p>
    <w:p w:rsidR="009D2266" w:rsidRDefault="009D2266" w:rsidP="009D2266">
      <w:pPr>
        <w:pStyle w:val="ListBullet"/>
      </w:pPr>
      <w:r>
        <w:t>H</w:t>
      </w:r>
      <w:r w:rsidRPr="001124B5">
        <w:t xml:space="preserve">ardware and software change </w:t>
      </w:r>
      <w:r>
        <w:t>controls</w:t>
      </w:r>
    </w:p>
    <w:p w:rsidR="009D2266" w:rsidRDefault="009D2266" w:rsidP="009D2266">
      <w:pPr>
        <w:pStyle w:val="ListBullet"/>
      </w:pPr>
      <w:r>
        <w:t>Testing results</w:t>
      </w:r>
    </w:p>
    <w:p w:rsidR="009D2266" w:rsidRPr="001124B5" w:rsidRDefault="009D2266" w:rsidP="009D2266">
      <w:pPr>
        <w:pStyle w:val="ListBullet"/>
      </w:pPr>
      <w:r w:rsidRPr="001124B5">
        <w:t>SOP reviews, training plans, installation and implementation</w:t>
      </w:r>
    </w:p>
    <w:p w:rsidR="009D2266" w:rsidRPr="001124B5" w:rsidRDefault="009D2266" w:rsidP="009D2266">
      <w:pPr>
        <w:pStyle w:val="ListBullet"/>
      </w:pPr>
      <w:r>
        <w:t>Evaluation and acceptance</w:t>
      </w:r>
    </w:p>
    <w:p w:rsidR="009D2266" w:rsidRDefault="009D2266" w:rsidP="009D2266">
      <w:pPr>
        <w:pStyle w:val="ListBullet"/>
      </w:pPr>
      <w:r>
        <w:t>R</w:t>
      </w:r>
      <w:r w:rsidRPr="001124B5">
        <w:t>eview a</w:t>
      </w:r>
      <w:r>
        <w:t>nd approval authority and dates</w:t>
      </w:r>
    </w:p>
    <w:p w:rsidR="005556BB" w:rsidRPr="00437093" w:rsidRDefault="005556BB" w:rsidP="005556BB">
      <w:pPr>
        <w:pStyle w:val="Heading3"/>
      </w:pPr>
      <w:bookmarkStart w:id="816" w:name="_Toc416166797"/>
      <w:r w:rsidRPr="00437093">
        <w:t>Prerequisites</w:t>
      </w:r>
      <w:bookmarkEnd w:id="816"/>
      <w:r>
        <w:fldChar w:fldCharType="begin"/>
      </w:r>
      <w:r>
        <w:instrText xml:space="preserve"> XE " System Validation:Prerequisites" </w:instrText>
      </w:r>
      <w:r>
        <w:fldChar w:fldCharType="end"/>
      </w:r>
    </w:p>
    <w:p w:rsidR="005556BB" w:rsidRPr="00437093" w:rsidRDefault="005556BB" w:rsidP="005556BB">
      <w:pPr>
        <w:pStyle w:val="BodyText"/>
      </w:pPr>
      <w:r w:rsidRPr="00437093">
        <w:t xml:space="preserve">Perform these tasks for test and production environments in VBECS before </w:t>
      </w:r>
      <w:r>
        <w:t>you test</w:t>
      </w:r>
      <w:r w:rsidRPr="00437093">
        <w:t xml:space="preserve"> the application:</w:t>
      </w:r>
    </w:p>
    <w:p w:rsidR="005556BB" w:rsidRPr="009D2266" w:rsidRDefault="005556BB" w:rsidP="005556BB">
      <w:pPr>
        <w:pStyle w:val="ListBullet"/>
      </w:pPr>
      <w:r w:rsidRPr="009D2266">
        <w:t>Install required patches in your VistA test and production environments.</w:t>
      </w:r>
    </w:p>
    <w:p w:rsidR="005556BB" w:rsidRPr="009D2266" w:rsidRDefault="005556BB" w:rsidP="005556BB">
      <w:pPr>
        <w:pStyle w:val="ListBullet"/>
      </w:pPr>
      <w:r w:rsidRPr="009D2266">
        <w:t>Install VBECS.</w:t>
      </w:r>
    </w:p>
    <w:p w:rsidR="005556BB" w:rsidRDefault="005556BB" w:rsidP="005556BB">
      <w:pPr>
        <w:pStyle w:val="ListBullet"/>
      </w:pPr>
      <w:r w:rsidRPr="009D2266">
        <w:t>Complet</w:t>
      </w:r>
      <w:r w:rsidRPr="00437093">
        <w:t>e the database conversion.</w:t>
      </w:r>
    </w:p>
    <w:p w:rsidR="005556BB" w:rsidRPr="001124B5" w:rsidRDefault="005556BB" w:rsidP="005556BB">
      <w:pPr>
        <w:pStyle w:val="ListBullet"/>
      </w:pPr>
      <w:r>
        <w:t>Record system settings.</w:t>
      </w:r>
    </w:p>
    <w:p w:rsidR="005556BB" w:rsidRDefault="00BE2EB7" w:rsidP="005556BB">
      <w:pPr>
        <w:pStyle w:val="Heading3"/>
      </w:pPr>
      <w:r>
        <w:br w:type="page"/>
      </w:r>
      <w:bookmarkStart w:id="817" w:name="_Toc416166798"/>
      <w:r w:rsidR="005556BB">
        <w:t>Record System Settings</w:t>
      </w:r>
      <w:bookmarkEnd w:id="817"/>
      <w:r w:rsidR="005556BB">
        <w:fldChar w:fldCharType="begin"/>
      </w:r>
      <w:r w:rsidR="005556BB">
        <w:instrText xml:space="preserve"> XE " System Validation:Record System Settings" </w:instrText>
      </w:r>
      <w:r w:rsidR="005556BB">
        <w:fldChar w:fldCharType="end"/>
      </w:r>
    </w:p>
    <w:p w:rsidR="00AB21DA" w:rsidRDefault="00AB21DA" w:rsidP="00AB21DA">
      <w:pPr>
        <w:pStyle w:val="BodyText"/>
        <w:rPr>
          <w:szCs w:val="15"/>
        </w:rPr>
      </w:pPr>
      <w:r>
        <w:rPr>
          <w:szCs w:val="15"/>
        </w:rPr>
        <w:t>These sections describe how to capture system settings in preparation for validation.</w:t>
      </w:r>
    </w:p>
    <w:p w:rsidR="002E3C00" w:rsidRDefault="002E3C00" w:rsidP="002E3C00">
      <w:pPr>
        <w:pStyle w:val="Heading3"/>
      </w:pPr>
      <w:bookmarkStart w:id="818" w:name="_Toc114462094"/>
      <w:bookmarkStart w:id="819" w:name="_Toc416166799"/>
      <w:r>
        <w:t>Configure Division</w:t>
      </w:r>
      <w:bookmarkEnd w:id="818"/>
      <w:bookmarkEnd w:id="819"/>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Division</w:instrText>
      </w:r>
      <w:r w:rsidR="00992E88">
        <w:instrText xml:space="preserve">" </w:instrText>
      </w:r>
      <w:r w:rsidR="00992E88">
        <w:fldChar w:fldCharType="end"/>
      </w:r>
    </w:p>
    <w:p w:rsidR="002E3C00" w:rsidRDefault="002E3C00" w:rsidP="002E3C00">
      <w:pPr>
        <w:pStyle w:val="BodyText"/>
      </w:pPr>
      <w:r>
        <w:t xml:space="preserve">A user defines site parameters that affect how VBECS behaves at a specific division. VBECS may be configured to function differently at each division within a consolidated database. Site parameters may be redefined. </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2E3C00" w:rsidRDefault="00B74754" w:rsidP="002E3C00">
      <w:pPr>
        <w:pStyle w:val="Heading4"/>
      </w:pPr>
      <w:r>
        <w:t>Preparation for Testing</w:t>
      </w:r>
    </w:p>
    <w:p w:rsidR="004635C9" w:rsidRDefault="002E3C00" w:rsidP="00600497">
      <w:pPr>
        <w:pStyle w:val="ListNumber"/>
        <w:numPr>
          <w:ilvl w:val="0"/>
          <w:numId w:val="22"/>
        </w:numPr>
        <w:tabs>
          <w:tab w:val="clear" w:pos="720"/>
          <w:tab w:val="num" w:pos="360"/>
        </w:tabs>
        <w:ind w:left="360"/>
      </w:pPr>
      <w:r>
        <w:t xml:space="preserve">Select </w:t>
      </w:r>
      <w:r w:rsidRPr="00600497">
        <w:rPr>
          <w:b/>
        </w:rPr>
        <w:t>Configure Division</w:t>
      </w:r>
      <w:r>
        <w:t xml:space="preserve">. </w:t>
      </w:r>
    </w:p>
    <w:p w:rsidR="002E3C00" w:rsidRDefault="002E3C00" w:rsidP="00600497">
      <w:pPr>
        <w:pStyle w:val="ListNumber"/>
        <w:numPr>
          <w:ilvl w:val="0"/>
          <w:numId w:val="22"/>
        </w:numPr>
        <w:tabs>
          <w:tab w:val="clear" w:pos="720"/>
          <w:tab w:val="num" w:pos="360"/>
        </w:tabs>
        <w:ind w:left="360"/>
      </w:pPr>
      <w:r>
        <w:t>Record:</w:t>
      </w:r>
    </w:p>
    <w:p w:rsidR="00F8408D" w:rsidRPr="00010A5B" w:rsidRDefault="00F8408D" w:rsidP="009329C1">
      <w:pPr>
        <w:pStyle w:val="ListBullet"/>
        <w:tabs>
          <w:tab w:val="right" w:leader="underscore" w:pos="9360"/>
        </w:tabs>
      </w:pPr>
      <w:r w:rsidRPr="00010A5B">
        <w:t>ICCBBA registration number:</w:t>
      </w:r>
      <w:r w:rsidR="002C2290">
        <w:tab/>
      </w:r>
    </w:p>
    <w:p w:rsidR="00010A5B" w:rsidRPr="00010A5B" w:rsidRDefault="002E3C00" w:rsidP="009329C1">
      <w:pPr>
        <w:pStyle w:val="ListBullet"/>
        <w:tabs>
          <w:tab w:val="right" w:leader="underscore" w:pos="9360"/>
        </w:tabs>
      </w:pPr>
      <w:r w:rsidRPr="00010A5B">
        <w:t>Blood Bank Medical Director</w:t>
      </w:r>
      <w:r w:rsidR="004C67FE" w:rsidRPr="00010A5B">
        <w:t>’s name</w:t>
      </w:r>
      <w:r w:rsidRPr="00010A5B">
        <w:t xml:space="preserve"> as you</w:t>
      </w:r>
      <w:r w:rsidR="00F8408D" w:rsidRPr="00010A5B">
        <w:t xml:space="preserve"> want it to appear on reports:</w:t>
      </w:r>
      <w:r w:rsidR="009329C1">
        <w:tab/>
      </w:r>
    </w:p>
    <w:p w:rsidR="002E3C00" w:rsidRDefault="002E3C00" w:rsidP="009329C1">
      <w:pPr>
        <w:pStyle w:val="ListBullet"/>
        <w:tabs>
          <w:tab w:val="right" w:leader="underscore" w:pos="9360"/>
        </w:tabs>
      </w:pPr>
      <w:r>
        <w:t>Latest expiration date (default: three days) for specimens, in accordance with l</w:t>
      </w:r>
      <w:r w:rsidR="00F8408D">
        <w:t xml:space="preserve">ocal policies and procedures: </w:t>
      </w:r>
      <w:r w:rsidR="00F8408D">
        <w:tab/>
      </w:r>
    </w:p>
    <w:p w:rsidR="00F8408D" w:rsidRDefault="002E3C00" w:rsidP="00600497">
      <w:pPr>
        <w:pStyle w:val="ListNumber"/>
        <w:numPr>
          <w:ilvl w:val="0"/>
          <w:numId w:val="22"/>
        </w:numPr>
        <w:tabs>
          <w:tab w:val="clear" w:pos="720"/>
          <w:tab w:val="num" w:pos="360"/>
          <w:tab w:val="right" w:leader="underscore" w:pos="9360"/>
        </w:tabs>
        <w:ind w:left="360"/>
      </w:pPr>
      <w:r>
        <w:t>Is your division full service (FS) or transfusion only (TO)?</w:t>
      </w:r>
      <w:r>
        <w:tab/>
      </w:r>
    </w:p>
    <w:p w:rsidR="00F8408D" w:rsidRDefault="002E3C00" w:rsidP="00600497">
      <w:pPr>
        <w:pStyle w:val="ListNumber"/>
        <w:numPr>
          <w:ilvl w:val="0"/>
          <w:numId w:val="22"/>
        </w:numPr>
        <w:tabs>
          <w:tab w:val="clear" w:pos="720"/>
          <w:tab w:val="num" w:pos="360"/>
          <w:tab w:val="right" w:leader="underscore" w:pos="9360"/>
        </w:tabs>
        <w:ind w:left="360"/>
      </w:pPr>
      <w:r>
        <w:t xml:space="preserve">If your site does not perform </w:t>
      </w:r>
      <w:r w:rsidRPr="00FB7F8D">
        <w:t>on-site testing</w:t>
      </w:r>
      <w:r>
        <w:t>, continue at Order Alerts.</w:t>
      </w:r>
    </w:p>
    <w:p w:rsidR="002E3C00" w:rsidRDefault="002E3C00" w:rsidP="00600497">
      <w:pPr>
        <w:pStyle w:val="ListNumber"/>
        <w:numPr>
          <w:ilvl w:val="0"/>
          <w:numId w:val="22"/>
        </w:numPr>
        <w:tabs>
          <w:tab w:val="clear" w:pos="720"/>
          <w:tab w:val="num" w:pos="360"/>
          <w:tab w:val="right" w:leader="underscore" w:pos="9360"/>
        </w:tabs>
        <w:ind w:left="360"/>
      </w:pPr>
      <w:r>
        <w:t>If your division is full service, do you want to enable electronic crossmatch?</w:t>
      </w:r>
      <w:r>
        <w:tab/>
      </w:r>
    </w:p>
    <w:p w:rsidR="002E3C00" w:rsidRPr="00FB7F8D" w:rsidRDefault="002E3C00" w:rsidP="00600497">
      <w:pPr>
        <w:pStyle w:val="ListNumber"/>
        <w:numPr>
          <w:ilvl w:val="0"/>
          <w:numId w:val="22"/>
        </w:numPr>
        <w:tabs>
          <w:tab w:val="clear" w:pos="720"/>
          <w:tab w:val="num" w:pos="360"/>
          <w:tab w:val="right" w:leader="underscore" w:pos="9360"/>
        </w:tabs>
        <w:ind w:left="360"/>
      </w:pPr>
      <w:r w:rsidRPr="00FB7F8D">
        <w:t>Print</w:t>
      </w:r>
      <w:r w:rsidR="00EB160D">
        <w:t>, sign, date,</w:t>
      </w:r>
      <w:r w:rsidRPr="00FB7F8D">
        <w:t xml:space="preserve"> and save an </w:t>
      </w:r>
      <w:r>
        <w:t>A</w:t>
      </w:r>
      <w:r w:rsidRPr="00FB7F8D">
        <w:t xml:space="preserve">udit </w:t>
      </w:r>
      <w:r>
        <w:t>Trail R</w:t>
      </w:r>
      <w:r w:rsidRPr="00FB7F8D">
        <w:t>e</w:t>
      </w:r>
      <w:r w:rsidR="00600497">
        <w:t>port for your validation record.</w:t>
      </w:r>
    </w:p>
    <w:p w:rsidR="002E3C00" w:rsidRDefault="002E3C00" w:rsidP="002E3C00">
      <w:pPr>
        <w:pStyle w:val="Heading3"/>
      </w:pPr>
      <w:bookmarkStart w:id="820" w:name="_Toc85895784"/>
      <w:bookmarkStart w:id="821" w:name="_Toc113264241"/>
      <w:bookmarkStart w:id="822" w:name="_Toc114462095"/>
      <w:bookmarkStart w:id="823" w:name="_Toc416166800"/>
      <w:r w:rsidRPr="00FB7F8D">
        <w:t>Configure Testi</w:t>
      </w:r>
      <w:r>
        <w:t>ng: Full Service</w:t>
      </w:r>
      <w:bookmarkEnd w:id="820"/>
      <w:bookmarkEnd w:id="821"/>
      <w:bookmarkEnd w:id="822"/>
      <w:bookmarkEnd w:id="823"/>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Testing\: Full Service</w:instrText>
      </w:r>
      <w:r w:rsidR="00992E88">
        <w:instrText xml:space="preserve">" </w:instrText>
      </w:r>
      <w:r w:rsidR="00992E88">
        <w:fldChar w:fldCharType="end"/>
      </w:r>
    </w:p>
    <w:p w:rsidR="002E3C00" w:rsidRPr="007970BE" w:rsidRDefault="002E3C00" w:rsidP="002E3C00">
      <w:pPr>
        <w:pStyle w:val="BodyText"/>
      </w:pPr>
      <w:r>
        <w:t>The user sets testing preferences in accordance with a division’s medical policies.</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rsidR="002E3C00" w:rsidRDefault="00B74754" w:rsidP="002E3C00">
      <w:pPr>
        <w:pStyle w:val="Heading4"/>
      </w:pPr>
      <w:r>
        <w:t>Preparation for Testing</w:t>
      </w:r>
    </w:p>
    <w:p w:rsidR="002E3C00" w:rsidRPr="00600497" w:rsidRDefault="002E3C00" w:rsidP="00600497">
      <w:pPr>
        <w:pStyle w:val="ListNumber"/>
        <w:numPr>
          <w:ilvl w:val="0"/>
          <w:numId w:val="23"/>
        </w:numPr>
        <w:tabs>
          <w:tab w:val="clear" w:pos="720"/>
          <w:tab w:val="num" w:pos="360"/>
        </w:tabs>
        <w:ind w:left="360"/>
      </w:pPr>
      <w:r>
        <w:t>S</w:t>
      </w:r>
      <w:r w:rsidRPr="00600497">
        <w:t>et testing preferences.</w:t>
      </w:r>
    </w:p>
    <w:p w:rsidR="002E3C00" w:rsidRPr="00600497" w:rsidRDefault="002E3C00" w:rsidP="00600497">
      <w:pPr>
        <w:pStyle w:val="ListNumber"/>
        <w:numPr>
          <w:ilvl w:val="0"/>
          <w:numId w:val="23"/>
        </w:numPr>
        <w:tabs>
          <w:tab w:val="clear" w:pos="720"/>
          <w:tab w:val="num" w:pos="360"/>
        </w:tabs>
        <w:ind w:left="360"/>
      </w:pPr>
      <w:r w:rsidRPr="00600497">
        <w:t>Capture and save a screen shot of each piece of information.</w:t>
      </w:r>
    </w:p>
    <w:p w:rsidR="00232E43" w:rsidRPr="00FB7F8D" w:rsidRDefault="00232E43" w:rsidP="00600497">
      <w:pPr>
        <w:pStyle w:val="ListNumber"/>
        <w:numPr>
          <w:ilvl w:val="0"/>
          <w:numId w:val="23"/>
        </w:numPr>
        <w:tabs>
          <w:tab w:val="clear" w:pos="720"/>
          <w:tab w:val="num" w:pos="360"/>
        </w:tabs>
        <w:ind w:left="360"/>
      </w:pPr>
      <w:bookmarkStart w:id="824" w:name="_Toc85895785"/>
      <w:bookmarkStart w:id="825" w:name="_Toc113264242"/>
      <w:bookmarkStart w:id="826" w:name="_Toc85895786"/>
      <w:bookmarkStart w:id="827" w:name="_Toc113264243"/>
      <w:bookmarkStart w:id="828" w:name="_Toc114462096"/>
      <w:r w:rsidRPr="00600497">
        <w:t xml:space="preserve">Print, </w:t>
      </w:r>
      <w:r>
        <w:t>sign, date,</w:t>
      </w:r>
      <w:r w:rsidRPr="00FB7F8D">
        <w:t xml:space="preserve"> and save an </w:t>
      </w:r>
      <w:r>
        <w:t>A</w:t>
      </w:r>
      <w:r w:rsidRPr="00FB7F8D">
        <w:t xml:space="preserve">udit </w:t>
      </w:r>
      <w:r>
        <w:t>Trail R</w:t>
      </w:r>
      <w:r w:rsidRPr="00FB7F8D">
        <w:t>eport for your validation record.</w:t>
      </w:r>
    </w:p>
    <w:p w:rsidR="002E3C00" w:rsidRDefault="007F0132" w:rsidP="002E3C00">
      <w:pPr>
        <w:pStyle w:val="Heading3"/>
      </w:pPr>
      <w:r>
        <w:br w:type="page"/>
      </w:r>
      <w:bookmarkStart w:id="829" w:name="_Toc416166801"/>
      <w:r w:rsidR="002E3C00">
        <w:t>Product Modifications</w:t>
      </w:r>
      <w:bookmarkEnd w:id="826"/>
      <w:bookmarkEnd w:id="827"/>
      <w:r w:rsidR="002E3C00">
        <w:t>: Full Service</w:t>
      </w:r>
      <w:bookmarkEnd w:id="828"/>
      <w:bookmarkEnd w:id="829"/>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Product Modifications\: Full Service</w:instrText>
      </w:r>
      <w:r w:rsidR="00992E88">
        <w:instrText xml:space="preserve">" </w:instrText>
      </w:r>
      <w:r w:rsidR="00992E88">
        <w:fldChar w:fldCharType="end"/>
      </w:r>
    </w:p>
    <w:p w:rsidR="002E3C00" w:rsidRPr="007970BE" w:rsidRDefault="002E3C00" w:rsidP="002E3C00">
      <w:pPr>
        <w:pStyle w:val="BodyText"/>
      </w:pPr>
      <w:r>
        <w:t>The user enables the types of modifications made at a division.</w:t>
      </w:r>
    </w:p>
    <w:p w:rsidR="002E3C00" w:rsidRDefault="002E3C00" w:rsidP="002E3C00">
      <w:pPr>
        <w:pStyle w:val="Heading4"/>
        <w:rPr>
          <w:b w:val="0"/>
        </w:rPr>
      </w:pPr>
      <w:r>
        <w:t>User Roles with Access to This Option</w:t>
      </w:r>
      <w:r>
        <w:rPr>
          <w:b w:val="0"/>
        </w:rPr>
        <w:t xml:space="preserve"> </w:t>
      </w:r>
    </w:p>
    <w:p w:rsidR="002E3C00" w:rsidRPr="00B22CCD"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rsidR="002E3C00" w:rsidRDefault="00B74754" w:rsidP="002E3C00">
      <w:pPr>
        <w:pStyle w:val="Heading4"/>
      </w:pPr>
      <w:r>
        <w:t>Preparation for Testing</w:t>
      </w:r>
    </w:p>
    <w:p w:rsidR="002E3C00" w:rsidRDefault="002E3C00" w:rsidP="002E3C00">
      <w:pPr>
        <w:pStyle w:val="BodyText"/>
      </w:pPr>
      <w:r>
        <w:t>Modification processes are disabled by default. You must activate modification types performed at your facility. You may select none, some, or all. Enter a processing cost for each modification type, as applicable. You may update these settings later.</w:t>
      </w:r>
    </w:p>
    <w:p w:rsidR="002E3C00" w:rsidRDefault="002E3C00" w:rsidP="00AD60CF">
      <w:pPr>
        <w:pStyle w:val="Caption"/>
        <w:ind w:left="288" w:hanging="288"/>
      </w:pPr>
      <w:r>
        <w:t xml:space="preserve">Table </w:t>
      </w:r>
      <w:r>
        <w:fldChar w:fldCharType="begin"/>
      </w:r>
      <w:r>
        <w:instrText xml:space="preserve"> SEQ Table \* ARABIC </w:instrText>
      </w:r>
      <w:r>
        <w:fldChar w:fldCharType="separate"/>
      </w:r>
      <w:r w:rsidR="009D47C1">
        <w:rPr>
          <w:noProof/>
        </w:rPr>
        <w:t>28</w:t>
      </w:r>
      <w:r>
        <w:fldChar w:fldCharType="end"/>
      </w:r>
      <w:r>
        <w:t>: Modification Types and Costs</w:t>
      </w:r>
      <w:r w:rsidR="00AD60CF">
        <w:fldChar w:fldCharType="begin"/>
      </w:r>
      <w:r w:rsidR="00AD60CF">
        <w:instrText xml:space="preserve"> XE "Tables:</w:instrText>
      </w:r>
      <w:r w:rsidR="00AD60CF" w:rsidRPr="0046419F">
        <w:instrText>Modification Types and Costs</w:instrText>
      </w:r>
      <w:r w:rsidR="00AD60CF">
        <w:instrText xml:space="preserve">" </w:instrText>
      </w:r>
      <w:r w:rsidR="00AD60CF">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0"/>
        <w:gridCol w:w="1440"/>
        <w:gridCol w:w="1440"/>
        <w:gridCol w:w="1440"/>
      </w:tblGrid>
      <w:tr w:rsidR="002E3C00" w:rsidRPr="00020DA9">
        <w:tblPrEx>
          <w:tblCellMar>
            <w:top w:w="0" w:type="dxa"/>
            <w:bottom w:w="0" w:type="dxa"/>
          </w:tblCellMar>
        </w:tblPrEx>
        <w:trPr>
          <w:cantSplit/>
          <w:tblHeader/>
        </w:trPr>
        <w:tc>
          <w:tcPr>
            <w:tcW w:w="2160" w:type="dxa"/>
            <w:vMerge w:val="restart"/>
            <w:shd w:val="clear" w:color="auto" w:fill="B3B3B3"/>
            <w:vAlign w:val="bottom"/>
          </w:tcPr>
          <w:p w:rsidR="002E3C00" w:rsidRPr="00020DA9" w:rsidRDefault="002E3C00" w:rsidP="002E3C00">
            <w:pPr>
              <w:pStyle w:val="TableText"/>
              <w:rPr>
                <w:b/>
              </w:rPr>
            </w:pPr>
            <w:r w:rsidRPr="00020DA9">
              <w:rPr>
                <w:b/>
              </w:rPr>
              <w:t>Modification Type</w:t>
            </w:r>
          </w:p>
        </w:tc>
        <w:tc>
          <w:tcPr>
            <w:tcW w:w="1440" w:type="dxa"/>
            <w:gridSpan w:val="2"/>
            <w:shd w:val="clear" w:color="auto" w:fill="B3B3B3"/>
            <w:vAlign w:val="bottom"/>
          </w:tcPr>
          <w:p w:rsidR="002E3C00" w:rsidRPr="00020DA9" w:rsidRDefault="002E3C00" w:rsidP="003B2CDC">
            <w:pPr>
              <w:pStyle w:val="TableText"/>
              <w:jc w:val="center"/>
              <w:rPr>
                <w:b/>
              </w:rPr>
            </w:pPr>
            <w:r>
              <w:rPr>
                <w:b/>
              </w:rPr>
              <w:t>Modification Processes</w:t>
            </w:r>
          </w:p>
        </w:tc>
        <w:tc>
          <w:tcPr>
            <w:tcW w:w="1440" w:type="dxa"/>
            <w:vMerge w:val="restart"/>
            <w:shd w:val="clear" w:color="auto" w:fill="B3B3B3"/>
            <w:vAlign w:val="bottom"/>
          </w:tcPr>
          <w:p w:rsidR="002E3C00" w:rsidRPr="00020DA9" w:rsidRDefault="002E3C00" w:rsidP="002E3C00">
            <w:pPr>
              <w:pStyle w:val="TableText"/>
              <w:rPr>
                <w:b/>
              </w:rPr>
            </w:pPr>
            <w:r>
              <w:rPr>
                <w:b/>
              </w:rPr>
              <w:t xml:space="preserve">Processing </w:t>
            </w:r>
            <w:r w:rsidRPr="00020DA9">
              <w:rPr>
                <w:b/>
              </w:rPr>
              <w:t>Cost</w:t>
            </w:r>
          </w:p>
        </w:tc>
      </w:tr>
      <w:tr w:rsidR="002E3C00" w:rsidRPr="00020DA9">
        <w:tblPrEx>
          <w:tblCellMar>
            <w:top w:w="0" w:type="dxa"/>
            <w:bottom w:w="0" w:type="dxa"/>
          </w:tblCellMar>
        </w:tblPrEx>
        <w:trPr>
          <w:cantSplit/>
          <w:tblHeader/>
        </w:trPr>
        <w:tc>
          <w:tcPr>
            <w:tcW w:w="2160" w:type="dxa"/>
            <w:vMerge/>
            <w:shd w:val="clear" w:color="auto" w:fill="B3B3B3"/>
          </w:tcPr>
          <w:p w:rsidR="002E3C00" w:rsidRPr="00020DA9" w:rsidRDefault="002E3C00" w:rsidP="002E3C00">
            <w:pPr>
              <w:pStyle w:val="TableText"/>
              <w:rPr>
                <w:b/>
              </w:rPr>
            </w:pPr>
          </w:p>
        </w:tc>
        <w:tc>
          <w:tcPr>
            <w:tcW w:w="1440" w:type="dxa"/>
            <w:shd w:val="clear" w:color="auto" w:fill="B3B3B3"/>
          </w:tcPr>
          <w:p w:rsidR="002E3C00" w:rsidRPr="00020DA9" w:rsidRDefault="002E3C00" w:rsidP="002E3C00">
            <w:pPr>
              <w:pStyle w:val="TableText"/>
              <w:rPr>
                <w:b/>
              </w:rPr>
            </w:pPr>
            <w:r w:rsidRPr="00020DA9">
              <w:rPr>
                <w:b/>
              </w:rPr>
              <w:t>Enabled</w:t>
            </w:r>
          </w:p>
        </w:tc>
        <w:tc>
          <w:tcPr>
            <w:tcW w:w="1440" w:type="dxa"/>
            <w:shd w:val="clear" w:color="auto" w:fill="B3B3B3"/>
          </w:tcPr>
          <w:p w:rsidR="002E3C00" w:rsidRPr="00020DA9" w:rsidRDefault="002E3C00" w:rsidP="002E3C00">
            <w:pPr>
              <w:pStyle w:val="TableText"/>
              <w:rPr>
                <w:b/>
              </w:rPr>
            </w:pPr>
            <w:r w:rsidRPr="00020DA9">
              <w:rPr>
                <w:b/>
              </w:rPr>
              <w:t>Disabled</w:t>
            </w:r>
          </w:p>
        </w:tc>
        <w:tc>
          <w:tcPr>
            <w:tcW w:w="1440" w:type="dxa"/>
            <w:vMerge/>
            <w:shd w:val="clear" w:color="auto" w:fill="B3B3B3"/>
          </w:tcPr>
          <w:p w:rsidR="002E3C00" w:rsidRPr="00020DA9" w:rsidRDefault="002E3C00" w:rsidP="002E3C00">
            <w:pPr>
              <w:pStyle w:val="TableText"/>
              <w:rPr>
                <w:b/>
              </w:rPr>
            </w:pPr>
          </w:p>
        </w:tc>
      </w:tr>
      <w:tr w:rsidR="002E3C00">
        <w:tblPrEx>
          <w:tblCellMar>
            <w:top w:w="0" w:type="dxa"/>
            <w:bottom w:w="0" w:type="dxa"/>
          </w:tblCellMar>
        </w:tblPrEx>
        <w:trPr>
          <w:cantSplit/>
        </w:trPr>
        <w:tc>
          <w:tcPr>
            <w:tcW w:w="2160" w:type="dxa"/>
          </w:tcPr>
          <w:p w:rsidR="002E3C00" w:rsidRDefault="002E3C00" w:rsidP="002E3C00">
            <w:pPr>
              <w:pStyle w:val="TableText"/>
            </w:pPr>
            <w:r>
              <w:t>Thaw</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 xml:space="preserve">Pool </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Thaw/Pool Cryo</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Split/Divide</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Irradiate</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 xml:space="preserve">Leukoreduce </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 xml:space="preserve">Volume </w:t>
            </w:r>
            <w:r w:rsidR="007F68C7">
              <w:t>R</w:t>
            </w:r>
            <w:r>
              <w:t>educe</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Wash</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Rejuvenate</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Freeze</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Deglycerolize</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bl>
    <w:p w:rsidR="002E3C00" w:rsidRDefault="002E3C00" w:rsidP="002E3C00">
      <w:pPr>
        <w:rPr>
          <w:sz w:val="15"/>
          <w:szCs w:val="15"/>
        </w:rPr>
      </w:pPr>
    </w:p>
    <w:p w:rsidR="002E3C00" w:rsidRPr="00600497" w:rsidRDefault="002E3C00" w:rsidP="00600497">
      <w:pPr>
        <w:pStyle w:val="ListNumber"/>
        <w:numPr>
          <w:ilvl w:val="0"/>
          <w:numId w:val="24"/>
        </w:numPr>
        <w:tabs>
          <w:tab w:val="clear" w:pos="720"/>
          <w:tab w:val="num" w:pos="360"/>
        </w:tabs>
        <w:ind w:left="360"/>
      </w:pPr>
      <w:r w:rsidRPr="00600497">
        <w:t xml:space="preserve">Capture and save a screen shot of each piece of information. </w:t>
      </w:r>
    </w:p>
    <w:p w:rsidR="00232E43" w:rsidRPr="00FB7F8D" w:rsidRDefault="00232E43" w:rsidP="00600497">
      <w:pPr>
        <w:pStyle w:val="ListNumber"/>
        <w:numPr>
          <w:ilvl w:val="0"/>
          <w:numId w:val="24"/>
        </w:numPr>
        <w:tabs>
          <w:tab w:val="clear" w:pos="720"/>
          <w:tab w:val="num" w:pos="360"/>
        </w:tabs>
        <w:ind w:left="360"/>
      </w:pPr>
      <w:bookmarkStart w:id="830" w:name="_Toc114462097"/>
      <w:r w:rsidRPr="00600497">
        <w:t>Pri</w:t>
      </w:r>
      <w:r w:rsidRPr="00FB7F8D">
        <w:t>nt</w:t>
      </w:r>
      <w:r>
        <w:t>, sign, date,</w:t>
      </w:r>
      <w:r w:rsidRPr="00FB7F8D">
        <w:t xml:space="preserve"> and save an </w:t>
      </w:r>
      <w:r>
        <w:t>A</w:t>
      </w:r>
      <w:r w:rsidRPr="00FB7F8D">
        <w:t xml:space="preserve">udit </w:t>
      </w:r>
      <w:r>
        <w:t>Trail R</w:t>
      </w:r>
      <w:r w:rsidRPr="00FB7F8D">
        <w:t>eport for your validation record.</w:t>
      </w:r>
    </w:p>
    <w:p w:rsidR="002E3C00" w:rsidRDefault="007F0132" w:rsidP="002E3C00">
      <w:pPr>
        <w:pStyle w:val="Heading3"/>
      </w:pPr>
      <w:r>
        <w:br w:type="page"/>
      </w:r>
      <w:bookmarkStart w:id="831" w:name="_Toc416166802"/>
      <w:r w:rsidR="002E3C00">
        <w:t>Order Alerts</w:t>
      </w:r>
      <w:bookmarkEnd w:id="830"/>
      <w:bookmarkEnd w:id="831"/>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Order Alerts</w:instrText>
      </w:r>
      <w:r w:rsidR="00992E88">
        <w:instrText xml:space="preserve">" </w:instrText>
      </w:r>
      <w:r w:rsidR="00992E88">
        <w:fldChar w:fldCharType="end"/>
      </w:r>
    </w:p>
    <w:p w:rsidR="00283731" w:rsidRDefault="00283731" w:rsidP="00283731">
      <w:pPr>
        <w:pStyle w:val="BodyText"/>
      </w:pPr>
      <w:r>
        <w:t xml:space="preserve">The user configures diagnostic test or component order alerts that appear at login, and turns them on or off. The alerts notify users when new orders are entered, updated, or canceled in </w:t>
      </w:r>
      <w:r w:rsidRPr="00CA0045">
        <w:rPr>
          <w:bCs/>
        </w:rPr>
        <w:t>VistA</w:t>
      </w:r>
      <w:r>
        <w:rPr>
          <w:bCs/>
        </w:rPr>
        <w:t>.</w:t>
      </w:r>
    </w:p>
    <w:p w:rsidR="002E3C00" w:rsidRDefault="002E3C00" w:rsidP="002E3C00">
      <w:pPr>
        <w:pStyle w:val="Heading4"/>
        <w:rPr>
          <w:b w:val="0"/>
        </w:rPr>
      </w:pPr>
      <w:r>
        <w:t>User Roles with Access to This Option</w:t>
      </w:r>
      <w:r>
        <w:rPr>
          <w:b w:val="0"/>
        </w:rPr>
        <w:t xml:space="preserve"> </w:t>
      </w:r>
    </w:p>
    <w:p w:rsidR="002E3C00" w:rsidRPr="008F337A"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rsidR="002E3C00" w:rsidRDefault="00B74754" w:rsidP="002E3C00">
      <w:pPr>
        <w:pStyle w:val="Heading4"/>
      </w:pPr>
      <w:r>
        <w:t>Preparation for Testing</w:t>
      </w:r>
    </w:p>
    <w:p w:rsidR="002E3C00" w:rsidRPr="00600497" w:rsidRDefault="002E3C00" w:rsidP="00600497">
      <w:pPr>
        <w:pStyle w:val="ListNumber"/>
        <w:numPr>
          <w:ilvl w:val="0"/>
          <w:numId w:val="25"/>
        </w:numPr>
        <w:tabs>
          <w:tab w:val="clear" w:pos="720"/>
          <w:tab w:val="num" w:pos="360"/>
        </w:tabs>
        <w:ind w:left="360"/>
      </w:pPr>
      <w:r w:rsidRPr="00600497">
        <w:t xml:space="preserve">Capture and save a screen shot of each piece of information. </w:t>
      </w:r>
    </w:p>
    <w:p w:rsidR="00232E43" w:rsidRPr="00FB7F8D" w:rsidRDefault="00232E43" w:rsidP="00600497">
      <w:pPr>
        <w:pStyle w:val="ListNumber"/>
        <w:numPr>
          <w:ilvl w:val="0"/>
          <w:numId w:val="25"/>
        </w:numPr>
        <w:tabs>
          <w:tab w:val="clear" w:pos="720"/>
          <w:tab w:val="num" w:pos="360"/>
        </w:tabs>
        <w:ind w:left="360"/>
      </w:pPr>
      <w:r w:rsidRPr="00600497">
        <w:t>P</w:t>
      </w:r>
      <w:r w:rsidRPr="00FB7F8D">
        <w:t>rint</w:t>
      </w:r>
      <w:r>
        <w:t>, sign, date,</w:t>
      </w:r>
      <w:r w:rsidRPr="00FB7F8D">
        <w:t xml:space="preserve"> and save an </w:t>
      </w:r>
      <w:r>
        <w:t>A</w:t>
      </w:r>
      <w:r w:rsidRPr="00FB7F8D">
        <w:t xml:space="preserve">udit </w:t>
      </w:r>
      <w:r>
        <w:t>Trail R</w:t>
      </w:r>
      <w:r w:rsidRPr="00FB7F8D">
        <w:t>eport for your validation record.</w:t>
      </w:r>
    </w:p>
    <w:p w:rsidR="002E3C00" w:rsidRDefault="007F0132" w:rsidP="002E3C00">
      <w:pPr>
        <w:pStyle w:val="Heading3"/>
      </w:pPr>
      <w:bookmarkStart w:id="832" w:name="_Toc114462098"/>
      <w:r>
        <w:br w:type="page"/>
      </w:r>
      <w:bookmarkStart w:id="833" w:name="_Toc416166803"/>
      <w:r w:rsidR="002E3C00">
        <w:t>Configure Daily QC: Full Service</w:t>
      </w:r>
      <w:bookmarkEnd w:id="824"/>
      <w:bookmarkEnd w:id="825"/>
      <w:bookmarkEnd w:id="832"/>
      <w:bookmarkEnd w:id="833"/>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Daily QC\: Full Service</w:instrText>
      </w:r>
      <w:r w:rsidR="00992E88">
        <w:instrText xml:space="preserve">" </w:instrText>
      </w:r>
      <w:r w:rsidR="00992E88">
        <w:fldChar w:fldCharType="end"/>
      </w:r>
    </w:p>
    <w:p w:rsidR="002E3C00" w:rsidRDefault="002E3C00" w:rsidP="002E3C00">
      <w:pPr>
        <w:pStyle w:val="BodyText"/>
      </w:pPr>
      <w:r>
        <w:t>The user sets up the routine reagent racks and QC template for the division before performing daily reagent QC.</w:t>
      </w:r>
    </w:p>
    <w:p w:rsidR="002E3C00" w:rsidRDefault="002E3C00" w:rsidP="002E3C00">
      <w:pPr>
        <w:pStyle w:val="Heading4"/>
        <w:rPr>
          <w:b w:val="0"/>
        </w:rPr>
      </w:pPr>
      <w:r>
        <w:t>User Roles with Access to This Option</w:t>
      </w:r>
      <w:r>
        <w:rPr>
          <w:b w:val="0"/>
        </w:rPr>
        <w:t xml:space="preserve"> </w:t>
      </w:r>
    </w:p>
    <w:p w:rsidR="002E3C00" w:rsidRPr="00B22CCD"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Pr>
          <w:snapToGrid w:val="0"/>
        </w:rPr>
        <w:t xml:space="preserve"> </w:t>
      </w:r>
    </w:p>
    <w:p w:rsidR="002E3C00" w:rsidRDefault="00B74754" w:rsidP="002E3C00">
      <w:pPr>
        <w:pStyle w:val="Heading4"/>
      </w:pPr>
      <w:r>
        <w:t>Preparation for Testing</w:t>
      </w:r>
    </w:p>
    <w:p w:rsidR="00717BAF" w:rsidRDefault="002E3C00" w:rsidP="00D02628">
      <w:pPr>
        <w:pStyle w:val="ListNumber"/>
        <w:numPr>
          <w:ilvl w:val="0"/>
          <w:numId w:val="35"/>
        </w:numPr>
        <w:tabs>
          <w:tab w:val="clear" w:pos="720"/>
          <w:tab w:val="num" w:pos="360"/>
          <w:tab w:val="right" w:leader="underscore" w:pos="9360"/>
        </w:tabs>
        <w:ind w:left="360"/>
      </w:pPr>
      <w:r>
        <w:t>If you perform daily reagent rack quality control using a commercial kit, select the commercial kit template. If not, select the non-commercial k</w:t>
      </w:r>
      <w:r w:rsidR="00717BAF">
        <w:t>it template. Template selected:</w:t>
      </w:r>
      <w:r w:rsidR="00717BAF">
        <w:tab/>
      </w:r>
    </w:p>
    <w:p w:rsidR="00717BAF" w:rsidRDefault="002E3C00" w:rsidP="00D02628">
      <w:pPr>
        <w:pStyle w:val="ListNumber"/>
        <w:numPr>
          <w:ilvl w:val="0"/>
          <w:numId w:val="35"/>
        </w:numPr>
        <w:tabs>
          <w:tab w:val="clear" w:pos="720"/>
          <w:tab w:val="num" w:pos="360"/>
          <w:tab w:val="right" w:leader="underscore" w:pos="9360"/>
        </w:tabs>
        <w:ind w:left="360"/>
      </w:pPr>
      <w:r>
        <w:t>Daily alert time at which users will be prompted to perform QC:</w:t>
      </w:r>
      <w:r w:rsidR="001D1E93">
        <w:tab/>
      </w:r>
    </w:p>
    <w:p w:rsidR="00717BAF" w:rsidRDefault="002E3C00" w:rsidP="00D02628">
      <w:pPr>
        <w:pStyle w:val="ListNumber"/>
        <w:numPr>
          <w:ilvl w:val="0"/>
          <w:numId w:val="35"/>
        </w:numPr>
        <w:tabs>
          <w:tab w:val="clear" w:pos="720"/>
          <w:tab w:val="num" w:pos="360"/>
          <w:tab w:val="right" w:leader="underscore" w:pos="9360"/>
        </w:tabs>
        <w:ind w:left="360"/>
      </w:pPr>
      <w:r>
        <w:t>Do you want to use letters or n</w:t>
      </w:r>
      <w:r w:rsidR="00717BAF">
        <w:t>umbers as rack names?</w:t>
      </w:r>
      <w:r w:rsidR="001D1E93">
        <w:tab/>
      </w:r>
    </w:p>
    <w:p w:rsidR="00717BAF" w:rsidRDefault="002E3C00" w:rsidP="00D02628">
      <w:pPr>
        <w:pStyle w:val="ListNumber"/>
        <w:numPr>
          <w:ilvl w:val="0"/>
          <w:numId w:val="35"/>
        </w:numPr>
        <w:tabs>
          <w:tab w:val="clear" w:pos="720"/>
          <w:tab w:val="num" w:pos="360"/>
          <w:tab w:val="right" w:leader="underscore" w:pos="9360"/>
        </w:tabs>
        <w:ind w:left="360"/>
      </w:pPr>
      <w:r>
        <w:t xml:space="preserve">Maximum number </w:t>
      </w:r>
      <w:r w:rsidR="00717BAF">
        <w:t>of reagent racks for daily use:</w:t>
      </w:r>
      <w:r w:rsidR="001D1E93">
        <w:tab/>
      </w:r>
    </w:p>
    <w:p w:rsidR="00717BAF" w:rsidRDefault="00717BAF" w:rsidP="00D02628">
      <w:pPr>
        <w:pStyle w:val="ListNumber"/>
        <w:numPr>
          <w:ilvl w:val="0"/>
          <w:numId w:val="35"/>
        </w:numPr>
        <w:tabs>
          <w:tab w:val="clear" w:pos="720"/>
          <w:tab w:val="num" w:pos="360"/>
          <w:tab w:val="right" w:leader="underscore" w:pos="9360"/>
        </w:tabs>
        <w:ind w:left="360"/>
      </w:pPr>
      <w:r>
        <w:t>Primary enhancement medium:</w:t>
      </w:r>
      <w:r w:rsidR="001D1E93">
        <w:tab/>
      </w:r>
    </w:p>
    <w:p w:rsidR="00717BAF" w:rsidRDefault="00717BAF" w:rsidP="00D02628">
      <w:pPr>
        <w:pStyle w:val="ListNumber"/>
        <w:numPr>
          <w:ilvl w:val="0"/>
          <w:numId w:val="35"/>
        </w:numPr>
        <w:tabs>
          <w:tab w:val="clear" w:pos="720"/>
          <w:tab w:val="num" w:pos="360"/>
          <w:tab w:val="right" w:leader="underscore" w:pos="9360"/>
        </w:tabs>
        <w:ind w:left="360"/>
      </w:pPr>
      <w:r>
        <w:t>Secondary enhancement medium:</w:t>
      </w:r>
      <w:r w:rsidR="001D1E93">
        <w:tab/>
      </w:r>
    </w:p>
    <w:p w:rsidR="00717BAF" w:rsidRDefault="002E3C00" w:rsidP="001D1E93">
      <w:pPr>
        <w:pStyle w:val="BodyText"/>
      </w:pPr>
      <w:r>
        <w:t>The template contains the minimum number of tests required to test the reagents. Select additional tests that are part of your daily reagent rack QC, in accordance with local policies and procedures.</w:t>
      </w:r>
      <w:bookmarkStart w:id="834" w:name="_Toc85895787"/>
      <w:bookmarkStart w:id="835" w:name="_Toc113264244"/>
    </w:p>
    <w:p w:rsidR="00717BAF" w:rsidRDefault="002E3C00" w:rsidP="00D02628">
      <w:pPr>
        <w:pStyle w:val="ListNumber"/>
        <w:numPr>
          <w:ilvl w:val="0"/>
          <w:numId w:val="35"/>
        </w:numPr>
        <w:tabs>
          <w:tab w:val="clear" w:pos="720"/>
          <w:tab w:val="num" w:pos="360"/>
          <w:tab w:val="right" w:leader="underscore" w:pos="9360"/>
        </w:tabs>
        <w:ind w:left="360"/>
      </w:pPr>
      <w:r>
        <w:t>Capture and save</w:t>
      </w:r>
      <w:r w:rsidRPr="00FB7F8D">
        <w:t xml:space="preserve"> a screen shot of </w:t>
      </w:r>
      <w:r>
        <w:t>each piece of</w:t>
      </w:r>
      <w:r w:rsidRPr="00FB7F8D">
        <w:t xml:space="preserve"> information. </w:t>
      </w:r>
    </w:p>
    <w:p w:rsidR="00232E43" w:rsidRPr="00FB7F8D" w:rsidRDefault="00232E43" w:rsidP="00D02628">
      <w:pPr>
        <w:pStyle w:val="ListNumber"/>
        <w:numPr>
          <w:ilvl w:val="0"/>
          <w:numId w:val="35"/>
        </w:numPr>
        <w:tabs>
          <w:tab w:val="clear" w:pos="720"/>
          <w:tab w:val="num" w:pos="360"/>
          <w:tab w:val="right" w:leader="underscore" w:pos="9360"/>
        </w:tabs>
        <w:ind w:left="360"/>
      </w:pPr>
      <w:r w:rsidRPr="00FB7F8D">
        <w:t>Print</w:t>
      </w:r>
      <w:r>
        <w:t>, sign, date,</w:t>
      </w:r>
      <w:r w:rsidRPr="00FB7F8D">
        <w:t xml:space="preserve"> and save an </w:t>
      </w:r>
      <w:r>
        <w:t>A</w:t>
      </w:r>
      <w:r w:rsidRPr="00FB7F8D">
        <w:t xml:space="preserve">udit </w:t>
      </w:r>
      <w:r>
        <w:t>Trail R</w:t>
      </w:r>
      <w:r w:rsidRPr="00FB7F8D">
        <w:t>eport for your validation record.</w:t>
      </w:r>
    </w:p>
    <w:p w:rsidR="002E3C00" w:rsidRDefault="007F0132" w:rsidP="002E3C00">
      <w:pPr>
        <w:pStyle w:val="Heading3"/>
      </w:pPr>
      <w:bookmarkStart w:id="836" w:name="_Toc114462099"/>
      <w:r>
        <w:br w:type="page"/>
      </w:r>
      <w:bookmarkStart w:id="837" w:name="_Toc416166804"/>
      <w:r w:rsidR="002E3C00">
        <w:t xml:space="preserve">Maintain </w:t>
      </w:r>
      <w:r w:rsidR="002E3C00" w:rsidRPr="00BD1428">
        <w:t>Minimum Levels</w:t>
      </w:r>
      <w:bookmarkEnd w:id="834"/>
      <w:bookmarkEnd w:id="835"/>
      <w:r w:rsidR="002E3C00">
        <w:t>: Full Service</w:t>
      </w:r>
      <w:bookmarkEnd w:id="836"/>
      <w:bookmarkEnd w:id="837"/>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Maintain Minimum Levels\: Full Service</w:instrText>
      </w:r>
      <w:r w:rsidR="00992E88">
        <w:instrText xml:space="preserve">" </w:instrText>
      </w:r>
      <w:r w:rsidR="00992E88">
        <w:fldChar w:fldCharType="end"/>
      </w:r>
    </w:p>
    <w:p w:rsidR="002E3C00" w:rsidRPr="00CF3293" w:rsidRDefault="002E3C00" w:rsidP="002E3C00">
      <w:pPr>
        <w:pStyle w:val="BodyText"/>
        <w:rPr>
          <w:rFonts w:cs="Arial"/>
          <w:snapToGrid w:val="0"/>
          <w:color w:val="000000"/>
          <w:szCs w:val="18"/>
        </w:rPr>
      </w:pPr>
      <w:r>
        <w:t>The user sets minimum stock levels for reagent types used in the division.</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Traditional Supervisor</w:t>
      </w:r>
    </w:p>
    <w:p w:rsidR="002E3C00" w:rsidRDefault="00B74754" w:rsidP="002E3C00">
      <w:pPr>
        <w:pStyle w:val="Heading4"/>
      </w:pPr>
      <w:r>
        <w:t>Preparation for Testing</w:t>
      </w:r>
    </w:p>
    <w:p w:rsidR="002E3C00" w:rsidRDefault="002E3C00" w:rsidP="002E3C00">
      <w:pPr>
        <w:pStyle w:val="BodyText"/>
      </w:pPr>
      <w:r>
        <w:t>You may enter the minimum number of vials for each reagent type that your blood bank stocks to alert staff when it reaches a critical level.</w:t>
      </w:r>
    </w:p>
    <w:p w:rsidR="002E3C00" w:rsidRPr="00600497" w:rsidRDefault="002E3C00" w:rsidP="00D02628">
      <w:pPr>
        <w:pStyle w:val="ListNumber"/>
        <w:numPr>
          <w:ilvl w:val="0"/>
          <w:numId w:val="26"/>
        </w:numPr>
      </w:pPr>
      <w:bookmarkStart w:id="838" w:name="_Toc113264245"/>
      <w:r w:rsidRPr="00600497">
        <w:t xml:space="preserve">Capture and save a screen shot of each piece of information. </w:t>
      </w:r>
    </w:p>
    <w:p w:rsidR="00232E43" w:rsidRPr="00FB7F8D" w:rsidRDefault="00232E43" w:rsidP="00D02628">
      <w:pPr>
        <w:pStyle w:val="ListNumber"/>
        <w:numPr>
          <w:ilvl w:val="0"/>
          <w:numId w:val="26"/>
        </w:numPr>
      </w:pPr>
      <w:r w:rsidRPr="00600497">
        <w:t>Pr</w:t>
      </w:r>
      <w:r w:rsidRPr="00FB7F8D">
        <w:t>int</w:t>
      </w:r>
      <w:r>
        <w:t>, sign, date,</w:t>
      </w:r>
      <w:r w:rsidRPr="00FB7F8D">
        <w:t xml:space="preserve"> and save an </w:t>
      </w:r>
      <w:r>
        <w:t>A</w:t>
      </w:r>
      <w:r w:rsidRPr="00FB7F8D">
        <w:t xml:space="preserve">udit </w:t>
      </w:r>
      <w:r>
        <w:t>Trail R</w:t>
      </w:r>
      <w:r w:rsidRPr="00FB7F8D">
        <w:t>eport for your validation record.</w:t>
      </w:r>
    </w:p>
    <w:p w:rsidR="002E3C00" w:rsidRDefault="009E1D3B" w:rsidP="002E3C00">
      <w:pPr>
        <w:pStyle w:val="Heading3"/>
      </w:pPr>
      <w:bookmarkStart w:id="839" w:name="_Toc114462100"/>
      <w:r>
        <w:br w:type="page"/>
      </w:r>
      <w:bookmarkStart w:id="840" w:name="_Toc416166805"/>
      <w:r w:rsidR="002E3C00" w:rsidRPr="00515B51">
        <w:t>Log In Reagent</w:t>
      </w:r>
      <w:bookmarkEnd w:id="838"/>
      <w:r w:rsidR="002E3C00">
        <w:t>s: Full Service</w:t>
      </w:r>
      <w:bookmarkEnd w:id="839"/>
      <w:bookmarkEnd w:id="840"/>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Log In Reagents\: Full Service</w:instrText>
      </w:r>
      <w:r w:rsidR="00992E88">
        <w:instrText xml:space="preserve">" </w:instrText>
      </w:r>
      <w:r w:rsidR="00992E88">
        <w:fldChar w:fldCharType="end"/>
      </w:r>
    </w:p>
    <w:p w:rsidR="002E3C00" w:rsidRPr="00FA7E65" w:rsidRDefault="002E3C00" w:rsidP="002E3C00">
      <w:pPr>
        <w:pStyle w:val="BodyText"/>
      </w:pPr>
      <w:r w:rsidRPr="00FA7E65">
        <w:t>A user records the receipt of specific reagents by type. The reagent record includes the date the shipment was received, reagent name, lot number, expiration date, manufacturer, and number of vials received in a shipment.</w:t>
      </w:r>
    </w:p>
    <w:p w:rsidR="002E3C00" w:rsidRDefault="002E3C00" w:rsidP="002E3C00">
      <w:pPr>
        <w:pStyle w:val="Heading4"/>
      </w:pPr>
      <w:r>
        <w:t>User Roles with Access to This Option</w:t>
      </w:r>
    </w:p>
    <w:p w:rsidR="002E3C00" w:rsidRPr="00FC5C6B" w:rsidRDefault="002E3C00" w:rsidP="002E3C00">
      <w:pPr>
        <w:pStyle w:val="Roles"/>
      </w:pPr>
      <w:r>
        <w:t>All users</w:t>
      </w:r>
    </w:p>
    <w:p w:rsidR="002E3C00" w:rsidRDefault="00B74754" w:rsidP="002E3C00">
      <w:pPr>
        <w:pStyle w:val="Heading4"/>
      </w:pPr>
      <w:r>
        <w:t>Preparation for Testing</w:t>
      </w:r>
    </w:p>
    <w:p w:rsidR="002E3C00" w:rsidRPr="00600497" w:rsidRDefault="00387ADD" w:rsidP="00D02628">
      <w:pPr>
        <w:pStyle w:val="ListNumber"/>
        <w:numPr>
          <w:ilvl w:val="0"/>
          <w:numId w:val="27"/>
        </w:numPr>
        <w:tabs>
          <w:tab w:val="clear" w:pos="720"/>
          <w:tab w:val="num" w:pos="360"/>
        </w:tabs>
        <w:ind w:left="360"/>
      </w:pPr>
      <w:r>
        <w:t>Enter reagent types</w:t>
      </w:r>
      <w:r w:rsidRPr="00600497">
        <w:t xml:space="preserve"> and quantities used</w:t>
      </w:r>
      <w:r w:rsidR="002E3C00" w:rsidRPr="00600497">
        <w:t>.</w:t>
      </w:r>
      <w:r w:rsidRPr="00600497">
        <w:t xml:space="preserve"> (</w:t>
      </w:r>
      <w:r w:rsidR="002E3C00" w:rsidRPr="00600497">
        <w:t xml:space="preserve">For QC validation, </w:t>
      </w:r>
      <w:r w:rsidRPr="00600497">
        <w:t>enter</w:t>
      </w:r>
      <w:r w:rsidR="002E3C00" w:rsidRPr="00600497">
        <w:t xml:space="preserve"> a lot number that was received and found unsatisfactory, and a lot number that expires at 23:59 on the day that you test the reagent rack QC.</w:t>
      </w:r>
      <w:r w:rsidRPr="00600497">
        <w:t>)</w:t>
      </w:r>
    </w:p>
    <w:p w:rsidR="002E3C00" w:rsidRPr="00600497" w:rsidRDefault="00675FB9" w:rsidP="00D02628">
      <w:pPr>
        <w:pStyle w:val="ListNumber"/>
        <w:numPr>
          <w:ilvl w:val="0"/>
          <w:numId w:val="27"/>
        </w:numPr>
        <w:tabs>
          <w:tab w:val="clear" w:pos="720"/>
          <w:tab w:val="num" w:pos="360"/>
        </w:tabs>
        <w:ind w:left="360"/>
      </w:pPr>
      <w:r>
        <w:t>C</w:t>
      </w:r>
      <w:r w:rsidR="002E3C00" w:rsidRPr="00600497">
        <w:t xml:space="preserve">apture and save a screen shot of all entries. </w:t>
      </w:r>
    </w:p>
    <w:p w:rsidR="00232E43" w:rsidRPr="00FB7F8D" w:rsidRDefault="002E3C00" w:rsidP="00D02628">
      <w:pPr>
        <w:pStyle w:val="ListNumber"/>
        <w:numPr>
          <w:ilvl w:val="0"/>
          <w:numId w:val="27"/>
        </w:numPr>
        <w:tabs>
          <w:tab w:val="clear" w:pos="720"/>
          <w:tab w:val="num" w:pos="360"/>
        </w:tabs>
        <w:ind w:left="360"/>
      </w:pPr>
      <w:r w:rsidRPr="00600497">
        <w:t>Print</w:t>
      </w:r>
      <w:r w:rsidR="009A1A60" w:rsidRPr="00600497">
        <w:t>, sign, date,</w:t>
      </w:r>
      <w:r w:rsidRPr="00600497">
        <w:t xml:space="preserve"> and</w:t>
      </w:r>
      <w:r>
        <w:t xml:space="preserve"> save the </w:t>
      </w:r>
      <w:r w:rsidR="009A1A60">
        <w:t>View/Print Inventory (R</w:t>
      </w:r>
      <w:r>
        <w:t>eagent</w:t>
      </w:r>
      <w:r w:rsidR="009A1A60">
        <w:t>) R</w:t>
      </w:r>
      <w:r>
        <w:t>eport for your validation record.</w:t>
      </w:r>
    </w:p>
    <w:p w:rsidR="002E3C00" w:rsidRDefault="007F0132" w:rsidP="002E3C00">
      <w:pPr>
        <w:pStyle w:val="Heading3"/>
      </w:pPr>
      <w:bookmarkStart w:id="841" w:name="_Toc85895788"/>
      <w:bookmarkStart w:id="842" w:name="_Toc113264246"/>
      <w:bookmarkStart w:id="843" w:name="_Toc114462101"/>
      <w:r>
        <w:br w:type="page"/>
      </w:r>
      <w:bookmarkStart w:id="844" w:name="_Toc416166806"/>
      <w:r w:rsidR="002E3C00">
        <w:t>Blood Products</w:t>
      </w:r>
      <w:bookmarkEnd w:id="841"/>
      <w:bookmarkEnd w:id="842"/>
      <w:bookmarkEnd w:id="843"/>
      <w:bookmarkEnd w:id="844"/>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Blood Products</w:instrText>
      </w:r>
      <w:r w:rsidR="00992E88">
        <w:instrText xml:space="preserve">" </w:instrText>
      </w:r>
      <w:r w:rsidR="00992E88">
        <w:fldChar w:fldCharType="end"/>
      </w:r>
    </w:p>
    <w:p w:rsidR="002E3C00" w:rsidRPr="0094769F" w:rsidRDefault="002E3C00" w:rsidP="002E3C00">
      <w:pPr>
        <w:pStyle w:val="BodyText"/>
      </w:pPr>
      <w:r>
        <w:t>The user activates, deactivates, and edits a limited number of variables for an existing blood product site parameter. VBECS provides a Codabar and an ISBT 128 Blood Product reference table to facilitate these and other actions.</w:t>
      </w:r>
    </w:p>
    <w:p w:rsidR="002E3C00" w:rsidRDefault="002E3C00" w:rsidP="002E3C00">
      <w:pPr>
        <w:pStyle w:val="Heading4"/>
      </w:pPr>
      <w:r>
        <w:t>User Roles with Access to This Option</w:t>
      </w:r>
    </w:p>
    <w:p w:rsidR="002E3C00" w:rsidRPr="00FC5C6B" w:rsidRDefault="002E3C00" w:rsidP="002E3C00">
      <w:pPr>
        <w:pStyle w:val="Roles"/>
      </w:pPr>
      <w:r>
        <w:t>All users</w:t>
      </w:r>
    </w:p>
    <w:p w:rsidR="002E3C00" w:rsidRDefault="00B74754" w:rsidP="002E3C00">
      <w:pPr>
        <w:pStyle w:val="Heading4"/>
      </w:pPr>
      <w:r>
        <w:t>Preparation for Testing</w:t>
      </w:r>
    </w:p>
    <w:p w:rsidR="002E3C00" w:rsidRDefault="002E3C00" w:rsidP="002E3C00">
      <w:pPr>
        <w:pStyle w:val="BodyText"/>
      </w:pPr>
      <w:r>
        <w:t>Activate blood products here or during incoming shipment. It may be helpful to set up your most common products</w:t>
      </w:r>
      <w:r w:rsidR="00CC08BC">
        <w:t xml:space="preserve"> before </w:t>
      </w:r>
      <w:r>
        <w:t>e</w:t>
      </w:r>
      <w:r w:rsidR="002C235F">
        <w:t>ntering blood inventory in</w:t>
      </w:r>
      <w:r>
        <w:t xml:space="preserve"> the system.</w:t>
      </w:r>
    </w:p>
    <w:p w:rsidR="002E3C00" w:rsidRDefault="002C235F" w:rsidP="002E3C00">
      <w:pPr>
        <w:pStyle w:val="BodyText"/>
      </w:pPr>
      <w:r>
        <w:t xml:space="preserve">Healthcare Common Procedure Coding System (HCPCS) </w:t>
      </w:r>
      <w:r w:rsidR="002E3C00">
        <w:t>codes are provided by your hospital’s VistA file</w:t>
      </w:r>
      <w:r w:rsidR="00CC08BC">
        <w:t>. S</w:t>
      </w:r>
      <w:r w:rsidR="002E3C00">
        <w:t>elect the code that is associated with the blood product.</w:t>
      </w:r>
    </w:p>
    <w:p w:rsidR="00061FCF" w:rsidRPr="00600497" w:rsidRDefault="00061FCF" w:rsidP="00D02628">
      <w:pPr>
        <w:pStyle w:val="ListNumber"/>
        <w:numPr>
          <w:ilvl w:val="0"/>
          <w:numId w:val="28"/>
        </w:numPr>
      </w:pPr>
      <w:r w:rsidRPr="00600497">
        <w:t>Use the sample worksheet to record information.</w:t>
      </w:r>
    </w:p>
    <w:p w:rsidR="002E3C00" w:rsidRPr="00600497" w:rsidRDefault="002E3C00" w:rsidP="00D02628">
      <w:pPr>
        <w:pStyle w:val="ListNumber"/>
        <w:numPr>
          <w:ilvl w:val="0"/>
          <w:numId w:val="28"/>
        </w:numPr>
      </w:pPr>
      <w:r w:rsidRPr="00600497">
        <w:t xml:space="preserve">Capture and save a screen shot of each piece of information before continuing. </w:t>
      </w:r>
    </w:p>
    <w:p w:rsidR="00232E43" w:rsidRPr="00FB7F8D" w:rsidRDefault="00232E43" w:rsidP="00D02628">
      <w:pPr>
        <w:pStyle w:val="ListNumber"/>
        <w:numPr>
          <w:ilvl w:val="0"/>
          <w:numId w:val="28"/>
        </w:numPr>
      </w:pPr>
      <w:r w:rsidRPr="00600497">
        <w:t>Pr</w:t>
      </w:r>
      <w:r w:rsidRPr="00FB7F8D">
        <w:t>int</w:t>
      </w:r>
      <w:r>
        <w:t>, sign, date,</w:t>
      </w:r>
      <w:r w:rsidRPr="00FB7F8D">
        <w:t xml:space="preserve"> and save an </w:t>
      </w:r>
      <w:r>
        <w:t>A</w:t>
      </w:r>
      <w:r w:rsidRPr="00FB7F8D">
        <w:t xml:space="preserve">udit </w:t>
      </w:r>
      <w:r>
        <w:t>Trail R</w:t>
      </w:r>
      <w:r w:rsidRPr="00FB7F8D">
        <w:t>eport for your validation record.</w:t>
      </w:r>
    </w:p>
    <w:p w:rsidR="002E3C00" w:rsidRDefault="002E3C00" w:rsidP="002E3C00">
      <w:pPr>
        <w:pStyle w:val="Caption"/>
      </w:pPr>
      <w:r>
        <w:t xml:space="preserve">Table </w:t>
      </w:r>
      <w:r>
        <w:fldChar w:fldCharType="begin"/>
      </w:r>
      <w:r>
        <w:instrText xml:space="preserve"> SEQ Table \* ARABIC </w:instrText>
      </w:r>
      <w:r>
        <w:fldChar w:fldCharType="separate"/>
      </w:r>
      <w:r w:rsidR="009D47C1">
        <w:rPr>
          <w:noProof/>
        </w:rPr>
        <w:t>29</w:t>
      </w:r>
      <w:r>
        <w:fldChar w:fldCharType="end"/>
      </w:r>
      <w:r>
        <w:t>: Sample Blood Products Worksheet</w:t>
      </w:r>
      <w:r w:rsidR="00AD60CF">
        <w:fldChar w:fldCharType="begin"/>
      </w:r>
      <w:r w:rsidR="00F272D5">
        <w:instrText xml:space="preserve"> XE "Tables:</w:instrText>
      </w:r>
      <w:r w:rsidR="00AD60CF" w:rsidRPr="0046419F">
        <w:instrText>Sample Blood Products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4"/>
        <w:gridCol w:w="1222"/>
        <w:gridCol w:w="7"/>
        <w:gridCol w:w="1223"/>
        <w:gridCol w:w="6"/>
        <w:gridCol w:w="2008"/>
        <w:gridCol w:w="1224"/>
        <w:gridCol w:w="1223"/>
        <w:gridCol w:w="1223"/>
      </w:tblGrid>
      <w:tr w:rsidR="00AF76D5" w:rsidRPr="00B562A7">
        <w:tblPrEx>
          <w:tblCellMar>
            <w:top w:w="0" w:type="dxa"/>
            <w:bottom w:w="0" w:type="dxa"/>
          </w:tblCellMar>
        </w:tblPrEx>
        <w:trPr>
          <w:tblHeader/>
        </w:trPr>
        <w:tc>
          <w:tcPr>
            <w:tcW w:w="2446" w:type="dxa"/>
            <w:gridSpan w:val="2"/>
            <w:tcBorders>
              <w:top w:val="single" w:sz="4" w:space="0" w:color="auto"/>
              <w:left w:val="single" w:sz="4" w:space="0" w:color="auto"/>
              <w:bottom w:val="single" w:sz="4" w:space="0" w:color="auto"/>
              <w:right w:val="single" w:sz="4" w:space="0" w:color="auto"/>
            </w:tcBorders>
            <w:shd w:val="clear" w:color="auto" w:fill="B3B3B3"/>
            <w:vAlign w:val="bottom"/>
          </w:tcPr>
          <w:p w:rsidR="00AF76D5" w:rsidRPr="00B562A7" w:rsidRDefault="00AF76D5" w:rsidP="009E1D3B">
            <w:pPr>
              <w:pStyle w:val="TableText"/>
              <w:jc w:val="center"/>
              <w:rPr>
                <w:b/>
              </w:rPr>
            </w:pPr>
            <w:r>
              <w:rPr>
                <w:b/>
              </w:rPr>
              <w:t>Blood Product</w:t>
            </w:r>
          </w:p>
        </w:tc>
        <w:tc>
          <w:tcPr>
            <w:tcW w:w="1236" w:type="dxa"/>
            <w:gridSpan w:val="3"/>
            <w:tcBorders>
              <w:top w:val="single" w:sz="4" w:space="0" w:color="auto"/>
              <w:left w:val="single" w:sz="4" w:space="0" w:color="auto"/>
              <w:bottom w:val="single" w:sz="4" w:space="0" w:color="auto"/>
              <w:right w:val="single" w:sz="4" w:space="0" w:color="auto"/>
            </w:tcBorders>
            <w:shd w:val="clear" w:color="auto" w:fill="B3B3B3"/>
            <w:vAlign w:val="bottom"/>
          </w:tcPr>
          <w:p w:rsidR="00AF76D5" w:rsidRPr="00B562A7" w:rsidRDefault="00AF76D5" w:rsidP="009C7C13">
            <w:pPr>
              <w:pStyle w:val="TableText"/>
              <w:rPr>
                <w:b/>
              </w:rPr>
            </w:pPr>
            <w:r>
              <w:rPr>
                <w:b/>
              </w:rPr>
              <w:t>HCPCS</w:t>
            </w:r>
          </w:p>
        </w:tc>
        <w:tc>
          <w:tcPr>
            <w:tcW w:w="5678" w:type="dxa"/>
            <w:gridSpan w:val="4"/>
            <w:tcBorders>
              <w:top w:val="single" w:sz="4" w:space="0" w:color="auto"/>
              <w:left w:val="single" w:sz="4" w:space="0" w:color="auto"/>
              <w:bottom w:val="single" w:sz="4" w:space="0" w:color="auto"/>
              <w:right w:val="single" w:sz="4" w:space="0" w:color="auto"/>
            </w:tcBorders>
            <w:shd w:val="clear" w:color="auto" w:fill="B3B3B3"/>
            <w:vAlign w:val="bottom"/>
          </w:tcPr>
          <w:p w:rsidR="00AF76D5" w:rsidRPr="00B562A7" w:rsidRDefault="00AF76D5" w:rsidP="009E1D3B">
            <w:pPr>
              <w:pStyle w:val="TableText"/>
              <w:jc w:val="center"/>
              <w:rPr>
                <w:b/>
              </w:rPr>
            </w:pPr>
            <w:r>
              <w:rPr>
                <w:b/>
              </w:rPr>
              <w:t>Product Shippers</w:t>
            </w:r>
          </w:p>
        </w:tc>
      </w:tr>
      <w:tr w:rsidR="00AF76D5" w:rsidRPr="00B562A7">
        <w:tblPrEx>
          <w:tblCellMar>
            <w:top w:w="0" w:type="dxa"/>
            <w:bottom w:w="0" w:type="dxa"/>
          </w:tblCellMar>
        </w:tblPrEx>
        <w:trPr>
          <w:tblHeader/>
        </w:trPr>
        <w:tc>
          <w:tcPr>
            <w:tcW w:w="1224" w:type="dxa"/>
            <w:shd w:val="clear" w:color="auto" w:fill="B3B3B3"/>
            <w:vAlign w:val="bottom"/>
          </w:tcPr>
          <w:p w:rsidR="002E3C00" w:rsidRPr="00B562A7" w:rsidRDefault="002E3C00" w:rsidP="002E3C00">
            <w:pPr>
              <w:pStyle w:val="TableText"/>
              <w:rPr>
                <w:b/>
              </w:rPr>
            </w:pPr>
            <w:r w:rsidRPr="00B562A7">
              <w:rPr>
                <w:b/>
              </w:rPr>
              <w:t xml:space="preserve">Product </w:t>
            </w:r>
            <w:r w:rsidRPr="00B562A7">
              <w:rPr>
                <w:b/>
              </w:rPr>
              <w:br/>
              <w:t>Code</w:t>
            </w:r>
          </w:p>
        </w:tc>
        <w:tc>
          <w:tcPr>
            <w:tcW w:w="1229" w:type="dxa"/>
            <w:gridSpan w:val="2"/>
            <w:shd w:val="clear" w:color="auto" w:fill="B3B3B3"/>
            <w:vAlign w:val="bottom"/>
          </w:tcPr>
          <w:p w:rsidR="002E3C00" w:rsidRPr="00B562A7" w:rsidRDefault="002E3C00" w:rsidP="002E3C00">
            <w:pPr>
              <w:pStyle w:val="TableText"/>
              <w:rPr>
                <w:b/>
              </w:rPr>
            </w:pPr>
            <w:r w:rsidRPr="00B562A7">
              <w:rPr>
                <w:b/>
              </w:rPr>
              <w:t>Short Product Name</w:t>
            </w:r>
          </w:p>
        </w:tc>
        <w:tc>
          <w:tcPr>
            <w:tcW w:w="1223" w:type="dxa"/>
            <w:shd w:val="clear" w:color="auto" w:fill="B3B3B3"/>
            <w:vAlign w:val="bottom"/>
          </w:tcPr>
          <w:p w:rsidR="002E3C00" w:rsidRPr="00B562A7" w:rsidRDefault="00AF76D5" w:rsidP="002E3C00">
            <w:pPr>
              <w:pStyle w:val="TableText"/>
              <w:rPr>
                <w:b/>
              </w:rPr>
            </w:pPr>
            <w:r>
              <w:rPr>
                <w:b/>
              </w:rPr>
              <w:t>HCPCS C</w:t>
            </w:r>
            <w:r w:rsidR="002E3C00" w:rsidRPr="00B562A7">
              <w:rPr>
                <w:b/>
              </w:rPr>
              <w:t>ode</w:t>
            </w:r>
          </w:p>
        </w:tc>
        <w:tc>
          <w:tcPr>
            <w:tcW w:w="2014" w:type="dxa"/>
            <w:gridSpan w:val="2"/>
            <w:shd w:val="clear" w:color="auto" w:fill="B3B3B3"/>
            <w:vAlign w:val="bottom"/>
          </w:tcPr>
          <w:p w:rsidR="002E3C00" w:rsidRPr="00B562A7" w:rsidRDefault="002E3C00" w:rsidP="002E3C00">
            <w:pPr>
              <w:pStyle w:val="TableText"/>
              <w:rPr>
                <w:b/>
              </w:rPr>
            </w:pPr>
            <w:r w:rsidRPr="00B562A7">
              <w:rPr>
                <w:b/>
              </w:rPr>
              <w:t>Shipper</w:t>
            </w:r>
            <w:r>
              <w:rPr>
                <w:b/>
              </w:rPr>
              <w:t xml:space="preserve"> Name</w:t>
            </w:r>
          </w:p>
        </w:tc>
        <w:tc>
          <w:tcPr>
            <w:tcW w:w="1224" w:type="dxa"/>
            <w:shd w:val="clear" w:color="auto" w:fill="B3B3B3"/>
            <w:vAlign w:val="bottom"/>
          </w:tcPr>
          <w:p w:rsidR="002E3C00" w:rsidRPr="00B562A7" w:rsidRDefault="002E3C00" w:rsidP="002E3C00">
            <w:pPr>
              <w:pStyle w:val="TableText"/>
              <w:rPr>
                <w:b/>
              </w:rPr>
            </w:pPr>
            <w:r w:rsidRPr="00B562A7">
              <w:rPr>
                <w:b/>
              </w:rPr>
              <w:t xml:space="preserve">FDA </w:t>
            </w:r>
            <w:r w:rsidR="00D54264">
              <w:rPr>
                <w:b/>
              </w:rPr>
              <w:t>Reg. #</w:t>
            </w:r>
          </w:p>
        </w:tc>
        <w:tc>
          <w:tcPr>
            <w:tcW w:w="1223" w:type="dxa"/>
            <w:shd w:val="clear" w:color="auto" w:fill="B3B3B3"/>
            <w:vAlign w:val="bottom"/>
          </w:tcPr>
          <w:p w:rsidR="002E3C00" w:rsidRPr="00B562A7" w:rsidRDefault="002E3C00" w:rsidP="002E3C00">
            <w:pPr>
              <w:pStyle w:val="TableText"/>
              <w:rPr>
                <w:b/>
              </w:rPr>
            </w:pPr>
            <w:r w:rsidRPr="00B562A7">
              <w:rPr>
                <w:b/>
              </w:rPr>
              <w:t xml:space="preserve">Cost </w:t>
            </w:r>
            <w:r>
              <w:rPr>
                <w:b/>
              </w:rPr>
              <w:t>($)</w:t>
            </w:r>
          </w:p>
        </w:tc>
        <w:tc>
          <w:tcPr>
            <w:tcW w:w="1223" w:type="dxa"/>
            <w:shd w:val="clear" w:color="auto" w:fill="B3B3B3"/>
            <w:vAlign w:val="bottom"/>
          </w:tcPr>
          <w:p w:rsidR="002E3C00" w:rsidRPr="00B562A7" w:rsidRDefault="002E3C00" w:rsidP="002E3C00">
            <w:pPr>
              <w:pStyle w:val="TableText"/>
              <w:rPr>
                <w:b/>
              </w:rPr>
            </w:pPr>
            <w:r w:rsidRPr="00B562A7">
              <w:rPr>
                <w:b/>
              </w:rPr>
              <w:t xml:space="preserve">Return </w:t>
            </w:r>
            <w:r>
              <w:rPr>
                <w:b/>
              </w:rPr>
              <w:t>Credit %</w:t>
            </w:r>
          </w:p>
        </w:tc>
      </w:tr>
      <w:tr w:rsidR="00AF76D5">
        <w:tblPrEx>
          <w:tblCellMar>
            <w:top w:w="0" w:type="dxa"/>
            <w:bottom w:w="0" w:type="dxa"/>
          </w:tblCellMar>
        </w:tblPrEx>
        <w:tc>
          <w:tcPr>
            <w:tcW w:w="1224" w:type="dxa"/>
          </w:tcPr>
          <w:p w:rsidR="002E3C00" w:rsidRDefault="002E3C00" w:rsidP="002E3C00">
            <w:pPr>
              <w:pStyle w:val="TableText"/>
            </w:pPr>
            <w:r>
              <w:t>04020</w:t>
            </w:r>
          </w:p>
        </w:tc>
        <w:tc>
          <w:tcPr>
            <w:tcW w:w="1229" w:type="dxa"/>
            <w:gridSpan w:val="2"/>
          </w:tcPr>
          <w:p w:rsidR="002E3C00" w:rsidRDefault="002E3C00" w:rsidP="002E3C00">
            <w:pPr>
              <w:pStyle w:val="TableText"/>
            </w:pPr>
            <w:r>
              <w:t>RBC</w:t>
            </w:r>
            <w:r w:rsidR="0017175D">
              <w:t xml:space="preserve"> ACD-A</w:t>
            </w:r>
          </w:p>
        </w:tc>
        <w:tc>
          <w:tcPr>
            <w:tcW w:w="1223" w:type="dxa"/>
          </w:tcPr>
          <w:p w:rsidR="002E3C00" w:rsidRDefault="00D54264" w:rsidP="002E3C00">
            <w:pPr>
              <w:pStyle w:val="TableText"/>
            </w:pPr>
            <w:r>
              <w:t>P2028</w:t>
            </w:r>
          </w:p>
        </w:tc>
        <w:tc>
          <w:tcPr>
            <w:tcW w:w="2014" w:type="dxa"/>
            <w:gridSpan w:val="2"/>
          </w:tcPr>
          <w:p w:rsidR="002E3C00" w:rsidRDefault="00D54264" w:rsidP="002E3C00">
            <w:pPr>
              <w:pStyle w:val="TableText"/>
            </w:pPr>
            <w:r>
              <w:t>Abington Memorial Hospital</w:t>
            </w:r>
          </w:p>
        </w:tc>
        <w:tc>
          <w:tcPr>
            <w:tcW w:w="1224" w:type="dxa"/>
          </w:tcPr>
          <w:p w:rsidR="002E3C00" w:rsidRDefault="00D54264" w:rsidP="002E3C00">
            <w:pPr>
              <w:pStyle w:val="TableText"/>
            </w:pPr>
            <w:r>
              <w:t>2577690</w:t>
            </w:r>
          </w:p>
        </w:tc>
        <w:tc>
          <w:tcPr>
            <w:tcW w:w="1223" w:type="dxa"/>
          </w:tcPr>
          <w:p w:rsidR="002E3C00" w:rsidRDefault="002E3C00" w:rsidP="002E3C00">
            <w:pPr>
              <w:pStyle w:val="TableText"/>
            </w:pPr>
            <w:r>
              <w:t>$150.00</w:t>
            </w:r>
          </w:p>
        </w:tc>
        <w:tc>
          <w:tcPr>
            <w:tcW w:w="1223" w:type="dxa"/>
          </w:tcPr>
          <w:p w:rsidR="002E3C00" w:rsidRDefault="002E3C00" w:rsidP="002E3C00">
            <w:pPr>
              <w:pStyle w:val="TableText"/>
            </w:pPr>
            <w:r>
              <w:t>0</w:t>
            </w:r>
          </w:p>
        </w:tc>
      </w:tr>
    </w:tbl>
    <w:p w:rsidR="00B24B8C" w:rsidRDefault="00B24B8C" w:rsidP="00B24B8C">
      <w:pPr>
        <w:pStyle w:val="Caption"/>
      </w:pPr>
      <w:bookmarkStart w:id="845" w:name="_Toc85895789"/>
      <w:bookmarkStart w:id="846" w:name="_Toc113264247"/>
      <w:bookmarkStart w:id="847" w:name="_Toc114462102"/>
      <w:r>
        <w:t xml:space="preserve">Table </w:t>
      </w:r>
      <w:r>
        <w:fldChar w:fldCharType="begin"/>
      </w:r>
      <w:r>
        <w:instrText xml:space="preserve"> SEQ Table \* ARABIC </w:instrText>
      </w:r>
      <w:r>
        <w:fldChar w:fldCharType="separate"/>
      </w:r>
      <w:r w:rsidR="009D47C1">
        <w:rPr>
          <w:noProof/>
        </w:rPr>
        <w:t>30</w:t>
      </w:r>
      <w:r>
        <w:fldChar w:fldCharType="end"/>
      </w:r>
      <w:r>
        <w:t>: Blood Products Worksheet</w:t>
      </w:r>
      <w:r>
        <w:fldChar w:fldCharType="begin"/>
      </w:r>
      <w:r>
        <w:instrText xml:space="preserve"> XE "Tables:</w:instrText>
      </w:r>
      <w:r w:rsidRPr="0046419F">
        <w:instrText>Blood Products Worksheet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4"/>
        <w:gridCol w:w="1222"/>
        <w:gridCol w:w="7"/>
        <w:gridCol w:w="1223"/>
        <w:gridCol w:w="6"/>
        <w:gridCol w:w="2008"/>
        <w:gridCol w:w="1224"/>
        <w:gridCol w:w="1223"/>
        <w:gridCol w:w="1223"/>
      </w:tblGrid>
      <w:tr w:rsidR="00B24B8C" w:rsidRPr="00B562A7">
        <w:tblPrEx>
          <w:tblCellMar>
            <w:top w:w="0" w:type="dxa"/>
            <w:bottom w:w="0" w:type="dxa"/>
          </w:tblCellMar>
        </w:tblPrEx>
        <w:trPr>
          <w:tblHeader/>
        </w:trPr>
        <w:tc>
          <w:tcPr>
            <w:tcW w:w="2446" w:type="dxa"/>
            <w:gridSpan w:val="2"/>
            <w:tcBorders>
              <w:top w:val="single" w:sz="4" w:space="0" w:color="auto"/>
              <w:left w:val="single" w:sz="4" w:space="0" w:color="auto"/>
              <w:bottom w:val="single" w:sz="4" w:space="0" w:color="auto"/>
              <w:right w:val="single" w:sz="4" w:space="0" w:color="auto"/>
            </w:tcBorders>
            <w:shd w:val="clear" w:color="auto" w:fill="B3B3B3"/>
          </w:tcPr>
          <w:p w:rsidR="00B24B8C" w:rsidRPr="00B562A7" w:rsidRDefault="00B24B8C" w:rsidP="009E1D3B">
            <w:pPr>
              <w:pStyle w:val="TableText"/>
              <w:jc w:val="center"/>
              <w:rPr>
                <w:b/>
              </w:rPr>
            </w:pPr>
            <w:r>
              <w:rPr>
                <w:b/>
              </w:rPr>
              <w:t>Blood Product</w:t>
            </w:r>
          </w:p>
        </w:tc>
        <w:tc>
          <w:tcPr>
            <w:tcW w:w="1236" w:type="dxa"/>
            <w:gridSpan w:val="3"/>
            <w:tcBorders>
              <w:top w:val="single" w:sz="4" w:space="0" w:color="auto"/>
              <w:left w:val="single" w:sz="4" w:space="0" w:color="auto"/>
              <w:bottom w:val="single" w:sz="4" w:space="0" w:color="auto"/>
              <w:right w:val="single" w:sz="4" w:space="0" w:color="auto"/>
            </w:tcBorders>
            <w:shd w:val="clear" w:color="auto" w:fill="B3B3B3"/>
          </w:tcPr>
          <w:p w:rsidR="00B24B8C" w:rsidRPr="00B562A7" w:rsidRDefault="00B24B8C" w:rsidP="009C7C13">
            <w:pPr>
              <w:pStyle w:val="TableText"/>
              <w:rPr>
                <w:b/>
              </w:rPr>
            </w:pPr>
            <w:r>
              <w:rPr>
                <w:b/>
              </w:rPr>
              <w:t>HCPCS</w:t>
            </w:r>
          </w:p>
        </w:tc>
        <w:tc>
          <w:tcPr>
            <w:tcW w:w="5678" w:type="dxa"/>
            <w:gridSpan w:val="4"/>
            <w:tcBorders>
              <w:top w:val="single" w:sz="4" w:space="0" w:color="auto"/>
              <w:left w:val="single" w:sz="4" w:space="0" w:color="auto"/>
              <w:bottom w:val="single" w:sz="4" w:space="0" w:color="auto"/>
              <w:right w:val="single" w:sz="4" w:space="0" w:color="auto"/>
            </w:tcBorders>
            <w:shd w:val="clear" w:color="auto" w:fill="B3B3B3"/>
          </w:tcPr>
          <w:p w:rsidR="00B24B8C" w:rsidRPr="00B562A7" w:rsidRDefault="00B24B8C" w:rsidP="009E1D3B">
            <w:pPr>
              <w:pStyle w:val="TableText"/>
              <w:jc w:val="center"/>
              <w:rPr>
                <w:b/>
              </w:rPr>
            </w:pPr>
            <w:r>
              <w:rPr>
                <w:b/>
              </w:rPr>
              <w:t>Product Shippers</w:t>
            </w:r>
          </w:p>
        </w:tc>
      </w:tr>
      <w:tr w:rsidR="00B24B8C" w:rsidRPr="00B562A7">
        <w:tblPrEx>
          <w:tblCellMar>
            <w:top w:w="0" w:type="dxa"/>
            <w:bottom w:w="0" w:type="dxa"/>
          </w:tblCellMar>
        </w:tblPrEx>
        <w:trPr>
          <w:tblHeader/>
        </w:trPr>
        <w:tc>
          <w:tcPr>
            <w:tcW w:w="1224" w:type="dxa"/>
            <w:shd w:val="clear" w:color="auto" w:fill="B3B3B3"/>
            <w:vAlign w:val="bottom"/>
          </w:tcPr>
          <w:p w:rsidR="00B24B8C" w:rsidRPr="00B562A7" w:rsidRDefault="00B24B8C" w:rsidP="001D706D">
            <w:pPr>
              <w:pStyle w:val="TableText"/>
              <w:rPr>
                <w:b/>
              </w:rPr>
            </w:pPr>
            <w:r w:rsidRPr="00B562A7">
              <w:rPr>
                <w:b/>
              </w:rPr>
              <w:t xml:space="preserve">Product </w:t>
            </w:r>
            <w:r w:rsidRPr="00B562A7">
              <w:rPr>
                <w:b/>
              </w:rPr>
              <w:br/>
              <w:t>Code</w:t>
            </w:r>
          </w:p>
        </w:tc>
        <w:tc>
          <w:tcPr>
            <w:tcW w:w="1229" w:type="dxa"/>
            <w:gridSpan w:val="2"/>
            <w:shd w:val="clear" w:color="auto" w:fill="B3B3B3"/>
            <w:vAlign w:val="bottom"/>
          </w:tcPr>
          <w:p w:rsidR="00B24B8C" w:rsidRPr="00B562A7" w:rsidRDefault="00B24B8C" w:rsidP="001D706D">
            <w:pPr>
              <w:pStyle w:val="TableText"/>
              <w:rPr>
                <w:b/>
              </w:rPr>
            </w:pPr>
            <w:r w:rsidRPr="00B562A7">
              <w:rPr>
                <w:b/>
              </w:rPr>
              <w:t>Short Product Name</w:t>
            </w:r>
          </w:p>
        </w:tc>
        <w:tc>
          <w:tcPr>
            <w:tcW w:w="1223" w:type="dxa"/>
            <w:shd w:val="clear" w:color="auto" w:fill="B3B3B3"/>
            <w:vAlign w:val="bottom"/>
          </w:tcPr>
          <w:p w:rsidR="00B24B8C" w:rsidRPr="00B562A7" w:rsidRDefault="00B24B8C" w:rsidP="001D706D">
            <w:pPr>
              <w:pStyle w:val="TableText"/>
              <w:rPr>
                <w:b/>
              </w:rPr>
            </w:pPr>
            <w:r>
              <w:rPr>
                <w:b/>
              </w:rPr>
              <w:t>HCPCS C</w:t>
            </w:r>
            <w:r w:rsidRPr="00B562A7">
              <w:rPr>
                <w:b/>
              </w:rPr>
              <w:t>ode</w:t>
            </w:r>
          </w:p>
        </w:tc>
        <w:tc>
          <w:tcPr>
            <w:tcW w:w="2014" w:type="dxa"/>
            <w:gridSpan w:val="2"/>
            <w:shd w:val="clear" w:color="auto" w:fill="B3B3B3"/>
            <w:vAlign w:val="bottom"/>
          </w:tcPr>
          <w:p w:rsidR="00B24B8C" w:rsidRPr="00B562A7" w:rsidRDefault="00B24B8C" w:rsidP="001D706D">
            <w:pPr>
              <w:pStyle w:val="TableText"/>
              <w:rPr>
                <w:b/>
              </w:rPr>
            </w:pPr>
            <w:r w:rsidRPr="00B562A7">
              <w:rPr>
                <w:b/>
              </w:rPr>
              <w:t>Shipper</w:t>
            </w:r>
            <w:r>
              <w:rPr>
                <w:b/>
              </w:rPr>
              <w:t xml:space="preserve"> Name</w:t>
            </w:r>
          </w:p>
        </w:tc>
        <w:tc>
          <w:tcPr>
            <w:tcW w:w="1224" w:type="dxa"/>
            <w:shd w:val="clear" w:color="auto" w:fill="B3B3B3"/>
            <w:vAlign w:val="bottom"/>
          </w:tcPr>
          <w:p w:rsidR="00B24B8C" w:rsidRPr="00B562A7" w:rsidRDefault="00B24B8C" w:rsidP="001D706D">
            <w:pPr>
              <w:pStyle w:val="TableText"/>
              <w:rPr>
                <w:b/>
              </w:rPr>
            </w:pPr>
            <w:r w:rsidRPr="00B562A7">
              <w:rPr>
                <w:b/>
              </w:rPr>
              <w:t xml:space="preserve">FDA </w:t>
            </w:r>
            <w:r>
              <w:rPr>
                <w:b/>
              </w:rPr>
              <w:t>Reg. #</w:t>
            </w:r>
          </w:p>
        </w:tc>
        <w:tc>
          <w:tcPr>
            <w:tcW w:w="1223" w:type="dxa"/>
            <w:shd w:val="clear" w:color="auto" w:fill="B3B3B3"/>
            <w:vAlign w:val="bottom"/>
          </w:tcPr>
          <w:p w:rsidR="00B24B8C" w:rsidRPr="00B562A7" w:rsidRDefault="00B24B8C" w:rsidP="001D706D">
            <w:pPr>
              <w:pStyle w:val="TableText"/>
              <w:rPr>
                <w:b/>
              </w:rPr>
            </w:pPr>
            <w:r w:rsidRPr="00B562A7">
              <w:rPr>
                <w:b/>
              </w:rPr>
              <w:t xml:space="preserve">Cost </w:t>
            </w:r>
            <w:r>
              <w:rPr>
                <w:b/>
              </w:rPr>
              <w:t>($)</w:t>
            </w:r>
          </w:p>
        </w:tc>
        <w:tc>
          <w:tcPr>
            <w:tcW w:w="1223" w:type="dxa"/>
            <w:shd w:val="clear" w:color="auto" w:fill="B3B3B3"/>
            <w:vAlign w:val="bottom"/>
          </w:tcPr>
          <w:p w:rsidR="00B24B8C" w:rsidRPr="00B562A7" w:rsidRDefault="00B24B8C" w:rsidP="001D706D">
            <w:pPr>
              <w:pStyle w:val="TableText"/>
              <w:rPr>
                <w:b/>
              </w:rPr>
            </w:pPr>
            <w:r w:rsidRPr="00B562A7">
              <w:rPr>
                <w:b/>
              </w:rPr>
              <w:t xml:space="preserve">Return </w:t>
            </w:r>
            <w:r>
              <w:rPr>
                <w:b/>
              </w:rPr>
              <w:t>Credit %</w:t>
            </w:r>
          </w:p>
        </w:tc>
      </w:tr>
      <w:tr w:rsidR="00B24B8C">
        <w:tblPrEx>
          <w:tblCellMar>
            <w:top w:w="0" w:type="dxa"/>
            <w:bottom w:w="0" w:type="dxa"/>
          </w:tblCellMar>
        </w:tblPrEx>
        <w:tc>
          <w:tcPr>
            <w:tcW w:w="1224" w:type="dxa"/>
          </w:tcPr>
          <w:p w:rsidR="00B24B8C" w:rsidRDefault="00B24B8C" w:rsidP="001D706D">
            <w:pPr>
              <w:pStyle w:val="TableText"/>
            </w:pPr>
          </w:p>
        </w:tc>
        <w:tc>
          <w:tcPr>
            <w:tcW w:w="1229" w:type="dxa"/>
            <w:gridSpan w:val="2"/>
          </w:tcPr>
          <w:p w:rsidR="00B24B8C" w:rsidRDefault="00B24B8C" w:rsidP="001D706D">
            <w:pPr>
              <w:pStyle w:val="TableText"/>
            </w:pPr>
          </w:p>
        </w:tc>
        <w:tc>
          <w:tcPr>
            <w:tcW w:w="1223" w:type="dxa"/>
          </w:tcPr>
          <w:p w:rsidR="00B24B8C" w:rsidRDefault="00B24B8C" w:rsidP="001D706D">
            <w:pPr>
              <w:pStyle w:val="TableText"/>
            </w:pPr>
          </w:p>
        </w:tc>
        <w:tc>
          <w:tcPr>
            <w:tcW w:w="2014" w:type="dxa"/>
            <w:gridSpan w:val="2"/>
          </w:tcPr>
          <w:p w:rsidR="00B24B8C" w:rsidRDefault="00B24B8C" w:rsidP="001D706D">
            <w:pPr>
              <w:pStyle w:val="TableText"/>
            </w:pPr>
          </w:p>
        </w:tc>
        <w:tc>
          <w:tcPr>
            <w:tcW w:w="1224" w:type="dxa"/>
          </w:tcPr>
          <w:p w:rsidR="00B24B8C" w:rsidRDefault="00B24B8C" w:rsidP="001D706D">
            <w:pPr>
              <w:pStyle w:val="TableText"/>
            </w:pPr>
          </w:p>
        </w:tc>
        <w:tc>
          <w:tcPr>
            <w:tcW w:w="1223" w:type="dxa"/>
          </w:tcPr>
          <w:p w:rsidR="00B24B8C" w:rsidRDefault="00B24B8C" w:rsidP="001D706D">
            <w:pPr>
              <w:pStyle w:val="TableText"/>
            </w:pPr>
          </w:p>
        </w:tc>
        <w:tc>
          <w:tcPr>
            <w:tcW w:w="1223" w:type="dxa"/>
          </w:tcPr>
          <w:p w:rsidR="00B24B8C" w:rsidRDefault="00B24B8C" w:rsidP="001D706D">
            <w:pPr>
              <w:pStyle w:val="TableText"/>
            </w:pPr>
          </w:p>
        </w:tc>
      </w:tr>
      <w:tr w:rsidR="00B24B8C">
        <w:tblPrEx>
          <w:tblCellMar>
            <w:top w:w="0" w:type="dxa"/>
            <w:bottom w:w="0" w:type="dxa"/>
          </w:tblCellMar>
        </w:tblPrEx>
        <w:tc>
          <w:tcPr>
            <w:tcW w:w="1224" w:type="dxa"/>
          </w:tcPr>
          <w:p w:rsidR="00B24B8C" w:rsidRDefault="00B24B8C" w:rsidP="001D706D">
            <w:pPr>
              <w:pStyle w:val="TableText"/>
            </w:pPr>
          </w:p>
        </w:tc>
        <w:tc>
          <w:tcPr>
            <w:tcW w:w="1229" w:type="dxa"/>
            <w:gridSpan w:val="2"/>
          </w:tcPr>
          <w:p w:rsidR="00B24B8C" w:rsidRDefault="00B24B8C" w:rsidP="001D706D">
            <w:pPr>
              <w:pStyle w:val="TableText"/>
            </w:pPr>
          </w:p>
        </w:tc>
        <w:tc>
          <w:tcPr>
            <w:tcW w:w="1223" w:type="dxa"/>
          </w:tcPr>
          <w:p w:rsidR="00B24B8C" w:rsidRDefault="00B24B8C" w:rsidP="001D706D">
            <w:pPr>
              <w:pStyle w:val="TableText"/>
            </w:pPr>
          </w:p>
        </w:tc>
        <w:tc>
          <w:tcPr>
            <w:tcW w:w="2014" w:type="dxa"/>
            <w:gridSpan w:val="2"/>
          </w:tcPr>
          <w:p w:rsidR="00B24B8C" w:rsidRDefault="00B24B8C" w:rsidP="001D706D">
            <w:pPr>
              <w:pStyle w:val="TableText"/>
            </w:pPr>
          </w:p>
        </w:tc>
        <w:tc>
          <w:tcPr>
            <w:tcW w:w="1224" w:type="dxa"/>
          </w:tcPr>
          <w:p w:rsidR="00B24B8C" w:rsidRDefault="00B24B8C" w:rsidP="001D706D">
            <w:pPr>
              <w:pStyle w:val="TableText"/>
            </w:pPr>
          </w:p>
        </w:tc>
        <w:tc>
          <w:tcPr>
            <w:tcW w:w="1223" w:type="dxa"/>
          </w:tcPr>
          <w:p w:rsidR="00B24B8C" w:rsidRDefault="00B24B8C" w:rsidP="001D706D">
            <w:pPr>
              <w:pStyle w:val="TableText"/>
            </w:pPr>
          </w:p>
        </w:tc>
        <w:tc>
          <w:tcPr>
            <w:tcW w:w="1223" w:type="dxa"/>
          </w:tcPr>
          <w:p w:rsidR="00B24B8C" w:rsidRDefault="00B24B8C" w:rsidP="001D706D">
            <w:pPr>
              <w:pStyle w:val="TableText"/>
            </w:pPr>
          </w:p>
        </w:tc>
      </w:tr>
      <w:tr w:rsidR="00B24B8C">
        <w:tblPrEx>
          <w:tblCellMar>
            <w:top w:w="0" w:type="dxa"/>
            <w:bottom w:w="0" w:type="dxa"/>
          </w:tblCellMar>
        </w:tblPrEx>
        <w:tc>
          <w:tcPr>
            <w:tcW w:w="1224" w:type="dxa"/>
          </w:tcPr>
          <w:p w:rsidR="00B24B8C" w:rsidRDefault="00B24B8C" w:rsidP="001D706D">
            <w:pPr>
              <w:pStyle w:val="TableText"/>
            </w:pPr>
          </w:p>
        </w:tc>
        <w:tc>
          <w:tcPr>
            <w:tcW w:w="1229" w:type="dxa"/>
            <w:gridSpan w:val="2"/>
          </w:tcPr>
          <w:p w:rsidR="00B24B8C" w:rsidRDefault="00B24B8C" w:rsidP="001D706D">
            <w:pPr>
              <w:pStyle w:val="TableText"/>
            </w:pPr>
          </w:p>
        </w:tc>
        <w:tc>
          <w:tcPr>
            <w:tcW w:w="1223" w:type="dxa"/>
          </w:tcPr>
          <w:p w:rsidR="00B24B8C" w:rsidRDefault="00B24B8C" w:rsidP="001D706D">
            <w:pPr>
              <w:pStyle w:val="TableText"/>
            </w:pPr>
          </w:p>
        </w:tc>
        <w:tc>
          <w:tcPr>
            <w:tcW w:w="2014" w:type="dxa"/>
            <w:gridSpan w:val="2"/>
          </w:tcPr>
          <w:p w:rsidR="00B24B8C" w:rsidRDefault="00B24B8C" w:rsidP="001D706D">
            <w:pPr>
              <w:pStyle w:val="TableText"/>
            </w:pPr>
          </w:p>
        </w:tc>
        <w:tc>
          <w:tcPr>
            <w:tcW w:w="1224" w:type="dxa"/>
          </w:tcPr>
          <w:p w:rsidR="00B24B8C" w:rsidRDefault="00B24B8C" w:rsidP="001D706D">
            <w:pPr>
              <w:pStyle w:val="TableText"/>
            </w:pPr>
          </w:p>
        </w:tc>
        <w:tc>
          <w:tcPr>
            <w:tcW w:w="1223" w:type="dxa"/>
          </w:tcPr>
          <w:p w:rsidR="00B24B8C" w:rsidRDefault="00B24B8C" w:rsidP="001D706D">
            <w:pPr>
              <w:pStyle w:val="TableText"/>
            </w:pPr>
          </w:p>
        </w:tc>
        <w:tc>
          <w:tcPr>
            <w:tcW w:w="1223" w:type="dxa"/>
          </w:tcPr>
          <w:p w:rsidR="00B24B8C" w:rsidRDefault="00B24B8C" w:rsidP="001D706D">
            <w:pPr>
              <w:pStyle w:val="TableText"/>
            </w:pPr>
          </w:p>
        </w:tc>
      </w:tr>
      <w:tr w:rsidR="00B24B8C">
        <w:tblPrEx>
          <w:tblCellMar>
            <w:top w:w="0" w:type="dxa"/>
            <w:bottom w:w="0" w:type="dxa"/>
          </w:tblCellMar>
        </w:tblPrEx>
        <w:tc>
          <w:tcPr>
            <w:tcW w:w="1224" w:type="dxa"/>
          </w:tcPr>
          <w:p w:rsidR="00B24B8C" w:rsidRDefault="00B24B8C" w:rsidP="001D706D">
            <w:pPr>
              <w:pStyle w:val="TableText"/>
            </w:pPr>
          </w:p>
        </w:tc>
        <w:tc>
          <w:tcPr>
            <w:tcW w:w="1229" w:type="dxa"/>
            <w:gridSpan w:val="2"/>
          </w:tcPr>
          <w:p w:rsidR="00B24B8C" w:rsidRDefault="00B24B8C" w:rsidP="001D706D">
            <w:pPr>
              <w:pStyle w:val="TableText"/>
            </w:pPr>
          </w:p>
        </w:tc>
        <w:tc>
          <w:tcPr>
            <w:tcW w:w="1223" w:type="dxa"/>
          </w:tcPr>
          <w:p w:rsidR="00B24B8C" w:rsidRDefault="00B24B8C" w:rsidP="001D706D">
            <w:pPr>
              <w:pStyle w:val="TableText"/>
            </w:pPr>
          </w:p>
        </w:tc>
        <w:tc>
          <w:tcPr>
            <w:tcW w:w="2014" w:type="dxa"/>
            <w:gridSpan w:val="2"/>
          </w:tcPr>
          <w:p w:rsidR="00B24B8C" w:rsidRDefault="00B24B8C" w:rsidP="001D706D">
            <w:pPr>
              <w:pStyle w:val="TableText"/>
            </w:pPr>
          </w:p>
        </w:tc>
        <w:tc>
          <w:tcPr>
            <w:tcW w:w="1224" w:type="dxa"/>
          </w:tcPr>
          <w:p w:rsidR="00B24B8C" w:rsidRDefault="00B24B8C" w:rsidP="001D706D">
            <w:pPr>
              <w:pStyle w:val="TableText"/>
            </w:pPr>
          </w:p>
        </w:tc>
        <w:tc>
          <w:tcPr>
            <w:tcW w:w="1223" w:type="dxa"/>
          </w:tcPr>
          <w:p w:rsidR="00B24B8C" w:rsidRDefault="00B24B8C" w:rsidP="001D706D">
            <w:pPr>
              <w:pStyle w:val="TableText"/>
            </w:pPr>
          </w:p>
        </w:tc>
        <w:tc>
          <w:tcPr>
            <w:tcW w:w="1223" w:type="dxa"/>
          </w:tcPr>
          <w:p w:rsidR="00B24B8C" w:rsidRDefault="00B24B8C" w:rsidP="001D706D">
            <w:pPr>
              <w:pStyle w:val="TableText"/>
            </w:pPr>
          </w:p>
        </w:tc>
      </w:tr>
      <w:tr w:rsidR="00B24B8C">
        <w:tblPrEx>
          <w:tblCellMar>
            <w:top w:w="0" w:type="dxa"/>
            <w:bottom w:w="0" w:type="dxa"/>
          </w:tblCellMar>
        </w:tblPrEx>
        <w:tc>
          <w:tcPr>
            <w:tcW w:w="1224" w:type="dxa"/>
          </w:tcPr>
          <w:p w:rsidR="00B24B8C" w:rsidRDefault="00B24B8C" w:rsidP="001D706D">
            <w:pPr>
              <w:pStyle w:val="TableText"/>
            </w:pPr>
          </w:p>
        </w:tc>
        <w:tc>
          <w:tcPr>
            <w:tcW w:w="1229" w:type="dxa"/>
            <w:gridSpan w:val="2"/>
          </w:tcPr>
          <w:p w:rsidR="00B24B8C" w:rsidRDefault="00B24B8C" w:rsidP="001D706D">
            <w:pPr>
              <w:pStyle w:val="TableText"/>
            </w:pPr>
          </w:p>
        </w:tc>
        <w:tc>
          <w:tcPr>
            <w:tcW w:w="1223" w:type="dxa"/>
          </w:tcPr>
          <w:p w:rsidR="00B24B8C" w:rsidRDefault="00B24B8C" w:rsidP="001D706D">
            <w:pPr>
              <w:pStyle w:val="TableText"/>
            </w:pPr>
          </w:p>
        </w:tc>
        <w:tc>
          <w:tcPr>
            <w:tcW w:w="2014" w:type="dxa"/>
            <w:gridSpan w:val="2"/>
          </w:tcPr>
          <w:p w:rsidR="00B24B8C" w:rsidRDefault="00B24B8C" w:rsidP="001D706D">
            <w:pPr>
              <w:pStyle w:val="TableText"/>
            </w:pPr>
          </w:p>
        </w:tc>
        <w:tc>
          <w:tcPr>
            <w:tcW w:w="1224" w:type="dxa"/>
          </w:tcPr>
          <w:p w:rsidR="00B24B8C" w:rsidRDefault="00B24B8C" w:rsidP="001D706D">
            <w:pPr>
              <w:pStyle w:val="TableText"/>
            </w:pPr>
          </w:p>
        </w:tc>
        <w:tc>
          <w:tcPr>
            <w:tcW w:w="1223" w:type="dxa"/>
          </w:tcPr>
          <w:p w:rsidR="00B24B8C" w:rsidRDefault="00B24B8C" w:rsidP="001D706D">
            <w:pPr>
              <w:pStyle w:val="TableText"/>
            </w:pPr>
          </w:p>
        </w:tc>
        <w:tc>
          <w:tcPr>
            <w:tcW w:w="1223" w:type="dxa"/>
          </w:tcPr>
          <w:p w:rsidR="00B24B8C" w:rsidRDefault="00B24B8C" w:rsidP="001D706D">
            <w:pPr>
              <w:pStyle w:val="TableText"/>
            </w:pPr>
          </w:p>
        </w:tc>
      </w:tr>
      <w:tr w:rsidR="00B24B8C">
        <w:tblPrEx>
          <w:tblCellMar>
            <w:top w:w="0" w:type="dxa"/>
            <w:bottom w:w="0" w:type="dxa"/>
          </w:tblCellMar>
        </w:tblPrEx>
        <w:tc>
          <w:tcPr>
            <w:tcW w:w="1224" w:type="dxa"/>
          </w:tcPr>
          <w:p w:rsidR="00B24B8C" w:rsidRDefault="00B24B8C" w:rsidP="001D706D">
            <w:pPr>
              <w:pStyle w:val="TableText"/>
            </w:pPr>
          </w:p>
        </w:tc>
        <w:tc>
          <w:tcPr>
            <w:tcW w:w="1229" w:type="dxa"/>
            <w:gridSpan w:val="2"/>
          </w:tcPr>
          <w:p w:rsidR="00B24B8C" w:rsidRDefault="00B24B8C" w:rsidP="001D706D">
            <w:pPr>
              <w:pStyle w:val="TableText"/>
            </w:pPr>
          </w:p>
        </w:tc>
        <w:tc>
          <w:tcPr>
            <w:tcW w:w="1223" w:type="dxa"/>
          </w:tcPr>
          <w:p w:rsidR="00B24B8C" w:rsidRDefault="00B24B8C" w:rsidP="001D706D">
            <w:pPr>
              <w:pStyle w:val="TableText"/>
            </w:pPr>
          </w:p>
        </w:tc>
        <w:tc>
          <w:tcPr>
            <w:tcW w:w="2014" w:type="dxa"/>
            <w:gridSpan w:val="2"/>
          </w:tcPr>
          <w:p w:rsidR="00B24B8C" w:rsidRDefault="00B24B8C" w:rsidP="001D706D">
            <w:pPr>
              <w:pStyle w:val="TableText"/>
            </w:pPr>
          </w:p>
        </w:tc>
        <w:tc>
          <w:tcPr>
            <w:tcW w:w="1224" w:type="dxa"/>
          </w:tcPr>
          <w:p w:rsidR="00B24B8C" w:rsidRDefault="00B24B8C" w:rsidP="001D706D">
            <w:pPr>
              <w:pStyle w:val="TableText"/>
            </w:pPr>
          </w:p>
        </w:tc>
        <w:tc>
          <w:tcPr>
            <w:tcW w:w="1223" w:type="dxa"/>
          </w:tcPr>
          <w:p w:rsidR="00B24B8C" w:rsidRDefault="00B24B8C" w:rsidP="001D706D">
            <w:pPr>
              <w:pStyle w:val="TableText"/>
            </w:pPr>
          </w:p>
        </w:tc>
        <w:tc>
          <w:tcPr>
            <w:tcW w:w="1223" w:type="dxa"/>
          </w:tcPr>
          <w:p w:rsidR="00B24B8C" w:rsidRDefault="00B24B8C" w:rsidP="001D706D">
            <w:pPr>
              <w:pStyle w:val="TableText"/>
            </w:pPr>
          </w:p>
        </w:tc>
      </w:tr>
      <w:tr w:rsidR="00B24B8C">
        <w:tblPrEx>
          <w:tblCellMar>
            <w:top w:w="0" w:type="dxa"/>
            <w:bottom w:w="0" w:type="dxa"/>
          </w:tblCellMar>
        </w:tblPrEx>
        <w:tc>
          <w:tcPr>
            <w:tcW w:w="1224" w:type="dxa"/>
          </w:tcPr>
          <w:p w:rsidR="00B24B8C" w:rsidRDefault="00B24B8C" w:rsidP="001D706D">
            <w:pPr>
              <w:pStyle w:val="TableText"/>
            </w:pPr>
          </w:p>
        </w:tc>
        <w:tc>
          <w:tcPr>
            <w:tcW w:w="1229" w:type="dxa"/>
            <w:gridSpan w:val="2"/>
          </w:tcPr>
          <w:p w:rsidR="00B24B8C" w:rsidRDefault="00B24B8C" w:rsidP="001D706D">
            <w:pPr>
              <w:pStyle w:val="TableText"/>
            </w:pPr>
          </w:p>
        </w:tc>
        <w:tc>
          <w:tcPr>
            <w:tcW w:w="1223" w:type="dxa"/>
          </w:tcPr>
          <w:p w:rsidR="00B24B8C" w:rsidRDefault="00B24B8C" w:rsidP="001D706D">
            <w:pPr>
              <w:pStyle w:val="TableText"/>
            </w:pPr>
          </w:p>
        </w:tc>
        <w:tc>
          <w:tcPr>
            <w:tcW w:w="2014" w:type="dxa"/>
            <w:gridSpan w:val="2"/>
          </w:tcPr>
          <w:p w:rsidR="00B24B8C" w:rsidRDefault="00B24B8C" w:rsidP="001D706D">
            <w:pPr>
              <w:pStyle w:val="TableText"/>
            </w:pPr>
          </w:p>
        </w:tc>
        <w:tc>
          <w:tcPr>
            <w:tcW w:w="1224" w:type="dxa"/>
          </w:tcPr>
          <w:p w:rsidR="00B24B8C" w:rsidRDefault="00B24B8C" w:rsidP="001D706D">
            <w:pPr>
              <w:pStyle w:val="TableText"/>
            </w:pPr>
          </w:p>
        </w:tc>
        <w:tc>
          <w:tcPr>
            <w:tcW w:w="1223" w:type="dxa"/>
          </w:tcPr>
          <w:p w:rsidR="00B24B8C" w:rsidRDefault="00B24B8C" w:rsidP="001D706D">
            <w:pPr>
              <w:pStyle w:val="TableText"/>
            </w:pPr>
          </w:p>
        </w:tc>
        <w:tc>
          <w:tcPr>
            <w:tcW w:w="1223" w:type="dxa"/>
          </w:tcPr>
          <w:p w:rsidR="00B24B8C" w:rsidRDefault="00B24B8C" w:rsidP="001D706D">
            <w:pPr>
              <w:pStyle w:val="TableText"/>
            </w:pPr>
          </w:p>
        </w:tc>
      </w:tr>
    </w:tbl>
    <w:p w:rsidR="007F0132" w:rsidRDefault="007F0132" w:rsidP="002E3C00">
      <w:pPr>
        <w:pStyle w:val="Heading3"/>
      </w:pPr>
    </w:p>
    <w:p w:rsidR="002E3C00" w:rsidRDefault="007F0132" w:rsidP="002E3C00">
      <w:pPr>
        <w:pStyle w:val="Heading3"/>
      </w:pPr>
      <w:r>
        <w:br w:type="page"/>
      </w:r>
      <w:bookmarkStart w:id="848" w:name="_Toc416166807"/>
      <w:r w:rsidR="002E3C00">
        <w:t>Local Facilities</w:t>
      </w:r>
      <w:bookmarkEnd w:id="845"/>
      <w:bookmarkEnd w:id="846"/>
      <w:bookmarkEnd w:id="847"/>
      <w:bookmarkEnd w:id="848"/>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Local Facilities</w:instrText>
      </w:r>
      <w:r w:rsidR="00992E88">
        <w:instrText xml:space="preserve">" </w:instrText>
      </w:r>
      <w:r w:rsidR="00992E88">
        <w:fldChar w:fldCharType="end"/>
      </w:r>
    </w:p>
    <w:p w:rsidR="002E3C00" w:rsidRDefault="002E3C00" w:rsidP="002E3C00">
      <w:pPr>
        <w:pStyle w:val="BodyText"/>
      </w:pPr>
      <w:r>
        <w:t>The user customizes collection facility information.</w:t>
      </w:r>
    </w:p>
    <w:p w:rsidR="002E3C00" w:rsidRDefault="002E3C00" w:rsidP="002E3C00">
      <w:pPr>
        <w:pStyle w:val="Heading4"/>
      </w:pPr>
      <w:r>
        <w:t>User Roles with Access to This Option</w:t>
      </w:r>
    </w:p>
    <w:p w:rsidR="002E3C00" w:rsidRDefault="002E3C00" w:rsidP="002E3C00">
      <w:pPr>
        <w:pStyle w:val="Roles"/>
      </w:pPr>
      <w:r>
        <w:t>All users (activate a facility)</w:t>
      </w:r>
    </w:p>
    <w:p w:rsidR="002E3C00" w:rsidRPr="00FC5C6B"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 (add a facility)</w:t>
      </w:r>
    </w:p>
    <w:p w:rsidR="002E3C00" w:rsidRDefault="00B74754" w:rsidP="002E3C00">
      <w:pPr>
        <w:pStyle w:val="Heading4"/>
      </w:pPr>
      <w:r>
        <w:t>Preparation for Testing</w:t>
      </w:r>
    </w:p>
    <w:p w:rsidR="00061FCF" w:rsidRPr="00600497" w:rsidRDefault="00061FCF" w:rsidP="00D02628">
      <w:pPr>
        <w:pStyle w:val="ListNumber"/>
        <w:numPr>
          <w:ilvl w:val="0"/>
          <w:numId w:val="29"/>
        </w:numPr>
        <w:tabs>
          <w:tab w:val="clear" w:pos="720"/>
          <w:tab w:val="num" w:pos="360"/>
        </w:tabs>
        <w:ind w:left="360"/>
      </w:pPr>
      <w:r w:rsidRPr="00600497">
        <w:t>Use the sample worksheet to record information.</w:t>
      </w:r>
    </w:p>
    <w:p w:rsidR="002E3C00" w:rsidRPr="00600497" w:rsidRDefault="002E3C00" w:rsidP="00D02628">
      <w:pPr>
        <w:pStyle w:val="ListNumber"/>
        <w:numPr>
          <w:ilvl w:val="0"/>
          <w:numId w:val="29"/>
        </w:numPr>
        <w:tabs>
          <w:tab w:val="clear" w:pos="720"/>
          <w:tab w:val="num" w:pos="360"/>
        </w:tabs>
        <w:ind w:left="360"/>
      </w:pPr>
      <w:r w:rsidRPr="00600497">
        <w:t xml:space="preserve">Capture and save a screen shot of each piece of information. </w:t>
      </w:r>
    </w:p>
    <w:p w:rsidR="00232E43" w:rsidRPr="00FB7F8D" w:rsidRDefault="00232E43" w:rsidP="00D02628">
      <w:pPr>
        <w:pStyle w:val="ListNumber"/>
        <w:numPr>
          <w:ilvl w:val="0"/>
          <w:numId w:val="29"/>
        </w:numPr>
        <w:tabs>
          <w:tab w:val="clear" w:pos="720"/>
          <w:tab w:val="num" w:pos="360"/>
        </w:tabs>
        <w:ind w:left="360"/>
      </w:pPr>
      <w:r w:rsidRPr="00600497">
        <w:t>Print, sign, date, and save an Audit Trail Report for your v</w:t>
      </w:r>
      <w:r w:rsidRPr="00FB7F8D">
        <w:t>alidation record.</w:t>
      </w:r>
    </w:p>
    <w:p w:rsidR="002E3C00" w:rsidRDefault="002E3C00" w:rsidP="002E3C00">
      <w:pPr>
        <w:pStyle w:val="Caption"/>
      </w:pPr>
      <w:r>
        <w:t xml:space="preserve">Table </w:t>
      </w:r>
      <w:r>
        <w:fldChar w:fldCharType="begin"/>
      </w:r>
      <w:r>
        <w:instrText xml:space="preserve"> SEQ Table \* ARABIC </w:instrText>
      </w:r>
      <w:r>
        <w:fldChar w:fldCharType="separate"/>
      </w:r>
      <w:r w:rsidR="009D47C1">
        <w:rPr>
          <w:noProof/>
        </w:rPr>
        <w:t>31</w:t>
      </w:r>
      <w:r>
        <w:fldChar w:fldCharType="end"/>
      </w:r>
      <w:r>
        <w:t>: Sample Local Facilities Worksheet</w:t>
      </w:r>
      <w:r w:rsidR="00AD60CF">
        <w:fldChar w:fldCharType="begin"/>
      </w:r>
      <w:r w:rsidR="00292A7B">
        <w:instrText xml:space="preserve"> XE "Tables:</w:instrText>
      </w:r>
      <w:r w:rsidR="00AD60CF" w:rsidRPr="0046419F">
        <w:instrText>Sample Local Facilities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2160"/>
        <w:gridCol w:w="1440"/>
        <w:gridCol w:w="1440"/>
        <w:gridCol w:w="1440"/>
        <w:gridCol w:w="1440"/>
      </w:tblGrid>
      <w:tr w:rsidR="00400E39" w:rsidRPr="00B562A7">
        <w:tblPrEx>
          <w:tblCellMar>
            <w:top w:w="0" w:type="dxa"/>
            <w:bottom w:w="0" w:type="dxa"/>
          </w:tblCellMar>
        </w:tblPrEx>
        <w:trPr>
          <w:tblHeader/>
        </w:trPr>
        <w:tc>
          <w:tcPr>
            <w:tcW w:w="1440" w:type="dxa"/>
            <w:vMerge w:val="restart"/>
            <w:shd w:val="clear" w:color="auto" w:fill="B3B3B3"/>
            <w:vAlign w:val="bottom"/>
          </w:tcPr>
          <w:p w:rsidR="00400E39" w:rsidRPr="00B562A7" w:rsidRDefault="00400E39" w:rsidP="002E3C00">
            <w:pPr>
              <w:pStyle w:val="TableText"/>
              <w:rPr>
                <w:b/>
              </w:rPr>
            </w:pPr>
            <w:r>
              <w:rPr>
                <w:b/>
              </w:rPr>
              <w:t>FDA Reg. No.</w:t>
            </w:r>
          </w:p>
        </w:tc>
        <w:tc>
          <w:tcPr>
            <w:tcW w:w="2160" w:type="dxa"/>
            <w:vMerge w:val="restart"/>
            <w:shd w:val="clear" w:color="auto" w:fill="B3B3B3"/>
            <w:vAlign w:val="bottom"/>
          </w:tcPr>
          <w:p w:rsidR="00400E39" w:rsidRPr="00B562A7" w:rsidRDefault="00400E39" w:rsidP="002E3C00">
            <w:pPr>
              <w:pStyle w:val="TableText"/>
              <w:rPr>
                <w:b/>
              </w:rPr>
            </w:pPr>
            <w:r>
              <w:rPr>
                <w:b/>
              </w:rPr>
              <w:t>Facility Name</w:t>
            </w:r>
          </w:p>
        </w:tc>
        <w:tc>
          <w:tcPr>
            <w:tcW w:w="1440" w:type="dxa"/>
            <w:vMerge w:val="restart"/>
            <w:shd w:val="clear" w:color="auto" w:fill="B3B3B3"/>
            <w:vAlign w:val="bottom"/>
          </w:tcPr>
          <w:p w:rsidR="00400E39" w:rsidRPr="00B562A7" w:rsidRDefault="00400E39" w:rsidP="002E3C00">
            <w:pPr>
              <w:pStyle w:val="TableText"/>
              <w:rPr>
                <w:b/>
              </w:rPr>
            </w:pPr>
            <w:r>
              <w:rPr>
                <w:b/>
              </w:rPr>
              <w:t>ICCBBA Reg. No.</w:t>
            </w:r>
          </w:p>
        </w:tc>
        <w:tc>
          <w:tcPr>
            <w:tcW w:w="2880" w:type="dxa"/>
            <w:gridSpan w:val="2"/>
            <w:shd w:val="clear" w:color="auto" w:fill="B3B3B3"/>
            <w:vAlign w:val="bottom"/>
          </w:tcPr>
          <w:p w:rsidR="00400E39" w:rsidRPr="00B562A7" w:rsidRDefault="00400E39" w:rsidP="001E4018">
            <w:pPr>
              <w:pStyle w:val="TableText"/>
              <w:jc w:val="center"/>
              <w:rPr>
                <w:b/>
              </w:rPr>
            </w:pPr>
            <w:r>
              <w:rPr>
                <w:b/>
              </w:rPr>
              <w:t>Facility Type</w:t>
            </w:r>
          </w:p>
        </w:tc>
        <w:tc>
          <w:tcPr>
            <w:tcW w:w="1440" w:type="dxa"/>
            <w:vMerge w:val="restart"/>
            <w:shd w:val="clear" w:color="auto" w:fill="B3B3B3"/>
            <w:vAlign w:val="bottom"/>
          </w:tcPr>
          <w:p w:rsidR="00400E39" w:rsidRPr="00B562A7" w:rsidRDefault="00400E39" w:rsidP="002E3C00">
            <w:pPr>
              <w:pStyle w:val="TableText"/>
              <w:rPr>
                <w:b/>
              </w:rPr>
            </w:pPr>
            <w:r>
              <w:rPr>
                <w:b/>
              </w:rPr>
              <w:t>Active Facility?</w:t>
            </w:r>
          </w:p>
        </w:tc>
      </w:tr>
      <w:tr w:rsidR="00400E39" w:rsidRPr="00B562A7">
        <w:tblPrEx>
          <w:tblCellMar>
            <w:top w:w="0" w:type="dxa"/>
            <w:bottom w:w="0" w:type="dxa"/>
          </w:tblCellMar>
        </w:tblPrEx>
        <w:trPr>
          <w:tblHeader/>
        </w:trPr>
        <w:tc>
          <w:tcPr>
            <w:tcW w:w="1440" w:type="dxa"/>
            <w:vMerge/>
            <w:shd w:val="clear" w:color="auto" w:fill="B3B3B3"/>
          </w:tcPr>
          <w:p w:rsidR="00400E39" w:rsidRPr="00B562A7" w:rsidRDefault="00400E39" w:rsidP="002E3C00">
            <w:pPr>
              <w:pStyle w:val="TableText"/>
              <w:rPr>
                <w:b/>
              </w:rPr>
            </w:pPr>
          </w:p>
        </w:tc>
        <w:tc>
          <w:tcPr>
            <w:tcW w:w="2160" w:type="dxa"/>
            <w:vMerge/>
            <w:shd w:val="clear" w:color="auto" w:fill="B3B3B3"/>
          </w:tcPr>
          <w:p w:rsidR="00400E39" w:rsidRPr="00B562A7" w:rsidRDefault="00400E39" w:rsidP="002E3C00">
            <w:pPr>
              <w:pStyle w:val="TableText"/>
              <w:rPr>
                <w:b/>
              </w:rPr>
            </w:pPr>
          </w:p>
        </w:tc>
        <w:tc>
          <w:tcPr>
            <w:tcW w:w="1440" w:type="dxa"/>
            <w:vMerge/>
            <w:shd w:val="clear" w:color="auto" w:fill="B3B3B3"/>
          </w:tcPr>
          <w:p w:rsidR="00400E39" w:rsidRPr="00B562A7" w:rsidRDefault="00400E39" w:rsidP="002E3C00">
            <w:pPr>
              <w:pStyle w:val="TableText"/>
              <w:rPr>
                <w:b/>
              </w:rPr>
            </w:pPr>
          </w:p>
        </w:tc>
        <w:tc>
          <w:tcPr>
            <w:tcW w:w="1440" w:type="dxa"/>
            <w:shd w:val="clear" w:color="auto" w:fill="B3B3B3"/>
            <w:vAlign w:val="bottom"/>
          </w:tcPr>
          <w:p w:rsidR="00400E39" w:rsidRPr="00B562A7" w:rsidRDefault="00400E39" w:rsidP="002E3C00">
            <w:pPr>
              <w:pStyle w:val="TableText"/>
              <w:rPr>
                <w:b/>
              </w:rPr>
            </w:pPr>
            <w:r>
              <w:rPr>
                <w:b/>
              </w:rPr>
              <w:t>Collection Facility?</w:t>
            </w:r>
          </w:p>
        </w:tc>
        <w:tc>
          <w:tcPr>
            <w:tcW w:w="1440" w:type="dxa"/>
            <w:shd w:val="clear" w:color="auto" w:fill="B3B3B3"/>
            <w:vAlign w:val="bottom"/>
          </w:tcPr>
          <w:p w:rsidR="00400E39" w:rsidRPr="00B562A7" w:rsidRDefault="00400E39" w:rsidP="002E3C00">
            <w:pPr>
              <w:pStyle w:val="TableText"/>
              <w:rPr>
                <w:b/>
              </w:rPr>
            </w:pPr>
            <w:r>
              <w:rPr>
                <w:b/>
              </w:rPr>
              <w:t>Testing Facility?</w:t>
            </w:r>
          </w:p>
        </w:tc>
        <w:tc>
          <w:tcPr>
            <w:tcW w:w="1440" w:type="dxa"/>
            <w:vMerge/>
            <w:shd w:val="clear" w:color="auto" w:fill="B3B3B3"/>
          </w:tcPr>
          <w:p w:rsidR="00400E39" w:rsidRPr="00B562A7" w:rsidRDefault="00400E39" w:rsidP="002E3C00">
            <w:pPr>
              <w:pStyle w:val="TableText"/>
              <w:rPr>
                <w:b/>
              </w:rPr>
            </w:pPr>
          </w:p>
        </w:tc>
      </w:tr>
      <w:tr w:rsidR="00400E39">
        <w:tblPrEx>
          <w:tblCellMar>
            <w:top w:w="0" w:type="dxa"/>
            <w:bottom w:w="0" w:type="dxa"/>
          </w:tblCellMar>
        </w:tblPrEx>
        <w:tc>
          <w:tcPr>
            <w:tcW w:w="1440" w:type="dxa"/>
          </w:tcPr>
          <w:p w:rsidR="00400E39" w:rsidRDefault="009E20D1" w:rsidP="002E3C00">
            <w:pPr>
              <w:pStyle w:val="TableText"/>
            </w:pPr>
            <w:r>
              <w:t>2577690</w:t>
            </w:r>
          </w:p>
        </w:tc>
        <w:tc>
          <w:tcPr>
            <w:tcW w:w="2160" w:type="dxa"/>
          </w:tcPr>
          <w:p w:rsidR="00400E39" w:rsidRDefault="009E20D1" w:rsidP="002E3C00">
            <w:pPr>
              <w:pStyle w:val="TableText"/>
            </w:pPr>
            <w:r>
              <w:t>Abington Memorial Hospital</w:t>
            </w:r>
          </w:p>
        </w:tc>
        <w:tc>
          <w:tcPr>
            <w:tcW w:w="1440" w:type="dxa"/>
          </w:tcPr>
          <w:p w:rsidR="00400E39" w:rsidRDefault="009E20D1" w:rsidP="002E3C00">
            <w:pPr>
              <w:pStyle w:val="TableText"/>
            </w:pPr>
            <w:r>
              <w:t>W0002</w:t>
            </w:r>
          </w:p>
        </w:tc>
        <w:tc>
          <w:tcPr>
            <w:tcW w:w="1440" w:type="dxa"/>
          </w:tcPr>
          <w:p w:rsidR="00400E39" w:rsidRDefault="009E20D1" w:rsidP="002E3C00">
            <w:pPr>
              <w:pStyle w:val="TableText"/>
            </w:pPr>
            <w:r>
              <w:sym w:font="Wingdings" w:char="F0FC"/>
            </w:r>
          </w:p>
        </w:tc>
        <w:tc>
          <w:tcPr>
            <w:tcW w:w="1440" w:type="dxa"/>
          </w:tcPr>
          <w:p w:rsidR="00400E39" w:rsidRDefault="00400E39" w:rsidP="002E3C00">
            <w:pPr>
              <w:pStyle w:val="TableText"/>
            </w:pPr>
          </w:p>
        </w:tc>
        <w:tc>
          <w:tcPr>
            <w:tcW w:w="1440" w:type="dxa"/>
          </w:tcPr>
          <w:p w:rsidR="00400E39" w:rsidRDefault="009E20D1" w:rsidP="002E3C00">
            <w:pPr>
              <w:pStyle w:val="TableText"/>
            </w:pPr>
            <w:r>
              <w:sym w:font="Wingdings" w:char="F0FC"/>
            </w:r>
          </w:p>
        </w:tc>
      </w:tr>
    </w:tbl>
    <w:p w:rsidR="00B24B8C" w:rsidRDefault="00B24B8C" w:rsidP="00B24B8C">
      <w:pPr>
        <w:pStyle w:val="Caption"/>
      </w:pPr>
      <w:bookmarkStart w:id="849" w:name="_Toc85895790"/>
      <w:bookmarkStart w:id="850" w:name="_Toc113264248"/>
      <w:bookmarkStart w:id="851" w:name="_Toc114462103"/>
      <w:r>
        <w:t xml:space="preserve">Table </w:t>
      </w:r>
      <w:r>
        <w:fldChar w:fldCharType="begin"/>
      </w:r>
      <w:r>
        <w:instrText xml:space="preserve"> SEQ Table \* ARABIC </w:instrText>
      </w:r>
      <w:r>
        <w:fldChar w:fldCharType="separate"/>
      </w:r>
      <w:r w:rsidR="009D47C1">
        <w:rPr>
          <w:noProof/>
        </w:rPr>
        <w:t>32</w:t>
      </w:r>
      <w:r>
        <w:fldChar w:fldCharType="end"/>
      </w:r>
      <w:r>
        <w:t>: Local Facilities Worksheet</w:t>
      </w:r>
      <w:r>
        <w:fldChar w:fldCharType="begin"/>
      </w:r>
      <w:r>
        <w:instrText xml:space="preserve"> XE "Tables:</w:instrText>
      </w:r>
      <w:r w:rsidRPr="0046419F">
        <w:instrText>Local Facilities Worksheet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2160"/>
        <w:gridCol w:w="1440"/>
        <w:gridCol w:w="1440"/>
        <w:gridCol w:w="1440"/>
        <w:gridCol w:w="1440"/>
      </w:tblGrid>
      <w:tr w:rsidR="00B24B8C" w:rsidRPr="00B562A7">
        <w:tblPrEx>
          <w:tblCellMar>
            <w:top w:w="0" w:type="dxa"/>
            <w:bottom w:w="0" w:type="dxa"/>
          </w:tblCellMar>
        </w:tblPrEx>
        <w:trPr>
          <w:tblHeader/>
        </w:trPr>
        <w:tc>
          <w:tcPr>
            <w:tcW w:w="1440" w:type="dxa"/>
            <w:vMerge w:val="restart"/>
            <w:shd w:val="clear" w:color="auto" w:fill="B3B3B3"/>
            <w:vAlign w:val="bottom"/>
          </w:tcPr>
          <w:p w:rsidR="00B24B8C" w:rsidRPr="00B562A7" w:rsidRDefault="00B24B8C" w:rsidP="001D706D">
            <w:pPr>
              <w:pStyle w:val="TableText"/>
              <w:rPr>
                <w:b/>
              </w:rPr>
            </w:pPr>
            <w:r>
              <w:rPr>
                <w:b/>
              </w:rPr>
              <w:t>FDA Reg. No.</w:t>
            </w:r>
          </w:p>
        </w:tc>
        <w:tc>
          <w:tcPr>
            <w:tcW w:w="2160" w:type="dxa"/>
            <w:vMerge w:val="restart"/>
            <w:shd w:val="clear" w:color="auto" w:fill="B3B3B3"/>
            <w:vAlign w:val="bottom"/>
          </w:tcPr>
          <w:p w:rsidR="00B24B8C" w:rsidRPr="00B562A7" w:rsidRDefault="00B24B8C" w:rsidP="001D706D">
            <w:pPr>
              <w:pStyle w:val="TableText"/>
              <w:rPr>
                <w:b/>
              </w:rPr>
            </w:pPr>
            <w:r>
              <w:rPr>
                <w:b/>
              </w:rPr>
              <w:t>Facility Name</w:t>
            </w:r>
          </w:p>
        </w:tc>
        <w:tc>
          <w:tcPr>
            <w:tcW w:w="1440" w:type="dxa"/>
            <w:vMerge w:val="restart"/>
            <w:shd w:val="clear" w:color="auto" w:fill="B3B3B3"/>
            <w:vAlign w:val="bottom"/>
          </w:tcPr>
          <w:p w:rsidR="00B24B8C" w:rsidRPr="00B562A7" w:rsidRDefault="00B24B8C" w:rsidP="001D706D">
            <w:pPr>
              <w:pStyle w:val="TableText"/>
              <w:rPr>
                <w:b/>
              </w:rPr>
            </w:pPr>
            <w:r>
              <w:rPr>
                <w:b/>
              </w:rPr>
              <w:t>ICCBBA Reg. No.</w:t>
            </w:r>
          </w:p>
        </w:tc>
        <w:tc>
          <w:tcPr>
            <w:tcW w:w="1440" w:type="dxa"/>
            <w:gridSpan w:val="2"/>
            <w:shd w:val="clear" w:color="auto" w:fill="B3B3B3"/>
            <w:vAlign w:val="bottom"/>
          </w:tcPr>
          <w:p w:rsidR="00B24B8C" w:rsidRPr="00B562A7" w:rsidRDefault="00B24B8C" w:rsidP="001E4018">
            <w:pPr>
              <w:pStyle w:val="TableText"/>
              <w:jc w:val="center"/>
              <w:rPr>
                <w:b/>
              </w:rPr>
            </w:pPr>
            <w:r>
              <w:rPr>
                <w:b/>
              </w:rPr>
              <w:t>Facility Type</w:t>
            </w:r>
          </w:p>
        </w:tc>
        <w:tc>
          <w:tcPr>
            <w:tcW w:w="1440" w:type="dxa"/>
            <w:vMerge w:val="restart"/>
            <w:shd w:val="clear" w:color="auto" w:fill="B3B3B3"/>
            <w:vAlign w:val="bottom"/>
          </w:tcPr>
          <w:p w:rsidR="00B24B8C" w:rsidRPr="00B562A7" w:rsidRDefault="00B24B8C" w:rsidP="001D706D">
            <w:pPr>
              <w:pStyle w:val="TableText"/>
              <w:rPr>
                <w:b/>
              </w:rPr>
            </w:pPr>
            <w:r>
              <w:rPr>
                <w:b/>
              </w:rPr>
              <w:t>Active Facility?</w:t>
            </w:r>
          </w:p>
        </w:tc>
      </w:tr>
      <w:tr w:rsidR="00B24B8C" w:rsidRPr="00B562A7">
        <w:tblPrEx>
          <w:tblCellMar>
            <w:top w:w="0" w:type="dxa"/>
            <w:bottom w:w="0" w:type="dxa"/>
          </w:tblCellMar>
        </w:tblPrEx>
        <w:trPr>
          <w:tblHeader/>
        </w:trPr>
        <w:tc>
          <w:tcPr>
            <w:tcW w:w="1440" w:type="dxa"/>
            <w:vMerge/>
            <w:shd w:val="clear" w:color="auto" w:fill="B3B3B3"/>
          </w:tcPr>
          <w:p w:rsidR="00B24B8C" w:rsidRPr="00B562A7" w:rsidRDefault="00B24B8C" w:rsidP="001D706D">
            <w:pPr>
              <w:pStyle w:val="TableText"/>
              <w:rPr>
                <w:b/>
              </w:rPr>
            </w:pPr>
          </w:p>
        </w:tc>
        <w:tc>
          <w:tcPr>
            <w:tcW w:w="2160" w:type="dxa"/>
            <w:vMerge/>
            <w:shd w:val="clear" w:color="auto" w:fill="B3B3B3"/>
          </w:tcPr>
          <w:p w:rsidR="00B24B8C" w:rsidRPr="00B562A7" w:rsidRDefault="00B24B8C" w:rsidP="001D706D">
            <w:pPr>
              <w:pStyle w:val="TableText"/>
              <w:rPr>
                <w:b/>
              </w:rPr>
            </w:pPr>
          </w:p>
        </w:tc>
        <w:tc>
          <w:tcPr>
            <w:tcW w:w="1440" w:type="dxa"/>
            <w:vMerge/>
            <w:shd w:val="clear" w:color="auto" w:fill="B3B3B3"/>
          </w:tcPr>
          <w:p w:rsidR="00B24B8C" w:rsidRPr="00B562A7" w:rsidRDefault="00B24B8C" w:rsidP="001D706D">
            <w:pPr>
              <w:pStyle w:val="TableText"/>
              <w:rPr>
                <w:b/>
              </w:rPr>
            </w:pPr>
          </w:p>
        </w:tc>
        <w:tc>
          <w:tcPr>
            <w:tcW w:w="1440" w:type="dxa"/>
            <w:shd w:val="clear" w:color="auto" w:fill="B3B3B3"/>
          </w:tcPr>
          <w:p w:rsidR="00B24B8C" w:rsidRPr="00B562A7" w:rsidRDefault="00B24B8C" w:rsidP="001D706D">
            <w:pPr>
              <w:pStyle w:val="TableText"/>
              <w:rPr>
                <w:b/>
              </w:rPr>
            </w:pPr>
            <w:r>
              <w:rPr>
                <w:b/>
              </w:rPr>
              <w:t>Collection Facility?</w:t>
            </w:r>
          </w:p>
        </w:tc>
        <w:tc>
          <w:tcPr>
            <w:tcW w:w="1440" w:type="dxa"/>
            <w:shd w:val="clear" w:color="auto" w:fill="B3B3B3"/>
          </w:tcPr>
          <w:p w:rsidR="00B24B8C" w:rsidRPr="00B562A7" w:rsidRDefault="00B24B8C" w:rsidP="001D706D">
            <w:pPr>
              <w:pStyle w:val="TableText"/>
              <w:rPr>
                <w:b/>
              </w:rPr>
            </w:pPr>
            <w:r>
              <w:rPr>
                <w:b/>
              </w:rPr>
              <w:t>Testing Facility?</w:t>
            </w:r>
          </w:p>
        </w:tc>
        <w:tc>
          <w:tcPr>
            <w:tcW w:w="1440" w:type="dxa"/>
            <w:vMerge/>
            <w:shd w:val="clear" w:color="auto" w:fill="B3B3B3"/>
          </w:tcPr>
          <w:p w:rsidR="00B24B8C" w:rsidRPr="00B562A7" w:rsidRDefault="00B24B8C" w:rsidP="001D706D">
            <w:pPr>
              <w:pStyle w:val="TableText"/>
              <w:rPr>
                <w:b/>
              </w:rPr>
            </w:pPr>
          </w:p>
        </w:tc>
      </w:tr>
      <w:tr w:rsidR="00B24B8C">
        <w:tblPrEx>
          <w:tblCellMar>
            <w:top w:w="0" w:type="dxa"/>
            <w:bottom w:w="0" w:type="dxa"/>
          </w:tblCellMar>
        </w:tblPrEx>
        <w:tc>
          <w:tcPr>
            <w:tcW w:w="1440" w:type="dxa"/>
          </w:tcPr>
          <w:p w:rsidR="00B24B8C" w:rsidRDefault="00B24B8C" w:rsidP="001D706D">
            <w:pPr>
              <w:pStyle w:val="TableText"/>
            </w:pPr>
          </w:p>
        </w:tc>
        <w:tc>
          <w:tcPr>
            <w:tcW w:w="216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r>
      <w:tr w:rsidR="00B24B8C">
        <w:tblPrEx>
          <w:tblCellMar>
            <w:top w:w="0" w:type="dxa"/>
            <w:bottom w:w="0" w:type="dxa"/>
          </w:tblCellMar>
        </w:tblPrEx>
        <w:tc>
          <w:tcPr>
            <w:tcW w:w="1440" w:type="dxa"/>
          </w:tcPr>
          <w:p w:rsidR="00B24B8C" w:rsidRDefault="00B24B8C" w:rsidP="001D706D">
            <w:pPr>
              <w:pStyle w:val="TableText"/>
            </w:pPr>
          </w:p>
        </w:tc>
        <w:tc>
          <w:tcPr>
            <w:tcW w:w="216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r>
      <w:tr w:rsidR="00B24B8C">
        <w:tblPrEx>
          <w:tblCellMar>
            <w:top w:w="0" w:type="dxa"/>
            <w:bottom w:w="0" w:type="dxa"/>
          </w:tblCellMar>
        </w:tblPrEx>
        <w:tc>
          <w:tcPr>
            <w:tcW w:w="1440" w:type="dxa"/>
          </w:tcPr>
          <w:p w:rsidR="00B24B8C" w:rsidRDefault="00B24B8C" w:rsidP="001D706D">
            <w:pPr>
              <w:pStyle w:val="TableText"/>
            </w:pPr>
          </w:p>
        </w:tc>
        <w:tc>
          <w:tcPr>
            <w:tcW w:w="216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r>
      <w:tr w:rsidR="00B24B8C">
        <w:tblPrEx>
          <w:tblCellMar>
            <w:top w:w="0" w:type="dxa"/>
            <w:bottom w:w="0" w:type="dxa"/>
          </w:tblCellMar>
        </w:tblPrEx>
        <w:tc>
          <w:tcPr>
            <w:tcW w:w="1440" w:type="dxa"/>
          </w:tcPr>
          <w:p w:rsidR="00B24B8C" w:rsidRDefault="00B24B8C" w:rsidP="001D706D">
            <w:pPr>
              <w:pStyle w:val="TableText"/>
            </w:pPr>
          </w:p>
        </w:tc>
        <w:tc>
          <w:tcPr>
            <w:tcW w:w="216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r>
      <w:tr w:rsidR="00B24B8C">
        <w:tblPrEx>
          <w:tblCellMar>
            <w:top w:w="0" w:type="dxa"/>
            <w:bottom w:w="0" w:type="dxa"/>
          </w:tblCellMar>
        </w:tblPrEx>
        <w:tc>
          <w:tcPr>
            <w:tcW w:w="1440" w:type="dxa"/>
          </w:tcPr>
          <w:p w:rsidR="00B24B8C" w:rsidRDefault="00B24B8C" w:rsidP="001D706D">
            <w:pPr>
              <w:pStyle w:val="TableText"/>
            </w:pPr>
          </w:p>
        </w:tc>
        <w:tc>
          <w:tcPr>
            <w:tcW w:w="216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r>
      <w:tr w:rsidR="00B24B8C">
        <w:tblPrEx>
          <w:tblCellMar>
            <w:top w:w="0" w:type="dxa"/>
            <w:bottom w:w="0" w:type="dxa"/>
          </w:tblCellMar>
        </w:tblPrEx>
        <w:tc>
          <w:tcPr>
            <w:tcW w:w="1440" w:type="dxa"/>
          </w:tcPr>
          <w:p w:rsidR="00B24B8C" w:rsidRDefault="00B24B8C" w:rsidP="001D706D">
            <w:pPr>
              <w:pStyle w:val="TableText"/>
            </w:pPr>
          </w:p>
        </w:tc>
        <w:tc>
          <w:tcPr>
            <w:tcW w:w="216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r>
      <w:tr w:rsidR="00B24B8C">
        <w:tblPrEx>
          <w:tblCellMar>
            <w:top w:w="0" w:type="dxa"/>
            <w:bottom w:w="0" w:type="dxa"/>
          </w:tblCellMar>
        </w:tblPrEx>
        <w:tc>
          <w:tcPr>
            <w:tcW w:w="1440" w:type="dxa"/>
          </w:tcPr>
          <w:p w:rsidR="00B24B8C" w:rsidRDefault="00B24B8C" w:rsidP="001D706D">
            <w:pPr>
              <w:pStyle w:val="TableText"/>
            </w:pPr>
          </w:p>
        </w:tc>
        <w:tc>
          <w:tcPr>
            <w:tcW w:w="216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r>
    </w:tbl>
    <w:p w:rsidR="0050722E" w:rsidRDefault="0050722E" w:rsidP="005129E1">
      <w:pPr>
        <w:pStyle w:val="Heading3"/>
      </w:pPr>
    </w:p>
    <w:p w:rsidR="002E3C00" w:rsidRDefault="0050722E" w:rsidP="005129E1">
      <w:pPr>
        <w:pStyle w:val="Heading3"/>
      </w:pPr>
      <w:r>
        <w:br w:type="page"/>
      </w:r>
      <w:bookmarkStart w:id="852" w:name="_Toc416166808"/>
      <w:r w:rsidR="002E3C00">
        <w:t>Component Classes</w:t>
      </w:r>
      <w:bookmarkEnd w:id="849"/>
      <w:bookmarkEnd w:id="850"/>
      <w:bookmarkEnd w:id="851"/>
      <w:bookmarkEnd w:id="852"/>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Component Classes</w:instrText>
      </w:r>
      <w:r w:rsidR="00992E88">
        <w:instrText xml:space="preserve">" </w:instrText>
      </w:r>
      <w:r w:rsidR="00992E88">
        <w:fldChar w:fldCharType="end"/>
      </w:r>
    </w:p>
    <w:p w:rsidR="002E3C00" w:rsidRDefault="002E3C00" w:rsidP="002E3C00">
      <w:pPr>
        <w:pStyle w:val="BodyText"/>
      </w:pPr>
      <w:r>
        <w:t>The user configures the component class parameters for the selected division.</w:t>
      </w:r>
    </w:p>
    <w:p w:rsidR="002E3C00" w:rsidRDefault="002E3C00" w:rsidP="002E3C00">
      <w:pPr>
        <w:pStyle w:val="Heading4"/>
        <w:rPr>
          <w:b w:val="0"/>
        </w:rPr>
      </w:pPr>
      <w:r>
        <w:t>User Roles with Access to This Option</w:t>
      </w:r>
      <w:r>
        <w:rPr>
          <w:b w:val="0"/>
        </w:rPr>
        <w:t xml:space="preserve"> </w:t>
      </w:r>
    </w:p>
    <w:p w:rsidR="002E3C00" w:rsidRPr="00404CAF" w:rsidRDefault="002E3C00" w:rsidP="002E3C00">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E3C00" w:rsidRDefault="00B74754" w:rsidP="002E3C00">
      <w:pPr>
        <w:pStyle w:val="Heading4"/>
      </w:pPr>
      <w:r>
        <w:t>Preparation for Testing</w:t>
      </w:r>
    </w:p>
    <w:p w:rsidR="00061FCF" w:rsidRPr="00600497" w:rsidRDefault="00061FCF" w:rsidP="00D02628">
      <w:pPr>
        <w:pStyle w:val="ListNumber"/>
        <w:numPr>
          <w:ilvl w:val="0"/>
          <w:numId w:val="30"/>
        </w:numPr>
        <w:tabs>
          <w:tab w:val="clear" w:pos="720"/>
          <w:tab w:val="num" w:pos="360"/>
        </w:tabs>
        <w:ind w:left="360"/>
      </w:pPr>
      <w:r w:rsidRPr="00600497">
        <w:t>Use the sample worksheet to record information.</w:t>
      </w:r>
    </w:p>
    <w:p w:rsidR="002E3C00" w:rsidRPr="00600497" w:rsidRDefault="002E3C00" w:rsidP="00D02628">
      <w:pPr>
        <w:pStyle w:val="ListNumber"/>
        <w:numPr>
          <w:ilvl w:val="0"/>
          <w:numId w:val="30"/>
        </w:numPr>
        <w:tabs>
          <w:tab w:val="clear" w:pos="720"/>
          <w:tab w:val="num" w:pos="360"/>
        </w:tabs>
        <w:ind w:left="360"/>
      </w:pPr>
      <w:r w:rsidRPr="00600497">
        <w:t xml:space="preserve">Capture and save a screen shot of each piece of information. </w:t>
      </w:r>
    </w:p>
    <w:p w:rsidR="00232E43" w:rsidRPr="00FB7F8D" w:rsidRDefault="00232E43" w:rsidP="00D02628">
      <w:pPr>
        <w:pStyle w:val="ListNumber"/>
        <w:numPr>
          <w:ilvl w:val="0"/>
          <w:numId w:val="30"/>
        </w:numPr>
        <w:tabs>
          <w:tab w:val="clear" w:pos="720"/>
          <w:tab w:val="num" w:pos="360"/>
        </w:tabs>
        <w:ind w:left="360"/>
      </w:pPr>
      <w:r w:rsidRPr="00600497">
        <w:t>Pri</w:t>
      </w:r>
      <w:r w:rsidRPr="00FB7F8D">
        <w:t>nt</w:t>
      </w:r>
      <w:r>
        <w:t>, sign, date,</w:t>
      </w:r>
      <w:r w:rsidRPr="00FB7F8D">
        <w:t xml:space="preserve"> and save an </w:t>
      </w:r>
      <w:r>
        <w:t>A</w:t>
      </w:r>
      <w:r w:rsidRPr="00FB7F8D">
        <w:t xml:space="preserve">udit </w:t>
      </w:r>
      <w:r>
        <w:t>Trail R</w:t>
      </w:r>
      <w:r w:rsidRPr="00FB7F8D">
        <w:t>eport for your validation record.</w:t>
      </w:r>
    </w:p>
    <w:p w:rsidR="002E3C00" w:rsidRDefault="002E3C00" w:rsidP="002E3C00">
      <w:pPr>
        <w:pStyle w:val="Caption"/>
        <w:rPr>
          <w:sz w:val="15"/>
          <w:szCs w:val="15"/>
        </w:rPr>
      </w:pPr>
      <w:r>
        <w:t xml:space="preserve">Table </w:t>
      </w:r>
      <w:r>
        <w:fldChar w:fldCharType="begin"/>
      </w:r>
      <w:r>
        <w:instrText xml:space="preserve"> SEQ Table \* ARABIC </w:instrText>
      </w:r>
      <w:r>
        <w:fldChar w:fldCharType="separate"/>
      </w:r>
      <w:r w:rsidR="009D47C1">
        <w:rPr>
          <w:noProof/>
        </w:rPr>
        <w:t>33</w:t>
      </w:r>
      <w:r>
        <w:fldChar w:fldCharType="end"/>
      </w:r>
      <w:r>
        <w:t>: Component Class Requirements</w:t>
      </w:r>
      <w:r w:rsidR="00061FCF">
        <w:t xml:space="preserve"> Worksheet</w:t>
      </w:r>
      <w:r w:rsidR="00AD60CF">
        <w:fldChar w:fldCharType="begin"/>
      </w:r>
      <w:r w:rsidR="00292A7B">
        <w:instrText xml:space="preserve"> XE "Tables:</w:instrText>
      </w:r>
      <w:r w:rsidR="00AD60CF" w:rsidRPr="0046419F">
        <w:instrText>Component Class Requirements Worksheet</w:instrText>
      </w:r>
      <w:r w:rsidR="00AD60CF">
        <w:instrText xml:space="preserve">" </w:instrText>
      </w:r>
      <w:r w:rsidR="00AD60CF">
        <w:fldChar w:fldCharType="end"/>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19"/>
        <w:gridCol w:w="1689"/>
        <w:gridCol w:w="1440"/>
        <w:gridCol w:w="1620"/>
        <w:gridCol w:w="1136"/>
        <w:gridCol w:w="1672"/>
      </w:tblGrid>
      <w:tr w:rsidR="000A4CE0" w:rsidRPr="007121BA">
        <w:tblPrEx>
          <w:tblCellMar>
            <w:top w:w="0" w:type="dxa"/>
            <w:bottom w:w="0" w:type="dxa"/>
          </w:tblCellMar>
        </w:tblPrEx>
        <w:trPr>
          <w:tblHeader/>
        </w:trPr>
        <w:tc>
          <w:tcPr>
            <w:tcW w:w="2019" w:type="dxa"/>
            <w:shd w:val="clear" w:color="auto" w:fill="B3B3B3"/>
            <w:vAlign w:val="bottom"/>
          </w:tcPr>
          <w:p w:rsidR="000A4CE0" w:rsidRPr="007121BA" w:rsidRDefault="000A4CE0" w:rsidP="002E3C00">
            <w:pPr>
              <w:pStyle w:val="TableText"/>
              <w:rPr>
                <w:b/>
              </w:rPr>
            </w:pPr>
            <w:r w:rsidRPr="007121BA">
              <w:rPr>
                <w:b/>
              </w:rPr>
              <w:t>Component Class</w:t>
            </w:r>
          </w:p>
        </w:tc>
        <w:tc>
          <w:tcPr>
            <w:tcW w:w="1689" w:type="dxa"/>
            <w:shd w:val="clear" w:color="auto" w:fill="B3B3B3"/>
            <w:vAlign w:val="bottom"/>
          </w:tcPr>
          <w:p w:rsidR="000A4CE0" w:rsidRPr="007121BA" w:rsidRDefault="000A4CE0" w:rsidP="002E3C00">
            <w:pPr>
              <w:pStyle w:val="TableText"/>
              <w:rPr>
                <w:b/>
              </w:rPr>
            </w:pPr>
            <w:r>
              <w:rPr>
                <w:b/>
              </w:rPr>
              <w:t>R</w:t>
            </w:r>
            <w:r w:rsidR="000C4296">
              <w:rPr>
                <w:b/>
              </w:rPr>
              <w:t xml:space="preserve">equire Current Specimen </w:t>
            </w:r>
            <w:r>
              <w:rPr>
                <w:b/>
              </w:rPr>
              <w:t>ABO/Rh Results?</w:t>
            </w:r>
          </w:p>
        </w:tc>
        <w:tc>
          <w:tcPr>
            <w:tcW w:w="1440" w:type="dxa"/>
            <w:shd w:val="clear" w:color="auto" w:fill="B3B3B3"/>
            <w:vAlign w:val="bottom"/>
          </w:tcPr>
          <w:p w:rsidR="000A4CE0" w:rsidRPr="007121BA" w:rsidRDefault="000A4CE0" w:rsidP="002E3C00">
            <w:pPr>
              <w:pStyle w:val="TableText"/>
              <w:rPr>
                <w:b/>
              </w:rPr>
            </w:pPr>
            <w:r w:rsidRPr="007121BA">
              <w:rPr>
                <w:b/>
              </w:rPr>
              <w:t xml:space="preserve">Maximum </w:t>
            </w:r>
            <w:r>
              <w:rPr>
                <w:b/>
              </w:rPr>
              <w:t>T</w:t>
            </w:r>
            <w:r w:rsidRPr="007121BA">
              <w:rPr>
                <w:b/>
              </w:rPr>
              <w:t xml:space="preserve">ransfusion </w:t>
            </w:r>
            <w:r>
              <w:rPr>
                <w:b/>
              </w:rPr>
              <w:t>Time</w:t>
            </w:r>
            <w:r>
              <w:rPr>
                <w:rStyle w:val="FootnoteReference"/>
                <w:b/>
              </w:rPr>
              <w:footnoteReference w:id="9"/>
            </w:r>
          </w:p>
        </w:tc>
        <w:tc>
          <w:tcPr>
            <w:tcW w:w="1620" w:type="dxa"/>
            <w:shd w:val="clear" w:color="auto" w:fill="B3B3B3"/>
            <w:vAlign w:val="bottom"/>
          </w:tcPr>
          <w:p w:rsidR="000A4CE0" w:rsidRPr="007121BA" w:rsidRDefault="000A4CE0" w:rsidP="002E3C00">
            <w:pPr>
              <w:pStyle w:val="TableText"/>
              <w:rPr>
                <w:b/>
              </w:rPr>
            </w:pPr>
            <w:r>
              <w:rPr>
                <w:b/>
              </w:rPr>
              <w:t>Laboratory Test Name</w:t>
            </w:r>
          </w:p>
        </w:tc>
        <w:tc>
          <w:tcPr>
            <w:tcW w:w="1136" w:type="dxa"/>
            <w:shd w:val="clear" w:color="auto" w:fill="B3B3B3"/>
            <w:vAlign w:val="bottom"/>
          </w:tcPr>
          <w:p w:rsidR="000A4CE0" w:rsidRPr="007121BA" w:rsidRDefault="000A4CE0" w:rsidP="002E3C00">
            <w:pPr>
              <w:pStyle w:val="TableText"/>
              <w:rPr>
                <w:b/>
              </w:rPr>
            </w:pPr>
            <w:r>
              <w:rPr>
                <w:b/>
              </w:rPr>
              <w:t>Specimen Type</w:t>
            </w:r>
          </w:p>
        </w:tc>
        <w:tc>
          <w:tcPr>
            <w:tcW w:w="1672" w:type="dxa"/>
            <w:shd w:val="clear" w:color="auto" w:fill="B3B3B3"/>
            <w:vAlign w:val="bottom"/>
          </w:tcPr>
          <w:p w:rsidR="000A4CE0" w:rsidRPr="007121BA" w:rsidRDefault="000A4CE0" w:rsidP="002E3C00">
            <w:pPr>
              <w:pStyle w:val="TableText"/>
              <w:rPr>
                <w:b/>
              </w:rPr>
            </w:pPr>
            <w:r>
              <w:rPr>
                <w:b/>
              </w:rPr>
              <w:t>Threshold Result</w:t>
            </w:r>
          </w:p>
        </w:tc>
      </w:tr>
      <w:tr w:rsidR="000A4CE0" w:rsidRPr="009B35EA">
        <w:tblPrEx>
          <w:tblCellMar>
            <w:top w:w="0" w:type="dxa"/>
            <w:bottom w:w="0" w:type="dxa"/>
          </w:tblCellMar>
        </w:tblPrEx>
        <w:tc>
          <w:tcPr>
            <w:tcW w:w="2019" w:type="dxa"/>
          </w:tcPr>
          <w:p w:rsidR="000A4CE0" w:rsidRPr="009B35EA" w:rsidRDefault="000A4CE0" w:rsidP="002E3C00">
            <w:pPr>
              <w:pStyle w:val="TableText"/>
            </w:pPr>
            <w:r>
              <w:t>RED BLOOD CELLS</w:t>
            </w:r>
          </w:p>
        </w:tc>
        <w:tc>
          <w:tcPr>
            <w:tcW w:w="1689" w:type="dxa"/>
          </w:tcPr>
          <w:p w:rsidR="000A4CE0" w:rsidRPr="009B35EA" w:rsidRDefault="000A4CE0" w:rsidP="002E3C00">
            <w:pPr>
              <w:pStyle w:val="TableText"/>
            </w:pPr>
            <w:r>
              <w:sym w:font="Wingdings" w:char="F0FC"/>
            </w:r>
            <w:r>
              <w:t xml:space="preserve"> (uneditable)</w:t>
            </w:r>
          </w:p>
        </w:tc>
        <w:tc>
          <w:tcPr>
            <w:tcW w:w="1440" w:type="dxa"/>
          </w:tcPr>
          <w:p w:rsidR="000A4CE0" w:rsidRPr="009B35EA" w:rsidRDefault="000A4CE0" w:rsidP="002E3C00">
            <w:pPr>
              <w:pStyle w:val="TableText"/>
            </w:pPr>
          </w:p>
        </w:tc>
        <w:tc>
          <w:tcPr>
            <w:tcW w:w="1620" w:type="dxa"/>
          </w:tcPr>
          <w:p w:rsidR="000A4CE0" w:rsidRPr="009B35EA" w:rsidRDefault="000A4CE0" w:rsidP="002E3C00">
            <w:pPr>
              <w:pStyle w:val="TableText"/>
            </w:pPr>
          </w:p>
        </w:tc>
        <w:tc>
          <w:tcPr>
            <w:tcW w:w="1136" w:type="dxa"/>
          </w:tcPr>
          <w:p w:rsidR="000A4CE0" w:rsidRPr="009B35EA" w:rsidRDefault="000A4CE0" w:rsidP="002E3C00">
            <w:pPr>
              <w:pStyle w:val="TableText"/>
            </w:pPr>
          </w:p>
        </w:tc>
        <w:tc>
          <w:tcPr>
            <w:tcW w:w="1672" w:type="dxa"/>
          </w:tcPr>
          <w:p w:rsidR="000A4CE0" w:rsidRPr="009B35EA" w:rsidRDefault="000A4CE0" w:rsidP="002E3C00">
            <w:pPr>
              <w:pStyle w:val="TableText"/>
            </w:pPr>
          </w:p>
        </w:tc>
      </w:tr>
      <w:tr w:rsidR="000A4CE0" w:rsidRPr="009B35EA">
        <w:tblPrEx>
          <w:tblCellMar>
            <w:top w:w="0" w:type="dxa"/>
            <w:bottom w:w="0" w:type="dxa"/>
          </w:tblCellMar>
        </w:tblPrEx>
        <w:tc>
          <w:tcPr>
            <w:tcW w:w="2019" w:type="dxa"/>
          </w:tcPr>
          <w:p w:rsidR="000A4CE0" w:rsidRPr="009B35EA" w:rsidRDefault="000A4CE0" w:rsidP="002E3C00">
            <w:pPr>
              <w:pStyle w:val="TableText"/>
            </w:pPr>
            <w:r>
              <w:t>FRESH FROZEN PLASMA</w:t>
            </w:r>
          </w:p>
        </w:tc>
        <w:tc>
          <w:tcPr>
            <w:tcW w:w="1689" w:type="dxa"/>
          </w:tcPr>
          <w:p w:rsidR="000A4CE0" w:rsidRPr="009B35EA" w:rsidRDefault="000A4CE0" w:rsidP="002E3C00">
            <w:pPr>
              <w:pStyle w:val="TableText"/>
            </w:pPr>
          </w:p>
        </w:tc>
        <w:tc>
          <w:tcPr>
            <w:tcW w:w="1440" w:type="dxa"/>
          </w:tcPr>
          <w:p w:rsidR="000A4CE0" w:rsidRPr="009B35EA" w:rsidRDefault="000A4CE0" w:rsidP="002E3C00">
            <w:pPr>
              <w:pStyle w:val="TableText"/>
            </w:pPr>
          </w:p>
        </w:tc>
        <w:tc>
          <w:tcPr>
            <w:tcW w:w="1620" w:type="dxa"/>
          </w:tcPr>
          <w:p w:rsidR="000A4CE0" w:rsidRPr="009B35EA" w:rsidRDefault="000A4CE0" w:rsidP="002E3C00">
            <w:pPr>
              <w:pStyle w:val="TableText"/>
            </w:pPr>
          </w:p>
        </w:tc>
        <w:tc>
          <w:tcPr>
            <w:tcW w:w="1136" w:type="dxa"/>
          </w:tcPr>
          <w:p w:rsidR="000A4CE0" w:rsidRPr="009B35EA" w:rsidRDefault="000A4CE0" w:rsidP="002E3C00">
            <w:pPr>
              <w:pStyle w:val="TableText"/>
            </w:pPr>
          </w:p>
        </w:tc>
        <w:tc>
          <w:tcPr>
            <w:tcW w:w="1672" w:type="dxa"/>
          </w:tcPr>
          <w:p w:rsidR="000A4CE0" w:rsidRPr="009B35EA" w:rsidRDefault="000A4CE0" w:rsidP="002E3C00">
            <w:pPr>
              <w:pStyle w:val="TableText"/>
            </w:pPr>
          </w:p>
        </w:tc>
      </w:tr>
      <w:tr w:rsidR="000A4CE0" w:rsidRPr="009B35EA">
        <w:tblPrEx>
          <w:tblCellMar>
            <w:top w:w="0" w:type="dxa"/>
            <w:bottom w:w="0" w:type="dxa"/>
          </w:tblCellMar>
        </w:tblPrEx>
        <w:tc>
          <w:tcPr>
            <w:tcW w:w="2019" w:type="dxa"/>
          </w:tcPr>
          <w:p w:rsidR="000A4CE0" w:rsidRDefault="000A4CE0" w:rsidP="002E3C00">
            <w:pPr>
              <w:pStyle w:val="TableText"/>
            </w:pPr>
            <w:r>
              <w:t>PLATELETS</w:t>
            </w:r>
          </w:p>
        </w:tc>
        <w:tc>
          <w:tcPr>
            <w:tcW w:w="1689" w:type="dxa"/>
          </w:tcPr>
          <w:p w:rsidR="000A4CE0" w:rsidRDefault="000A4CE0" w:rsidP="002E3C00">
            <w:pPr>
              <w:pStyle w:val="TableText"/>
            </w:pPr>
          </w:p>
        </w:tc>
        <w:tc>
          <w:tcPr>
            <w:tcW w:w="1440" w:type="dxa"/>
          </w:tcPr>
          <w:p w:rsidR="000A4CE0" w:rsidRPr="009B35EA" w:rsidRDefault="000A4CE0" w:rsidP="002E3C00">
            <w:pPr>
              <w:pStyle w:val="TableText"/>
            </w:pPr>
          </w:p>
        </w:tc>
        <w:tc>
          <w:tcPr>
            <w:tcW w:w="1620" w:type="dxa"/>
          </w:tcPr>
          <w:p w:rsidR="000A4CE0" w:rsidRPr="009B35EA" w:rsidRDefault="000A4CE0" w:rsidP="002E3C00">
            <w:pPr>
              <w:pStyle w:val="TableText"/>
            </w:pPr>
          </w:p>
        </w:tc>
        <w:tc>
          <w:tcPr>
            <w:tcW w:w="1136" w:type="dxa"/>
          </w:tcPr>
          <w:p w:rsidR="000A4CE0" w:rsidRPr="009B35EA" w:rsidRDefault="000A4CE0" w:rsidP="002E3C00">
            <w:pPr>
              <w:pStyle w:val="TableText"/>
            </w:pPr>
          </w:p>
        </w:tc>
        <w:tc>
          <w:tcPr>
            <w:tcW w:w="1672" w:type="dxa"/>
          </w:tcPr>
          <w:p w:rsidR="000A4CE0" w:rsidRPr="009B35EA" w:rsidRDefault="000A4CE0" w:rsidP="002E3C00">
            <w:pPr>
              <w:pStyle w:val="TableText"/>
            </w:pPr>
          </w:p>
        </w:tc>
      </w:tr>
      <w:tr w:rsidR="000A4CE0" w:rsidRPr="009B35EA">
        <w:tblPrEx>
          <w:tblCellMar>
            <w:top w:w="0" w:type="dxa"/>
            <w:bottom w:w="0" w:type="dxa"/>
          </w:tblCellMar>
        </w:tblPrEx>
        <w:tc>
          <w:tcPr>
            <w:tcW w:w="2019" w:type="dxa"/>
          </w:tcPr>
          <w:p w:rsidR="000A4CE0" w:rsidRPr="009B35EA" w:rsidRDefault="000A4CE0" w:rsidP="002E3C00">
            <w:pPr>
              <w:pStyle w:val="TableText"/>
            </w:pPr>
            <w:r>
              <w:t>CRYOPRECIPITATE</w:t>
            </w:r>
          </w:p>
        </w:tc>
        <w:tc>
          <w:tcPr>
            <w:tcW w:w="1689" w:type="dxa"/>
          </w:tcPr>
          <w:p w:rsidR="000A4CE0" w:rsidRPr="009B35EA" w:rsidRDefault="000A4CE0" w:rsidP="002E3C00">
            <w:pPr>
              <w:pStyle w:val="TableText"/>
            </w:pPr>
          </w:p>
        </w:tc>
        <w:tc>
          <w:tcPr>
            <w:tcW w:w="1440" w:type="dxa"/>
          </w:tcPr>
          <w:p w:rsidR="000A4CE0" w:rsidRPr="009B35EA" w:rsidRDefault="000A4CE0" w:rsidP="002E3C00">
            <w:pPr>
              <w:pStyle w:val="TableText"/>
            </w:pPr>
          </w:p>
        </w:tc>
        <w:tc>
          <w:tcPr>
            <w:tcW w:w="1620" w:type="dxa"/>
          </w:tcPr>
          <w:p w:rsidR="000A4CE0" w:rsidRPr="009B35EA" w:rsidRDefault="000A4CE0" w:rsidP="002E3C00">
            <w:pPr>
              <w:pStyle w:val="TableText"/>
            </w:pPr>
          </w:p>
        </w:tc>
        <w:tc>
          <w:tcPr>
            <w:tcW w:w="1136" w:type="dxa"/>
          </w:tcPr>
          <w:p w:rsidR="000A4CE0" w:rsidRPr="009B35EA" w:rsidRDefault="000A4CE0" w:rsidP="002E3C00">
            <w:pPr>
              <w:pStyle w:val="TableText"/>
            </w:pPr>
          </w:p>
        </w:tc>
        <w:tc>
          <w:tcPr>
            <w:tcW w:w="1672" w:type="dxa"/>
          </w:tcPr>
          <w:p w:rsidR="000A4CE0" w:rsidRPr="009B35EA" w:rsidRDefault="000A4CE0" w:rsidP="002E3C00">
            <w:pPr>
              <w:pStyle w:val="TableText"/>
            </w:pPr>
          </w:p>
        </w:tc>
      </w:tr>
      <w:tr w:rsidR="000A4CE0" w:rsidRPr="009B35EA">
        <w:tblPrEx>
          <w:tblCellMar>
            <w:top w:w="0" w:type="dxa"/>
            <w:bottom w:w="0" w:type="dxa"/>
          </w:tblCellMar>
        </w:tblPrEx>
        <w:tc>
          <w:tcPr>
            <w:tcW w:w="2019" w:type="dxa"/>
          </w:tcPr>
          <w:p w:rsidR="000A4CE0" w:rsidRPr="009B35EA" w:rsidRDefault="000A4CE0" w:rsidP="002E3C00">
            <w:pPr>
              <w:pStyle w:val="TableText"/>
            </w:pPr>
            <w:r>
              <w:t>WHOLE BLOOD</w:t>
            </w:r>
          </w:p>
        </w:tc>
        <w:tc>
          <w:tcPr>
            <w:tcW w:w="1689" w:type="dxa"/>
          </w:tcPr>
          <w:p w:rsidR="000A4CE0" w:rsidRPr="009B35EA" w:rsidRDefault="000A4CE0" w:rsidP="002E3C00">
            <w:pPr>
              <w:pStyle w:val="TableText"/>
            </w:pPr>
            <w:r>
              <w:sym w:font="Wingdings" w:char="F0FC"/>
            </w:r>
            <w:r>
              <w:t xml:space="preserve"> (uneditable)</w:t>
            </w:r>
          </w:p>
        </w:tc>
        <w:tc>
          <w:tcPr>
            <w:tcW w:w="1440" w:type="dxa"/>
          </w:tcPr>
          <w:p w:rsidR="000A4CE0" w:rsidRPr="009B35EA" w:rsidRDefault="000A4CE0" w:rsidP="002E3C00">
            <w:pPr>
              <w:pStyle w:val="TableText"/>
            </w:pPr>
          </w:p>
        </w:tc>
        <w:tc>
          <w:tcPr>
            <w:tcW w:w="1620" w:type="dxa"/>
          </w:tcPr>
          <w:p w:rsidR="000A4CE0" w:rsidRPr="009B35EA" w:rsidRDefault="000A4CE0" w:rsidP="002E3C00">
            <w:pPr>
              <w:pStyle w:val="TableText"/>
            </w:pPr>
          </w:p>
        </w:tc>
        <w:tc>
          <w:tcPr>
            <w:tcW w:w="1136" w:type="dxa"/>
          </w:tcPr>
          <w:p w:rsidR="000A4CE0" w:rsidRPr="009B35EA" w:rsidRDefault="000A4CE0" w:rsidP="002E3C00">
            <w:pPr>
              <w:pStyle w:val="TableText"/>
            </w:pPr>
          </w:p>
        </w:tc>
        <w:tc>
          <w:tcPr>
            <w:tcW w:w="1672" w:type="dxa"/>
          </w:tcPr>
          <w:p w:rsidR="000A4CE0" w:rsidRPr="009B35EA" w:rsidRDefault="000A4CE0" w:rsidP="002E3C00">
            <w:pPr>
              <w:pStyle w:val="TableText"/>
            </w:pPr>
          </w:p>
        </w:tc>
      </w:tr>
      <w:tr w:rsidR="000A4CE0" w:rsidRPr="009B35EA">
        <w:tblPrEx>
          <w:tblCellMar>
            <w:top w:w="0" w:type="dxa"/>
            <w:bottom w:w="0" w:type="dxa"/>
          </w:tblCellMar>
        </w:tblPrEx>
        <w:tc>
          <w:tcPr>
            <w:tcW w:w="2019" w:type="dxa"/>
          </w:tcPr>
          <w:p w:rsidR="000A4CE0" w:rsidRPr="009B35EA" w:rsidRDefault="000A4CE0" w:rsidP="002E3C00">
            <w:pPr>
              <w:pStyle w:val="TableText"/>
            </w:pPr>
            <w:r>
              <w:t>OTHER</w:t>
            </w:r>
          </w:p>
        </w:tc>
        <w:tc>
          <w:tcPr>
            <w:tcW w:w="1689" w:type="dxa"/>
          </w:tcPr>
          <w:p w:rsidR="000A4CE0" w:rsidRPr="009B35EA" w:rsidRDefault="000A4CE0" w:rsidP="002E3C00">
            <w:pPr>
              <w:pStyle w:val="TableText"/>
            </w:pPr>
          </w:p>
        </w:tc>
        <w:tc>
          <w:tcPr>
            <w:tcW w:w="1440" w:type="dxa"/>
          </w:tcPr>
          <w:p w:rsidR="000A4CE0" w:rsidRPr="009B35EA" w:rsidRDefault="000A4CE0" w:rsidP="002E3C00">
            <w:pPr>
              <w:pStyle w:val="TableText"/>
            </w:pPr>
          </w:p>
        </w:tc>
        <w:tc>
          <w:tcPr>
            <w:tcW w:w="1620" w:type="dxa"/>
          </w:tcPr>
          <w:p w:rsidR="000A4CE0" w:rsidRPr="009B35EA" w:rsidRDefault="000A4CE0" w:rsidP="002E3C00">
            <w:pPr>
              <w:pStyle w:val="TableText"/>
            </w:pPr>
          </w:p>
        </w:tc>
        <w:tc>
          <w:tcPr>
            <w:tcW w:w="1136" w:type="dxa"/>
          </w:tcPr>
          <w:p w:rsidR="000A4CE0" w:rsidRPr="009B35EA" w:rsidRDefault="000A4CE0" w:rsidP="002E3C00">
            <w:pPr>
              <w:pStyle w:val="TableText"/>
            </w:pPr>
          </w:p>
        </w:tc>
        <w:tc>
          <w:tcPr>
            <w:tcW w:w="1672" w:type="dxa"/>
          </w:tcPr>
          <w:p w:rsidR="000A4CE0" w:rsidRPr="009B35EA" w:rsidRDefault="000A4CE0" w:rsidP="002E3C00">
            <w:pPr>
              <w:pStyle w:val="TableText"/>
            </w:pPr>
          </w:p>
        </w:tc>
      </w:tr>
    </w:tbl>
    <w:p w:rsidR="003E754E" w:rsidRDefault="003E754E" w:rsidP="002E3C00">
      <w:pPr>
        <w:pStyle w:val="Heading3"/>
      </w:pPr>
      <w:bookmarkStart w:id="853" w:name="_Toc85895791"/>
      <w:bookmarkStart w:id="854" w:name="_Toc113264249"/>
      <w:bookmarkStart w:id="855" w:name="_Toc85895792"/>
      <w:bookmarkStart w:id="856" w:name="_Toc113264250"/>
      <w:bookmarkStart w:id="857" w:name="_Toc114462104"/>
    </w:p>
    <w:p w:rsidR="002E3C00" w:rsidRDefault="003E754E" w:rsidP="002E3C00">
      <w:pPr>
        <w:pStyle w:val="Heading3"/>
      </w:pPr>
      <w:r>
        <w:br w:type="page"/>
      </w:r>
      <w:bookmarkStart w:id="858" w:name="_Toc416166809"/>
      <w:r w:rsidR="002E3C00" w:rsidRPr="008F671D">
        <w:t>Transfusion Complication</w:t>
      </w:r>
      <w:bookmarkEnd w:id="855"/>
      <w:bookmarkEnd w:id="856"/>
      <w:r w:rsidR="002E3C00" w:rsidRPr="008F671D">
        <w:t>s</w:t>
      </w:r>
      <w:bookmarkEnd w:id="857"/>
      <w:bookmarkEnd w:id="858"/>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Transfusion Complications</w:instrText>
      </w:r>
      <w:r w:rsidR="00992E88">
        <w:instrText xml:space="preserve">" </w:instrText>
      </w:r>
      <w:r w:rsidR="00992E88">
        <w:fldChar w:fldCharType="end"/>
      </w:r>
    </w:p>
    <w:p w:rsidR="002E3C00" w:rsidRPr="00CA68EE" w:rsidRDefault="002E3C00" w:rsidP="00E10142">
      <w:pPr>
        <w:pStyle w:val="BodyText"/>
      </w:pPr>
      <w:r>
        <w:t>The user defines Laboratory tests and threshold values used to generate a report listing patients transfused within a specified period who may have developed a transfusion-associated disease.</w:t>
      </w:r>
    </w:p>
    <w:p w:rsidR="002E3C00" w:rsidRDefault="002E3C00" w:rsidP="002E3C00">
      <w:pPr>
        <w:pStyle w:val="Heading4"/>
        <w:rPr>
          <w:b w:val="0"/>
        </w:rPr>
      </w:pPr>
      <w:r>
        <w:t>User Roles with Access to This Option</w:t>
      </w:r>
      <w:r>
        <w:rPr>
          <w:b w:val="0"/>
        </w:rPr>
        <w:t xml:space="preserve"> </w:t>
      </w:r>
    </w:p>
    <w:p w:rsidR="002E3C00" w:rsidRPr="00404CAF" w:rsidRDefault="002E3C00" w:rsidP="002E3C00">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E3C00" w:rsidRDefault="00B74754" w:rsidP="002E3C00">
      <w:pPr>
        <w:pStyle w:val="Heading4"/>
      </w:pPr>
      <w:r>
        <w:t>Preparation for Testing</w:t>
      </w:r>
    </w:p>
    <w:p w:rsidR="00061FCF" w:rsidRPr="00600497" w:rsidRDefault="00061FCF" w:rsidP="00D02628">
      <w:pPr>
        <w:pStyle w:val="ListNumber"/>
        <w:numPr>
          <w:ilvl w:val="0"/>
          <w:numId w:val="31"/>
        </w:numPr>
        <w:tabs>
          <w:tab w:val="clear" w:pos="720"/>
          <w:tab w:val="num" w:pos="360"/>
        </w:tabs>
        <w:ind w:left="360"/>
      </w:pPr>
      <w:r>
        <w:t>Use t</w:t>
      </w:r>
      <w:r w:rsidRPr="00600497">
        <w:t>he sample worksheet to record information.</w:t>
      </w:r>
    </w:p>
    <w:p w:rsidR="002E3C00" w:rsidRPr="00600497" w:rsidRDefault="002E3C00" w:rsidP="00D02628">
      <w:pPr>
        <w:pStyle w:val="ListNumber"/>
        <w:numPr>
          <w:ilvl w:val="0"/>
          <w:numId w:val="31"/>
        </w:numPr>
        <w:tabs>
          <w:tab w:val="clear" w:pos="720"/>
          <w:tab w:val="num" w:pos="360"/>
        </w:tabs>
        <w:ind w:left="360"/>
      </w:pPr>
      <w:r w:rsidRPr="00600497">
        <w:t>Capture and save a screen shot of all entries.</w:t>
      </w:r>
    </w:p>
    <w:p w:rsidR="00232E43" w:rsidRPr="00FB7F8D" w:rsidRDefault="00232E43" w:rsidP="00D02628">
      <w:pPr>
        <w:pStyle w:val="ListNumber"/>
        <w:numPr>
          <w:ilvl w:val="0"/>
          <w:numId w:val="31"/>
        </w:numPr>
        <w:tabs>
          <w:tab w:val="clear" w:pos="720"/>
          <w:tab w:val="num" w:pos="360"/>
        </w:tabs>
        <w:ind w:left="360"/>
      </w:pPr>
      <w:r w:rsidRPr="00600497">
        <w:t xml:space="preserve">Print, </w:t>
      </w:r>
      <w:r>
        <w:t>sign, date,</w:t>
      </w:r>
      <w:r w:rsidRPr="00FB7F8D">
        <w:t xml:space="preserve"> and save an </w:t>
      </w:r>
      <w:r>
        <w:t>A</w:t>
      </w:r>
      <w:r w:rsidRPr="00FB7F8D">
        <w:t xml:space="preserve">udit </w:t>
      </w:r>
      <w:r>
        <w:t>Trail R</w:t>
      </w:r>
      <w:r w:rsidRPr="00FB7F8D">
        <w:t>eport for your validation record.</w:t>
      </w:r>
    </w:p>
    <w:p w:rsidR="00061FCF" w:rsidRDefault="00061FCF" w:rsidP="00061FCF">
      <w:pPr>
        <w:pStyle w:val="Caption"/>
        <w:rPr>
          <w:sz w:val="15"/>
          <w:szCs w:val="15"/>
        </w:rPr>
      </w:pPr>
      <w:bookmarkStart w:id="859" w:name="_Toc114462105"/>
      <w:r>
        <w:t xml:space="preserve">Table </w:t>
      </w:r>
      <w:r>
        <w:fldChar w:fldCharType="begin"/>
      </w:r>
      <w:r>
        <w:instrText xml:space="preserve"> SEQ Table \* ARABIC </w:instrText>
      </w:r>
      <w:r>
        <w:fldChar w:fldCharType="separate"/>
      </w:r>
      <w:r w:rsidR="009D47C1">
        <w:rPr>
          <w:noProof/>
        </w:rPr>
        <w:t>34</w:t>
      </w:r>
      <w:r>
        <w:fldChar w:fldCharType="end"/>
      </w:r>
      <w:r>
        <w:t>: Transfusion Complications Worksheet</w:t>
      </w:r>
      <w:r w:rsidR="00AD60CF">
        <w:fldChar w:fldCharType="begin"/>
      </w:r>
      <w:r w:rsidR="00292A7B">
        <w:instrText xml:space="preserve"> XE "Tables:</w:instrText>
      </w:r>
      <w:r w:rsidR="00AD60CF" w:rsidRPr="0046419F">
        <w:instrText>Transfusion Complications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20"/>
        <w:gridCol w:w="3120"/>
        <w:gridCol w:w="3120"/>
      </w:tblGrid>
      <w:tr w:rsidR="001A5A46" w:rsidRPr="007121BA">
        <w:tblPrEx>
          <w:tblCellMar>
            <w:top w:w="0" w:type="dxa"/>
            <w:bottom w:w="0" w:type="dxa"/>
          </w:tblCellMar>
        </w:tblPrEx>
        <w:trPr>
          <w:tblHeader/>
        </w:trPr>
        <w:tc>
          <w:tcPr>
            <w:tcW w:w="2088" w:type="dxa"/>
            <w:shd w:val="clear" w:color="auto" w:fill="B3B3B3"/>
            <w:vAlign w:val="bottom"/>
          </w:tcPr>
          <w:p w:rsidR="001A5A46" w:rsidRPr="007121BA" w:rsidRDefault="001A5A46" w:rsidP="005129E1">
            <w:pPr>
              <w:pStyle w:val="TableText"/>
              <w:rPr>
                <w:b/>
              </w:rPr>
            </w:pPr>
            <w:r>
              <w:rPr>
                <w:b/>
              </w:rPr>
              <w:t>Laboratory Test Name</w:t>
            </w:r>
          </w:p>
        </w:tc>
        <w:tc>
          <w:tcPr>
            <w:tcW w:w="2088" w:type="dxa"/>
            <w:shd w:val="clear" w:color="auto" w:fill="B3B3B3"/>
            <w:vAlign w:val="bottom"/>
          </w:tcPr>
          <w:p w:rsidR="001A5A46" w:rsidRPr="007121BA" w:rsidRDefault="001A5A46" w:rsidP="005129E1">
            <w:pPr>
              <w:pStyle w:val="TableText"/>
              <w:rPr>
                <w:b/>
              </w:rPr>
            </w:pPr>
            <w:r>
              <w:rPr>
                <w:b/>
              </w:rPr>
              <w:t>Specimen Type</w:t>
            </w:r>
          </w:p>
        </w:tc>
        <w:tc>
          <w:tcPr>
            <w:tcW w:w="2088" w:type="dxa"/>
            <w:shd w:val="clear" w:color="auto" w:fill="B3B3B3"/>
            <w:vAlign w:val="bottom"/>
          </w:tcPr>
          <w:p w:rsidR="001A5A46" w:rsidRPr="007121BA" w:rsidRDefault="001A5A46" w:rsidP="005129E1">
            <w:pPr>
              <w:pStyle w:val="TableText"/>
              <w:rPr>
                <w:b/>
              </w:rPr>
            </w:pPr>
            <w:r>
              <w:rPr>
                <w:b/>
              </w:rPr>
              <w:t>Threshold Result</w:t>
            </w:r>
          </w:p>
        </w:tc>
      </w:tr>
      <w:tr w:rsidR="001A5A46" w:rsidRPr="009B35EA">
        <w:tblPrEx>
          <w:tblCellMar>
            <w:top w:w="0" w:type="dxa"/>
            <w:bottom w:w="0" w:type="dxa"/>
          </w:tblCellMar>
        </w:tblPrEx>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r>
      <w:tr w:rsidR="001A5A46" w:rsidRPr="009B35EA">
        <w:tblPrEx>
          <w:tblCellMar>
            <w:top w:w="0" w:type="dxa"/>
            <w:bottom w:w="0" w:type="dxa"/>
          </w:tblCellMar>
        </w:tblPrEx>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r>
      <w:tr w:rsidR="001A5A46" w:rsidRPr="009B35EA">
        <w:tblPrEx>
          <w:tblCellMar>
            <w:top w:w="0" w:type="dxa"/>
            <w:bottom w:w="0" w:type="dxa"/>
          </w:tblCellMar>
        </w:tblPrEx>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r>
      <w:tr w:rsidR="001A5A46" w:rsidRPr="009B35EA">
        <w:tblPrEx>
          <w:tblCellMar>
            <w:top w:w="0" w:type="dxa"/>
            <w:bottom w:w="0" w:type="dxa"/>
          </w:tblCellMar>
        </w:tblPrEx>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r>
      <w:tr w:rsidR="001A5A46" w:rsidRPr="009B35EA">
        <w:tblPrEx>
          <w:tblCellMar>
            <w:top w:w="0" w:type="dxa"/>
            <w:bottom w:w="0" w:type="dxa"/>
          </w:tblCellMar>
        </w:tblPrEx>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r>
      <w:tr w:rsidR="001A5A46" w:rsidRPr="009B35EA">
        <w:tblPrEx>
          <w:tblCellMar>
            <w:top w:w="0" w:type="dxa"/>
            <w:bottom w:w="0" w:type="dxa"/>
          </w:tblCellMar>
        </w:tblPrEx>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r>
    </w:tbl>
    <w:p w:rsidR="007F0132" w:rsidRDefault="007F0132" w:rsidP="005129E1">
      <w:pPr>
        <w:pStyle w:val="Heading3"/>
      </w:pPr>
    </w:p>
    <w:p w:rsidR="002E3C00" w:rsidRDefault="007F0132" w:rsidP="005129E1">
      <w:pPr>
        <w:pStyle w:val="Heading3"/>
      </w:pPr>
      <w:r>
        <w:br w:type="page"/>
      </w:r>
      <w:bookmarkStart w:id="860" w:name="_Toc416166810"/>
      <w:r w:rsidR="002E3C00" w:rsidRPr="008F671D">
        <w:t xml:space="preserve">Transfusion </w:t>
      </w:r>
      <w:bookmarkEnd w:id="853"/>
      <w:r w:rsidR="002E3C00" w:rsidRPr="008F671D">
        <w:t>Effectiveness</w:t>
      </w:r>
      <w:bookmarkEnd w:id="854"/>
      <w:bookmarkEnd w:id="859"/>
      <w:bookmarkEnd w:id="860"/>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Transfusion Effectiveness</w:instrText>
      </w:r>
      <w:r w:rsidR="00992E88">
        <w:instrText xml:space="preserve">" </w:instrText>
      </w:r>
      <w:r w:rsidR="00992E88">
        <w:fldChar w:fldCharType="end"/>
      </w:r>
    </w:p>
    <w:p w:rsidR="002E3C00" w:rsidRPr="00BA1922" w:rsidRDefault="002E3C00" w:rsidP="002E3C00">
      <w:pPr>
        <w:pStyle w:val="BodyText"/>
      </w:pPr>
      <w:r>
        <w:t xml:space="preserve">The user defines Laboratory tests to monitor the effectiveness of transfusions. </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sidRPr="00FD030D">
        <w:t xml:space="preserve"> </w:t>
      </w:r>
    </w:p>
    <w:p w:rsidR="002E3C00" w:rsidRDefault="00B74754" w:rsidP="002E3C00">
      <w:pPr>
        <w:pStyle w:val="Heading4"/>
      </w:pPr>
      <w:r>
        <w:t>Preparation for Testing</w:t>
      </w:r>
    </w:p>
    <w:p w:rsidR="005243DA" w:rsidRPr="00600497" w:rsidRDefault="005243DA" w:rsidP="00D02628">
      <w:pPr>
        <w:pStyle w:val="ListNumber"/>
        <w:numPr>
          <w:ilvl w:val="0"/>
          <w:numId w:val="32"/>
        </w:numPr>
        <w:tabs>
          <w:tab w:val="clear" w:pos="720"/>
          <w:tab w:val="num" w:pos="360"/>
        </w:tabs>
        <w:ind w:left="360"/>
      </w:pPr>
      <w:bookmarkStart w:id="861" w:name="_Toc85895793"/>
      <w:bookmarkStart w:id="862" w:name="_Toc113264251"/>
      <w:r>
        <w:t>Use the sa</w:t>
      </w:r>
      <w:r w:rsidRPr="00600497">
        <w:t>mple worksheet to record information.</w:t>
      </w:r>
    </w:p>
    <w:p w:rsidR="002E3C00" w:rsidRPr="00600497" w:rsidRDefault="002E3C00" w:rsidP="00D02628">
      <w:pPr>
        <w:pStyle w:val="ListNumber"/>
        <w:numPr>
          <w:ilvl w:val="0"/>
          <w:numId w:val="32"/>
        </w:numPr>
        <w:tabs>
          <w:tab w:val="clear" w:pos="720"/>
          <w:tab w:val="num" w:pos="360"/>
        </w:tabs>
        <w:ind w:left="360"/>
      </w:pPr>
      <w:r w:rsidRPr="00600497">
        <w:t>Capture and save a screen shot of all entries.</w:t>
      </w:r>
    </w:p>
    <w:p w:rsidR="00232E43" w:rsidRPr="00FB7F8D" w:rsidRDefault="00232E43" w:rsidP="00D02628">
      <w:pPr>
        <w:pStyle w:val="ListNumber"/>
        <w:numPr>
          <w:ilvl w:val="0"/>
          <w:numId w:val="32"/>
        </w:numPr>
        <w:tabs>
          <w:tab w:val="clear" w:pos="720"/>
          <w:tab w:val="num" w:pos="360"/>
        </w:tabs>
        <w:ind w:left="360"/>
      </w:pPr>
      <w:r w:rsidRPr="00600497">
        <w:t>Print, si</w:t>
      </w:r>
      <w:r>
        <w:t>gn, date,</w:t>
      </w:r>
      <w:r w:rsidRPr="00FB7F8D">
        <w:t xml:space="preserve"> and save an </w:t>
      </w:r>
      <w:r>
        <w:t>A</w:t>
      </w:r>
      <w:r w:rsidRPr="00FB7F8D">
        <w:t xml:space="preserve">udit </w:t>
      </w:r>
      <w:r>
        <w:t>Trail R</w:t>
      </w:r>
      <w:r w:rsidRPr="00FB7F8D">
        <w:t>eport for your validation record.</w:t>
      </w:r>
    </w:p>
    <w:p w:rsidR="00061FCF" w:rsidRDefault="00061FCF" w:rsidP="00061FCF">
      <w:pPr>
        <w:pStyle w:val="Caption"/>
      </w:pPr>
      <w:bookmarkStart w:id="863" w:name="_Toc114462106"/>
      <w:r>
        <w:t xml:space="preserve">Table </w:t>
      </w:r>
      <w:r>
        <w:fldChar w:fldCharType="begin"/>
      </w:r>
      <w:r>
        <w:instrText xml:space="preserve"> SEQ Table \* ARABIC </w:instrText>
      </w:r>
      <w:r>
        <w:fldChar w:fldCharType="separate"/>
      </w:r>
      <w:r w:rsidR="009D47C1">
        <w:rPr>
          <w:noProof/>
        </w:rPr>
        <w:t>35</w:t>
      </w:r>
      <w:r>
        <w:fldChar w:fldCharType="end"/>
      </w:r>
      <w:r>
        <w:t>: Transfusion Effectiveness Worksheet</w:t>
      </w:r>
      <w:r w:rsidR="00AD60CF">
        <w:fldChar w:fldCharType="begin"/>
      </w:r>
      <w:r w:rsidR="00292A7B">
        <w:instrText xml:space="preserve"> XE "Tables:</w:instrText>
      </w:r>
      <w:r w:rsidR="00AD60CF" w:rsidRPr="0046419F">
        <w:instrText>Transfusion Effectiveness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20"/>
        <w:gridCol w:w="3120"/>
        <w:gridCol w:w="3120"/>
      </w:tblGrid>
      <w:tr w:rsidR="003D7F63" w:rsidRPr="007121BA">
        <w:tblPrEx>
          <w:tblCellMar>
            <w:top w:w="0" w:type="dxa"/>
            <w:bottom w:w="0" w:type="dxa"/>
          </w:tblCellMar>
        </w:tblPrEx>
        <w:trPr>
          <w:tblHeader/>
        </w:trPr>
        <w:tc>
          <w:tcPr>
            <w:tcW w:w="2088" w:type="dxa"/>
            <w:shd w:val="clear" w:color="auto" w:fill="B3B3B3"/>
            <w:vAlign w:val="bottom"/>
          </w:tcPr>
          <w:p w:rsidR="003D7F63" w:rsidRPr="007121BA" w:rsidRDefault="003D7F63" w:rsidP="005129E1">
            <w:pPr>
              <w:pStyle w:val="TableText"/>
              <w:rPr>
                <w:b/>
              </w:rPr>
            </w:pPr>
            <w:r>
              <w:rPr>
                <w:b/>
              </w:rPr>
              <w:t>Laboratory Test Name</w:t>
            </w:r>
          </w:p>
        </w:tc>
        <w:tc>
          <w:tcPr>
            <w:tcW w:w="2088" w:type="dxa"/>
            <w:shd w:val="clear" w:color="auto" w:fill="B3B3B3"/>
            <w:vAlign w:val="bottom"/>
          </w:tcPr>
          <w:p w:rsidR="003D7F63" w:rsidRPr="007121BA" w:rsidRDefault="003D7F63" w:rsidP="005129E1">
            <w:pPr>
              <w:pStyle w:val="TableText"/>
              <w:rPr>
                <w:b/>
              </w:rPr>
            </w:pPr>
            <w:r>
              <w:rPr>
                <w:b/>
              </w:rPr>
              <w:t>Specimen Type</w:t>
            </w:r>
          </w:p>
        </w:tc>
        <w:tc>
          <w:tcPr>
            <w:tcW w:w="2088" w:type="dxa"/>
            <w:shd w:val="clear" w:color="auto" w:fill="B3B3B3"/>
            <w:vAlign w:val="bottom"/>
          </w:tcPr>
          <w:p w:rsidR="003D7F63" w:rsidRPr="007121BA" w:rsidRDefault="003D7F63" w:rsidP="005129E1">
            <w:pPr>
              <w:pStyle w:val="TableText"/>
              <w:rPr>
                <w:b/>
              </w:rPr>
            </w:pPr>
            <w:r>
              <w:rPr>
                <w:b/>
              </w:rPr>
              <w:t>Threshold Result</w:t>
            </w:r>
          </w:p>
        </w:tc>
      </w:tr>
      <w:tr w:rsidR="003D7F63" w:rsidRPr="009B35EA">
        <w:tblPrEx>
          <w:tblCellMar>
            <w:top w:w="0" w:type="dxa"/>
            <w:bottom w:w="0" w:type="dxa"/>
          </w:tblCellMar>
        </w:tblPrEx>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r>
      <w:tr w:rsidR="003D7F63" w:rsidRPr="009B35EA">
        <w:tblPrEx>
          <w:tblCellMar>
            <w:top w:w="0" w:type="dxa"/>
            <w:bottom w:w="0" w:type="dxa"/>
          </w:tblCellMar>
        </w:tblPrEx>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r>
      <w:tr w:rsidR="003D7F63" w:rsidRPr="009B35EA">
        <w:tblPrEx>
          <w:tblCellMar>
            <w:top w:w="0" w:type="dxa"/>
            <w:bottom w:w="0" w:type="dxa"/>
          </w:tblCellMar>
        </w:tblPrEx>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r>
      <w:tr w:rsidR="003D7F63" w:rsidRPr="009B35EA">
        <w:tblPrEx>
          <w:tblCellMar>
            <w:top w:w="0" w:type="dxa"/>
            <w:bottom w:w="0" w:type="dxa"/>
          </w:tblCellMar>
        </w:tblPrEx>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r>
      <w:tr w:rsidR="003D7F63" w:rsidRPr="009B35EA">
        <w:tblPrEx>
          <w:tblCellMar>
            <w:top w:w="0" w:type="dxa"/>
            <w:bottom w:w="0" w:type="dxa"/>
          </w:tblCellMar>
        </w:tblPrEx>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r>
      <w:tr w:rsidR="003D7F63" w:rsidRPr="009B35EA">
        <w:tblPrEx>
          <w:tblCellMar>
            <w:top w:w="0" w:type="dxa"/>
            <w:bottom w:w="0" w:type="dxa"/>
          </w:tblCellMar>
        </w:tblPrEx>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r>
    </w:tbl>
    <w:p w:rsidR="003E754E" w:rsidRDefault="003E754E" w:rsidP="005129E1">
      <w:pPr>
        <w:pStyle w:val="Heading3"/>
        <w:rPr>
          <w:snapToGrid w:val="0"/>
        </w:rPr>
      </w:pPr>
    </w:p>
    <w:p w:rsidR="002E3C00" w:rsidRDefault="003E754E" w:rsidP="005129E1">
      <w:pPr>
        <w:pStyle w:val="Heading3"/>
        <w:rPr>
          <w:snapToGrid w:val="0"/>
        </w:rPr>
      </w:pPr>
      <w:r>
        <w:rPr>
          <w:snapToGrid w:val="0"/>
        </w:rPr>
        <w:br w:type="page"/>
      </w:r>
      <w:bookmarkStart w:id="864" w:name="_Toc416166811"/>
      <w:r w:rsidR="002E3C00">
        <w:rPr>
          <w:snapToGrid w:val="0"/>
        </w:rPr>
        <w:t>Workload Codes</w:t>
      </w:r>
      <w:bookmarkEnd w:id="861"/>
      <w:bookmarkEnd w:id="862"/>
      <w:bookmarkEnd w:id="863"/>
      <w:bookmarkEnd w:id="864"/>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Workload Codes</w:instrText>
      </w:r>
      <w:r w:rsidR="00992E88">
        <w:instrText xml:space="preserve">" </w:instrText>
      </w:r>
      <w:r w:rsidR="00992E88">
        <w:rPr>
          <w:snapToGrid w:val="0"/>
        </w:rPr>
        <w:fldChar w:fldCharType="end"/>
      </w:r>
    </w:p>
    <w:p w:rsidR="002E3C00" w:rsidRDefault="002E3C00" w:rsidP="002E3C00">
      <w:pPr>
        <w:pStyle w:val="BodyText"/>
      </w:pPr>
      <w:r>
        <w:t xml:space="preserve">The user assigns workload Laboratory Management Index Program/National Laboratory Test (LMIP/NLT) tests to processes performed through VBECS. VBECS test names are associated with </w:t>
      </w:r>
      <w:r w:rsidRPr="00CA0045">
        <w:rPr>
          <w:bCs/>
        </w:rPr>
        <w:t>VistA</w:t>
      </w:r>
      <w:r>
        <w:t xml:space="preserve"> workload codes, </w:t>
      </w:r>
      <w:r w:rsidR="003E1A15">
        <w:t>used</w:t>
      </w:r>
      <w:r>
        <w:t xml:space="preserve"> when compiling and storing data to provide workload-related reports to </w:t>
      </w:r>
      <w:r w:rsidRPr="00CA0045">
        <w:rPr>
          <w:bCs/>
        </w:rPr>
        <w:t>VistA</w:t>
      </w:r>
      <w:r>
        <w:t>.</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2E3C00" w:rsidRDefault="00B74754" w:rsidP="002E3C00">
      <w:pPr>
        <w:pStyle w:val="Heading4"/>
      </w:pPr>
      <w:r>
        <w:t>Preparation for Testing</w:t>
      </w:r>
    </w:p>
    <w:p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rsidR="002E3C00" w:rsidRDefault="002E3C00" w:rsidP="002E3C00">
      <w:pPr>
        <w:pStyle w:val="Heading3"/>
      </w:pPr>
      <w:bookmarkStart w:id="865" w:name="_Toc85895794"/>
      <w:bookmarkStart w:id="866" w:name="_Toc113264252"/>
      <w:bookmarkStart w:id="867" w:name="_Toc114462107"/>
      <w:bookmarkStart w:id="868" w:name="_Toc416166812"/>
      <w:r>
        <w:rPr>
          <w:snapToGrid w:val="0"/>
        </w:rPr>
        <w:t xml:space="preserve">Canned </w:t>
      </w:r>
      <w:r>
        <w:t>Comments</w:t>
      </w:r>
      <w:bookmarkEnd w:id="865"/>
      <w:bookmarkEnd w:id="866"/>
      <w:bookmarkEnd w:id="867"/>
      <w:bookmarkEnd w:id="868"/>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 xml:space="preserve">Canned </w:instrText>
      </w:r>
      <w:r w:rsidR="00992E88" w:rsidRPr="00B0596E">
        <w:instrText>Comments</w:instrText>
      </w:r>
      <w:r w:rsidR="00992E88">
        <w:instrText xml:space="preserve">" </w:instrText>
      </w:r>
      <w:r w:rsidR="00992E88">
        <w:fldChar w:fldCharType="end"/>
      </w:r>
    </w:p>
    <w:p w:rsidR="007B6183" w:rsidRPr="007B6183" w:rsidRDefault="007B6183" w:rsidP="007B6183">
      <w:pPr>
        <w:pStyle w:val="BodyText"/>
      </w:pPr>
      <w:r>
        <w:t>The user defines canned comments</w:t>
      </w:r>
      <w:r w:rsidR="008A1C39">
        <w:t>,</w:t>
      </w:r>
      <w:r>
        <w:t xml:space="preserve"> </w:t>
      </w:r>
      <w:r w:rsidR="008A1C39">
        <w:t xml:space="preserve">by category, </w:t>
      </w:r>
      <w:r>
        <w:t>for a division.</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Pr>
          <w:snapToGrid w:val="0"/>
        </w:rPr>
        <w:t xml:space="preserve"> </w:t>
      </w:r>
    </w:p>
    <w:p w:rsidR="002E3C00" w:rsidRDefault="00B74754" w:rsidP="002E3C00">
      <w:pPr>
        <w:pStyle w:val="Heading4"/>
      </w:pPr>
      <w:r>
        <w:t>Preparation for Testing</w:t>
      </w:r>
    </w:p>
    <w:p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rsidR="002E3C00" w:rsidRDefault="002E3C00" w:rsidP="002E3C00">
      <w:pPr>
        <w:pStyle w:val="Heading3"/>
      </w:pPr>
      <w:bookmarkStart w:id="869" w:name="_Toc85895795"/>
      <w:bookmarkStart w:id="870" w:name="_Toc113264253"/>
      <w:bookmarkStart w:id="871" w:name="_Toc114462108"/>
      <w:bookmarkStart w:id="872" w:name="_Toc416166813"/>
      <w:r>
        <w:t>MSBOS</w:t>
      </w:r>
      <w:bookmarkEnd w:id="869"/>
      <w:bookmarkEnd w:id="870"/>
      <w:bookmarkEnd w:id="871"/>
      <w:bookmarkEnd w:id="872"/>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MSBOS</w:instrText>
      </w:r>
      <w:r w:rsidR="00992E88">
        <w:instrText xml:space="preserve">" </w:instrText>
      </w:r>
      <w:r w:rsidR="00992E88">
        <w:fldChar w:fldCharType="end"/>
      </w:r>
    </w:p>
    <w:p w:rsidR="002E3C00" w:rsidRPr="006D697F" w:rsidRDefault="002E3C00" w:rsidP="00DD75E5">
      <w:pPr>
        <w:pStyle w:val="BodyText"/>
      </w:pPr>
      <w:r>
        <w:t>The user defines parameters for comparing blood component orders placed by a clinician with the Maximum Surgical Blood Ordering Schedule (MSBOS).</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 </w:t>
      </w:r>
    </w:p>
    <w:p w:rsidR="002E3C00" w:rsidRDefault="00B74754" w:rsidP="002E3C00">
      <w:pPr>
        <w:pStyle w:val="Heading4"/>
      </w:pPr>
      <w:r>
        <w:t>Preparation for Testing</w:t>
      </w:r>
    </w:p>
    <w:p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rsidR="002E3C00" w:rsidRDefault="002E3C00" w:rsidP="002E3C00">
      <w:pPr>
        <w:pStyle w:val="Heading3"/>
        <w:rPr>
          <w:snapToGrid w:val="0"/>
        </w:rPr>
      </w:pPr>
      <w:bookmarkStart w:id="873" w:name="_Toc85895796"/>
      <w:bookmarkStart w:id="874" w:name="_Toc113264254"/>
      <w:bookmarkStart w:id="875" w:name="_Toc114462109"/>
      <w:bookmarkStart w:id="876" w:name="_Toc416166814"/>
      <w:r>
        <w:rPr>
          <w:snapToGrid w:val="0"/>
        </w:rPr>
        <w:t>Edit Invoice Text</w:t>
      </w:r>
      <w:bookmarkEnd w:id="873"/>
      <w:bookmarkEnd w:id="874"/>
      <w:bookmarkEnd w:id="875"/>
      <w:bookmarkEnd w:id="876"/>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Edit Invoice Text</w:instrText>
      </w:r>
      <w:r w:rsidR="00992E88">
        <w:instrText xml:space="preserve">" </w:instrText>
      </w:r>
      <w:r w:rsidR="00992E88">
        <w:rPr>
          <w:snapToGrid w:val="0"/>
        </w:rPr>
        <w:fldChar w:fldCharType="end"/>
      </w:r>
    </w:p>
    <w:p w:rsidR="002E3C00" w:rsidRPr="00E0423B" w:rsidRDefault="002E3C00" w:rsidP="002E3C00">
      <w:pPr>
        <w:pStyle w:val="BodyText"/>
      </w:pPr>
      <w:r>
        <w:t xml:space="preserve">The user may edit the explanatory text above the signature on the last page of a shipping invoice. </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E3C00" w:rsidRDefault="00B74754" w:rsidP="002E3C00">
      <w:pPr>
        <w:pStyle w:val="Heading4"/>
      </w:pPr>
      <w:r>
        <w:t>Preparation for Testing</w:t>
      </w:r>
    </w:p>
    <w:p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rsidR="002E3C00" w:rsidRDefault="001D3D7A" w:rsidP="002E3C00">
      <w:pPr>
        <w:pStyle w:val="Heading3"/>
        <w:rPr>
          <w:snapToGrid w:val="0"/>
        </w:rPr>
      </w:pPr>
      <w:bookmarkStart w:id="877" w:name="_Toc85895797"/>
      <w:bookmarkStart w:id="878" w:name="_Toc113264255"/>
      <w:bookmarkStart w:id="879" w:name="_Toc114462110"/>
      <w:r>
        <w:rPr>
          <w:snapToGrid w:val="0"/>
        </w:rPr>
        <w:br w:type="page"/>
      </w:r>
      <w:bookmarkStart w:id="880" w:name="_Toc416166815"/>
      <w:r w:rsidR="002E3C00">
        <w:rPr>
          <w:snapToGrid w:val="0"/>
        </w:rPr>
        <w:t>Antibodies</w:t>
      </w:r>
      <w:bookmarkEnd w:id="877"/>
      <w:bookmarkEnd w:id="878"/>
      <w:bookmarkEnd w:id="879"/>
      <w:bookmarkEnd w:id="880"/>
      <w:r w:rsidR="00E21F36">
        <w:rPr>
          <w:snapToGrid w:val="0"/>
        </w:rPr>
        <w:fldChar w:fldCharType="begin"/>
      </w:r>
      <w:r w:rsidR="00E21F36">
        <w:instrText xml:space="preserve"> XE " System Validation:</w:instrText>
      </w:r>
      <w:r w:rsidR="00E21F36" w:rsidRPr="0081226B">
        <w:rPr>
          <w:snapToGrid w:val="0"/>
        </w:rPr>
        <w:instrText>Antibodies</w:instrText>
      </w:r>
      <w:r w:rsidR="00E21F36">
        <w:instrText xml:space="preserve">" </w:instrText>
      </w:r>
      <w:r w:rsidR="00E21F36">
        <w:rPr>
          <w:snapToGrid w:val="0"/>
        </w:rPr>
        <w:fldChar w:fldCharType="end"/>
      </w:r>
    </w:p>
    <w:p w:rsidR="002E3C00" w:rsidRDefault="002E3C00" w:rsidP="002E3C00">
      <w:pPr>
        <w:pStyle w:val="BodyText"/>
      </w:pPr>
      <w:r>
        <w:t xml:space="preserve">The user </w:t>
      </w:r>
      <w:r w:rsidR="00E15B34">
        <w:t xml:space="preserve">may </w:t>
      </w:r>
      <w:r>
        <w:t>edit certain fields in the supplied antibody table</w:t>
      </w:r>
      <w:r w:rsidR="00191728">
        <w:t xml:space="preserve"> (</w:t>
      </w:r>
      <w:r w:rsidR="00191728">
        <w:fldChar w:fldCharType="begin"/>
      </w:r>
      <w:r w:rsidR="00191728">
        <w:instrText xml:space="preserve"> REF _Ref126730855 \h </w:instrText>
      </w:r>
      <w:r w:rsidR="00191728">
        <w:fldChar w:fldCharType="separate"/>
      </w:r>
      <w:r w:rsidR="00F00E6D">
        <w:t xml:space="preserve">Table </w:t>
      </w:r>
      <w:r w:rsidR="00F00E6D">
        <w:rPr>
          <w:noProof/>
        </w:rPr>
        <w:t>13</w:t>
      </w:r>
      <w:r w:rsidR="00191728">
        <w:fldChar w:fldCharType="end"/>
      </w:r>
      <w:r w:rsidR="00191728">
        <w:t>).</w:t>
      </w:r>
      <w:r w:rsidR="0063037F">
        <w:t xml:space="preserve"> Use</w:t>
      </w:r>
      <w:r w:rsidR="00191728">
        <w:t xml:space="preserve"> </w:t>
      </w:r>
      <w:r w:rsidR="00E15B34">
        <w:fldChar w:fldCharType="begin"/>
      </w:r>
      <w:r w:rsidR="00E15B34">
        <w:instrText xml:space="preserve"> REF _Ref169421522 \h </w:instrText>
      </w:r>
      <w:r w:rsidR="00E15B34">
        <w:fldChar w:fldCharType="separate"/>
      </w:r>
      <w:r w:rsidR="00F00E6D">
        <w:t xml:space="preserve">Table </w:t>
      </w:r>
      <w:r w:rsidR="00F00E6D">
        <w:rPr>
          <w:noProof/>
        </w:rPr>
        <w:t>36</w:t>
      </w:r>
      <w:r w:rsidR="00E15B34">
        <w:fldChar w:fldCharType="end"/>
      </w:r>
      <w:r w:rsidR="0063037F">
        <w:t xml:space="preserve"> (</w:t>
      </w:r>
      <w:r w:rsidR="00191728">
        <w:t xml:space="preserve">extracted from </w:t>
      </w:r>
      <w:r w:rsidR="00191728">
        <w:fldChar w:fldCharType="begin"/>
      </w:r>
      <w:r w:rsidR="00191728">
        <w:instrText xml:space="preserve"> REF _Ref126730855 \h </w:instrText>
      </w:r>
      <w:r w:rsidR="00191728">
        <w:fldChar w:fldCharType="separate"/>
      </w:r>
      <w:r w:rsidR="00F00E6D">
        <w:t xml:space="preserve">Table </w:t>
      </w:r>
      <w:r w:rsidR="00F00E6D">
        <w:rPr>
          <w:noProof/>
        </w:rPr>
        <w:t>13</w:t>
      </w:r>
      <w:r w:rsidR="00191728">
        <w:fldChar w:fldCharType="end"/>
      </w:r>
      <w:r w:rsidR="0063037F">
        <w:t>) to document local decisions on antigen-negative settings.</w:t>
      </w:r>
      <w:r w:rsidR="003C6D47">
        <w:t xml:space="preserve"> </w:t>
      </w:r>
      <w:r w:rsidR="00432FCC" w:rsidRPr="00E15B34">
        <w:rPr>
          <w:vanish/>
        </w:rPr>
        <w:t>(DR 2,617)</w:t>
      </w:r>
    </w:p>
    <w:p w:rsidR="00E15B34" w:rsidRDefault="00E15B34" w:rsidP="00E15B34">
      <w:pPr>
        <w:pStyle w:val="Caption"/>
      </w:pPr>
      <w:bookmarkStart w:id="881" w:name="_Ref169421522"/>
      <w:r>
        <w:t xml:space="preserve">Table </w:t>
      </w:r>
      <w:r>
        <w:fldChar w:fldCharType="begin"/>
      </w:r>
      <w:r>
        <w:instrText xml:space="preserve"> SEQ Table \* ARABIC </w:instrText>
      </w:r>
      <w:r>
        <w:fldChar w:fldCharType="separate"/>
      </w:r>
      <w:r w:rsidR="009D47C1">
        <w:rPr>
          <w:noProof/>
        </w:rPr>
        <w:t>36</w:t>
      </w:r>
      <w:r>
        <w:fldChar w:fldCharType="end"/>
      </w:r>
      <w:bookmarkEnd w:id="881"/>
      <w:r>
        <w:t>: User-Defined Antigen Negative Requirements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30"/>
        <w:gridCol w:w="1331"/>
        <w:gridCol w:w="1053"/>
        <w:gridCol w:w="1331"/>
        <w:gridCol w:w="4315"/>
      </w:tblGrid>
      <w:tr w:rsidR="004E75A5" w:rsidRPr="004E75A5">
        <w:trPr>
          <w:tblHeader/>
        </w:trPr>
        <w:tc>
          <w:tcPr>
            <w:tcW w:w="2661" w:type="dxa"/>
            <w:gridSpan w:val="2"/>
            <w:tcBorders>
              <w:bottom w:val="single" w:sz="4" w:space="0" w:color="auto"/>
            </w:tcBorders>
            <w:shd w:val="clear" w:color="auto" w:fill="B3B3B3"/>
            <w:vAlign w:val="bottom"/>
          </w:tcPr>
          <w:p w:rsidR="004E75A5" w:rsidRPr="004E75A5" w:rsidRDefault="004E75A5" w:rsidP="004E75A5">
            <w:pPr>
              <w:pStyle w:val="TableText"/>
              <w:jc w:val="center"/>
              <w:rPr>
                <w:b/>
              </w:rPr>
            </w:pPr>
            <w:r w:rsidRPr="004E75A5">
              <w:rPr>
                <w:b/>
              </w:rPr>
              <w:t>Antibody Name</w:t>
            </w:r>
          </w:p>
        </w:tc>
        <w:tc>
          <w:tcPr>
            <w:tcW w:w="1053" w:type="dxa"/>
            <w:vMerge w:val="restart"/>
            <w:shd w:val="clear" w:color="auto" w:fill="B3B3B3"/>
            <w:vAlign w:val="bottom"/>
          </w:tcPr>
          <w:p w:rsidR="004E75A5" w:rsidRPr="004E75A5" w:rsidRDefault="004E75A5" w:rsidP="00432FCC">
            <w:pPr>
              <w:pStyle w:val="TableText"/>
              <w:rPr>
                <w:b/>
                <w:bCs/>
              </w:rPr>
            </w:pPr>
            <w:r w:rsidRPr="004E75A5">
              <w:rPr>
                <w:b/>
                <w:bCs/>
              </w:rPr>
              <w:t>Clinically Significant?</w:t>
            </w:r>
          </w:p>
        </w:tc>
        <w:tc>
          <w:tcPr>
            <w:tcW w:w="1331" w:type="dxa"/>
            <w:vMerge w:val="restart"/>
            <w:shd w:val="clear" w:color="auto" w:fill="B3B3B3"/>
            <w:vAlign w:val="bottom"/>
          </w:tcPr>
          <w:p w:rsidR="004E75A5" w:rsidRPr="004E75A5" w:rsidRDefault="004E75A5" w:rsidP="00432FCC">
            <w:pPr>
              <w:pStyle w:val="TableText"/>
              <w:rPr>
                <w:b/>
              </w:rPr>
            </w:pPr>
            <w:r w:rsidRPr="004E75A5">
              <w:rPr>
                <w:b/>
              </w:rPr>
              <w:t>VBECS Antigen Negative Setting Default</w:t>
            </w:r>
          </w:p>
        </w:tc>
        <w:tc>
          <w:tcPr>
            <w:tcW w:w="4315" w:type="dxa"/>
            <w:vMerge w:val="restart"/>
            <w:shd w:val="clear" w:color="auto" w:fill="B3B3B3"/>
            <w:vAlign w:val="bottom"/>
          </w:tcPr>
          <w:p w:rsidR="004E75A5" w:rsidRPr="004E75A5" w:rsidRDefault="004E75A5" w:rsidP="00432FCC">
            <w:pPr>
              <w:pStyle w:val="TableText"/>
              <w:rPr>
                <w:rFonts w:eastAsia="Symbol"/>
                <w:b/>
              </w:rPr>
            </w:pPr>
            <w:r w:rsidRPr="004E75A5">
              <w:rPr>
                <w:rFonts w:eastAsia="Symbol"/>
                <w:b/>
              </w:rPr>
              <w:t>Local comments and decisions on antigen-negative settings.</w:t>
            </w:r>
          </w:p>
        </w:tc>
      </w:tr>
      <w:tr w:rsidR="004E75A5" w:rsidRPr="004E75A5">
        <w:trPr>
          <w:tblHeader/>
        </w:trPr>
        <w:tc>
          <w:tcPr>
            <w:tcW w:w="1330" w:type="dxa"/>
            <w:shd w:val="clear" w:color="auto" w:fill="B3B3B3"/>
            <w:vAlign w:val="bottom"/>
          </w:tcPr>
          <w:p w:rsidR="004E75A5" w:rsidRPr="004E75A5" w:rsidRDefault="004E75A5" w:rsidP="00432FCC">
            <w:pPr>
              <w:pStyle w:val="TableText"/>
              <w:rPr>
                <w:b/>
              </w:rPr>
            </w:pPr>
            <w:r w:rsidRPr="004E75A5">
              <w:rPr>
                <w:b/>
              </w:rPr>
              <w:t>VBECS</w:t>
            </w:r>
          </w:p>
        </w:tc>
        <w:tc>
          <w:tcPr>
            <w:tcW w:w="1331" w:type="dxa"/>
            <w:shd w:val="clear" w:color="auto" w:fill="B3B3B3"/>
            <w:vAlign w:val="bottom"/>
          </w:tcPr>
          <w:p w:rsidR="004E75A5" w:rsidRPr="004E75A5" w:rsidRDefault="004E75A5" w:rsidP="00432FCC">
            <w:pPr>
              <w:pStyle w:val="TableText"/>
              <w:rPr>
                <w:b/>
              </w:rPr>
            </w:pPr>
            <w:r w:rsidRPr="004E75A5">
              <w:rPr>
                <w:b/>
              </w:rPr>
              <w:t>VistA</w:t>
            </w:r>
          </w:p>
        </w:tc>
        <w:tc>
          <w:tcPr>
            <w:tcW w:w="1053" w:type="dxa"/>
            <w:vMerge/>
            <w:shd w:val="clear" w:color="auto" w:fill="auto"/>
            <w:vAlign w:val="bottom"/>
          </w:tcPr>
          <w:p w:rsidR="004E75A5" w:rsidRPr="004E75A5" w:rsidRDefault="004E75A5" w:rsidP="00432FCC">
            <w:pPr>
              <w:pStyle w:val="TableText"/>
              <w:rPr>
                <w:b/>
                <w:bCs/>
              </w:rPr>
            </w:pPr>
          </w:p>
        </w:tc>
        <w:tc>
          <w:tcPr>
            <w:tcW w:w="1331" w:type="dxa"/>
            <w:vMerge/>
            <w:shd w:val="clear" w:color="auto" w:fill="auto"/>
            <w:vAlign w:val="bottom"/>
          </w:tcPr>
          <w:p w:rsidR="004E75A5" w:rsidRPr="004E75A5" w:rsidRDefault="004E75A5" w:rsidP="00432FCC">
            <w:pPr>
              <w:pStyle w:val="TableText"/>
              <w:rPr>
                <w:b/>
              </w:rPr>
            </w:pPr>
          </w:p>
        </w:tc>
        <w:tc>
          <w:tcPr>
            <w:tcW w:w="4315" w:type="dxa"/>
            <w:vMerge/>
            <w:shd w:val="clear" w:color="auto" w:fill="auto"/>
            <w:vAlign w:val="bottom"/>
          </w:tcPr>
          <w:p w:rsidR="004E75A5" w:rsidRPr="004E75A5" w:rsidRDefault="004E75A5" w:rsidP="00432FCC">
            <w:pPr>
              <w:pStyle w:val="TableText"/>
              <w:rPr>
                <w:rFonts w:eastAsia="Symbol"/>
                <w:b/>
              </w:rPr>
            </w:pPr>
          </w:p>
        </w:tc>
      </w:tr>
      <w:tr w:rsidR="00432FCC">
        <w:tc>
          <w:tcPr>
            <w:tcW w:w="1330" w:type="dxa"/>
            <w:shd w:val="clear" w:color="auto" w:fill="auto"/>
            <w:vAlign w:val="center"/>
          </w:tcPr>
          <w:p w:rsidR="00432FCC" w:rsidRDefault="00432FCC" w:rsidP="00432FCC">
            <w:pPr>
              <w:pStyle w:val="TableText"/>
              <w:rPr>
                <w:rFonts w:eastAsia="Symbol"/>
              </w:rPr>
            </w:pPr>
            <w:r>
              <w:t>Anti-Kp(a)</w:t>
            </w:r>
          </w:p>
        </w:tc>
        <w:tc>
          <w:tcPr>
            <w:tcW w:w="1331" w:type="dxa"/>
            <w:shd w:val="clear" w:color="auto" w:fill="auto"/>
            <w:vAlign w:val="center"/>
          </w:tcPr>
          <w:p w:rsidR="00432FCC" w:rsidRDefault="00432FCC" w:rsidP="00432FCC">
            <w:pPr>
              <w:pStyle w:val="TableText"/>
              <w:rPr>
                <w:rFonts w:eastAsia="Symbol"/>
              </w:rPr>
            </w:pPr>
            <w:r>
              <w:t>Anti-Kp(a)</w:t>
            </w:r>
          </w:p>
        </w:tc>
        <w:tc>
          <w:tcPr>
            <w:tcW w:w="1053" w:type="dxa"/>
            <w:shd w:val="clear" w:color="auto" w:fill="auto"/>
            <w:vAlign w:val="center"/>
          </w:tcPr>
          <w:p w:rsidR="00432FCC" w:rsidRDefault="00432FCC" w:rsidP="00432FCC">
            <w:pPr>
              <w:pStyle w:val="TableText"/>
              <w:rPr>
                <w:b/>
                <w:bCs/>
              </w:rPr>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Anti-Kp(b)</w:t>
            </w:r>
          </w:p>
        </w:tc>
        <w:tc>
          <w:tcPr>
            <w:tcW w:w="1331" w:type="dxa"/>
            <w:shd w:val="clear" w:color="auto" w:fill="auto"/>
            <w:vAlign w:val="center"/>
          </w:tcPr>
          <w:p w:rsidR="00432FCC" w:rsidRDefault="00432FCC" w:rsidP="00432FCC">
            <w:pPr>
              <w:pStyle w:val="TableText"/>
              <w:rPr>
                <w:rFonts w:eastAsia="Symbol"/>
              </w:rPr>
            </w:pPr>
            <w:r>
              <w:t>Anti-Kp(b)</w:t>
            </w:r>
          </w:p>
        </w:tc>
        <w:tc>
          <w:tcPr>
            <w:tcW w:w="1053" w:type="dxa"/>
            <w:shd w:val="clear" w:color="auto" w:fill="auto"/>
            <w:vAlign w:val="center"/>
          </w:tcPr>
          <w:p w:rsidR="00432FCC" w:rsidRDefault="00432FCC" w:rsidP="00432FCC">
            <w:pPr>
              <w:pStyle w:val="TableText"/>
              <w:rPr>
                <w:b/>
                <w:bCs/>
              </w:rPr>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Anti-M</w:t>
            </w:r>
          </w:p>
        </w:tc>
        <w:tc>
          <w:tcPr>
            <w:tcW w:w="1331" w:type="dxa"/>
            <w:shd w:val="clear" w:color="auto" w:fill="auto"/>
            <w:vAlign w:val="center"/>
          </w:tcPr>
          <w:p w:rsidR="00432FCC" w:rsidRDefault="00432FCC" w:rsidP="00432FCC">
            <w:pPr>
              <w:pStyle w:val="TableText"/>
            </w:pPr>
            <w:r>
              <w:t>Anti-M</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Anti-N</w:t>
            </w:r>
          </w:p>
        </w:tc>
        <w:tc>
          <w:tcPr>
            <w:tcW w:w="1331" w:type="dxa"/>
            <w:shd w:val="clear" w:color="auto" w:fill="auto"/>
            <w:vAlign w:val="center"/>
          </w:tcPr>
          <w:p w:rsidR="00432FCC" w:rsidRDefault="00432FCC" w:rsidP="00432FCC">
            <w:pPr>
              <w:pStyle w:val="TableText"/>
            </w:pPr>
            <w:r>
              <w:t>Anti-N</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Anti-U</w:t>
            </w:r>
          </w:p>
        </w:tc>
        <w:tc>
          <w:tcPr>
            <w:tcW w:w="1331" w:type="dxa"/>
            <w:shd w:val="clear" w:color="auto" w:fill="auto"/>
            <w:vAlign w:val="center"/>
          </w:tcPr>
          <w:p w:rsidR="00432FCC" w:rsidRDefault="00432FCC" w:rsidP="00432FCC">
            <w:pPr>
              <w:pStyle w:val="TableText"/>
              <w:rPr>
                <w:b/>
                <w:bCs/>
              </w:rPr>
            </w:pPr>
            <w:r>
              <w:t>Anti-U</w:t>
            </w:r>
          </w:p>
        </w:tc>
        <w:tc>
          <w:tcPr>
            <w:tcW w:w="1053" w:type="dxa"/>
            <w:shd w:val="clear" w:color="auto" w:fill="auto"/>
            <w:vAlign w:val="center"/>
          </w:tcPr>
          <w:p w:rsidR="00432FCC" w:rsidRDefault="00432FCC" w:rsidP="00432FCC">
            <w:pPr>
              <w:pStyle w:val="TableText"/>
              <w:rPr>
                <w:b/>
                <w:bCs/>
              </w:rPr>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Anti-P1</w:t>
            </w:r>
          </w:p>
        </w:tc>
        <w:tc>
          <w:tcPr>
            <w:tcW w:w="1331" w:type="dxa"/>
            <w:shd w:val="clear" w:color="auto" w:fill="auto"/>
            <w:vAlign w:val="center"/>
          </w:tcPr>
          <w:p w:rsidR="00432FCC" w:rsidRDefault="00432FCC" w:rsidP="00432FCC">
            <w:pPr>
              <w:pStyle w:val="TableText"/>
            </w:pPr>
            <w:r>
              <w:t>Anti-P1</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Anti-Le(a)</w:t>
            </w:r>
          </w:p>
        </w:tc>
        <w:tc>
          <w:tcPr>
            <w:tcW w:w="1331" w:type="dxa"/>
            <w:shd w:val="clear" w:color="auto" w:fill="auto"/>
            <w:vAlign w:val="center"/>
          </w:tcPr>
          <w:p w:rsidR="00432FCC" w:rsidRDefault="00432FCC" w:rsidP="00432FCC">
            <w:pPr>
              <w:pStyle w:val="TableText"/>
              <w:rPr>
                <w:rFonts w:eastAsia="Symbol"/>
              </w:rPr>
            </w:pPr>
            <w:r>
              <w:t>Anti-Le(a)</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Anti-Le(b)</w:t>
            </w:r>
          </w:p>
        </w:tc>
        <w:tc>
          <w:tcPr>
            <w:tcW w:w="1331" w:type="dxa"/>
            <w:shd w:val="clear" w:color="auto" w:fill="auto"/>
            <w:vAlign w:val="center"/>
          </w:tcPr>
          <w:p w:rsidR="00432FCC" w:rsidRDefault="00432FCC" w:rsidP="00432FCC">
            <w:pPr>
              <w:pStyle w:val="TableText"/>
              <w:rPr>
                <w:rFonts w:eastAsia="Symbol"/>
              </w:rPr>
            </w:pPr>
            <w:r>
              <w:t>Anti-Le(b)</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Anti-Js(a)</w:t>
            </w:r>
          </w:p>
        </w:tc>
        <w:tc>
          <w:tcPr>
            <w:tcW w:w="1331" w:type="dxa"/>
            <w:shd w:val="clear" w:color="auto" w:fill="auto"/>
            <w:vAlign w:val="center"/>
          </w:tcPr>
          <w:p w:rsidR="00432FCC" w:rsidRDefault="00432FCC" w:rsidP="00432FCC">
            <w:pPr>
              <w:pStyle w:val="TableText"/>
              <w:rPr>
                <w:rFonts w:eastAsia="Symbol"/>
              </w:rPr>
            </w:pPr>
            <w:r>
              <w:t>Anti-Js(a)</w:t>
            </w:r>
          </w:p>
        </w:tc>
        <w:tc>
          <w:tcPr>
            <w:tcW w:w="1053" w:type="dxa"/>
            <w:shd w:val="clear" w:color="auto" w:fill="auto"/>
            <w:vAlign w:val="center"/>
          </w:tcPr>
          <w:p w:rsidR="00432FCC" w:rsidRDefault="00432FCC" w:rsidP="00432FCC">
            <w:pPr>
              <w:pStyle w:val="TableText"/>
              <w:rPr>
                <w:b/>
                <w:bCs/>
              </w:rPr>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Anti-Js(b)</w:t>
            </w:r>
          </w:p>
        </w:tc>
        <w:tc>
          <w:tcPr>
            <w:tcW w:w="1331" w:type="dxa"/>
            <w:shd w:val="clear" w:color="auto" w:fill="auto"/>
            <w:vAlign w:val="center"/>
          </w:tcPr>
          <w:p w:rsidR="00432FCC" w:rsidRDefault="00432FCC" w:rsidP="00432FCC">
            <w:pPr>
              <w:pStyle w:val="TableText"/>
              <w:rPr>
                <w:rFonts w:eastAsia="Symbol"/>
              </w:rPr>
            </w:pPr>
            <w:r>
              <w:t>Anti-Js(b)</w:t>
            </w:r>
          </w:p>
        </w:tc>
        <w:tc>
          <w:tcPr>
            <w:tcW w:w="1053" w:type="dxa"/>
            <w:shd w:val="clear" w:color="auto" w:fill="auto"/>
            <w:vAlign w:val="center"/>
          </w:tcPr>
          <w:p w:rsidR="00432FCC" w:rsidRDefault="00432FCC" w:rsidP="00432FCC">
            <w:pPr>
              <w:pStyle w:val="TableText"/>
              <w:rPr>
                <w:b/>
                <w:bCs/>
              </w:rPr>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Anti-Lu(a)</w:t>
            </w:r>
          </w:p>
        </w:tc>
        <w:tc>
          <w:tcPr>
            <w:tcW w:w="1331" w:type="dxa"/>
            <w:shd w:val="clear" w:color="auto" w:fill="auto"/>
            <w:vAlign w:val="center"/>
          </w:tcPr>
          <w:p w:rsidR="00432FCC" w:rsidRDefault="00432FCC" w:rsidP="00432FCC">
            <w:pPr>
              <w:pStyle w:val="TableText"/>
            </w:pPr>
            <w:r>
              <w:t>Anti-Lu(a)</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Anti-Lu(b)</w:t>
            </w:r>
          </w:p>
        </w:tc>
        <w:tc>
          <w:tcPr>
            <w:tcW w:w="1331" w:type="dxa"/>
            <w:shd w:val="clear" w:color="auto" w:fill="auto"/>
            <w:vAlign w:val="center"/>
          </w:tcPr>
          <w:p w:rsidR="00432FCC" w:rsidRDefault="00432FCC" w:rsidP="00432FCC">
            <w:pPr>
              <w:pStyle w:val="TableText"/>
            </w:pPr>
            <w:r>
              <w:t>Anti-Lu(b)</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Anti-Lu3</w:t>
            </w:r>
          </w:p>
        </w:tc>
        <w:tc>
          <w:tcPr>
            <w:tcW w:w="1331" w:type="dxa"/>
            <w:shd w:val="clear" w:color="auto" w:fill="auto"/>
            <w:vAlign w:val="center"/>
          </w:tcPr>
          <w:p w:rsidR="00432FCC" w:rsidRPr="006E05B3" w:rsidRDefault="00432FCC" w:rsidP="00432FCC">
            <w:pPr>
              <w:pStyle w:val="TableText"/>
              <w:rPr>
                <w:b/>
                <w:lang w:val="fr-FR"/>
              </w:rPr>
            </w:pPr>
            <w:r w:rsidRPr="006E05B3">
              <w:rPr>
                <w:lang w:val="fr-FR"/>
              </w:rPr>
              <w:t>Anti-Lu(a)Lu(b)</w:t>
            </w:r>
          </w:p>
        </w:tc>
        <w:tc>
          <w:tcPr>
            <w:tcW w:w="1053" w:type="dxa"/>
            <w:shd w:val="clear" w:color="auto" w:fill="auto"/>
            <w:vAlign w:val="center"/>
          </w:tcPr>
          <w:p w:rsidR="00432FCC" w:rsidRDefault="00432FCC" w:rsidP="00432FCC">
            <w:pPr>
              <w:pStyle w:val="TableText"/>
              <w:rPr>
                <w:b/>
              </w:rPr>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Anti-C(w)</w:t>
            </w:r>
          </w:p>
        </w:tc>
        <w:tc>
          <w:tcPr>
            <w:tcW w:w="1331" w:type="dxa"/>
            <w:shd w:val="clear" w:color="auto" w:fill="auto"/>
            <w:vAlign w:val="center"/>
          </w:tcPr>
          <w:p w:rsidR="00432FCC" w:rsidRDefault="00432FCC" w:rsidP="00432FCC">
            <w:pPr>
              <w:pStyle w:val="TableText"/>
            </w:pPr>
            <w:r>
              <w:t>Anti-Cw</w:t>
            </w:r>
          </w:p>
        </w:tc>
        <w:tc>
          <w:tcPr>
            <w:tcW w:w="1053" w:type="dxa"/>
            <w:shd w:val="clear" w:color="auto" w:fill="auto"/>
            <w:vAlign w:val="center"/>
          </w:tcPr>
          <w:p w:rsidR="00432FCC" w:rsidRDefault="00432FCC" w:rsidP="00432FCC">
            <w:pPr>
              <w:pStyle w:val="TableText"/>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Anti-C(x)</w:t>
            </w:r>
          </w:p>
        </w:tc>
        <w:tc>
          <w:tcPr>
            <w:tcW w:w="1331" w:type="dxa"/>
            <w:shd w:val="clear" w:color="auto" w:fill="auto"/>
            <w:vAlign w:val="center"/>
          </w:tcPr>
          <w:p w:rsidR="00432FCC" w:rsidRDefault="00432FCC" w:rsidP="00432FCC">
            <w:pPr>
              <w:pStyle w:val="TableText"/>
              <w:rPr>
                <w:rFonts w:eastAsia="Symbol"/>
              </w:rPr>
            </w:pPr>
            <w:r>
              <w:t>Anti-Cx</w:t>
            </w:r>
          </w:p>
        </w:tc>
        <w:tc>
          <w:tcPr>
            <w:tcW w:w="1053" w:type="dxa"/>
            <w:shd w:val="clear" w:color="auto" w:fill="auto"/>
            <w:vAlign w:val="center"/>
          </w:tcPr>
          <w:p w:rsidR="00432FCC" w:rsidRDefault="00432FCC" w:rsidP="00432FCC">
            <w:pPr>
              <w:pStyle w:val="TableText"/>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Anti-E(w)</w:t>
            </w:r>
          </w:p>
        </w:tc>
        <w:tc>
          <w:tcPr>
            <w:tcW w:w="1331" w:type="dxa"/>
            <w:shd w:val="clear" w:color="auto" w:fill="auto"/>
            <w:vAlign w:val="center"/>
          </w:tcPr>
          <w:p w:rsidR="00432FCC" w:rsidRDefault="00432FCC" w:rsidP="00432FCC">
            <w:pPr>
              <w:pStyle w:val="TableText"/>
              <w:rPr>
                <w:rFonts w:eastAsia="Symbol"/>
              </w:rPr>
            </w:pPr>
            <w:r>
              <w:t>Anti-E(w)</w:t>
            </w:r>
          </w:p>
        </w:tc>
        <w:tc>
          <w:tcPr>
            <w:tcW w:w="1053" w:type="dxa"/>
            <w:shd w:val="clear" w:color="auto" w:fill="auto"/>
            <w:vAlign w:val="center"/>
          </w:tcPr>
          <w:p w:rsidR="00432FCC" w:rsidRDefault="00432FCC" w:rsidP="00432FCC">
            <w:pPr>
              <w:pStyle w:val="TableText"/>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Anti-V</w:t>
            </w:r>
          </w:p>
        </w:tc>
        <w:tc>
          <w:tcPr>
            <w:tcW w:w="1331" w:type="dxa"/>
            <w:shd w:val="clear" w:color="auto" w:fill="auto"/>
            <w:vAlign w:val="center"/>
          </w:tcPr>
          <w:p w:rsidR="00432FCC" w:rsidRDefault="00432FCC" w:rsidP="00432FCC">
            <w:pPr>
              <w:pStyle w:val="TableText"/>
            </w:pPr>
            <w:r>
              <w:t>Anti-V</w:t>
            </w:r>
          </w:p>
        </w:tc>
        <w:tc>
          <w:tcPr>
            <w:tcW w:w="1053" w:type="dxa"/>
            <w:shd w:val="clear" w:color="auto" w:fill="auto"/>
            <w:vAlign w:val="center"/>
          </w:tcPr>
          <w:p w:rsidR="00432FCC" w:rsidRDefault="00432FCC" w:rsidP="00432FCC">
            <w:pPr>
              <w:pStyle w:val="TableText"/>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Anti-Xg(a)</w:t>
            </w:r>
          </w:p>
        </w:tc>
        <w:tc>
          <w:tcPr>
            <w:tcW w:w="1331" w:type="dxa"/>
            <w:shd w:val="clear" w:color="auto" w:fill="auto"/>
            <w:vAlign w:val="center"/>
          </w:tcPr>
          <w:p w:rsidR="00432FCC" w:rsidRDefault="00432FCC" w:rsidP="00432FCC">
            <w:pPr>
              <w:pStyle w:val="TableText"/>
            </w:pPr>
            <w:r>
              <w:t>Anti-Xg(a)</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Anti-M(g)</w:t>
            </w:r>
          </w:p>
        </w:tc>
        <w:tc>
          <w:tcPr>
            <w:tcW w:w="1331" w:type="dxa"/>
            <w:shd w:val="clear" w:color="auto" w:fill="auto"/>
            <w:vAlign w:val="center"/>
          </w:tcPr>
          <w:p w:rsidR="00432FCC" w:rsidRDefault="00432FCC" w:rsidP="00432FCC">
            <w:pPr>
              <w:pStyle w:val="TableText"/>
            </w:pPr>
            <w:r>
              <w:t>Anti-M(g)</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Anti-Mi(a)</w:t>
            </w:r>
          </w:p>
        </w:tc>
        <w:tc>
          <w:tcPr>
            <w:tcW w:w="1331" w:type="dxa"/>
            <w:shd w:val="clear" w:color="auto" w:fill="auto"/>
            <w:vAlign w:val="center"/>
          </w:tcPr>
          <w:p w:rsidR="00432FCC" w:rsidRDefault="00432FCC" w:rsidP="00432FCC">
            <w:pPr>
              <w:pStyle w:val="TableText"/>
            </w:pPr>
            <w:r>
              <w:t>Anti-Mi(a)</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Anti-P</w:t>
            </w:r>
          </w:p>
        </w:tc>
        <w:tc>
          <w:tcPr>
            <w:tcW w:w="1331" w:type="dxa"/>
            <w:shd w:val="clear" w:color="auto" w:fill="auto"/>
            <w:vAlign w:val="center"/>
          </w:tcPr>
          <w:p w:rsidR="00432FCC" w:rsidRDefault="00432FCC" w:rsidP="00432FCC">
            <w:pPr>
              <w:pStyle w:val="TableText"/>
            </w:pPr>
            <w:r>
              <w:t>Anti-P</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Anti-A1</w:t>
            </w:r>
          </w:p>
        </w:tc>
        <w:tc>
          <w:tcPr>
            <w:tcW w:w="1331" w:type="dxa"/>
            <w:shd w:val="clear" w:color="auto" w:fill="auto"/>
            <w:vAlign w:val="center"/>
          </w:tcPr>
          <w:p w:rsidR="00432FCC" w:rsidRDefault="00432FCC" w:rsidP="00432FCC">
            <w:pPr>
              <w:pStyle w:val="TableText"/>
            </w:pPr>
            <w:r>
              <w:t>Anti-A-1</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Anti-H</w:t>
            </w:r>
          </w:p>
        </w:tc>
        <w:tc>
          <w:tcPr>
            <w:tcW w:w="1331" w:type="dxa"/>
            <w:shd w:val="clear" w:color="auto" w:fill="auto"/>
            <w:vAlign w:val="center"/>
          </w:tcPr>
          <w:p w:rsidR="00432FCC" w:rsidRDefault="00432FCC" w:rsidP="00432FCC">
            <w:pPr>
              <w:pStyle w:val="TableText"/>
              <w:rPr>
                <w:rFonts w:eastAsia="Symbol"/>
              </w:rPr>
            </w:pPr>
            <w:r>
              <w:t>Anti-H</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Anti-Le(ab)</w:t>
            </w:r>
          </w:p>
        </w:tc>
        <w:tc>
          <w:tcPr>
            <w:tcW w:w="1331" w:type="dxa"/>
            <w:shd w:val="clear" w:color="auto" w:fill="auto"/>
            <w:vAlign w:val="center"/>
          </w:tcPr>
          <w:p w:rsidR="00432FCC" w:rsidRDefault="00432FCC" w:rsidP="00432FCC">
            <w:pPr>
              <w:pStyle w:val="TableText"/>
            </w:pPr>
            <w:r>
              <w:t>Anti-Le(x)</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Anti-Di(a)</w:t>
            </w:r>
          </w:p>
        </w:tc>
        <w:tc>
          <w:tcPr>
            <w:tcW w:w="1331" w:type="dxa"/>
            <w:shd w:val="clear" w:color="auto" w:fill="auto"/>
            <w:vAlign w:val="center"/>
          </w:tcPr>
          <w:p w:rsidR="00432FCC" w:rsidRDefault="00432FCC" w:rsidP="00432FCC">
            <w:pPr>
              <w:pStyle w:val="TableText"/>
              <w:rPr>
                <w:rFonts w:eastAsia="Symbol"/>
              </w:rPr>
            </w:pPr>
            <w:r>
              <w:t>Anti-Di(a)</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Anti-Di(b)</w:t>
            </w:r>
          </w:p>
        </w:tc>
        <w:tc>
          <w:tcPr>
            <w:tcW w:w="1331" w:type="dxa"/>
            <w:shd w:val="clear" w:color="auto" w:fill="auto"/>
            <w:vAlign w:val="center"/>
          </w:tcPr>
          <w:p w:rsidR="00432FCC" w:rsidRDefault="00432FCC" w:rsidP="00432FCC">
            <w:pPr>
              <w:pStyle w:val="TableText"/>
              <w:rPr>
                <w:rFonts w:eastAsia="Symbol"/>
              </w:rPr>
            </w:pPr>
            <w:r>
              <w:t>Anti-Di(b)</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Anti-Do(a)</w:t>
            </w:r>
          </w:p>
        </w:tc>
        <w:tc>
          <w:tcPr>
            <w:tcW w:w="1331" w:type="dxa"/>
            <w:shd w:val="clear" w:color="auto" w:fill="auto"/>
            <w:vAlign w:val="center"/>
          </w:tcPr>
          <w:p w:rsidR="00432FCC" w:rsidRDefault="00432FCC" w:rsidP="00432FCC">
            <w:pPr>
              <w:pStyle w:val="TableText"/>
              <w:rPr>
                <w:rFonts w:eastAsia="Symbol"/>
              </w:rPr>
            </w:pPr>
            <w:r>
              <w:t>Anti-Do(a)</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Anti-Do(b)</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Anti-Co(a)</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Anti-Co(b)</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Anti-LW(a)</w:t>
            </w:r>
          </w:p>
        </w:tc>
        <w:tc>
          <w:tcPr>
            <w:tcW w:w="1331" w:type="dxa"/>
            <w:shd w:val="clear" w:color="auto" w:fill="auto"/>
            <w:vAlign w:val="center"/>
          </w:tcPr>
          <w:p w:rsidR="00432FCC" w:rsidRDefault="00432FCC" w:rsidP="00432FCC">
            <w:pPr>
              <w:pStyle w:val="TableText"/>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Anti-LW(b)</w:t>
            </w:r>
          </w:p>
        </w:tc>
        <w:tc>
          <w:tcPr>
            <w:tcW w:w="1331" w:type="dxa"/>
            <w:shd w:val="clear" w:color="auto" w:fill="auto"/>
            <w:vAlign w:val="center"/>
          </w:tcPr>
          <w:p w:rsidR="00432FCC" w:rsidRDefault="00432FCC" w:rsidP="00432FCC">
            <w:pPr>
              <w:pStyle w:val="TableText"/>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Anti-Sc1</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Anti-Sc2</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Anti-Sd(a)</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Anti-Au(a)</w:t>
            </w:r>
          </w:p>
        </w:tc>
        <w:tc>
          <w:tcPr>
            <w:tcW w:w="1331" w:type="dxa"/>
            <w:shd w:val="clear" w:color="auto" w:fill="auto"/>
            <w:vAlign w:val="center"/>
          </w:tcPr>
          <w:p w:rsidR="00432FCC" w:rsidRDefault="00432FCC" w:rsidP="00432FCC">
            <w:pPr>
              <w:pStyle w:val="TableText"/>
              <w:rPr>
                <w:rFonts w:eastAsia="Symbol"/>
              </w:rPr>
            </w:pPr>
            <w:r>
              <w:t>Anti-Au(a)</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pPr>
            <w:r>
              <w:t>Anti-Au(b)</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Anti-Ch</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Anti-Rg</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Anti-Cs(a)</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Anti-Yk(a)</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Anti-Kn(a)</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Anti-McC(a)</w:t>
            </w:r>
          </w:p>
        </w:tc>
        <w:tc>
          <w:tcPr>
            <w:tcW w:w="1331" w:type="dxa"/>
            <w:shd w:val="clear" w:color="auto" w:fill="auto"/>
            <w:vAlign w:val="center"/>
          </w:tcPr>
          <w:p w:rsidR="00432FCC" w:rsidRDefault="00432FCC" w:rsidP="00432FCC">
            <w:pPr>
              <w:pStyle w:val="TableText"/>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Anti-JMH</w:t>
            </w:r>
          </w:p>
        </w:tc>
        <w:tc>
          <w:tcPr>
            <w:tcW w:w="1331" w:type="dxa"/>
            <w:shd w:val="clear" w:color="auto" w:fill="auto"/>
            <w:vAlign w:val="center"/>
          </w:tcPr>
          <w:p w:rsidR="00432FCC" w:rsidRDefault="00432FCC" w:rsidP="00432FCC">
            <w:pPr>
              <w:pStyle w:val="TableText"/>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Anti-Yt(a)</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Anti-Yt(b)</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bl>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E3C00" w:rsidRDefault="00B74754" w:rsidP="002E3C00">
      <w:pPr>
        <w:pStyle w:val="Heading4"/>
      </w:pPr>
      <w:r>
        <w:t>Preparation for Testing</w:t>
      </w:r>
    </w:p>
    <w:p w:rsidR="002E3C00" w:rsidRPr="00600497" w:rsidRDefault="002E3C00" w:rsidP="00D02628">
      <w:pPr>
        <w:pStyle w:val="ListNumber"/>
        <w:numPr>
          <w:ilvl w:val="0"/>
          <w:numId w:val="33"/>
        </w:numPr>
        <w:tabs>
          <w:tab w:val="clear" w:pos="720"/>
          <w:tab w:val="num" w:pos="360"/>
        </w:tabs>
        <w:ind w:left="360"/>
      </w:pPr>
      <w:r w:rsidRPr="00600497">
        <w:t>Change the antigen negative requirement setting on those currently not invoked. Change the percent compatible for your donor population.</w:t>
      </w:r>
    </w:p>
    <w:p w:rsidR="00232E43" w:rsidRPr="00FB7F8D" w:rsidRDefault="00232E43" w:rsidP="00D02628">
      <w:pPr>
        <w:pStyle w:val="ListNumber"/>
        <w:numPr>
          <w:ilvl w:val="0"/>
          <w:numId w:val="33"/>
        </w:numPr>
        <w:tabs>
          <w:tab w:val="clear" w:pos="720"/>
          <w:tab w:val="num" w:pos="360"/>
        </w:tabs>
        <w:ind w:left="360"/>
      </w:pPr>
      <w:r w:rsidRPr="00600497">
        <w:t>P</w:t>
      </w:r>
      <w:r w:rsidRPr="00FB7F8D">
        <w:t>rint</w:t>
      </w:r>
      <w:r>
        <w:t>, sign, date,</w:t>
      </w:r>
      <w:r w:rsidRPr="00FB7F8D">
        <w:t xml:space="preserve"> and save an </w:t>
      </w:r>
      <w:r>
        <w:t>A</w:t>
      </w:r>
      <w:r w:rsidRPr="00FB7F8D">
        <w:t xml:space="preserve">udit </w:t>
      </w:r>
      <w:r>
        <w:t>Trail R</w:t>
      </w:r>
      <w:r w:rsidRPr="00FB7F8D">
        <w:t>eport for your validation record.</w:t>
      </w:r>
    </w:p>
    <w:p w:rsidR="002E3C00" w:rsidRDefault="002E3C00" w:rsidP="002E3C00">
      <w:pPr>
        <w:pStyle w:val="Heading3"/>
      </w:pPr>
      <w:bookmarkStart w:id="882" w:name="_Toc85895798"/>
      <w:bookmarkStart w:id="883" w:name="_Toc113264256"/>
      <w:bookmarkStart w:id="884" w:name="_Toc114462111"/>
      <w:bookmarkStart w:id="885" w:name="_Toc416166816"/>
      <w:r>
        <w:t>Update User Roles</w:t>
      </w:r>
      <w:bookmarkEnd w:id="882"/>
      <w:bookmarkEnd w:id="883"/>
      <w:bookmarkEnd w:id="884"/>
      <w:bookmarkEnd w:id="885"/>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Update User Roles</w:instrText>
      </w:r>
      <w:r w:rsidR="00992E88">
        <w:instrText xml:space="preserve">" </w:instrText>
      </w:r>
      <w:r w:rsidR="00992E88">
        <w:fldChar w:fldCharType="end"/>
      </w:r>
    </w:p>
    <w:p w:rsidR="002E3C00" w:rsidRDefault="002E3C00" w:rsidP="002E3C00">
      <w:pPr>
        <w:pStyle w:val="BodyText"/>
      </w:pPr>
      <w:r>
        <w:t>The user reviews and changes the user roles and associated security levels that determine which options and functions are available to a user in the division.</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 (change user roles)</w:t>
      </w:r>
    </w:p>
    <w:p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Lead Technologist (view user roles)</w:t>
      </w:r>
    </w:p>
    <w:p w:rsidR="002E3C00" w:rsidRDefault="00B74754" w:rsidP="002E3C00">
      <w:pPr>
        <w:pStyle w:val="Heading4"/>
      </w:pPr>
      <w:r>
        <w:t>Preparation for Testing</w:t>
      </w:r>
    </w:p>
    <w:p w:rsidR="002E3C00" w:rsidRPr="00600497" w:rsidRDefault="002E3C00" w:rsidP="00D02628">
      <w:pPr>
        <w:pStyle w:val="ListNumber"/>
        <w:numPr>
          <w:ilvl w:val="0"/>
          <w:numId w:val="34"/>
        </w:numPr>
        <w:tabs>
          <w:tab w:val="clear" w:pos="720"/>
          <w:tab w:val="num" w:pos="360"/>
        </w:tabs>
        <w:ind w:left="360"/>
      </w:pPr>
      <w:r>
        <w:t xml:space="preserve">It is </w:t>
      </w:r>
      <w:r w:rsidRPr="00600497">
        <w:t xml:space="preserve">recommended to assign one Lead Technologist on each shift to respond to system overrides. </w:t>
      </w:r>
    </w:p>
    <w:p w:rsidR="00DD41F5" w:rsidRPr="00FB7F8D" w:rsidRDefault="00DD41F5" w:rsidP="00D02628">
      <w:pPr>
        <w:pStyle w:val="ListNumber"/>
        <w:numPr>
          <w:ilvl w:val="0"/>
          <w:numId w:val="34"/>
        </w:numPr>
        <w:tabs>
          <w:tab w:val="clear" w:pos="720"/>
          <w:tab w:val="num" w:pos="360"/>
        </w:tabs>
        <w:ind w:left="360"/>
      </w:pPr>
      <w:r w:rsidRPr="00600497">
        <w:t>Prin</w:t>
      </w:r>
      <w:r w:rsidRPr="00FB7F8D">
        <w:t>t</w:t>
      </w:r>
      <w:r>
        <w:t>, sign, date,</w:t>
      </w:r>
      <w:r w:rsidRPr="00FB7F8D">
        <w:t xml:space="preserve"> and save an </w:t>
      </w:r>
      <w:r>
        <w:t>A</w:t>
      </w:r>
      <w:r w:rsidRPr="00FB7F8D">
        <w:t xml:space="preserve">udit </w:t>
      </w:r>
      <w:r>
        <w:t>Trail R</w:t>
      </w:r>
      <w:r w:rsidRPr="00FB7F8D">
        <w:t>eport for your validation record.</w:t>
      </w:r>
    </w:p>
    <w:p w:rsidR="002E3C00" w:rsidRDefault="002E3C00" w:rsidP="00A57833">
      <w:pPr>
        <w:pStyle w:val="Heading3"/>
        <w:rPr>
          <w:snapToGrid w:val="0"/>
        </w:rPr>
      </w:pPr>
      <w:bookmarkStart w:id="886" w:name="_Toc114462112"/>
      <w:bookmarkStart w:id="887" w:name="_Toc416166817"/>
      <w:r>
        <w:rPr>
          <w:snapToGrid w:val="0"/>
        </w:rPr>
        <w:t>Testing</w:t>
      </w:r>
      <w:bookmarkEnd w:id="886"/>
      <w:bookmarkEnd w:id="887"/>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Testing</w:instrText>
      </w:r>
      <w:r w:rsidR="00992E88">
        <w:instrText xml:space="preserve">" </w:instrText>
      </w:r>
      <w:r w:rsidR="00992E88">
        <w:rPr>
          <w:snapToGrid w:val="0"/>
        </w:rPr>
        <w:fldChar w:fldCharType="end"/>
      </w:r>
    </w:p>
    <w:p w:rsidR="002E3C00" w:rsidRDefault="002E3C00" w:rsidP="002E3C00">
      <w:pPr>
        <w:pStyle w:val="BodyText"/>
        <w:rPr>
          <w:szCs w:val="15"/>
        </w:rPr>
      </w:pPr>
      <w:r>
        <w:rPr>
          <w:szCs w:val="15"/>
        </w:rPr>
        <w:t>Sample test scripts will be provided during the implementation of VBECS. Each site</w:t>
      </w:r>
      <w:r w:rsidRPr="00695B8D">
        <w:rPr>
          <w:szCs w:val="15"/>
        </w:rPr>
        <w:t xml:space="preserve"> </w:t>
      </w:r>
      <w:r>
        <w:rPr>
          <w:szCs w:val="15"/>
        </w:rPr>
        <w:t>must</w:t>
      </w:r>
      <w:r w:rsidRPr="00695B8D">
        <w:rPr>
          <w:szCs w:val="15"/>
        </w:rPr>
        <w:t xml:space="preserve"> evaluate </w:t>
      </w:r>
      <w:r>
        <w:rPr>
          <w:szCs w:val="15"/>
        </w:rPr>
        <w:t>the intended uses of the software</w:t>
      </w:r>
      <w:r w:rsidRPr="00695B8D">
        <w:rPr>
          <w:szCs w:val="15"/>
        </w:rPr>
        <w:t xml:space="preserve"> and make appropriate changes (additions</w:t>
      </w:r>
      <w:r>
        <w:rPr>
          <w:szCs w:val="15"/>
        </w:rPr>
        <w:t xml:space="preserve"> or deletions) to the</w:t>
      </w:r>
      <w:r w:rsidRPr="00695B8D">
        <w:rPr>
          <w:szCs w:val="15"/>
        </w:rPr>
        <w:t xml:space="preserve"> facility’s procedures</w:t>
      </w:r>
      <w:r>
        <w:rPr>
          <w:szCs w:val="15"/>
        </w:rPr>
        <w:t xml:space="preserve">, </w:t>
      </w:r>
      <w:r w:rsidRPr="00695B8D">
        <w:rPr>
          <w:szCs w:val="15"/>
        </w:rPr>
        <w:t>processes</w:t>
      </w:r>
      <w:r>
        <w:rPr>
          <w:szCs w:val="15"/>
        </w:rPr>
        <w:t>, policies, and test scripts</w:t>
      </w:r>
      <w:r w:rsidRPr="00695B8D">
        <w:rPr>
          <w:szCs w:val="15"/>
        </w:rPr>
        <w:t>.</w:t>
      </w:r>
      <w:r>
        <w:rPr>
          <w:szCs w:val="15"/>
        </w:rPr>
        <w:t xml:space="preserve"> </w:t>
      </w:r>
    </w:p>
    <w:p w:rsidR="002E3C00" w:rsidRDefault="002E3C00" w:rsidP="002E3C00">
      <w:pPr>
        <w:pStyle w:val="Caution"/>
        <w:rPr>
          <w:szCs w:val="15"/>
        </w:rPr>
      </w:pPr>
      <w:r w:rsidRPr="00695B8D">
        <w:rPr>
          <w:szCs w:val="15"/>
        </w:rPr>
        <w:t>You are required to validate your process</w:t>
      </w:r>
      <w:r>
        <w:rPr>
          <w:szCs w:val="15"/>
        </w:rPr>
        <w:t xml:space="preserve"> and how you use the software. You must also validate</w:t>
      </w:r>
      <w:r w:rsidRPr="00695B8D">
        <w:rPr>
          <w:szCs w:val="15"/>
        </w:rPr>
        <w:t xml:space="preserve"> the software </w:t>
      </w:r>
      <w:r>
        <w:rPr>
          <w:szCs w:val="15"/>
        </w:rPr>
        <w:t>itself</w:t>
      </w:r>
      <w:r w:rsidRPr="00695B8D">
        <w:rPr>
          <w:szCs w:val="15"/>
        </w:rPr>
        <w:t>.</w:t>
      </w:r>
      <w:r>
        <w:rPr>
          <w:szCs w:val="15"/>
        </w:rPr>
        <w:t xml:space="preserve"> </w:t>
      </w:r>
      <w:r>
        <w:t>Training users is an integral part of the validation process.</w:t>
      </w:r>
    </w:p>
    <w:p w:rsidR="002E3C00" w:rsidRDefault="00200B6D" w:rsidP="00A57833">
      <w:pPr>
        <w:pStyle w:val="Heading3"/>
      </w:pPr>
      <w:bookmarkStart w:id="888" w:name="_Toc85895801"/>
      <w:bookmarkStart w:id="889" w:name="_Toc113264257"/>
      <w:bookmarkStart w:id="890" w:name="_Toc114462113"/>
      <w:r>
        <w:br w:type="page"/>
      </w:r>
      <w:bookmarkStart w:id="891" w:name="_Toc416166818"/>
      <w:r w:rsidR="002E3C00">
        <w:t xml:space="preserve">VBECS </w:t>
      </w:r>
      <w:r w:rsidR="00297B5F">
        <w:t xml:space="preserve">Forms and </w:t>
      </w:r>
      <w:r w:rsidR="002E3C00">
        <w:t>Reports</w:t>
      </w:r>
      <w:bookmarkEnd w:id="888"/>
      <w:bookmarkEnd w:id="889"/>
      <w:bookmarkEnd w:id="890"/>
      <w:bookmarkEnd w:id="891"/>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VBECS Forms and Reports</w:instrText>
      </w:r>
      <w:r w:rsidR="00992E88">
        <w:instrText xml:space="preserve">" </w:instrText>
      </w:r>
      <w:r w:rsidR="00992E88">
        <w:fldChar w:fldCharType="end"/>
      </w:r>
    </w:p>
    <w:p w:rsidR="00297B5F" w:rsidRDefault="002E3C00" w:rsidP="002E3C00">
      <w:pPr>
        <w:pStyle w:val="BodyText"/>
        <w:sectPr w:rsidR="00297B5F" w:rsidSect="00EE771C">
          <w:headerReference w:type="even" r:id="rId240"/>
          <w:pgSz w:w="12240" w:h="15840" w:code="1"/>
          <w:pgMar w:top="1440" w:right="1440" w:bottom="1440" w:left="1440" w:header="720" w:footer="720" w:gutter="0"/>
          <w:cols w:space="720"/>
          <w:docGrid w:linePitch="360"/>
        </w:sectPr>
      </w:pPr>
      <w:r>
        <w:t xml:space="preserve">Print </w:t>
      </w:r>
      <w:r w:rsidR="00AE3F2C">
        <w:t xml:space="preserve">and review these </w:t>
      </w:r>
      <w:r>
        <w:t xml:space="preserve">reports </w:t>
      </w:r>
      <w:r w:rsidR="00AE3F2C">
        <w:t>and forms at the end of</w:t>
      </w:r>
      <w:r>
        <w:t xml:space="preserve"> validation testing. </w:t>
      </w:r>
      <w:bookmarkStart w:id="892" w:name="Check1"/>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bookmarkEnd w:id="892"/>
      <w:r>
        <w:rPr>
          <w:snapToGrid w:val="0"/>
        </w:rPr>
        <w:t xml:space="preserve"> Administrative Data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Audit Trail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Blood Availability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Cost Accounting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w:t>
      </w:r>
      <w:r>
        <w:t xml:space="preserve">C:T Ratio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Division Transfusion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Division Workload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Exception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Finalize/Print TRW</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Inappropriate Transfusion Request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Issued/Returned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Maintain Equipment (Print)</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Order History </w:t>
      </w:r>
    </w:p>
    <w:p w:rsidR="00200B6D" w:rsidRDefault="00200B6D" w:rsidP="00200B6D">
      <w:pPr>
        <w:pStyle w:val="BodyText"/>
        <w:rPr>
          <w:snapToGrid w:val="0"/>
        </w:rPr>
      </w:pPr>
      <w:r>
        <w:rPr>
          <w:snapToGrid w:val="0"/>
        </w:rPr>
        <w:br w:type="column"/>
      </w: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Patient History </w:t>
      </w:r>
    </w:p>
    <w:p w:rsidR="002E3C00" w:rsidRDefault="002E3C00" w:rsidP="002E3C00">
      <w:pPr>
        <w:pStyle w:val="BodyText"/>
        <w:rPr>
          <w:snapToGrid w:val="0"/>
          <w:color w:val="00000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Print Unit Caution Tag &amp; Transfusion Record Form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w:t>
      </w:r>
      <w:r>
        <w:t xml:space="preserve">Prolonged Transfusion Time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Testing Worklist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Transfusion Complications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Transfusion Effectiveness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w:t>
      </w:r>
      <w:r>
        <w:t xml:space="preserve">Transfusion Reaction Count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Transfusion Requirements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Unit History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View/Print Equipment Inventory</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View/Print Inventory (Reagent)</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View/Print Supply Inventory</w:t>
      </w:r>
    </w:p>
    <w:p w:rsidR="00297B5F" w:rsidRDefault="00297B5F">
      <w:pPr>
        <w:pStyle w:val="Heading2"/>
        <w:sectPr w:rsidR="00297B5F" w:rsidSect="00EE771C">
          <w:type w:val="continuous"/>
          <w:pgSz w:w="12240" w:h="15840" w:code="1"/>
          <w:pgMar w:top="1440" w:right="1440" w:bottom="1440" w:left="1440" w:header="720" w:footer="720" w:gutter="0"/>
          <w:cols w:num="2" w:space="720"/>
          <w:docGrid w:linePitch="360"/>
        </w:sectPr>
      </w:pPr>
    </w:p>
    <w:p w:rsidR="00E9554D" w:rsidRDefault="00E9554D" w:rsidP="00E9554D">
      <w:pPr>
        <w:pStyle w:val="BodyText"/>
        <w:jc w:val="center"/>
      </w:pPr>
      <w:r>
        <w:t>This page intentionally left blank.</w:t>
      </w:r>
    </w:p>
    <w:p w:rsidR="002A21AE" w:rsidRDefault="00E9554D">
      <w:pPr>
        <w:pStyle w:val="Heading2"/>
      </w:pPr>
      <w:r>
        <w:br w:type="page"/>
      </w:r>
      <w:bookmarkStart w:id="893" w:name="_Toc416166819"/>
      <w:r w:rsidR="002A21AE">
        <w:t xml:space="preserve">Appendix </w:t>
      </w:r>
      <w:r w:rsidR="002A21AE">
        <w:fldChar w:fldCharType="begin"/>
      </w:r>
      <w:r w:rsidR="002A21AE">
        <w:instrText xml:space="preserve"> SEQ Appendix \* ALPHABETIC </w:instrText>
      </w:r>
      <w:r w:rsidR="002A21AE">
        <w:fldChar w:fldCharType="separate"/>
      </w:r>
      <w:r w:rsidR="00F00E6D">
        <w:rPr>
          <w:noProof/>
        </w:rPr>
        <w:t>G</w:t>
      </w:r>
      <w:r w:rsidR="002A21AE">
        <w:fldChar w:fldCharType="end"/>
      </w:r>
      <w:r w:rsidR="002A21AE">
        <w:t xml:space="preserve">: </w:t>
      </w:r>
      <w:r w:rsidR="00681DED">
        <w:t>Work Process Flowcharts</w:t>
      </w:r>
      <w:bookmarkEnd w:id="893"/>
      <w:r w:rsidR="002A21AE">
        <w:fldChar w:fldCharType="begin"/>
      </w:r>
      <w:r w:rsidR="002A21AE">
        <w:instrText xml:space="preserve"> XE </w:instrText>
      </w:r>
      <w:r w:rsidR="00FA7E65">
        <w:instrText>“</w:instrText>
      </w:r>
      <w:r w:rsidR="00681DED">
        <w:instrText>Work Process Flowcharts</w:instrText>
      </w:r>
      <w:r w:rsidR="00FA7E65">
        <w:instrText>”</w:instrText>
      </w:r>
      <w:r w:rsidR="002A21AE">
        <w:instrText xml:space="preserve"> </w:instrText>
      </w:r>
      <w:r w:rsidR="002A21AE">
        <w:fldChar w:fldCharType="end"/>
      </w:r>
    </w:p>
    <w:p w:rsidR="00EA6850" w:rsidRDefault="00EA6850" w:rsidP="00EA6850">
      <w:pPr>
        <w:pStyle w:val="Heading3"/>
      </w:pPr>
      <w:bookmarkStart w:id="894" w:name="_Toc416166820"/>
      <w:r>
        <w:t>Configure Division Settings: Full-Service Divisions</w:t>
      </w:r>
      <w:bookmarkEnd w:id="894"/>
      <w:r w:rsidR="0065168F">
        <w:fldChar w:fldCharType="begin"/>
      </w:r>
      <w:r w:rsidR="0065168F">
        <w:instrText xml:space="preserve"> XE "</w:instrText>
      </w:r>
      <w:r w:rsidR="0065168F" w:rsidRPr="00945467">
        <w:instrText>Work Process Flowcharts:Configure Division Settings</w:instrText>
      </w:r>
      <w:r w:rsidR="00A027B1">
        <w:instrText>\</w:instrText>
      </w:r>
      <w:r w:rsidR="0065168F" w:rsidRPr="00945467">
        <w:instrText>: Full-Service Divisions</w:instrText>
      </w:r>
      <w:r w:rsidR="0065168F">
        <w:instrText xml:space="preserve">" </w:instrText>
      </w:r>
      <w:r w:rsidR="0065168F">
        <w:fldChar w:fldCharType="end"/>
      </w:r>
    </w:p>
    <w:p w:rsidR="007F032F" w:rsidRDefault="006F1241" w:rsidP="00B31CBF">
      <w:pPr>
        <w:pStyle w:val="BodyText"/>
      </w:pPr>
      <w:r>
        <w:object w:dxaOrig="9595" w:dyaOrig="14410">
          <v:shape id="_x0000_i1276" type="#_x0000_t75" style="width:336pt;height:7in" o:ole="">
            <v:imagedata r:id="rId241" o:title=""/>
          </v:shape>
          <o:OLEObject Type="Embed" ProgID="Visio.Drawing.11" ShapeID="_x0000_i1276" DrawAspect="Content" ObjectID="_1494995816" r:id="rId242"/>
        </w:object>
      </w:r>
    </w:p>
    <w:p w:rsidR="007F032F" w:rsidRDefault="007F032F" w:rsidP="007F032F">
      <w:pPr>
        <w:pStyle w:val="Heading3"/>
      </w:pPr>
      <w:r>
        <w:br w:type="page"/>
      </w:r>
      <w:bookmarkStart w:id="895" w:name="_Toc416166821"/>
      <w:r>
        <w:t>Configure Division Settings: Transfusion-Only Divisions</w:t>
      </w:r>
      <w:bookmarkEnd w:id="895"/>
      <w:r w:rsidR="00E21F36">
        <w:fldChar w:fldCharType="begin"/>
      </w:r>
      <w:r w:rsidR="00E21F36">
        <w:instrText xml:space="preserve"> XE "</w:instrText>
      </w:r>
      <w:r w:rsidR="00681DED">
        <w:instrText>Work Process Flowcharts</w:instrText>
      </w:r>
      <w:r w:rsidR="00E21F36">
        <w:instrText>:</w:instrText>
      </w:r>
      <w:r w:rsidR="00E21F36" w:rsidRPr="00A529A0">
        <w:instrText>Configure Division Settings\: Transfusion-Only Divisions</w:instrText>
      </w:r>
      <w:r w:rsidR="00E21F36">
        <w:instrText xml:space="preserve">" </w:instrText>
      </w:r>
      <w:r w:rsidR="00E21F36">
        <w:fldChar w:fldCharType="end"/>
      </w:r>
    </w:p>
    <w:p w:rsidR="00E5778C" w:rsidRDefault="008761B6" w:rsidP="00B31CBF">
      <w:pPr>
        <w:pStyle w:val="BodyText"/>
      </w:pPr>
      <w:r>
        <w:object w:dxaOrig="7435" w:dyaOrig="14410">
          <v:shape id="_x0000_i1277" type="#_x0000_t75" style="width:297pt;height:8in" o:ole="">
            <v:imagedata r:id="rId243" o:title=""/>
          </v:shape>
          <o:OLEObject Type="Embed" ProgID="Visio.Drawing.11" ShapeID="_x0000_i1277" DrawAspect="Content" ObjectID="_1494995817" r:id="rId244"/>
        </w:object>
      </w:r>
    </w:p>
    <w:p w:rsidR="00F47ED0" w:rsidRDefault="000753FE" w:rsidP="00F47ED0">
      <w:pPr>
        <w:pStyle w:val="Heading3"/>
      </w:pPr>
      <w:r>
        <w:br w:type="page"/>
      </w:r>
      <w:bookmarkStart w:id="896" w:name="_Toc416166822"/>
      <w:r w:rsidR="00F47ED0">
        <w:t>Maintain Reagents and Daily QC</w:t>
      </w:r>
      <w:r w:rsidR="008761B6">
        <w:t>: Full-Service Divisions</w:t>
      </w:r>
      <w:bookmarkEnd w:id="896"/>
      <w:r w:rsidR="00E21F36">
        <w:fldChar w:fldCharType="begin"/>
      </w:r>
      <w:r w:rsidR="00E21F36">
        <w:instrText xml:space="preserve"> XE "</w:instrText>
      </w:r>
      <w:r w:rsidR="00681DED">
        <w:instrText>Work Process Flowcharts</w:instrText>
      </w:r>
      <w:r w:rsidR="00E21F36">
        <w:instrText>:</w:instrText>
      </w:r>
      <w:r w:rsidR="00E21F36" w:rsidRPr="00A529A0">
        <w:instrText>Maintain Reagents and Daily QC\: Full-Service Divisions</w:instrText>
      </w:r>
      <w:r w:rsidR="00E21F36">
        <w:instrText xml:space="preserve">" </w:instrText>
      </w:r>
      <w:r w:rsidR="00E21F36">
        <w:fldChar w:fldCharType="end"/>
      </w:r>
    </w:p>
    <w:p w:rsidR="00F47ED0" w:rsidRPr="00F47ED0" w:rsidRDefault="000753FE" w:rsidP="00B31CBF">
      <w:pPr>
        <w:pStyle w:val="BodyText"/>
      </w:pPr>
      <w:r>
        <w:object w:dxaOrig="10119" w:dyaOrig="10037">
          <v:shape id="_x0000_i1278" type="#_x0000_t75" style="width:468pt;height:463.5pt" o:ole="">
            <v:imagedata r:id="rId245" o:title=""/>
          </v:shape>
          <o:OLEObject Type="Embed" ProgID="Visio.Drawing.11" ShapeID="_x0000_i1278" DrawAspect="Content" ObjectID="_1494995818" r:id="rId246"/>
        </w:object>
      </w:r>
    </w:p>
    <w:p w:rsidR="00292ED0" w:rsidRDefault="00292ED0" w:rsidP="00292ED0">
      <w:pPr>
        <w:pStyle w:val="Heading3"/>
        <w:sectPr w:rsidR="00292ED0" w:rsidSect="00EE771C">
          <w:pgSz w:w="12240" w:h="15840" w:code="1"/>
          <w:pgMar w:top="1440" w:right="1440" w:bottom="1440" w:left="1440" w:header="720" w:footer="720" w:gutter="0"/>
          <w:cols w:space="720"/>
          <w:docGrid w:linePitch="360"/>
        </w:sectPr>
      </w:pPr>
    </w:p>
    <w:p w:rsidR="00292ED0" w:rsidRDefault="00C62792" w:rsidP="00292ED0">
      <w:pPr>
        <w:pStyle w:val="Heading3"/>
      </w:pPr>
      <w:bookmarkStart w:id="897" w:name="_Toc416166823"/>
      <w:r>
        <w:t>Process Incoming Shipment: Full-</w:t>
      </w:r>
      <w:r w:rsidR="00292ED0">
        <w:t>Service</w:t>
      </w:r>
      <w:r>
        <w:t xml:space="preserve"> Divisions</w:t>
      </w:r>
      <w:bookmarkEnd w:id="897"/>
      <w:r w:rsidR="00E21F36">
        <w:fldChar w:fldCharType="begin"/>
      </w:r>
      <w:r w:rsidR="00E21F36">
        <w:instrText xml:space="preserve"> XE "</w:instrText>
      </w:r>
      <w:r w:rsidR="00681DED">
        <w:instrText>Work Process Flowcharts</w:instrText>
      </w:r>
      <w:r w:rsidR="00E21F36">
        <w:instrText>:</w:instrText>
      </w:r>
      <w:r w:rsidR="00E21F36" w:rsidRPr="00A529A0">
        <w:instrText>Process Incoming Shipment\: Full-Service Divisions</w:instrText>
      </w:r>
      <w:r w:rsidR="00E21F36">
        <w:instrText xml:space="preserve">" </w:instrText>
      </w:r>
      <w:r w:rsidR="00E21F36">
        <w:fldChar w:fldCharType="end"/>
      </w:r>
    </w:p>
    <w:p w:rsidR="00292ED0" w:rsidRDefault="00EA6850" w:rsidP="00B31CBF">
      <w:pPr>
        <w:pStyle w:val="BodyText"/>
      </w:pPr>
      <w:r>
        <w:t xml:space="preserve"> </w:t>
      </w:r>
      <w:r w:rsidR="00E7644F">
        <w:object w:dxaOrig="14258" w:dyaOrig="10675">
          <v:shape id="_x0000_i1279" type="#_x0000_t75" style="width:482.25pt;height:5in" o:ole="">
            <v:imagedata r:id="rId247" o:title=""/>
          </v:shape>
          <o:OLEObject Type="Embed" ProgID="Visio.Drawing.11" ShapeID="_x0000_i1279" DrawAspect="Content" ObjectID="_1494995819" r:id="rId248"/>
        </w:object>
      </w:r>
      <w:r w:rsidR="00292ED0">
        <w:t xml:space="preserve"> </w:t>
      </w:r>
    </w:p>
    <w:p w:rsidR="00292ED0" w:rsidRDefault="00292ED0" w:rsidP="00292ED0">
      <w:pPr>
        <w:pStyle w:val="Heading3"/>
      </w:pPr>
      <w:r>
        <w:br w:type="page"/>
      </w:r>
      <w:bookmarkStart w:id="898" w:name="_Toc416166824"/>
      <w:r>
        <w:t>Process</w:t>
      </w:r>
      <w:r w:rsidR="00011FD2">
        <w:t xml:space="preserve"> Incoming Shipment: Transfusion-</w:t>
      </w:r>
      <w:r>
        <w:t>Only</w:t>
      </w:r>
      <w:r w:rsidR="00E7644F">
        <w:t xml:space="preserve"> Divisions</w:t>
      </w:r>
      <w:bookmarkEnd w:id="898"/>
      <w:r w:rsidR="00E21F36">
        <w:fldChar w:fldCharType="begin"/>
      </w:r>
      <w:r w:rsidR="00E21F36">
        <w:instrText xml:space="preserve"> XE "</w:instrText>
      </w:r>
      <w:r w:rsidR="00681DED">
        <w:instrText>Work Process Flowcharts</w:instrText>
      </w:r>
      <w:r w:rsidR="00E21F36">
        <w:instrText>:</w:instrText>
      </w:r>
      <w:r w:rsidR="00E21F36" w:rsidRPr="00A529A0">
        <w:instrText>Process Incoming Shipment\: Transfusion-Only Divisions</w:instrText>
      </w:r>
      <w:r w:rsidR="00E21F36">
        <w:instrText xml:space="preserve">" </w:instrText>
      </w:r>
      <w:r w:rsidR="00E21F36">
        <w:fldChar w:fldCharType="end"/>
      </w:r>
    </w:p>
    <w:p w:rsidR="00292ED0" w:rsidRDefault="00E856B9" w:rsidP="00B31CBF">
      <w:pPr>
        <w:pStyle w:val="BodyText"/>
        <w:sectPr w:rsidR="00292ED0" w:rsidSect="00EE771C">
          <w:footerReference w:type="default" r:id="rId249"/>
          <w:pgSz w:w="15840" w:h="12240" w:orient="landscape" w:code="1"/>
          <w:pgMar w:top="1440" w:right="1440" w:bottom="1440" w:left="1440" w:header="720" w:footer="720" w:gutter="0"/>
          <w:cols w:space="720"/>
          <w:docGrid w:linePitch="360"/>
        </w:sectPr>
      </w:pPr>
      <w:r>
        <w:object w:dxaOrig="12835" w:dyaOrig="9370">
          <v:shape id="_x0000_i1280" type="#_x0000_t75" style="width:493.5pt;height:5in" o:ole="">
            <v:imagedata r:id="rId250" o:title=""/>
          </v:shape>
          <o:OLEObject Type="Embed" ProgID="Visio.Drawing.11" ShapeID="_x0000_i1280" DrawAspect="Content" ObjectID="_1494995820" r:id="rId251"/>
        </w:object>
      </w:r>
    </w:p>
    <w:p w:rsidR="00292ED0" w:rsidRDefault="00C85D52" w:rsidP="00C85D52">
      <w:pPr>
        <w:pStyle w:val="Heading3"/>
      </w:pPr>
      <w:bookmarkStart w:id="899" w:name="_Toc416166825"/>
      <w:r w:rsidRPr="00C85D52">
        <w:t>Modify</w:t>
      </w:r>
      <w:r>
        <w:t xml:space="preserve"> Units</w:t>
      </w:r>
      <w:bookmarkEnd w:id="899"/>
      <w:r w:rsidR="00E21F36">
        <w:fldChar w:fldCharType="begin"/>
      </w:r>
      <w:r w:rsidR="00E21F36">
        <w:instrText xml:space="preserve"> XE "</w:instrText>
      </w:r>
      <w:r w:rsidR="00681DED">
        <w:instrText>Work Process Flowcharts</w:instrText>
      </w:r>
      <w:r w:rsidR="00E21F36">
        <w:instrText>:</w:instrText>
      </w:r>
      <w:r w:rsidR="00E21F36" w:rsidRPr="00A529A0">
        <w:instrText>Modify Units</w:instrText>
      </w:r>
      <w:r w:rsidR="00E21F36">
        <w:instrText xml:space="preserve">" </w:instrText>
      </w:r>
      <w:r w:rsidR="00E21F36">
        <w:fldChar w:fldCharType="end"/>
      </w:r>
    </w:p>
    <w:p w:rsidR="00011FD2" w:rsidRDefault="006F1241" w:rsidP="00011FD2">
      <w:pPr>
        <w:pStyle w:val="BodyText"/>
      </w:pPr>
      <w:r>
        <w:object w:dxaOrig="11058" w:dyaOrig="13019">
          <v:shape id="_x0000_i1281" type="#_x0000_t75" style="width:490.5pt;height:8in" o:ole="">
            <v:imagedata r:id="rId252" o:title=""/>
          </v:shape>
          <o:OLEObject Type="Embed" ProgID="Visio.Drawing.11" ShapeID="_x0000_i1281" DrawAspect="Content" ObjectID="_1494995821" r:id="rId253"/>
        </w:object>
      </w:r>
    </w:p>
    <w:p w:rsidR="00B31CBF" w:rsidRDefault="00B31CBF" w:rsidP="00011FD2">
      <w:pPr>
        <w:pStyle w:val="Heading3"/>
      </w:pPr>
      <w:r>
        <w:br w:type="page"/>
      </w:r>
      <w:bookmarkStart w:id="900" w:name="_Toc416166826"/>
      <w:r>
        <w:t>Issue, Return, or Transfuse</w:t>
      </w:r>
      <w:r w:rsidR="00011FD2">
        <w:t xml:space="preserve"> Units</w:t>
      </w:r>
      <w:r>
        <w:t>: Full-Service Divisions</w:t>
      </w:r>
      <w:bookmarkEnd w:id="900"/>
      <w:r w:rsidR="00E21F36">
        <w:fldChar w:fldCharType="begin"/>
      </w:r>
      <w:r w:rsidR="00E21F36">
        <w:instrText xml:space="preserve"> XE "</w:instrText>
      </w:r>
      <w:r w:rsidR="00681DED">
        <w:instrText>Work Process Flowcharts</w:instrText>
      </w:r>
      <w:r w:rsidR="00E21F36">
        <w:instrText>:</w:instrText>
      </w:r>
      <w:r w:rsidR="00E21F36" w:rsidRPr="00A529A0">
        <w:instrText>Issue, Return, or Transfuse Units\: Full-Service Divisions</w:instrText>
      </w:r>
      <w:r w:rsidR="00E21F36">
        <w:instrText xml:space="preserve">" </w:instrText>
      </w:r>
      <w:r w:rsidR="00E21F36">
        <w:fldChar w:fldCharType="end"/>
      </w:r>
    </w:p>
    <w:p w:rsidR="00B31CBF" w:rsidRDefault="001C317F" w:rsidP="00B31CBF">
      <w:pPr>
        <w:pStyle w:val="BodyText"/>
      </w:pPr>
      <w:r>
        <w:object w:dxaOrig="11018" w:dyaOrig="12880">
          <v:shape id="_x0000_i1282" type="#_x0000_t75" style="width:469.5pt;height:549pt" o:ole="">
            <v:imagedata r:id="rId254" o:title=""/>
          </v:shape>
          <o:OLEObject Type="Embed" ProgID="Visio.Drawing.11" ShapeID="_x0000_i1282" DrawAspect="Content" ObjectID="_1494995822" r:id="rId255"/>
        </w:object>
      </w:r>
    </w:p>
    <w:p w:rsidR="00B31CBF" w:rsidRDefault="00B31CBF" w:rsidP="00B31CBF">
      <w:pPr>
        <w:pStyle w:val="Heading3"/>
      </w:pPr>
      <w:r>
        <w:br w:type="page"/>
      </w:r>
      <w:bookmarkStart w:id="901" w:name="_Toc416166827"/>
      <w:r>
        <w:t>Issue, Return, or Transfuse: Transfusion-Only Divisions</w:t>
      </w:r>
      <w:bookmarkEnd w:id="901"/>
      <w:r w:rsidR="00E21F36">
        <w:fldChar w:fldCharType="begin"/>
      </w:r>
      <w:r w:rsidR="00E21F36">
        <w:instrText xml:space="preserve"> XE "</w:instrText>
      </w:r>
      <w:r w:rsidR="00681DED">
        <w:instrText>Work Process Flowcharts</w:instrText>
      </w:r>
      <w:r w:rsidR="00E21F36">
        <w:instrText>:</w:instrText>
      </w:r>
      <w:r w:rsidR="00E21F36" w:rsidRPr="00A529A0">
        <w:instrText>Issue, Return, or Transfuse\: Transfusion-Only Divisions</w:instrText>
      </w:r>
      <w:r w:rsidR="00E21F36">
        <w:instrText xml:space="preserve">" </w:instrText>
      </w:r>
      <w:r w:rsidR="00E21F36">
        <w:fldChar w:fldCharType="end"/>
      </w:r>
    </w:p>
    <w:p w:rsidR="00B31CBF" w:rsidRDefault="0086329A" w:rsidP="00B31CBF">
      <w:pPr>
        <w:pStyle w:val="BodyText"/>
        <w:sectPr w:rsidR="00B31CBF" w:rsidSect="00EE771C">
          <w:footerReference w:type="default" r:id="rId256"/>
          <w:pgSz w:w="12240" w:h="15840" w:code="1"/>
          <w:pgMar w:top="1440" w:right="1440" w:bottom="1440" w:left="1440" w:header="720" w:footer="720" w:gutter="0"/>
          <w:cols w:space="720"/>
          <w:docGrid w:linePitch="360"/>
        </w:sectPr>
      </w:pPr>
      <w:r>
        <w:object w:dxaOrig="8917" w:dyaOrig="11170">
          <v:shape id="_x0000_i1283" type="#_x0000_t75" style="width:459.75pt;height:8in" o:ole="">
            <v:imagedata r:id="rId257" o:title=""/>
          </v:shape>
          <o:OLEObject Type="Embed" ProgID="Visio.Drawing.11" ShapeID="_x0000_i1283" DrawAspect="Content" ObjectID="_1494995823" r:id="rId258"/>
        </w:object>
      </w:r>
    </w:p>
    <w:p w:rsidR="00B31CBF" w:rsidRDefault="00B31CBF" w:rsidP="00B31CBF">
      <w:pPr>
        <w:pStyle w:val="Heading3"/>
      </w:pPr>
      <w:bookmarkStart w:id="902" w:name="_Toc416166828"/>
      <w:r>
        <w:t>Process a Patient Order</w:t>
      </w:r>
      <w:bookmarkEnd w:id="902"/>
      <w:r w:rsidR="00E21F36">
        <w:fldChar w:fldCharType="begin"/>
      </w:r>
      <w:r w:rsidR="00E21F36">
        <w:instrText xml:space="preserve"> XE "</w:instrText>
      </w:r>
      <w:r w:rsidR="00681DED">
        <w:instrText>Work Process Flowcharts</w:instrText>
      </w:r>
      <w:r w:rsidR="00E21F36">
        <w:instrText>:</w:instrText>
      </w:r>
      <w:r w:rsidR="00E21F36" w:rsidRPr="00A529A0">
        <w:instrText>Process a Patient Order</w:instrText>
      </w:r>
      <w:r w:rsidR="00E21F36">
        <w:instrText xml:space="preserve">" </w:instrText>
      </w:r>
      <w:r w:rsidR="00E21F36">
        <w:fldChar w:fldCharType="end"/>
      </w:r>
    </w:p>
    <w:p w:rsidR="00B31CBF" w:rsidRDefault="008230F8" w:rsidP="00B31CBF">
      <w:pPr>
        <w:pStyle w:val="BodyText"/>
      </w:pPr>
      <w:r>
        <w:object w:dxaOrig="13914" w:dyaOrig="9592">
          <v:shape id="_x0000_i1284" type="#_x0000_t75" style="width:522.75pt;height:5in" o:ole="">
            <v:imagedata r:id="rId259" o:title=""/>
          </v:shape>
          <o:OLEObject Type="Embed" ProgID="Visio.Drawing.11" ShapeID="_x0000_i1284" DrawAspect="Content" ObjectID="_1494995824" r:id="rId260"/>
        </w:object>
      </w:r>
    </w:p>
    <w:p w:rsidR="00B31CBF" w:rsidRDefault="00B31CBF" w:rsidP="00E21F36">
      <w:pPr>
        <w:pStyle w:val="Heading3"/>
        <w:ind w:left="288" w:hanging="288"/>
      </w:pPr>
      <w:r>
        <w:br w:type="page"/>
      </w:r>
      <w:bookmarkStart w:id="903" w:name="_Toc416166829"/>
      <w:r>
        <w:t>Patient Testing</w:t>
      </w:r>
      <w:bookmarkEnd w:id="903"/>
      <w:r w:rsidR="00E21F36">
        <w:fldChar w:fldCharType="begin"/>
      </w:r>
      <w:r w:rsidR="00E21F36">
        <w:instrText xml:space="preserve"> XE "</w:instrText>
      </w:r>
      <w:r w:rsidR="00681DED">
        <w:instrText>Work Process Flowcharts</w:instrText>
      </w:r>
      <w:r w:rsidR="00E21F36">
        <w:instrText>:</w:instrText>
      </w:r>
      <w:r w:rsidR="00E21F36" w:rsidRPr="00A529A0">
        <w:instrText>Patient Testing</w:instrText>
      </w:r>
      <w:r w:rsidR="00E21F36">
        <w:instrText xml:space="preserve">" </w:instrText>
      </w:r>
      <w:r w:rsidR="00E21F36">
        <w:fldChar w:fldCharType="end"/>
      </w:r>
    </w:p>
    <w:p w:rsidR="00B31CBF" w:rsidRDefault="00B31CBF" w:rsidP="00B31CBF">
      <w:pPr>
        <w:pStyle w:val="BodyText"/>
      </w:pPr>
      <w:r>
        <w:t xml:space="preserve"> </w:t>
      </w:r>
      <w:r w:rsidR="006F1241">
        <w:object w:dxaOrig="14245" w:dyaOrig="9235">
          <v:shape id="_x0000_i1285" type="#_x0000_t75" style="width:555pt;height:5in" o:ole="">
            <v:imagedata r:id="rId261" o:title=""/>
          </v:shape>
          <o:OLEObject Type="Embed" ProgID="Visio.Drawing.11" ShapeID="_x0000_i1285" DrawAspect="Content" ObjectID="_1494995825" r:id="rId262"/>
        </w:object>
      </w:r>
    </w:p>
    <w:p w:rsidR="000F62D6" w:rsidRDefault="000F62D6" w:rsidP="00B31CBF">
      <w:pPr>
        <w:pStyle w:val="Heading3"/>
        <w:sectPr w:rsidR="000F62D6" w:rsidSect="00EE771C">
          <w:footerReference w:type="default" r:id="rId263"/>
          <w:pgSz w:w="15840" w:h="12240" w:orient="landscape" w:code="1"/>
          <w:pgMar w:top="1440" w:right="1440" w:bottom="1440" w:left="1440" w:header="720" w:footer="720" w:gutter="0"/>
          <w:cols w:space="720"/>
          <w:docGrid w:linePitch="360"/>
        </w:sectPr>
      </w:pPr>
    </w:p>
    <w:p w:rsidR="003D7CE8" w:rsidRPr="00E309DC" w:rsidRDefault="003D7CE8" w:rsidP="003D7CE8">
      <w:pPr>
        <w:pStyle w:val="Heading2"/>
        <w:rPr>
          <w:b w:val="0"/>
          <w:bCs w:val="0"/>
          <w:i w:val="0"/>
          <w:sz w:val="18"/>
          <w:szCs w:val="18"/>
        </w:rPr>
      </w:pPr>
      <w:bookmarkStart w:id="904" w:name="_Ref170005444"/>
      <w:bookmarkStart w:id="905" w:name="_Ref300911707"/>
      <w:bookmarkStart w:id="906" w:name="_Toc416166830"/>
      <w:r>
        <w:t xml:space="preserve">Appendix </w:t>
      </w:r>
      <w:r>
        <w:fldChar w:fldCharType="begin"/>
      </w:r>
      <w:r>
        <w:instrText xml:space="preserve"> SEQ Appendix \* ALPHABETIC </w:instrText>
      </w:r>
      <w:r>
        <w:fldChar w:fldCharType="separate"/>
      </w:r>
      <w:r w:rsidR="00F00E6D">
        <w:rPr>
          <w:noProof/>
        </w:rPr>
        <w:t>H</w:t>
      </w:r>
      <w:r>
        <w:fldChar w:fldCharType="end"/>
      </w:r>
      <w:r>
        <w:t>: Frequently Asked Questions</w:t>
      </w:r>
      <w:bookmarkEnd w:id="905"/>
      <w:bookmarkEnd w:id="906"/>
      <w:r>
        <w:fldChar w:fldCharType="begin"/>
      </w:r>
      <w:r>
        <w:instrText xml:space="preserve"> XE "Frequently Asked Questions" </w:instrText>
      </w:r>
      <w:r>
        <w:fldChar w:fldCharType="end"/>
      </w:r>
      <w:r>
        <w:t xml:space="preserve"> </w:t>
      </w:r>
      <w:r w:rsidRPr="003D7CE8">
        <w:rPr>
          <w:b w:val="0"/>
          <w:bCs w:val="0"/>
          <w:i w:val="0"/>
          <w:vanish/>
          <w:sz w:val="18"/>
          <w:szCs w:val="18"/>
        </w:rPr>
        <w:t>Appendix added for DR 3971</w:t>
      </w:r>
    </w:p>
    <w:p w:rsidR="003D7CE8" w:rsidRDefault="003D7CE8" w:rsidP="00E309DC">
      <w:pPr>
        <w:pStyle w:val="BodyText"/>
      </w:pPr>
      <w:r w:rsidRPr="005129F7">
        <w:t>Frequently Asked Ques</w:t>
      </w:r>
      <w:r w:rsidR="006340B9">
        <w:t xml:space="preserve">tions (FAQs) are </w:t>
      </w:r>
      <w:r w:rsidRPr="005129F7">
        <w:t xml:space="preserve">released as </w:t>
      </w:r>
      <w:r w:rsidR="004E2AB6" w:rsidRPr="005129F7">
        <w:t>standalone</w:t>
      </w:r>
      <w:r w:rsidRPr="005129F7">
        <w:t xml:space="preserve"> documents. Topi</w:t>
      </w:r>
      <w:r w:rsidR="006340B9">
        <w:t xml:space="preserve">cs are </w:t>
      </w:r>
      <w:r w:rsidR="001C317F" w:rsidRPr="005129F7">
        <w:t xml:space="preserve">explained in a </w:t>
      </w:r>
      <w:r w:rsidRPr="005129F7">
        <w:t>question and answer</w:t>
      </w:r>
      <w:r w:rsidR="001C317F" w:rsidRPr="005129F7">
        <w:t xml:space="preserve"> format</w:t>
      </w:r>
      <w:r w:rsidRPr="005129F7">
        <w:t>.</w:t>
      </w:r>
      <w:r w:rsidR="00EB3B6D">
        <w:t xml:space="preserve"> FAQs are available at the following SharePoint site:</w:t>
      </w:r>
    </w:p>
    <w:p w:rsidR="006340B9" w:rsidRDefault="006340B9" w:rsidP="00E309DC">
      <w:pPr>
        <w:pStyle w:val="BodyText"/>
      </w:pPr>
      <w:hyperlink r:id="rId264" w:history="1">
        <w:r w:rsidRPr="00A97C98">
          <w:rPr>
            <w:rStyle w:val="Hyperlink"/>
          </w:rPr>
          <w:t>http://vaww.oed.portal.va.gov/projects/vbecs/V</w:t>
        </w:r>
        <w:r w:rsidRPr="00A97C98">
          <w:rPr>
            <w:rStyle w:val="Hyperlink"/>
          </w:rPr>
          <w:t>B</w:t>
        </w:r>
        <w:r w:rsidRPr="00A97C98">
          <w:rPr>
            <w:rStyle w:val="Hyperlink"/>
          </w:rPr>
          <w:t>ECS%20FAQs/Forms/AllItems.aspx</w:t>
        </w:r>
      </w:hyperlink>
    </w:p>
    <w:p w:rsidR="006340B9" w:rsidRPr="005129F7" w:rsidRDefault="006340B9" w:rsidP="00E309DC">
      <w:pPr>
        <w:pStyle w:val="BodyText"/>
      </w:pPr>
    </w:p>
    <w:p w:rsidR="008428FB" w:rsidRPr="00202406" w:rsidRDefault="008428FB" w:rsidP="008428FB">
      <w:pPr>
        <w:rPr>
          <w:sz w:val="22"/>
          <w:szCs w:val="22"/>
        </w:rPr>
      </w:pPr>
    </w:p>
    <w:p w:rsidR="00202406" w:rsidRPr="00202406" w:rsidRDefault="00202406" w:rsidP="00202406">
      <w:pPr>
        <w:rPr>
          <w:sz w:val="22"/>
          <w:szCs w:val="22"/>
        </w:rPr>
      </w:pPr>
    </w:p>
    <w:p w:rsidR="00202406" w:rsidRPr="00202406" w:rsidRDefault="00202406" w:rsidP="00202406"/>
    <w:p w:rsidR="006E7D73" w:rsidRDefault="006E7D73" w:rsidP="002F1289">
      <w:pPr>
        <w:pStyle w:val="Heading3"/>
      </w:pPr>
    </w:p>
    <w:p w:rsidR="00566EC6" w:rsidRPr="00566EC6" w:rsidRDefault="008B7AF1" w:rsidP="00566EC6">
      <w:pPr>
        <w:jc w:val="center"/>
        <w:rPr>
          <w:sz w:val="22"/>
          <w:szCs w:val="22"/>
        </w:rPr>
      </w:pPr>
      <w:r w:rsidRPr="00566EC6">
        <w:rPr>
          <w:sz w:val="22"/>
          <w:szCs w:val="22"/>
        </w:rPr>
        <w:br w:type="page"/>
      </w:r>
      <w:r w:rsidR="00566EC6" w:rsidRPr="00566EC6">
        <w:rPr>
          <w:sz w:val="22"/>
          <w:szCs w:val="22"/>
        </w:rPr>
        <w:t>This page intentionally left blank.</w:t>
      </w:r>
    </w:p>
    <w:p w:rsidR="00D64A23" w:rsidRDefault="00566EC6" w:rsidP="00AD591C">
      <w:pPr>
        <w:pStyle w:val="Heading2"/>
      </w:pPr>
      <w:r>
        <w:br w:type="page"/>
      </w:r>
      <w:bookmarkStart w:id="907" w:name="_Toc416166831"/>
      <w:r w:rsidR="0059697E" w:rsidRPr="00566EC6">
        <w:t xml:space="preserve">Appendix </w:t>
      </w:r>
      <w:r w:rsidR="0059697E" w:rsidRPr="00AD591C">
        <w:fldChar w:fldCharType="begin"/>
      </w:r>
      <w:r w:rsidR="0059697E" w:rsidRPr="00AD591C">
        <w:instrText xml:space="preserve"> SEQ Appendix \* ALPHABETIC </w:instrText>
      </w:r>
      <w:r w:rsidR="0059697E" w:rsidRPr="00AD591C">
        <w:fldChar w:fldCharType="separate"/>
      </w:r>
      <w:r w:rsidR="00F00E6D" w:rsidRPr="00AD591C">
        <w:t>I</w:t>
      </w:r>
      <w:r w:rsidR="0059697E" w:rsidRPr="00AD591C">
        <w:fldChar w:fldCharType="end"/>
      </w:r>
      <w:r w:rsidR="0059697E" w:rsidRPr="00566EC6">
        <w:t xml:space="preserve">: </w:t>
      </w:r>
      <w:r w:rsidR="00CD6052" w:rsidRPr="00566EC6">
        <w:t>Common Error Corrections</w:t>
      </w:r>
      <w:bookmarkEnd w:id="907"/>
      <w:r w:rsidR="00D64A23" w:rsidRPr="00566EC6">
        <w:fldChar w:fldCharType="begin"/>
      </w:r>
      <w:r w:rsidR="00D64A23" w:rsidRPr="00566EC6">
        <w:instrText xml:space="preserve"> XE "</w:instrText>
      </w:r>
      <w:r w:rsidR="00CD6052" w:rsidRPr="00566EC6">
        <w:instrText>Common Error Corrections</w:instrText>
      </w:r>
      <w:r w:rsidR="00D64A23" w:rsidRPr="00566EC6">
        <w:instrText xml:space="preserve">" </w:instrText>
      </w:r>
      <w:r w:rsidR="00D64A23" w:rsidRPr="00566EC6">
        <w:fldChar w:fldCharType="end"/>
      </w:r>
    </w:p>
    <w:p w:rsidR="00F8157F" w:rsidRPr="00233049" w:rsidRDefault="00233049" w:rsidP="00D64A23">
      <w:pPr>
        <w:rPr>
          <w:rFonts w:ascii="Arial" w:hAnsi="Arial" w:cs="Arial"/>
          <w:bCs/>
          <w:vanish/>
          <w:sz w:val="18"/>
          <w:szCs w:val="18"/>
        </w:rPr>
      </w:pPr>
      <w:r w:rsidRPr="00233049">
        <w:rPr>
          <w:rFonts w:ascii="Arial" w:hAnsi="Arial" w:cs="Arial"/>
          <w:bCs/>
          <w:vanish/>
          <w:sz w:val="18"/>
          <w:szCs w:val="18"/>
        </w:rPr>
        <w:t>Appendix added for DR 3,673</w:t>
      </w:r>
      <w:r w:rsidR="004C5B40">
        <w:rPr>
          <w:rFonts w:ascii="Arial" w:hAnsi="Arial" w:cs="Arial"/>
          <w:bCs/>
          <w:vanish/>
          <w:sz w:val="18"/>
          <w:szCs w:val="18"/>
        </w:rPr>
        <w:t xml:space="preserve"> and DR 3638</w:t>
      </w:r>
    </w:p>
    <w:p w:rsidR="00D64A23" w:rsidRPr="00C2774B" w:rsidRDefault="00D64A23" w:rsidP="00C2774B">
      <w:pPr>
        <w:pStyle w:val="Heading3"/>
      </w:pPr>
      <w:bookmarkStart w:id="908" w:name="_Toc416166832"/>
      <w:r w:rsidRPr="00C2774B">
        <w:t xml:space="preserve">Correct </w:t>
      </w:r>
      <w:r w:rsidR="00F8157F" w:rsidRPr="00C2774B">
        <w:t>Patient Test Results</w:t>
      </w:r>
      <w:bookmarkEnd w:id="908"/>
    </w:p>
    <w:p w:rsidR="00F915DD" w:rsidRPr="00092A53" w:rsidRDefault="00F915DD" w:rsidP="00F915DD">
      <w:pPr>
        <w:rPr>
          <w:b/>
          <w:sz w:val="22"/>
          <w:szCs w:val="22"/>
        </w:rPr>
      </w:pPr>
      <w:r w:rsidRPr="00092A53">
        <w:rPr>
          <w:b/>
          <w:sz w:val="22"/>
          <w:szCs w:val="22"/>
        </w:rPr>
        <w:t>Define the problem:</w:t>
      </w:r>
    </w:p>
    <w:p w:rsidR="00F915DD" w:rsidRPr="00092A53" w:rsidRDefault="00F915DD" w:rsidP="00F915DD">
      <w:pPr>
        <w:ind w:firstLine="720"/>
        <w:rPr>
          <w:sz w:val="22"/>
          <w:szCs w:val="22"/>
        </w:rPr>
      </w:pPr>
      <w:r w:rsidRPr="00092A53">
        <w:rPr>
          <w:sz w:val="22"/>
          <w:szCs w:val="22"/>
        </w:rPr>
        <w:t>Specifically what data needs correction?</w:t>
      </w:r>
    </w:p>
    <w:p w:rsidR="00F915DD" w:rsidRPr="00092A53" w:rsidRDefault="00F915DD" w:rsidP="00F915DD">
      <w:pPr>
        <w:ind w:firstLine="720"/>
        <w:rPr>
          <w:sz w:val="22"/>
          <w:szCs w:val="22"/>
        </w:rPr>
      </w:pPr>
      <w:r w:rsidRPr="00092A53">
        <w:rPr>
          <w:sz w:val="22"/>
          <w:szCs w:val="22"/>
        </w:rPr>
        <w:t>Is it a patient test?</w:t>
      </w:r>
    </w:p>
    <w:p w:rsidR="00F915DD" w:rsidRPr="00092A53" w:rsidRDefault="00F915DD" w:rsidP="00F915DD">
      <w:pPr>
        <w:ind w:firstLine="720"/>
        <w:rPr>
          <w:sz w:val="22"/>
          <w:szCs w:val="22"/>
        </w:rPr>
      </w:pPr>
      <w:r w:rsidRPr="00092A53">
        <w:rPr>
          <w:sz w:val="22"/>
          <w:szCs w:val="22"/>
        </w:rPr>
        <w:t>Are any units assigned to the specimen UID associated with this patient order?</w:t>
      </w:r>
    </w:p>
    <w:p w:rsidR="00F915DD" w:rsidRPr="00092A53" w:rsidRDefault="00F915DD" w:rsidP="00D64A23">
      <w:pPr>
        <w:rPr>
          <w:sz w:val="22"/>
          <w:szCs w:val="22"/>
        </w:rPr>
      </w:pPr>
    </w:p>
    <w:p w:rsidR="006730CD" w:rsidRPr="00092A53" w:rsidRDefault="00D64A23" w:rsidP="00D64A23">
      <w:pPr>
        <w:rPr>
          <w:sz w:val="22"/>
          <w:szCs w:val="22"/>
        </w:rPr>
      </w:pPr>
      <w:r w:rsidRPr="00092A53">
        <w:rPr>
          <w:sz w:val="22"/>
          <w:szCs w:val="22"/>
        </w:rPr>
        <w:t xml:space="preserve">The </w:t>
      </w:r>
      <w:r w:rsidR="006730CD" w:rsidRPr="00092A53">
        <w:rPr>
          <w:sz w:val="22"/>
          <w:szCs w:val="22"/>
        </w:rPr>
        <w:t xml:space="preserve">path to transfusion is linear and </w:t>
      </w:r>
      <w:r w:rsidRPr="00092A53">
        <w:rPr>
          <w:sz w:val="22"/>
          <w:szCs w:val="22"/>
        </w:rPr>
        <w:t>follow</w:t>
      </w:r>
      <w:r w:rsidR="006730CD" w:rsidRPr="00092A53">
        <w:rPr>
          <w:sz w:val="22"/>
          <w:szCs w:val="22"/>
        </w:rPr>
        <w:t>s</w:t>
      </w:r>
      <w:r w:rsidRPr="00092A53">
        <w:rPr>
          <w:sz w:val="22"/>
          <w:szCs w:val="22"/>
        </w:rPr>
        <w:t xml:space="preserve"> the path from assignment to issue to transfusion. VBECS requires the unit-patient </w:t>
      </w:r>
      <w:r w:rsidR="006730CD" w:rsidRPr="00092A53">
        <w:rPr>
          <w:sz w:val="22"/>
          <w:szCs w:val="22"/>
        </w:rPr>
        <w:t xml:space="preserve">connection to be </w:t>
      </w:r>
      <w:r w:rsidR="00423CC1" w:rsidRPr="00092A53">
        <w:rPr>
          <w:sz w:val="22"/>
          <w:szCs w:val="22"/>
        </w:rPr>
        <w:t>severed</w:t>
      </w:r>
      <w:r w:rsidR="006730CD" w:rsidRPr="00092A53">
        <w:rPr>
          <w:sz w:val="22"/>
          <w:szCs w:val="22"/>
        </w:rPr>
        <w:t xml:space="preserve"> in order to </w:t>
      </w:r>
      <w:r w:rsidR="00423CC1" w:rsidRPr="00092A53">
        <w:rPr>
          <w:sz w:val="22"/>
          <w:szCs w:val="22"/>
        </w:rPr>
        <w:t>change</w:t>
      </w:r>
      <w:r w:rsidRPr="00092A53">
        <w:rPr>
          <w:sz w:val="22"/>
          <w:szCs w:val="22"/>
        </w:rPr>
        <w:t xml:space="preserve"> patient testing used to evaluate compatibility.</w:t>
      </w:r>
    </w:p>
    <w:p w:rsidR="00D64A23" w:rsidRPr="00092A53" w:rsidRDefault="00D64A23" w:rsidP="00D64A23">
      <w:pPr>
        <w:rPr>
          <w:sz w:val="22"/>
          <w:szCs w:val="22"/>
        </w:rPr>
      </w:pPr>
      <w:r w:rsidRPr="00092A53">
        <w:rPr>
          <w:b/>
          <w:sz w:val="22"/>
          <w:szCs w:val="22"/>
        </w:rPr>
        <w:t>All the units must be released from assignment, no matter when the error occurred and needs correction.</w:t>
      </w:r>
      <w:r w:rsidR="006B6B74" w:rsidRPr="00092A53">
        <w:rPr>
          <w:sz w:val="22"/>
          <w:szCs w:val="22"/>
        </w:rPr>
        <w:t xml:space="preserve">  </w:t>
      </w:r>
      <w:r w:rsidRPr="00092A53">
        <w:rPr>
          <w:sz w:val="22"/>
          <w:szCs w:val="22"/>
        </w:rPr>
        <w:t xml:space="preserve">VBECS requires undoing all of the unit associations </w:t>
      </w:r>
      <w:r w:rsidR="006730CD" w:rsidRPr="00092A53">
        <w:rPr>
          <w:sz w:val="22"/>
          <w:szCs w:val="22"/>
        </w:rPr>
        <w:t xml:space="preserve">so the computer can re-evaluate the corrected </w:t>
      </w:r>
      <w:r w:rsidRPr="00092A53">
        <w:rPr>
          <w:sz w:val="22"/>
          <w:szCs w:val="22"/>
        </w:rPr>
        <w:t>information entered</w:t>
      </w:r>
      <w:r w:rsidR="006730CD" w:rsidRPr="00092A53">
        <w:rPr>
          <w:sz w:val="22"/>
          <w:szCs w:val="22"/>
        </w:rPr>
        <w:t xml:space="preserve"> and </w:t>
      </w:r>
      <w:r w:rsidRPr="00092A53">
        <w:rPr>
          <w:sz w:val="22"/>
          <w:szCs w:val="22"/>
        </w:rPr>
        <w:t xml:space="preserve">present any warnings </w:t>
      </w:r>
      <w:r w:rsidR="006730CD" w:rsidRPr="00092A53">
        <w:rPr>
          <w:sz w:val="22"/>
          <w:szCs w:val="22"/>
        </w:rPr>
        <w:t>or</w:t>
      </w:r>
      <w:r w:rsidRPr="00092A53">
        <w:rPr>
          <w:sz w:val="22"/>
          <w:szCs w:val="22"/>
        </w:rPr>
        <w:t xml:space="preserve"> overrides based on th</w:t>
      </w:r>
      <w:r w:rsidR="006730CD" w:rsidRPr="00092A53">
        <w:rPr>
          <w:sz w:val="22"/>
          <w:szCs w:val="22"/>
        </w:rPr>
        <w:t>at</w:t>
      </w:r>
      <w:r w:rsidRPr="00092A53">
        <w:rPr>
          <w:sz w:val="22"/>
          <w:szCs w:val="22"/>
        </w:rPr>
        <w:t xml:space="preserve"> new information.</w:t>
      </w:r>
    </w:p>
    <w:p w:rsidR="00D64A23" w:rsidRPr="00092A53" w:rsidRDefault="00D64A23" w:rsidP="00D64A23">
      <w:pPr>
        <w:rPr>
          <w:sz w:val="22"/>
          <w:szCs w:val="22"/>
        </w:rPr>
      </w:pPr>
    </w:p>
    <w:p w:rsidR="00D64A23" w:rsidRPr="00092A53" w:rsidRDefault="00D64A23" w:rsidP="00D64A23">
      <w:pPr>
        <w:rPr>
          <w:sz w:val="22"/>
          <w:szCs w:val="22"/>
        </w:rPr>
      </w:pPr>
      <w:r w:rsidRPr="00092A53">
        <w:rPr>
          <w:sz w:val="22"/>
          <w:szCs w:val="22"/>
        </w:rPr>
        <w:t>Information to gather before you start trying to correct any test results:</w:t>
      </w:r>
    </w:p>
    <w:p w:rsidR="00D64A23" w:rsidRPr="00092A53" w:rsidRDefault="00D64A23" w:rsidP="00D64A23">
      <w:pPr>
        <w:numPr>
          <w:ilvl w:val="0"/>
          <w:numId w:val="39"/>
        </w:numPr>
        <w:spacing w:line="276" w:lineRule="auto"/>
        <w:rPr>
          <w:sz w:val="22"/>
          <w:szCs w:val="22"/>
        </w:rPr>
      </w:pPr>
      <w:r w:rsidRPr="00092A53">
        <w:rPr>
          <w:sz w:val="22"/>
          <w:szCs w:val="22"/>
        </w:rPr>
        <w:t xml:space="preserve">Actual dates/times of processing for retrospective data entry </w:t>
      </w:r>
    </w:p>
    <w:p w:rsidR="00D64A23" w:rsidRPr="00092A53" w:rsidRDefault="00D64A23" w:rsidP="00D64A23">
      <w:pPr>
        <w:numPr>
          <w:ilvl w:val="1"/>
          <w:numId w:val="39"/>
        </w:numPr>
        <w:spacing w:line="276" w:lineRule="auto"/>
        <w:rPr>
          <w:sz w:val="22"/>
          <w:szCs w:val="22"/>
        </w:rPr>
      </w:pPr>
      <w:r w:rsidRPr="00092A53">
        <w:rPr>
          <w:sz w:val="22"/>
          <w:szCs w:val="22"/>
        </w:rPr>
        <w:t>Testing Worklist Report: Test result entry information details from the testing grids, reaction results, tech who did the work, any comments they entered</w:t>
      </w:r>
    </w:p>
    <w:p w:rsidR="00D64A23" w:rsidRPr="00092A53" w:rsidRDefault="00D64A23" w:rsidP="00D64A23">
      <w:pPr>
        <w:numPr>
          <w:ilvl w:val="1"/>
          <w:numId w:val="39"/>
        </w:numPr>
        <w:spacing w:line="276" w:lineRule="auto"/>
        <w:rPr>
          <w:sz w:val="22"/>
          <w:szCs w:val="22"/>
        </w:rPr>
      </w:pPr>
      <w:r w:rsidRPr="00092A53">
        <w:rPr>
          <w:sz w:val="22"/>
          <w:szCs w:val="22"/>
        </w:rPr>
        <w:t>Unit History Report: Unit modification, Issue and Transfusion details</w:t>
      </w:r>
    </w:p>
    <w:p w:rsidR="00D64A23" w:rsidRPr="00092A53" w:rsidRDefault="00D64A23" w:rsidP="00D64A23">
      <w:pPr>
        <w:numPr>
          <w:ilvl w:val="1"/>
          <w:numId w:val="39"/>
        </w:numPr>
        <w:spacing w:line="276" w:lineRule="auto"/>
        <w:rPr>
          <w:sz w:val="22"/>
          <w:szCs w:val="22"/>
        </w:rPr>
      </w:pPr>
      <w:r w:rsidRPr="00092A53">
        <w:rPr>
          <w:sz w:val="22"/>
          <w:szCs w:val="22"/>
        </w:rPr>
        <w:t>Patient History Report: Other patient information</w:t>
      </w:r>
    </w:p>
    <w:p w:rsidR="00D64A23" w:rsidRPr="00092A53" w:rsidRDefault="00D64A23" w:rsidP="00D64A23">
      <w:pPr>
        <w:numPr>
          <w:ilvl w:val="1"/>
          <w:numId w:val="39"/>
        </w:numPr>
        <w:spacing w:line="276" w:lineRule="auto"/>
        <w:rPr>
          <w:sz w:val="22"/>
          <w:szCs w:val="22"/>
        </w:rPr>
      </w:pPr>
      <w:r w:rsidRPr="00092A53">
        <w:rPr>
          <w:sz w:val="22"/>
          <w:szCs w:val="22"/>
        </w:rPr>
        <w:t>Order History report: See the search option only for the CPRS Order Number if you have to retrieve an expired order. You do not need to actually open the report.</w:t>
      </w:r>
    </w:p>
    <w:p w:rsidR="00D64A23" w:rsidRPr="00092A53" w:rsidRDefault="00D64A23" w:rsidP="00D64A23">
      <w:pPr>
        <w:numPr>
          <w:ilvl w:val="1"/>
          <w:numId w:val="39"/>
        </w:numPr>
        <w:spacing w:line="276" w:lineRule="auto"/>
        <w:rPr>
          <w:sz w:val="22"/>
          <w:szCs w:val="22"/>
        </w:rPr>
      </w:pPr>
      <w:r w:rsidRPr="00092A53">
        <w:rPr>
          <w:sz w:val="22"/>
          <w:szCs w:val="22"/>
        </w:rPr>
        <w:t>Any offline results that may need to be entered.</w:t>
      </w:r>
    </w:p>
    <w:p w:rsidR="00D64A23" w:rsidRPr="00092A53" w:rsidRDefault="00D64A23" w:rsidP="00D64A23">
      <w:pPr>
        <w:numPr>
          <w:ilvl w:val="1"/>
          <w:numId w:val="39"/>
        </w:numPr>
        <w:spacing w:line="276" w:lineRule="auto"/>
        <w:rPr>
          <w:sz w:val="22"/>
          <w:szCs w:val="22"/>
        </w:rPr>
      </w:pPr>
      <w:r w:rsidRPr="00092A53">
        <w:rPr>
          <w:sz w:val="22"/>
          <w:szCs w:val="22"/>
        </w:rPr>
        <w:t xml:space="preserve">VBECS CR, HD (Remedy Ticket) and/or CPRS CQ numbers from the Known Anomalies and Defects document related to this problem. Have the user enter this number in the comment details field for all overrides processed.  </w:t>
      </w:r>
    </w:p>
    <w:p w:rsidR="00D64A23" w:rsidRPr="00092A53" w:rsidRDefault="00D64A23" w:rsidP="00D64A23">
      <w:pPr>
        <w:numPr>
          <w:ilvl w:val="1"/>
          <w:numId w:val="39"/>
        </w:numPr>
        <w:spacing w:line="276" w:lineRule="auto"/>
        <w:rPr>
          <w:sz w:val="22"/>
          <w:szCs w:val="22"/>
        </w:rPr>
      </w:pPr>
      <w:r w:rsidRPr="00092A53">
        <w:rPr>
          <w:sz w:val="22"/>
          <w:szCs w:val="22"/>
        </w:rPr>
        <w:t>Any local incident number that they may need to enter as a comment.</w:t>
      </w:r>
    </w:p>
    <w:p w:rsidR="00C93673" w:rsidRPr="00C2774B" w:rsidRDefault="00737AD4" w:rsidP="00C2774B">
      <w:pPr>
        <w:pStyle w:val="Heading3"/>
      </w:pPr>
      <w:bookmarkStart w:id="909" w:name="_Toc416166833"/>
      <w:r w:rsidRPr="00C2774B">
        <w:t>Invalidate</w:t>
      </w:r>
      <w:r w:rsidR="00C93673" w:rsidRPr="00C2774B">
        <w:t xml:space="preserve"> Test Results</w:t>
      </w:r>
      <w:bookmarkEnd w:id="909"/>
    </w:p>
    <w:p w:rsidR="00C93673" w:rsidRPr="00092A53" w:rsidRDefault="00C93673" w:rsidP="00C93673">
      <w:pPr>
        <w:rPr>
          <w:b/>
          <w:sz w:val="22"/>
          <w:szCs w:val="22"/>
        </w:rPr>
      </w:pPr>
      <w:r w:rsidRPr="00092A53">
        <w:rPr>
          <w:b/>
          <w:sz w:val="22"/>
          <w:szCs w:val="22"/>
        </w:rPr>
        <w:t>Important nuances about invalidating tests:</w:t>
      </w:r>
    </w:p>
    <w:p w:rsidR="00C93673" w:rsidRPr="00092A53" w:rsidRDefault="00C93673" w:rsidP="00C93673">
      <w:pPr>
        <w:numPr>
          <w:ilvl w:val="0"/>
          <w:numId w:val="40"/>
        </w:numPr>
        <w:spacing w:line="276" w:lineRule="auto"/>
        <w:rPr>
          <w:sz w:val="22"/>
          <w:szCs w:val="22"/>
        </w:rPr>
      </w:pPr>
      <w:r w:rsidRPr="00092A53">
        <w:rPr>
          <w:sz w:val="22"/>
          <w:szCs w:val="22"/>
        </w:rPr>
        <w:t xml:space="preserve">When a </w:t>
      </w:r>
      <w:r w:rsidR="00CF7148" w:rsidRPr="00092A53">
        <w:rPr>
          <w:sz w:val="22"/>
          <w:szCs w:val="22"/>
        </w:rPr>
        <w:t>Type and Screen (</w:t>
      </w:r>
      <w:r w:rsidRPr="00092A53">
        <w:rPr>
          <w:sz w:val="22"/>
          <w:szCs w:val="22"/>
        </w:rPr>
        <w:t>TAS</w:t>
      </w:r>
      <w:r w:rsidR="00CF7148" w:rsidRPr="00092A53">
        <w:rPr>
          <w:sz w:val="22"/>
          <w:szCs w:val="22"/>
        </w:rPr>
        <w:t>)</w:t>
      </w:r>
      <w:r w:rsidRPr="00092A53">
        <w:rPr>
          <w:sz w:val="22"/>
          <w:szCs w:val="22"/>
        </w:rPr>
        <w:t xml:space="preserve"> test needs to be invalidated, all the tests in the TAS test configuration must be invalidated to be able to select a test on the </w:t>
      </w:r>
      <w:r w:rsidR="00CF7148" w:rsidRPr="00092A53">
        <w:rPr>
          <w:sz w:val="22"/>
          <w:szCs w:val="22"/>
        </w:rPr>
        <w:t>Pending Task List (</w:t>
      </w:r>
      <w:r w:rsidRPr="00092A53">
        <w:rPr>
          <w:sz w:val="22"/>
          <w:szCs w:val="22"/>
        </w:rPr>
        <w:t>PTL</w:t>
      </w:r>
      <w:r w:rsidR="00CF7148" w:rsidRPr="00092A53">
        <w:rPr>
          <w:sz w:val="22"/>
          <w:szCs w:val="22"/>
        </w:rPr>
        <w:t>)</w:t>
      </w:r>
      <w:r w:rsidRPr="00092A53">
        <w:rPr>
          <w:sz w:val="22"/>
          <w:szCs w:val="22"/>
        </w:rPr>
        <w:t xml:space="preserve"> (It is a loop of a partially completed test).</w:t>
      </w:r>
    </w:p>
    <w:p w:rsidR="00C93673" w:rsidRPr="00092A53" w:rsidRDefault="00C93673" w:rsidP="00C93673">
      <w:pPr>
        <w:numPr>
          <w:ilvl w:val="0"/>
          <w:numId w:val="40"/>
        </w:numPr>
        <w:spacing w:line="276" w:lineRule="auto"/>
        <w:rPr>
          <w:sz w:val="22"/>
          <w:szCs w:val="22"/>
        </w:rPr>
      </w:pPr>
      <w:r w:rsidRPr="00092A53">
        <w:rPr>
          <w:sz w:val="22"/>
          <w:szCs w:val="22"/>
        </w:rPr>
        <w:t xml:space="preserve">When an </w:t>
      </w:r>
      <w:r w:rsidR="004E2AB6" w:rsidRPr="00092A53">
        <w:rPr>
          <w:sz w:val="22"/>
          <w:szCs w:val="22"/>
        </w:rPr>
        <w:t>Antibody</w:t>
      </w:r>
      <w:r w:rsidR="00CF7148" w:rsidRPr="00092A53">
        <w:rPr>
          <w:sz w:val="22"/>
          <w:szCs w:val="22"/>
        </w:rPr>
        <w:t xml:space="preserve"> Identification (</w:t>
      </w:r>
      <w:r w:rsidRPr="00092A53">
        <w:rPr>
          <w:sz w:val="22"/>
          <w:szCs w:val="22"/>
        </w:rPr>
        <w:t>ABID</w:t>
      </w:r>
      <w:r w:rsidR="00CF7148" w:rsidRPr="00092A53">
        <w:rPr>
          <w:sz w:val="22"/>
          <w:szCs w:val="22"/>
        </w:rPr>
        <w:t>)</w:t>
      </w:r>
      <w:r w:rsidRPr="00092A53">
        <w:rPr>
          <w:sz w:val="22"/>
          <w:szCs w:val="22"/>
        </w:rPr>
        <w:t xml:space="preserve"> test is invalid</w:t>
      </w:r>
      <w:r w:rsidR="001866C8" w:rsidRPr="00092A53">
        <w:rPr>
          <w:sz w:val="22"/>
          <w:szCs w:val="22"/>
        </w:rPr>
        <w:t>at</w:t>
      </w:r>
      <w:r w:rsidRPr="00092A53">
        <w:rPr>
          <w:sz w:val="22"/>
          <w:szCs w:val="22"/>
        </w:rPr>
        <w:t>ed:</w:t>
      </w:r>
    </w:p>
    <w:p w:rsidR="00C93673" w:rsidRPr="00092A53" w:rsidRDefault="00C93673" w:rsidP="00C93673">
      <w:pPr>
        <w:numPr>
          <w:ilvl w:val="1"/>
          <w:numId w:val="40"/>
        </w:numPr>
        <w:spacing w:line="276" w:lineRule="auto"/>
        <w:rPr>
          <w:sz w:val="22"/>
          <w:szCs w:val="22"/>
        </w:rPr>
      </w:pPr>
      <w:r w:rsidRPr="00092A53">
        <w:rPr>
          <w:sz w:val="22"/>
          <w:szCs w:val="22"/>
        </w:rPr>
        <w:t>The antibody specificities will be removed from the Special Instructions/Transfusion requirements Antibodies Identified at the same time.  This also clears any antigen negative requirements that are created by the antibody identified.</w:t>
      </w:r>
    </w:p>
    <w:p w:rsidR="00C93673" w:rsidRPr="00092A53" w:rsidRDefault="00C93673" w:rsidP="00C93673">
      <w:pPr>
        <w:numPr>
          <w:ilvl w:val="1"/>
          <w:numId w:val="40"/>
        </w:numPr>
        <w:spacing w:line="276" w:lineRule="auto"/>
        <w:rPr>
          <w:sz w:val="22"/>
          <w:szCs w:val="22"/>
        </w:rPr>
      </w:pPr>
      <w:r w:rsidRPr="00092A53">
        <w:rPr>
          <w:sz w:val="22"/>
          <w:szCs w:val="22"/>
        </w:rPr>
        <w:t xml:space="preserve"> If separate antigen negative requirements for each of these were entered in SI/TR, they will require update separately. </w:t>
      </w:r>
    </w:p>
    <w:p w:rsidR="00C93673" w:rsidRPr="00092A53" w:rsidRDefault="00C93673" w:rsidP="00C93673">
      <w:pPr>
        <w:numPr>
          <w:ilvl w:val="1"/>
          <w:numId w:val="40"/>
        </w:numPr>
        <w:spacing w:line="276" w:lineRule="auto"/>
        <w:rPr>
          <w:b/>
          <w:sz w:val="22"/>
          <w:szCs w:val="22"/>
        </w:rPr>
      </w:pPr>
      <w:r w:rsidRPr="00092A53">
        <w:rPr>
          <w:b/>
          <w:sz w:val="22"/>
          <w:szCs w:val="22"/>
        </w:rPr>
        <w:t>If you need to enter corrected results for the ABID, be sure you check the box to add the order for the PTL.  If not, you will have to reorder the reflex test.</w:t>
      </w:r>
    </w:p>
    <w:p w:rsidR="00C93673" w:rsidRPr="00092A53" w:rsidRDefault="00C93673" w:rsidP="00D64A23">
      <w:pPr>
        <w:rPr>
          <w:sz w:val="22"/>
          <w:szCs w:val="22"/>
        </w:rPr>
      </w:pPr>
    </w:p>
    <w:p w:rsidR="00D64A23" w:rsidRPr="00092A53" w:rsidRDefault="00D64A23" w:rsidP="00D64A23">
      <w:pPr>
        <w:rPr>
          <w:sz w:val="22"/>
          <w:szCs w:val="22"/>
        </w:rPr>
      </w:pPr>
      <w:r w:rsidRPr="00092A53">
        <w:rPr>
          <w:sz w:val="22"/>
          <w:szCs w:val="22"/>
        </w:rPr>
        <w:t xml:space="preserve">A </w:t>
      </w:r>
      <w:r w:rsidR="00CF7148" w:rsidRPr="00092A53">
        <w:rPr>
          <w:sz w:val="22"/>
          <w:szCs w:val="22"/>
        </w:rPr>
        <w:t>f</w:t>
      </w:r>
      <w:r w:rsidRPr="00092A53">
        <w:rPr>
          <w:sz w:val="22"/>
          <w:szCs w:val="22"/>
        </w:rPr>
        <w:t xml:space="preserve">inalized Transfusion Reaction </w:t>
      </w:r>
      <w:r w:rsidR="00CF7148" w:rsidRPr="00092A53">
        <w:rPr>
          <w:sz w:val="22"/>
          <w:szCs w:val="22"/>
        </w:rPr>
        <w:t>W</w:t>
      </w:r>
      <w:r w:rsidRPr="00092A53">
        <w:rPr>
          <w:sz w:val="22"/>
          <w:szCs w:val="22"/>
        </w:rPr>
        <w:t>orkup</w:t>
      </w:r>
      <w:r w:rsidR="00CF7148" w:rsidRPr="00092A53">
        <w:rPr>
          <w:sz w:val="22"/>
          <w:szCs w:val="22"/>
        </w:rPr>
        <w:t xml:space="preserve"> (TRW)</w:t>
      </w:r>
      <w:r w:rsidRPr="00092A53">
        <w:rPr>
          <w:sz w:val="22"/>
          <w:szCs w:val="22"/>
        </w:rPr>
        <w:t xml:space="preserve"> cannot be invalidated. </w:t>
      </w:r>
      <w:r w:rsidR="00CF7148" w:rsidRPr="00092A53">
        <w:rPr>
          <w:sz w:val="22"/>
          <w:szCs w:val="22"/>
        </w:rPr>
        <w:t>Invalidation requires a Remedy ticket to have the development team intervene and make that correction.</w:t>
      </w:r>
      <w:r w:rsidRPr="00092A53">
        <w:rPr>
          <w:sz w:val="22"/>
          <w:szCs w:val="22"/>
        </w:rPr>
        <w:t xml:space="preserve"> A TRW that has not been </w:t>
      </w:r>
      <w:r w:rsidR="00CF7148" w:rsidRPr="00092A53">
        <w:rPr>
          <w:sz w:val="22"/>
          <w:szCs w:val="22"/>
        </w:rPr>
        <w:t>f</w:t>
      </w:r>
      <w:r w:rsidRPr="00092A53">
        <w:rPr>
          <w:sz w:val="22"/>
          <w:szCs w:val="22"/>
        </w:rPr>
        <w:t>inalized can be invalidated and re</w:t>
      </w:r>
      <w:r w:rsidR="00CF7148" w:rsidRPr="00092A53">
        <w:rPr>
          <w:sz w:val="22"/>
          <w:szCs w:val="22"/>
        </w:rPr>
        <w:t>-</w:t>
      </w:r>
      <w:r w:rsidRPr="00092A53">
        <w:rPr>
          <w:sz w:val="22"/>
          <w:szCs w:val="22"/>
        </w:rPr>
        <w:t xml:space="preserve">entered as any other VBECS test. </w:t>
      </w:r>
    </w:p>
    <w:p w:rsidR="00D64A23" w:rsidRPr="00092A53" w:rsidRDefault="00D64A23" w:rsidP="00D64A23">
      <w:pPr>
        <w:rPr>
          <w:b/>
          <w:sz w:val="22"/>
          <w:szCs w:val="22"/>
        </w:rPr>
      </w:pPr>
      <w:r w:rsidRPr="00092A53">
        <w:rPr>
          <w:b/>
          <w:sz w:val="22"/>
          <w:szCs w:val="22"/>
        </w:rPr>
        <w:t>Where to start...</w:t>
      </w:r>
    </w:p>
    <w:p w:rsidR="00D64A23" w:rsidRPr="00092A53" w:rsidRDefault="00D64A23" w:rsidP="000D30B7">
      <w:pPr>
        <w:numPr>
          <w:ilvl w:val="0"/>
          <w:numId w:val="42"/>
        </w:numPr>
        <w:spacing w:line="276" w:lineRule="auto"/>
        <w:rPr>
          <w:b/>
          <w:sz w:val="22"/>
          <w:szCs w:val="22"/>
        </w:rPr>
      </w:pPr>
      <w:r w:rsidRPr="00092A53">
        <w:rPr>
          <w:b/>
          <w:sz w:val="22"/>
          <w:szCs w:val="22"/>
        </w:rPr>
        <w:t xml:space="preserve">Are the units transfused?  </w:t>
      </w:r>
    </w:p>
    <w:p w:rsidR="00D64A23" w:rsidRPr="00092A53" w:rsidRDefault="00D64A23" w:rsidP="00D64A23">
      <w:pPr>
        <w:ind w:firstLine="720"/>
        <w:rPr>
          <w:sz w:val="22"/>
          <w:szCs w:val="22"/>
        </w:rPr>
      </w:pPr>
      <w:r w:rsidRPr="00092A53">
        <w:rPr>
          <w:sz w:val="22"/>
          <w:szCs w:val="22"/>
        </w:rPr>
        <w:t>Go to Supervisor, Remove Final Status to get the unit back to an issued status.</w:t>
      </w:r>
    </w:p>
    <w:p w:rsidR="00D64A23" w:rsidRPr="00092A53" w:rsidRDefault="00D64A23" w:rsidP="000D30B7">
      <w:pPr>
        <w:numPr>
          <w:ilvl w:val="0"/>
          <w:numId w:val="42"/>
        </w:numPr>
        <w:spacing w:line="276" w:lineRule="auto"/>
        <w:rPr>
          <w:b/>
          <w:sz w:val="22"/>
          <w:szCs w:val="22"/>
        </w:rPr>
      </w:pPr>
      <w:r w:rsidRPr="00092A53">
        <w:rPr>
          <w:b/>
          <w:sz w:val="22"/>
          <w:szCs w:val="22"/>
        </w:rPr>
        <w:t xml:space="preserve">Are the units issued? </w:t>
      </w:r>
    </w:p>
    <w:p w:rsidR="00D64A23" w:rsidRPr="00092A53" w:rsidRDefault="00D64A23" w:rsidP="00D64A23">
      <w:pPr>
        <w:ind w:firstLine="720"/>
        <w:rPr>
          <w:sz w:val="22"/>
          <w:szCs w:val="22"/>
        </w:rPr>
      </w:pPr>
      <w:r w:rsidRPr="00092A53">
        <w:rPr>
          <w:sz w:val="22"/>
          <w:szCs w:val="22"/>
        </w:rPr>
        <w:t xml:space="preserve">Go to Return Unit from Issue by either the patient or blood unit menu. </w:t>
      </w:r>
    </w:p>
    <w:p w:rsidR="00D64A23" w:rsidRPr="00092A53" w:rsidRDefault="00D64A23" w:rsidP="00D64A23">
      <w:pPr>
        <w:ind w:left="720"/>
        <w:rPr>
          <w:sz w:val="22"/>
          <w:szCs w:val="22"/>
        </w:rPr>
      </w:pPr>
      <w:r w:rsidRPr="00092A53">
        <w:rPr>
          <w:sz w:val="22"/>
          <w:szCs w:val="22"/>
        </w:rPr>
        <w:t>Return the unit from issue at the current date and time.</w:t>
      </w:r>
    </w:p>
    <w:p w:rsidR="00D64A23" w:rsidRPr="00092A53" w:rsidRDefault="00D64A23" w:rsidP="000D30B7">
      <w:pPr>
        <w:numPr>
          <w:ilvl w:val="0"/>
          <w:numId w:val="42"/>
        </w:numPr>
        <w:spacing w:line="276" w:lineRule="auto"/>
        <w:rPr>
          <w:b/>
          <w:sz w:val="22"/>
          <w:szCs w:val="22"/>
        </w:rPr>
      </w:pPr>
      <w:r w:rsidRPr="00092A53">
        <w:rPr>
          <w:b/>
          <w:sz w:val="22"/>
          <w:szCs w:val="22"/>
        </w:rPr>
        <w:t xml:space="preserve">Are the units selected for a patient? </w:t>
      </w:r>
    </w:p>
    <w:p w:rsidR="00D64A23" w:rsidRPr="00092A53" w:rsidRDefault="00D64A23" w:rsidP="00D64A23">
      <w:pPr>
        <w:ind w:firstLine="720"/>
        <w:rPr>
          <w:sz w:val="22"/>
          <w:szCs w:val="22"/>
        </w:rPr>
      </w:pPr>
      <w:r w:rsidRPr="00092A53">
        <w:rPr>
          <w:sz w:val="22"/>
          <w:szCs w:val="22"/>
        </w:rPr>
        <w:t>Go to Release Units from Assignment by either the patient or blood unit menu.</w:t>
      </w:r>
    </w:p>
    <w:p w:rsidR="00D64A23" w:rsidRPr="00092A53" w:rsidRDefault="00D64A23" w:rsidP="00D64A23">
      <w:pPr>
        <w:rPr>
          <w:sz w:val="22"/>
          <w:szCs w:val="22"/>
        </w:rPr>
      </w:pPr>
    </w:p>
    <w:p w:rsidR="00D64A23" w:rsidRPr="00092A53" w:rsidRDefault="00D64A23" w:rsidP="00D64A23">
      <w:pPr>
        <w:rPr>
          <w:sz w:val="22"/>
          <w:szCs w:val="22"/>
        </w:rPr>
      </w:pPr>
      <w:r w:rsidRPr="00092A53">
        <w:rPr>
          <w:sz w:val="22"/>
          <w:szCs w:val="22"/>
        </w:rPr>
        <w:t>When the units are no longer assigned to the patient, go into Invalidate Patient Testing by the Patient Menu and invalidate the patient test.</w:t>
      </w:r>
    </w:p>
    <w:p w:rsidR="00D64A23" w:rsidRPr="004A517D" w:rsidRDefault="00D64A23" w:rsidP="00D64A23">
      <w:pPr>
        <w:rPr>
          <w:rFonts w:ascii="Arial" w:hAnsi="Arial" w:cs="Arial"/>
          <w:sz w:val="20"/>
          <w:szCs w:val="20"/>
        </w:rPr>
      </w:pPr>
    </w:p>
    <w:p w:rsidR="00D64A23" w:rsidRPr="004A517D" w:rsidRDefault="002A6C52" w:rsidP="00D64A23">
      <w:pPr>
        <w:rPr>
          <w:rFonts w:ascii="Arial" w:hAnsi="Arial" w:cs="Arial"/>
          <w:b/>
          <w:color w:val="FF0000"/>
          <w:sz w:val="20"/>
          <w:szCs w:val="20"/>
        </w:rPr>
      </w:pPr>
      <w:r>
        <w:rPr>
          <w:rFonts w:ascii="Arial" w:hAnsi="Arial" w:cs="Arial"/>
          <w:noProof/>
          <w:sz w:val="20"/>
          <w:szCs w:val="20"/>
        </w:rPr>
        <mc:AlternateContent>
          <mc:Choice Requires="wps">
            <w:drawing>
              <wp:anchor distT="0" distB="0" distL="114300" distR="114300" simplePos="0" relativeHeight="251795968" behindDoc="0" locked="0" layoutInCell="1" allowOverlap="1">
                <wp:simplePos x="0" y="0"/>
                <wp:positionH relativeFrom="column">
                  <wp:posOffset>-133350</wp:posOffset>
                </wp:positionH>
                <wp:positionV relativeFrom="paragraph">
                  <wp:posOffset>-66675</wp:posOffset>
                </wp:positionV>
                <wp:extent cx="6086475" cy="457200"/>
                <wp:effectExtent l="9525" t="9525" r="9525" b="9525"/>
                <wp:wrapNone/>
                <wp:docPr id="248" name="Rectangle 1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4572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14" o:spid="_x0000_s1026" style="position:absolute;margin-left:-10.5pt;margin-top:-5.25pt;width:479.25pt;height:36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" filled="f" strokecolor="red" strokeweight="1.5pt"/>
            </w:pict>
          </mc:Fallback>
        </mc:AlternateContent>
      </w:r>
      <w:r w:rsidR="00D64A23" w:rsidRPr="004A517D">
        <w:rPr>
          <w:rFonts w:ascii="Arial" w:hAnsi="Arial" w:cs="Arial"/>
          <w:b/>
          <w:color w:val="FF0000"/>
          <w:sz w:val="20"/>
          <w:szCs w:val="20"/>
        </w:rPr>
        <w:t>STOP and make sure the user checks the box in the lower left corner if they want the test to appear on the PTL for correction.</w:t>
      </w:r>
    </w:p>
    <w:p w:rsidR="00D64A23" w:rsidRPr="004A517D" w:rsidRDefault="00D64A23" w:rsidP="00D64A23">
      <w:pPr>
        <w:rPr>
          <w:rFonts w:ascii="Arial" w:hAnsi="Arial" w:cs="Arial"/>
          <w:b/>
          <w:color w:val="FF0000"/>
          <w:sz w:val="20"/>
          <w:szCs w:val="20"/>
        </w:rPr>
      </w:pPr>
    </w:p>
    <w:p w:rsidR="00D64A23" w:rsidRPr="00C2774B" w:rsidRDefault="00D64A23" w:rsidP="00C2774B">
      <w:pPr>
        <w:pStyle w:val="Heading3"/>
      </w:pPr>
      <w:bookmarkStart w:id="910" w:name="_Toc416166834"/>
      <w:r w:rsidRPr="00C2774B">
        <w:t>UN-Pooling a Pooled Unit (in the computer only)</w:t>
      </w:r>
      <w:bookmarkEnd w:id="910"/>
    </w:p>
    <w:p w:rsidR="00D64A23" w:rsidRPr="00092A53" w:rsidRDefault="00D64A23" w:rsidP="00D64A23">
      <w:pPr>
        <w:rPr>
          <w:sz w:val="22"/>
          <w:szCs w:val="22"/>
        </w:rPr>
      </w:pPr>
      <w:r w:rsidRPr="00092A53">
        <w:rPr>
          <w:sz w:val="22"/>
          <w:szCs w:val="22"/>
        </w:rPr>
        <w:t>This may happen when a pool is created in the computer and the physical pool was not created after all.</w:t>
      </w:r>
    </w:p>
    <w:p w:rsidR="00D64A23" w:rsidRPr="00092A53" w:rsidRDefault="00D64A23" w:rsidP="00D64A23">
      <w:pPr>
        <w:rPr>
          <w:sz w:val="22"/>
          <w:szCs w:val="22"/>
        </w:rPr>
      </w:pPr>
      <w:r w:rsidRPr="00092A53">
        <w:rPr>
          <w:sz w:val="22"/>
          <w:szCs w:val="22"/>
        </w:rPr>
        <w:t xml:space="preserve">If there is a patient assignment, issue or transfusion, that must be removed first as described above in the </w:t>
      </w:r>
      <w:r w:rsidRPr="00092A53">
        <w:rPr>
          <w:b/>
          <w:sz w:val="22"/>
          <w:szCs w:val="22"/>
        </w:rPr>
        <w:t xml:space="preserve">Where to start </w:t>
      </w:r>
      <w:r w:rsidRPr="00092A53">
        <w:rPr>
          <w:sz w:val="22"/>
          <w:szCs w:val="22"/>
        </w:rPr>
        <w:t>section.</w:t>
      </w:r>
    </w:p>
    <w:p w:rsidR="00D64A23" w:rsidRPr="00092A53" w:rsidRDefault="00D64A23" w:rsidP="000D30B7">
      <w:pPr>
        <w:numPr>
          <w:ilvl w:val="0"/>
          <w:numId w:val="41"/>
        </w:numPr>
        <w:spacing w:line="276" w:lineRule="auto"/>
        <w:rPr>
          <w:sz w:val="22"/>
          <w:szCs w:val="22"/>
        </w:rPr>
      </w:pPr>
      <w:r w:rsidRPr="00092A53">
        <w:rPr>
          <w:sz w:val="22"/>
          <w:szCs w:val="22"/>
        </w:rPr>
        <w:t>Go to Blood Unit, Edit Unit Information and INACTIVATE the Pooled Unit.</w:t>
      </w:r>
    </w:p>
    <w:p w:rsidR="00D64A23" w:rsidRPr="00092A53" w:rsidRDefault="00D64A23" w:rsidP="000D30B7">
      <w:pPr>
        <w:numPr>
          <w:ilvl w:val="0"/>
          <w:numId w:val="41"/>
        </w:numPr>
        <w:spacing w:line="276" w:lineRule="auto"/>
        <w:rPr>
          <w:sz w:val="22"/>
          <w:szCs w:val="22"/>
        </w:rPr>
      </w:pPr>
      <w:r w:rsidRPr="00092A53">
        <w:rPr>
          <w:sz w:val="22"/>
          <w:szCs w:val="22"/>
        </w:rPr>
        <w:t>Go to Supervisor, Remove Final Status, select each original unit removing the MODIFIED status and making each available.</w:t>
      </w:r>
    </w:p>
    <w:p w:rsidR="00D64A23" w:rsidRPr="00092A53" w:rsidRDefault="001866C8" w:rsidP="000D30B7">
      <w:pPr>
        <w:numPr>
          <w:ilvl w:val="0"/>
          <w:numId w:val="41"/>
        </w:numPr>
        <w:spacing w:line="276" w:lineRule="auto"/>
        <w:rPr>
          <w:sz w:val="22"/>
          <w:szCs w:val="22"/>
        </w:rPr>
      </w:pPr>
      <w:r w:rsidRPr="00092A53">
        <w:rPr>
          <w:sz w:val="22"/>
          <w:szCs w:val="22"/>
        </w:rPr>
        <w:t xml:space="preserve">Repeat Step </w:t>
      </w:r>
      <w:r w:rsidR="00D64A23" w:rsidRPr="00092A53">
        <w:rPr>
          <w:sz w:val="22"/>
          <w:szCs w:val="22"/>
        </w:rPr>
        <w:t>2 for each original unit included in the pool.</w:t>
      </w:r>
    </w:p>
    <w:p w:rsidR="006B6B74" w:rsidRPr="00C2774B" w:rsidRDefault="00E91569" w:rsidP="00C2774B">
      <w:pPr>
        <w:pStyle w:val="Heading3"/>
        <w:rPr>
          <w:szCs w:val="20"/>
        </w:rPr>
      </w:pPr>
      <w:bookmarkStart w:id="911" w:name="_Toc416166835"/>
      <w:r>
        <w:t>UN-Modifying a U</w:t>
      </w:r>
      <w:r w:rsidR="00092A53" w:rsidRPr="00C2774B">
        <w:t>nit</w:t>
      </w:r>
      <w:bookmarkEnd w:id="911"/>
      <w:r w:rsidR="00D64A23" w:rsidRPr="00C2774B">
        <w:rPr>
          <w:szCs w:val="20"/>
        </w:rPr>
        <w:t xml:space="preserve"> </w:t>
      </w:r>
    </w:p>
    <w:p w:rsidR="00D64A23" w:rsidRPr="00092A53" w:rsidRDefault="00D64A23" w:rsidP="00D64A23">
      <w:pPr>
        <w:rPr>
          <w:sz w:val="22"/>
          <w:szCs w:val="22"/>
        </w:rPr>
      </w:pPr>
      <w:r w:rsidRPr="00092A53">
        <w:rPr>
          <w:sz w:val="22"/>
          <w:szCs w:val="22"/>
        </w:rPr>
        <w:t>Go to Supervisor, Remove Final Status.</w:t>
      </w:r>
    </w:p>
    <w:p w:rsidR="00392A54" w:rsidRDefault="00D64A23" w:rsidP="00D64A23">
      <w:pPr>
        <w:rPr>
          <w:sz w:val="22"/>
          <w:szCs w:val="22"/>
        </w:rPr>
      </w:pPr>
      <w:r w:rsidRPr="00092A53">
        <w:rPr>
          <w:sz w:val="22"/>
          <w:szCs w:val="22"/>
        </w:rPr>
        <w:t xml:space="preserve">If there is a patient assignment, issue or transfusion, that must be removed first as described above in the </w:t>
      </w:r>
      <w:r w:rsidRPr="00092A53">
        <w:rPr>
          <w:b/>
          <w:sz w:val="22"/>
          <w:szCs w:val="22"/>
        </w:rPr>
        <w:t>Where to start</w:t>
      </w:r>
      <w:r w:rsidRPr="00092A53">
        <w:rPr>
          <w:sz w:val="22"/>
          <w:szCs w:val="22"/>
        </w:rPr>
        <w:t xml:space="preserve"> section.</w:t>
      </w:r>
    </w:p>
    <w:p w:rsidR="0059697E" w:rsidRDefault="0059697E" w:rsidP="00E43C60">
      <w:pPr>
        <w:pStyle w:val="Heading2"/>
      </w:pPr>
    </w:p>
    <w:p w:rsidR="00D64A23" w:rsidRPr="00D64A23" w:rsidRDefault="00D64A23" w:rsidP="00D64A23"/>
    <w:p w:rsidR="00657069" w:rsidRDefault="00D64A23" w:rsidP="00E43C60">
      <w:pPr>
        <w:pStyle w:val="Heading2"/>
      </w:pPr>
      <w:r>
        <w:br w:type="page"/>
      </w:r>
      <w:bookmarkStart w:id="912" w:name="_Ref256684287"/>
      <w:bookmarkStart w:id="913" w:name="_Toc416166836"/>
      <w:r w:rsidR="0062532A">
        <w:t xml:space="preserve">Appendix </w:t>
      </w:r>
      <w:r w:rsidR="0062532A">
        <w:fldChar w:fldCharType="begin"/>
      </w:r>
      <w:r w:rsidR="0062532A">
        <w:instrText xml:space="preserve"> SEQ Appendix \* ALPHABETIC </w:instrText>
      </w:r>
      <w:r w:rsidR="0062532A">
        <w:fldChar w:fldCharType="separate"/>
      </w:r>
      <w:r w:rsidR="00F00E6D">
        <w:rPr>
          <w:noProof/>
        </w:rPr>
        <w:t>J</w:t>
      </w:r>
      <w:r w:rsidR="0062532A">
        <w:fldChar w:fldCharType="end"/>
      </w:r>
      <w:bookmarkEnd w:id="904"/>
      <w:r w:rsidR="0062532A">
        <w:t xml:space="preserve">: </w:t>
      </w:r>
      <w:r w:rsidR="00657069">
        <w:t>Recommended Report Usage</w:t>
      </w:r>
      <w:bookmarkEnd w:id="912"/>
      <w:bookmarkEnd w:id="913"/>
      <w:r w:rsidR="00681D23">
        <w:fldChar w:fldCharType="begin"/>
      </w:r>
      <w:r w:rsidR="00681D23">
        <w:instrText xml:space="preserve"> XE "</w:instrText>
      </w:r>
      <w:r w:rsidR="00681D23" w:rsidRPr="00AE2CB0">
        <w:instrText>Recommended Report Usage</w:instrText>
      </w:r>
      <w:r w:rsidR="00681D23">
        <w:instrText xml:space="preserve">" </w:instrText>
      </w:r>
      <w:r w:rsidR="00681D23">
        <w:fldChar w:fldCharType="end"/>
      </w:r>
      <w:r w:rsidR="00657069">
        <w:t xml:space="preserve"> </w:t>
      </w:r>
    </w:p>
    <w:p w:rsidR="00E24CBD" w:rsidRDefault="00C90CCC" w:rsidP="00E24CBD">
      <w:pPr>
        <w:pStyle w:val="BodyText"/>
      </w:pPr>
      <w:r>
        <w:fldChar w:fldCharType="begin"/>
      </w:r>
      <w:r>
        <w:instrText xml:space="preserve"> REF _Ref126732565 \h </w:instrText>
      </w:r>
      <w:r>
        <w:fldChar w:fldCharType="separate"/>
      </w:r>
      <w:r w:rsidR="00F00E6D">
        <w:t xml:space="preserve">Table </w:t>
      </w:r>
      <w:r w:rsidR="00F00E6D">
        <w:rPr>
          <w:noProof/>
        </w:rPr>
        <w:t>39</w:t>
      </w:r>
      <w:r>
        <w:fldChar w:fldCharType="end"/>
      </w:r>
      <w:r w:rsidR="00E24CBD">
        <w:t xml:space="preserve"> lists reports, how often to run them, and how to use them. These are recommendations for meeting </w:t>
      </w:r>
      <w:r w:rsidR="00FE73F7">
        <w:t>regulatory requirements</w:t>
      </w:r>
      <w:r w:rsidR="00E24CBD">
        <w:t>.</w:t>
      </w:r>
      <w:r w:rsidR="006C1675">
        <w:t xml:space="preserve"> Reports</w:t>
      </w:r>
      <w:r w:rsidR="00462332">
        <w:t>, including the non-individual Blood Availability Report,</w:t>
      </w:r>
      <w:r w:rsidR="006C1675">
        <w:t xml:space="preserve"> are available through the Reports </w:t>
      </w:r>
      <w:r w:rsidR="00954B52">
        <w:t>menu item</w:t>
      </w:r>
      <w:r w:rsidR="006C1675">
        <w:t>. The</w:t>
      </w:r>
      <w:r w:rsidR="00462332">
        <w:t xml:space="preserve"> patient-specific</w:t>
      </w:r>
      <w:r w:rsidR="006C1675">
        <w:t xml:space="preserve"> Blood Availability Report is available through the Patients </w:t>
      </w:r>
      <w:r w:rsidR="00954B52">
        <w:t>menu item</w:t>
      </w:r>
      <w:r w:rsidR="006C1675">
        <w:t>.</w:t>
      </w:r>
    </w:p>
    <w:p w:rsidR="00E24CBD" w:rsidRDefault="00E24CBD" w:rsidP="00E24CBD">
      <w:pPr>
        <w:pStyle w:val="Caption"/>
      </w:pPr>
      <w:bookmarkStart w:id="914" w:name="_Ref126504669"/>
      <w:bookmarkStart w:id="915" w:name="_Ref126732565"/>
      <w:r>
        <w:t xml:space="preserve">Table </w:t>
      </w:r>
      <w:r>
        <w:fldChar w:fldCharType="begin"/>
      </w:r>
      <w:r>
        <w:instrText xml:space="preserve"> SEQ Table \* ARABIC </w:instrText>
      </w:r>
      <w:r>
        <w:fldChar w:fldCharType="separate"/>
      </w:r>
      <w:r w:rsidR="009D47C1">
        <w:rPr>
          <w:noProof/>
        </w:rPr>
        <w:t>37</w:t>
      </w:r>
      <w:r>
        <w:fldChar w:fldCharType="end"/>
      </w:r>
      <w:bookmarkEnd w:id="915"/>
      <w:r>
        <w:t>: Recommended Report Usage</w:t>
      </w:r>
      <w:bookmarkEnd w:id="914"/>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80"/>
        <w:gridCol w:w="2039"/>
        <w:gridCol w:w="2580"/>
        <w:gridCol w:w="3461"/>
      </w:tblGrid>
      <w:tr w:rsidR="00462332" w:rsidRPr="00E24CBD">
        <w:trPr>
          <w:cantSplit/>
          <w:tblHeader/>
        </w:trPr>
        <w:tc>
          <w:tcPr>
            <w:tcW w:w="1728" w:type="dxa"/>
            <w:shd w:val="clear" w:color="auto" w:fill="B3B3B3"/>
            <w:vAlign w:val="bottom"/>
          </w:tcPr>
          <w:p w:rsidR="00462332" w:rsidRPr="00E24CBD" w:rsidRDefault="00462332" w:rsidP="00E24CBD">
            <w:pPr>
              <w:pStyle w:val="TableText"/>
              <w:rPr>
                <w:b/>
                <w:snapToGrid w:val="0"/>
              </w:rPr>
            </w:pPr>
            <w:r>
              <w:rPr>
                <w:b/>
                <w:snapToGrid w:val="0"/>
              </w:rPr>
              <w:t>Run This Report:</w:t>
            </w:r>
          </w:p>
        </w:tc>
        <w:tc>
          <w:tcPr>
            <w:tcW w:w="2810" w:type="dxa"/>
            <w:shd w:val="clear" w:color="auto" w:fill="B3B3B3"/>
            <w:vAlign w:val="bottom"/>
          </w:tcPr>
          <w:p w:rsidR="00462332" w:rsidRPr="00E24CBD" w:rsidRDefault="00462332" w:rsidP="00E24CBD">
            <w:pPr>
              <w:pStyle w:val="TableText"/>
              <w:rPr>
                <w:b/>
                <w:snapToGrid w:val="0"/>
              </w:rPr>
            </w:pPr>
            <w:r>
              <w:rPr>
                <w:b/>
                <w:snapToGrid w:val="0"/>
              </w:rPr>
              <w:t>Report</w:t>
            </w:r>
            <w:r w:rsidR="00695BEA">
              <w:rPr>
                <w:b/>
                <w:snapToGrid w:val="0"/>
              </w:rPr>
              <w:t xml:space="preserve"> Option</w:t>
            </w:r>
          </w:p>
        </w:tc>
        <w:tc>
          <w:tcPr>
            <w:tcW w:w="3582" w:type="dxa"/>
            <w:shd w:val="clear" w:color="auto" w:fill="B3B3B3"/>
            <w:vAlign w:val="bottom"/>
          </w:tcPr>
          <w:p w:rsidR="00462332" w:rsidRPr="00E24CBD" w:rsidRDefault="00695BEA" w:rsidP="00E24CBD">
            <w:pPr>
              <w:pStyle w:val="TableText"/>
              <w:rPr>
                <w:b/>
                <w:snapToGrid w:val="0"/>
              </w:rPr>
            </w:pPr>
            <w:r>
              <w:rPr>
                <w:b/>
                <w:snapToGrid w:val="0"/>
              </w:rPr>
              <w:t>Purpose</w:t>
            </w:r>
          </w:p>
        </w:tc>
        <w:tc>
          <w:tcPr>
            <w:tcW w:w="4840" w:type="dxa"/>
            <w:shd w:val="clear" w:color="auto" w:fill="B3B3B3"/>
            <w:vAlign w:val="bottom"/>
          </w:tcPr>
          <w:p w:rsidR="00462332" w:rsidRPr="00E24CBD" w:rsidRDefault="00695BEA" w:rsidP="00E24CBD">
            <w:pPr>
              <w:pStyle w:val="TableText"/>
              <w:rPr>
                <w:b/>
                <w:snapToGrid w:val="0"/>
              </w:rPr>
            </w:pPr>
            <w:r>
              <w:rPr>
                <w:b/>
                <w:snapToGrid w:val="0"/>
              </w:rPr>
              <w:t>To Meet Regulatory Requirements:</w:t>
            </w:r>
          </w:p>
        </w:tc>
      </w:tr>
      <w:tr w:rsidR="00462332">
        <w:trPr>
          <w:cantSplit/>
        </w:trPr>
        <w:tc>
          <w:tcPr>
            <w:tcW w:w="1728" w:type="dxa"/>
            <w:vMerge w:val="restart"/>
          </w:tcPr>
          <w:p w:rsidR="00462332" w:rsidRDefault="00462332" w:rsidP="00E24CBD">
            <w:pPr>
              <w:pStyle w:val="TableText"/>
              <w:rPr>
                <w:snapToGrid w:val="0"/>
              </w:rPr>
            </w:pPr>
            <w:r>
              <w:rPr>
                <w:snapToGrid w:val="0"/>
              </w:rPr>
              <w:t>Daily</w:t>
            </w:r>
          </w:p>
        </w:tc>
        <w:tc>
          <w:tcPr>
            <w:tcW w:w="2810" w:type="dxa"/>
          </w:tcPr>
          <w:p w:rsidR="00462332" w:rsidRDefault="00462332" w:rsidP="00E24CBD">
            <w:pPr>
              <w:pStyle w:val="TableText"/>
              <w:rPr>
                <w:snapToGrid w:val="0"/>
              </w:rPr>
            </w:pPr>
            <w:r>
              <w:rPr>
                <w:snapToGrid w:val="0"/>
              </w:rPr>
              <w:t>Audit Trail</w:t>
            </w:r>
          </w:p>
        </w:tc>
        <w:tc>
          <w:tcPr>
            <w:tcW w:w="3582" w:type="dxa"/>
          </w:tcPr>
          <w:p w:rsidR="00462332" w:rsidRDefault="00462332" w:rsidP="00E24CBD">
            <w:pPr>
              <w:pStyle w:val="TableText"/>
              <w:rPr>
                <w:snapToGrid w:val="0"/>
              </w:rPr>
            </w:pPr>
            <w:r>
              <w:t xml:space="preserve">Quality </w:t>
            </w:r>
            <w:r w:rsidR="000A04E1">
              <w:t>a</w:t>
            </w:r>
            <w:r>
              <w:t>ssurance (QA) report details data changes in system.</w:t>
            </w:r>
          </w:p>
        </w:tc>
        <w:tc>
          <w:tcPr>
            <w:tcW w:w="4840" w:type="dxa"/>
          </w:tcPr>
          <w:p w:rsidR="00462332" w:rsidRDefault="00462332" w:rsidP="00E24CBD">
            <w:pPr>
              <w:pStyle w:val="TableText"/>
              <w:rPr>
                <w:snapToGrid w:val="0"/>
              </w:rPr>
            </w:pPr>
            <w:r>
              <w:rPr>
                <w:snapToGrid w:val="0"/>
              </w:rPr>
              <w:t>Print, review, sign</w:t>
            </w:r>
            <w:r w:rsidR="000A04E1">
              <w:rPr>
                <w:snapToGrid w:val="0"/>
              </w:rPr>
              <w:t>,</w:t>
            </w:r>
            <w:r>
              <w:rPr>
                <w:snapToGrid w:val="0"/>
              </w:rPr>
              <w:t xml:space="preserve"> </w:t>
            </w:r>
            <w:r w:rsidR="00695BEA">
              <w:rPr>
                <w:snapToGrid w:val="0"/>
              </w:rPr>
              <w:t xml:space="preserve">date, </w:t>
            </w:r>
            <w:r>
              <w:rPr>
                <w:snapToGrid w:val="0"/>
              </w:rPr>
              <w:t>and save hard</w:t>
            </w:r>
            <w:r w:rsidR="00695BEA">
              <w:rPr>
                <w:snapToGrid w:val="0"/>
              </w:rPr>
              <w:t xml:space="preserve"> </w:t>
            </w:r>
            <w:r>
              <w:rPr>
                <w:snapToGrid w:val="0"/>
              </w:rPr>
              <w:t>copy.</w:t>
            </w:r>
          </w:p>
        </w:tc>
      </w:tr>
      <w:tr w:rsidR="00462332">
        <w:trPr>
          <w:cantSplit/>
        </w:trPr>
        <w:tc>
          <w:tcPr>
            <w:tcW w:w="1728" w:type="dxa"/>
            <w:vMerge/>
          </w:tcPr>
          <w:p w:rsidR="00462332" w:rsidRDefault="00462332" w:rsidP="00E24CBD">
            <w:pPr>
              <w:pStyle w:val="TableText"/>
              <w:rPr>
                <w:snapToGrid w:val="0"/>
              </w:rPr>
            </w:pPr>
          </w:p>
        </w:tc>
        <w:tc>
          <w:tcPr>
            <w:tcW w:w="2810" w:type="dxa"/>
          </w:tcPr>
          <w:p w:rsidR="00462332" w:rsidRDefault="00462332" w:rsidP="00E24CBD">
            <w:pPr>
              <w:pStyle w:val="TableText"/>
              <w:rPr>
                <w:snapToGrid w:val="0"/>
              </w:rPr>
            </w:pPr>
            <w:r>
              <w:rPr>
                <w:snapToGrid w:val="0"/>
              </w:rPr>
              <w:t>Blood Availability</w:t>
            </w:r>
          </w:p>
        </w:tc>
        <w:tc>
          <w:tcPr>
            <w:tcW w:w="3582" w:type="dxa"/>
          </w:tcPr>
          <w:p w:rsidR="00462332" w:rsidRDefault="00462332" w:rsidP="00E24CBD">
            <w:pPr>
              <w:pStyle w:val="TableText"/>
              <w:rPr>
                <w:snapToGrid w:val="0"/>
              </w:rPr>
            </w:pPr>
            <w:r>
              <w:t>Inventory report</w:t>
            </w:r>
          </w:p>
        </w:tc>
        <w:tc>
          <w:tcPr>
            <w:tcW w:w="4840" w:type="dxa"/>
          </w:tcPr>
          <w:p w:rsidR="00462332" w:rsidRDefault="00462332" w:rsidP="00E24CBD">
            <w:pPr>
              <w:pStyle w:val="TableText"/>
              <w:rPr>
                <w:snapToGrid w:val="0"/>
              </w:rPr>
            </w:pPr>
            <w:r>
              <w:rPr>
                <w:snapToGrid w:val="0"/>
              </w:rPr>
              <w:t xml:space="preserve">This report may not be needed by </w:t>
            </w:r>
            <w:r w:rsidR="00695BEA">
              <w:rPr>
                <w:snapToGrid w:val="0"/>
              </w:rPr>
              <w:t>transfusion-</w:t>
            </w:r>
            <w:r>
              <w:rPr>
                <w:snapToGrid w:val="0"/>
              </w:rPr>
              <w:t xml:space="preserve">only or </w:t>
            </w:r>
            <w:r w:rsidR="00695BEA">
              <w:rPr>
                <w:snapToGrid w:val="0"/>
              </w:rPr>
              <w:t>other sites</w:t>
            </w:r>
            <w:r>
              <w:rPr>
                <w:snapToGrid w:val="0"/>
              </w:rPr>
              <w:t>.</w:t>
            </w:r>
          </w:p>
        </w:tc>
      </w:tr>
      <w:tr w:rsidR="00462332">
        <w:trPr>
          <w:cantSplit/>
        </w:trPr>
        <w:tc>
          <w:tcPr>
            <w:tcW w:w="1728" w:type="dxa"/>
            <w:vMerge/>
          </w:tcPr>
          <w:p w:rsidR="00462332" w:rsidRDefault="00462332" w:rsidP="00E24CBD">
            <w:pPr>
              <w:pStyle w:val="TableText"/>
              <w:rPr>
                <w:snapToGrid w:val="0"/>
              </w:rPr>
            </w:pPr>
          </w:p>
        </w:tc>
        <w:tc>
          <w:tcPr>
            <w:tcW w:w="2810" w:type="dxa"/>
          </w:tcPr>
          <w:p w:rsidR="00462332" w:rsidRDefault="00462332" w:rsidP="00E24CBD">
            <w:pPr>
              <w:pStyle w:val="TableText"/>
              <w:rPr>
                <w:snapToGrid w:val="0"/>
              </w:rPr>
            </w:pPr>
            <w:r>
              <w:rPr>
                <w:snapToGrid w:val="0"/>
              </w:rPr>
              <w:t>Exception Report</w:t>
            </w:r>
          </w:p>
        </w:tc>
        <w:tc>
          <w:tcPr>
            <w:tcW w:w="3582" w:type="dxa"/>
          </w:tcPr>
          <w:p w:rsidR="00462332" w:rsidRDefault="00462332" w:rsidP="00E24CBD">
            <w:pPr>
              <w:pStyle w:val="TableText"/>
              <w:rPr>
                <w:snapToGrid w:val="0"/>
              </w:rPr>
            </w:pPr>
            <w:r>
              <w:t>QA report details overrides of system rules processed by users.</w:t>
            </w:r>
          </w:p>
        </w:tc>
        <w:tc>
          <w:tcPr>
            <w:tcW w:w="4840" w:type="dxa"/>
          </w:tcPr>
          <w:p w:rsidR="00462332" w:rsidRDefault="002A03C9" w:rsidP="00E24CBD">
            <w:pPr>
              <w:pStyle w:val="TableText"/>
              <w:rPr>
                <w:snapToGrid w:val="0"/>
              </w:rPr>
            </w:pPr>
            <w:r>
              <w:rPr>
                <w:snapToGrid w:val="0"/>
              </w:rPr>
              <w:t>Print, review, sign, date, and save hard copy.</w:t>
            </w:r>
          </w:p>
        </w:tc>
      </w:tr>
      <w:tr w:rsidR="00462332">
        <w:trPr>
          <w:cantSplit/>
        </w:trPr>
        <w:tc>
          <w:tcPr>
            <w:tcW w:w="1728" w:type="dxa"/>
            <w:vMerge/>
          </w:tcPr>
          <w:p w:rsidR="00462332" w:rsidRDefault="00462332" w:rsidP="00E24CBD">
            <w:pPr>
              <w:pStyle w:val="TableText"/>
              <w:rPr>
                <w:snapToGrid w:val="0"/>
              </w:rPr>
            </w:pPr>
          </w:p>
        </w:tc>
        <w:tc>
          <w:tcPr>
            <w:tcW w:w="2810" w:type="dxa"/>
          </w:tcPr>
          <w:p w:rsidR="00462332" w:rsidRDefault="00462332" w:rsidP="00E24CBD">
            <w:pPr>
              <w:pStyle w:val="TableText"/>
              <w:rPr>
                <w:snapToGrid w:val="0"/>
              </w:rPr>
            </w:pPr>
            <w:r>
              <w:rPr>
                <w:snapToGrid w:val="0"/>
              </w:rPr>
              <w:t>Testing Worklist Report</w:t>
            </w:r>
          </w:p>
        </w:tc>
        <w:tc>
          <w:tcPr>
            <w:tcW w:w="3582" w:type="dxa"/>
          </w:tcPr>
          <w:p w:rsidR="00462332" w:rsidRDefault="00462332" w:rsidP="00E24CBD">
            <w:pPr>
              <w:pStyle w:val="TableText"/>
              <w:rPr>
                <w:snapToGrid w:val="0"/>
              </w:rPr>
            </w:pPr>
            <w:r>
              <w:t>QA report displays all testing within a division.</w:t>
            </w:r>
          </w:p>
        </w:tc>
        <w:tc>
          <w:tcPr>
            <w:tcW w:w="4840" w:type="dxa"/>
          </w:tcPr>
          <w:p w:rsidR="00462332" w:rsidRDefault="00462332" w:rsidP="00E24CBD">
            <w:pPr>
              <w:pStyle w:val="TableText"/>
              <w:rPr>
                <w:snapToGrid w:val="0"/>
              </w:rPr>
            </w:pPr>
            <w:r>
              <w:rPr>
                <w:snapToGrid w:val="0"/>
              </w:rPr>
              <w:t>Print Patient Testing, Unit testing, Rack QC and miscellaneous reagent QC.</w:t>
            </w:r>
            <w:r w:rsidR="002A03C9">
              <w:rPr>
                <w:snapToGrid w:val="0"/>
              </w:rPr>
              <w:t xml:space="preserve"> Print, review, sign, date, and save hard copy.</w:t>
            </w:r>
          </w:p>
        </w:tc>
      </w:tr>
      <w:tr w:rsidR="00462332">
        <w:trPr>
          <w:cantSplit/>
        </w:trPr>
        <w:tc>
          <w:tcPr>
            <w:tcW w:w="1728" w:type="dxa"/>
          </w:tcPr>
          <w:p w:rsidR="00462332" w:rsidRDefault="00462332" w:rsidP="00FE73F7">
            <w:pPr>
              <w:pStyle w:val="TableText"/>
              <w:rPr>
                <w:snapToGrid w:val="0"/>
              </w:rPr>
            </w:pPr>
            <w:r>
              <w:rPr>
                <w:snapToGrid w:val="0"/>
              </w:rPr>
              <w:t>Daily or Weekly</w:t>
            </w:r>
          </w:p>
        </w:tc>
        <w:tc>
          <w:tcPr>
            <w:tcW w:w="2810" w:type="dxa"/>
          </w:tcPr>
          <w:p w:rsidR="00462332" w:rsidRDefault="00462332" w:rsidP="00FE73F7">
            <w:pPr>
              <w:pStyle w:val="TableText"/>
              <w:rPr>
                <w:snapToGrid w:val="0"/>
              </w:rPr>
            </w:pPr>
            <w:r>
              <w:rPr>
                <w:snapToGrid w:val="0"/>
              </w:rPr>
              <w:t>Issued/Returned Report</w:t>
            </w:r>
          </w:p>
        </w:tc>
        <w:tc>
          <w:tcPr>
            <w:tcW w:w="3582" w:type="dxa"/>
          </w:tcPr>
          <w:p w:rsidR="00462332" w:rsidRDefault="00462332" w:rsidP="00FE73F7">
            <w:pPr>
              <w:pStyle w:val="TableText"/>
              <w:rPr>
                <w:snapToGrid w:val="0"/>
              </w:rPr>
            </w:pPr>
            <w:r>
              <w:t>QA report displays all relocation transactions.</w:t>
            </w:r>
          </w:p>
        </w:tc>
        <w:tc>
          <w:tcPr>
            <w:tcW w:w="4840" w:type="dxa"/>
          </w:tcPr>
          <w:p w:rsidR="00462332" w:rsidRDefault="00462332" w:rsidP="00FE73F7">
            <w:pPr>
              <w:pStyle w:val="TableText"/>
              <w:rPr>
                <w:snapToGrid w:val="0"/>
              </w:rPr>
            </w:pPr>
            <w:r>
              <w:rPr>
                <w:snapToGrid w:val="0"/>
              </w:rPr>
              <w:t>Review for anomalies and take corrective action.</w:t>
            </w:r>
          </w:p>
        </w:tc>
      </w:tr>
      <w:tr w:rsidR="00462332">
        <w:trPr>
          <w:cantSplit/>
        </w:trPr>
        <w:tc>
          <w:tcPr>
            <w:tcW w:w="1728" w:type="dxa"/>
            <w:tcBorders>
              <w:bottom w:val="single" w:sz="4" w:space="0" w:color="auto"/>
            </w:tcBorders>
          </w:tcPr>
          <w:p w:rsidR="00462332" w:rsidRDefault="00462332" w:rsidP="00E24CBD">
            <w:pPr>
              <w:pStyle w:val="TableText"/>
              <w:rPr>
                <w:snapToGrid w:val="0"/>
              </w:rPr>
            </w:pPr>
            <w:r>
              <w:rPr>
                <w:snapToGrid w:val="0"/>
              </w:rPr>
              <w:t>Daily, Weekly</w:t>
            </w:r>
            <w:r w:rsidR="008C3117">
              <w:rPr>
                <w:snapToGrid w:val="0"/>
              </w:rPr>
              <w:t xml:space="preserve">, </w:t>
            </w:r>
            <w:r>
              <w:rPr>
                <w:snapToGrid w:val="0"/>
              </w:rPr>
              <w:t>and Monthly</w:t>
            </w:r>
          </w:p>
        </w:tc>
        <w:tc>
          <w:tcPr>
            <w:tcW w:w="2810" w:type="dxa"/>
            <w:tcBorders>
              <w:bottom w:val="single" w:sz="4" w:space="0" w:color="auto"/>
            </w:tcBorders>
          </w:tcPr>
          <w:p w:rsidR="00462332" w:rsidRDefault="00462332" w:rsidP="00E24CBD">
            <w:pPr>
              <w:pStyle w:val="TableText"/>
              <w:rPr>
                <w:snapToGrid w:val="0"/>
              </w:rPr>
            </w:pPr>
            <w:r>
              <w:rPr>
                <w:snapToGrid w:val="0"/>
              </w:rPr>
              <w:t>Transfusion Requirements Report</w:t>
            </w:r>
          </w:p>
        </w:tc>
        <w:tc>
          <w:tcPr>
            <w:tcW w:w="3582" w:type="dxa"/>
            <w:tcBorders>
              <w:bottom w:val="single" w:sz="4" w:space="0" w:color="auto"/>
            </w:tcBorders>
          </w:tcPr>
          <w:p w:rsidR="00462332" w:rsidRDefault="00462332" w:rsidP="00E24CBD">
            <w:pPr>
              <w:pStyle w:val="TableText"/>
              <w:rPr>
                <w:snapToGrid w:val="0"/>
              </w:rPr>
            </w:pPr>
            <w:r>
              <w:t>A compendium of p</w:t>
            </w:r>
            <w:r w:rsidR="000A04E1">
              <w:t>atient blood types, SI</w:t>
            </w:r>
            <w:r>
              <w:t>s</w:t>
            </w:r>
            <w:r w:rsidR="000A04E1">
              <w:t>, and TRs</w:t>
            </w:r>
            <w:r>
              <w:t xml:space="preserve"> are printed for use during downtime.</w:t>
            </w:r>
          </w:p>
        </w:tc>
        <w:tc>
          <w:tcPr>
            <w:tcW w:w="4840" w:type="dxa"/>
            <w:tcBorders>
              <w:bottom w:val="single" w:sz="4" w:space="0" w:color="auto"/>
            </w:tcBorders>
          </w:tcPr>
          <w:p w:rsidR="008B7391" w:rsidRDefault="008B7391" w:rsidP="008B7391">
            <w:pPr>
              <w:pStyle w:val="TableTextBullet"/>
              <w:rPr>
                <w:snapToGrid w:val="0"/>
              </w:rPr>
            </w:pPr>
            <w:r>
              <w:rPr>
                <w:snapToGrid w:val="0"/>
              </w:rPr>
              <w:t>Days 1–6: print report daily.</w:t>
            </w:r>
          </w:p>
          <w:p w:rsidR="008B7391" w:rsidRDefault="008B7391" w:rsidP="008B7391">
            <w:pPr>
              <w:pStyle w:val="TableTextBullet"/>
              <w:rPr>
                <w:snapToGrid w:val="0"/>
              </w:rPr>
            </w:pPr>
            <w:r>
              <w:rPr>
                <w:snapToGrid w:val="0"/>
              </w:rPr>
              <w:t>Day 7: print report for previous week; discard daily reports.</w:t>
            </w:r>
          </w:p>
          <w:p w:rsidR="008B7391" w:rsidRDefault="008B7391" w:rsidP="008B7391">
            <w:pPr>
              <w:pStyle w:val="TableTextBullet"/>
              <w:rPr>
                <w:snapToGrid w:val="0"/>
              </w:rPr>
            </w:pPr>
            <w:r>
              <w:rPr>
                <w:snapToGrid w:val="0"/>
              </w:rPr>
              <w:t>Start of month: print report for previous month; discard weekly reports.</w:t>
            </w:r>
          </w:p>
          <w:p w:rsidR="008B7391" w:rsidRDefault="008B7391" w:rsidP="008B7391">
            <w:pPr>
              <w:pStyle w:val="TableTextBullet"/>
              <w:rPr>
                <w:snapToGrid w:val="0"/>
              </w:rPr>
            </w:pPr>
            <w:r>
              <w:rPr>
                <w:snapToGrid w:val="0"/>
              </w:rPr>
              <w:t>Start of year: print report for previous year; discard monthly reports.</w:t>
            </w:r>
          </w:p>
          <w:p w:rsidR="008B7391" w:rsidRDefault="008B7391" w:rsidP="00E24CBD">
            <w:pPr>
              <w:pStyle w:val="TableText"/>
              <w:rPr>
                <w:snapToGrid w:val="0"/>
              </w:rPr>
            </w:pPr>
          </w:p>
          <w:p w:rsidR="00462332" w:rsidRDefault="00D64989" w:rsidP="00E24CBD">
            <w:pPr>
              <w:pStyle w:val="TableText"/>
              <w:rPr>
                <w:snapToGrid w:val="0"/>
              </w:rPr>
            </w:pPr>
            <w:r>
              <w:rPr>
                <w:snapToGrid w:val="0"/>
              </w:rPr>
              <w:t>Generate c</w:t>
            </w:r>
            <w:r w:rsidR="00462332">
              <w:rPr>
                <w:snapToGrid w:val="0"/>
              </w:rPr>
              <w:t xml:space="preserve">umulative reports </w:t>
            </w:r>
            <w:r>
              <w:rPr>
                <w:snapToGrid w:val="0"/>
              </w:rPr>
              <w:t xml:space="preserve">starting with the date of first data entry through the current date to include </w:t>
            </w:r>
            <w:r w:rsidR="00462332">
              <w:rPr>
                <w:snapToGrid w:val="0"/>
              </w:rPr>
              <w:t>all patient records.</w:t>
            </w:r>
            <w:r w:rsidR="00D10CA6">
              <w:rPr>
                <w:snapToGrid w:val="0"/>
              </w:rPr>
              <w:t xml:space="preserve"> Store reports so that they are easily accessible.</w:t>
            </w:r>
          </w:p>
        </w:tc>
      </w:tr>
      <w:tr w:rsidR="00F3040D">
        <w:trPr>
          <w:cantSplit/>
        </w:trPr>
        <w:tc>
          <w:tcPr>
            <w:tcW w:w="1728" w:type="dxa"/>
            <w:vMerge w:val="restart"/>
          </w:tcPr>
          <w:p w:rsidR="00F3040D" w:rsidRDefault="00F3040D" w:rsidP="00FE73F7">
            <w:pPr>
              <w:pStyle w:val="TableText"/>
              <w:rPr>
                <w:snapToGrid w:val="0"/>
              </w:rPr>
            </w:pPr>
            <w:r>
              <w:rPr>
                <w:snapToGrid w:val="0"/>
              </w:rPr>
              <w:t>Weekly</w:t>
            </w:r>
          </w:p>
        </w:tc>
        <w:tc>
          <w:tcPr>
            <w:tcW w:w="2810" w:type="dxa"/>
          </w:tcPr>
          <w:p w:rsidR="00F3040D" w:rsidRDefault="00F3040D" w:rsidP="00E24CBD">
            <w:pPr>
              <w:pStyle w:val="TableText"/>
              <w:rPr>
                <w:snapToGrid w:val="0"/>
              </w:rPr>
            </w:pPr>
            <w:r>
              <w:rPr>
                <w:snapToGrid w:val="0"/>
              </w:rPr>
              <w:t>Prolonged Transfusion Time Report</w:t>
            </w:r>
          </w:p>
        </w:tc>
        <w:tc>
          <w:tcPr>
            <w:tcW w:w="3582" w:type="dxa"/>
          </w:tcPr>
          <w:p w:rsidR="00F3040D" w:rsidRDefault="00F3040D" w:rsidP="00E24CBD">
            <w:pPr>
              <w:pStyle w:val="TableText"/>
              <w:rPr>
                <w:snapToGrid w:val="0"/>
              </w:rPr>
            </w:pPr>
            <w:r>
              <w:t>Details units that were not infused within the required time frame.</w:t>
            </w:r>
          </w:p>
        </w:tc>
        <w:tc>
          <w:tcPr>
            <w:tcW w:w="4840" w:type="dxa"/>
            <w:vMerge w:val="restart"/>
          </w:tcPr>
          <w:p w:rsidR="00F3040D" w:rsidRDefault="00F3040D" w:rsidP="00E24CBD">
            <w:pPr>
              <w:pStyle w:val="TableText"/>
              <w:rPr>
                <w:snapToGrid w:val="0"/>
              </w:rPr>
            </w:pPr>
            <w:r>
              <w:rPr>
                <w:snapToGrid w:val="0"/>
              </w:rPr>
              <w:t>Generate these reports for blood utilization committee and other quality management activities.</w:t>
            </w:r>
          </w:p>
        </w:tc>
      </w:tr>
      <w:tr w:rsidR="00F3040D">
        <w:trPr>
          <w:cantSplit/>
        </w:trPr>
        <w:tc>
          <w:tcPr>
            <w:tcW w:w="1728" w:type="dxa"/>
            <w:vMerge/>
          </w:tcPr>
          <w:p w:rsidR="00F3040D" w:rsidRDefault="00F3040D" w:rsidP="00FE73F7">
            <w:pPr>
              <w:pStyle w:val="TableText"/>
              <w:rPr>
                <w:snapToGrid w:val="0"/>
              </w:rPr>
            </w:pPr>
          </w:p>
        </w:tc>
        <w:tc>
          <w:tcPr>
            <w:tcW w:w="2810" w:type="dxa"/>
          </w:tcPr>
          <w:p w:rsidR="00F3040D" w:rsidRDefault="00F3040D" w:rsidP="00FE73F7">
            <w:pPr>
              <w:pStyle w:val="TableText"/>
              <w:rPr>
                <w:snapToGrid w:val="0"/>
              </w:rPr>
            </w:pPr>
            <w:r>
              <w:rPr>
                <w:snapToGrid w:val="0"/>
              </w:rPr>
              <w:t>Transfusion Effectiveness Report</w:t>
            </w:r>
          </w:p>
        </w:tc>
        <w:tc>
          <w:tcPr>
            <w:tcW w:w="3582" w:type="dxa"/>
          </w:tcPr>
          <w:p w:rsidR="00F3040D" w:rsidRDefault="00F3040D" w:rsidP="00FE73F7">
            <w:pPr>
              <w:pStyle w:val="TableText"/>
              <w:rPr>
                <w:snapToGrid w:val="0"/>
              </w:rPr>
            </w:pPr>
            <w:r>
              <w:t>Compares transfusions with user-configured lab data indicators to monitor appropriate blood usage.</w:t>
            </w:r>
          </w:p>
        </w:tc>
        <w:tc>
          <w:tcPr>
            <w:tcW w:w="4840" w:type="dxa"/>
            <w:vMerge/>
          </w:tcPr>
          <w:p w:rsidR="00F3040D" w:rsidRDefault="00F3040D" w:rsidP="00FE73F7">
            <w:pPr>
              <w:pStyle w:val="TableText"/>
              <w:rPr>
                <w:snapToGrid w:val="0"/>
              </w:rPr>
            </w:pPr>
          </w:p>
        </w:tc>
      </w:tr>
      <w:tr w:rsidR="00F3040D">
        <w:trPr>
          <w:cantSplit/>
        </w:trPr>
        <w:tc>
          <w:tcPr>
            <w:tcW w:w="1728" w:type="dxa"/>
            <w:vMerge w:val="restart"/>
          </w:tcPr>
          <w:p w:rsidR="00F3040D" w:rsidRDefault="00F3040D" w:rsidP="00FE73F7">
            <w:pPr>
              <w:pStyle w:val="TableText"/>
              <w:rPr>
                <w:snapToGrid w:val="0"/>
              </w:rPr>
            </w:pPr>
            <w:r>
              <w:rPr>
                <w:snapToGrid w:val="0"/>
              </w:rPr>
              <w:t>Weekly or Monthly</w:t>
            </w:r>
          </w:p>
        </w:tc>
        <w:tc>
          <w:tcPr>
            <w:tcW w:w="2810" w:type="dxa"/>
          </w:tcPr>
          <w:p w:rsidR="00F3040D" w:rsidRDefault="00F3040D" w:rsidP="00FE73F7">
            <w:pPr>
              <w:pStyle w:val="TableText"/>
              <w:rPr>
                <w:snapToGrid w:val="0"/>
              </w:rPr>
            </w:pPr>
            <w:r>
              <w:rPr>
                <w:snapToGrid w:val="0"/>
              </w:rPr>
              <w:t>C:T Ratio Report</w:t>
            </w:r>
          </w:p>
        </w:tc>
        <w:tc>
          <w:tcPr>
            <w:tcW w:w="3582" w:type="dxa"/>
          </w:tcPr>
          <w:p w:rsidR="00F3040D" w:rsidRDefault="00F3040D" w:rsidP="00FE73F7">
            <w:pPr>
              <w:pStyle w:val="TableText"/>
              <w:rPr>
                <w:snapToGrid w:val="0"/>
              </w:rPr>
            </w:pPr>
            <w:r>
              <w:t>Details crossmatch-to-transfusion ratio by physician or treating specialty.</w:t>
            </w:r>
          </w:p>
        </w:tc>
        <w:tc>
          <w:tcPr>
            <w:tcW w:w="4840" w:type="dxa"/>
            <w:vMerge/>
          </w:tcPr>
          <w:p w:rsidR="00F3040D" w:rsidRDefault="00F3040D" w:rsidP="00FE73F7">
            <w:pPr>
              <w:pStyle w:val="TableText"/>
              <w:rPr>
                <w:snapToGrid w:val="0"/>
              </w:rPr>
            </w:pPr>
          </w:p>
        </w:tc>
      </w:tr>
      <w:tr w:rsidR="00F3040D">
        <w:trPr>
          <w:cantSplit/>
        </w:trPr>
        <w:tc>
          <w:tcPr>
            <w:tcW w:w="1728" w:type="dxa"/>
            <w:vMerge/>
          </w:tcPr>
          <w:p w:rsidR="00F3040D" w:rsidRDefault="00F3040D" w:rsidP="00E24CBD">
            <w:pPr>
              <w:pStyle w:val="TableText"/>
              <w:rPr>
                <w:snapToGrid w:val="0"/>
              </w:rPr>
            </w:pPr>
          </w:p>
        </w:tc>
        <w:tc>
          <w:tcPr>
            <w:tcW w:w="2810" w:type="dxa"/>
          </w:tcPr>
          <w:p w:rsidR="00F3040D" w:rsidRDefault="00F3040D" w:rsidP="00E24CBD">
            <w:pPr>
              <w:pStyle w:val="TableText"/>
              <w:rPr>
                <w:snapToGrid w:val="0"/>
              </w:rPr>
            </w:pPr>
            <w:r>
              <w:rPr>
                <w:snapToGrid w:val="0"/>
              </w:rPr>
              <w:t>Transfusion Complications Report</w:t>
            </w:r>
          </w:p>
        </w:tc>
        <w:tc>
          <w:tcPr>
            <w:tcW w:w="3582" w:type="dxa"/>
          </w:tcPr>
          <w:p w:rsidR="00F3040D" w:rsidRDefault="00F3040D" w:rsidP="00E24CBD">
            <w:pPr>
              <w:pStyle w:val="TableText"/>
              <w:rPr>
                <w:snapToGrid w:val="0"/>
              </w:rPr>
            </w:pPr>
            <w:r>
              <w:t>Compares transfusions with user configured lab data indicators to monitor adverse affects from transfusion.</w:t>
            </w:r>
          </w:p>
        </w:tc>
        <w:tc>
          <w:tcPr>
            <w:tcW w:w="4840" w:type="dxa"/>
            <w:vMerge/>
          </w:tcPr>
          <w:p w:rsidR="00F3040D" w:rsidRDefault="00F3040D" w:rsidP="00E24CBD">
            <w:pPr>
              <w:pStyle w:val="TableText"/>
              <w:rPr>
                <w:snapToGrid w:val="0"/>
              </w:rPr>
            </w:pPr>
          </w:p>
        </w:tc>
      </w:tr>
      <w:tr w:rsidR="00F3040D">
        <w:trPr>
          <w:cantSplit/>
        </w:trPr>
        <w:tc>
          <w:tcPr>
            <w:tcW w:w="1728" w:type="dxa"/>
            <w:vMerge/>
            <w:tcBorders>
              <w:bottom w:val="single" w:sz="4" w:space="0" w:color="auto"/>
            </w:tcBorders>
          </w:tcPr>
          <w:p w:rsidR="00F3040D" w:rsidRDefault="00F3040D" w:rsidP="00E24CBD">
            <w:pPr>
              <w:pStyle w:val="TableText"/>
              <w:rPr>
                <w:snapToGrid w:val="0"/>
              </w:rPr>
            </w:pPr>
          </w:p>
        </w:tc>
        <w:tc>
          <w:tcPr>
            <w:tcW w:w="2810" w:type="dxa"/>
            <w:tcBorders>
              <w:bottom w:val="single" w:sz="4" w:space="0" w:color="auto"/>
            </w:tcBorders>
          </w:tcPr>
          <w:p w:rsidR="00F3040D" w:rsidRDefault="00F3040D" w:rsidP="00E24CBD">
            <w:pPr>
              <w:pStyle w:val="TableText"/>
              <w:rPr>
                <w:snapToGrid w:val="0"/>
              </w:rPr>
            </w:pPr>
            <w:r>
              <w:rPr>
                <w:snapToGrid w:val="0"/>
              </w:rPr>
              <w:t>Inappropriate Transfusion Request Report</w:t>
            </w:r>
          </w:p>
        </w:tc>
        <w:tc>
          <w:tcPr>
            <w:tcW w:w="3582" w:type="dxa"/>
            <w:tcBorders>
              <w:bottom w:val="single" w:sz="4" w:space="0" w:color="auto"/>
            </w:tcBorders>
          </w:tcPr>
          <w:p w:rsidR="00F3040D" w:rsidRDefault="00F3040D" w:rsidP="00E24CBD">
            <w:pPr>
              <w:pStyle w:val="TableText"/>
            </w:pPr>
            <w:r>
              <w:t>Details requests for blood products that did not meet the facility’s transfusion criteria.</w:t>
            </w:r>
          </w:p>
        </w:tc>
        <w:tc>
          <w:tcPr>
            <w:tcW w:w="4840" w:type="dxa"/>
            <w:vMerge/>
            <w:tcBorders>
              <w:bottom w:val="single" w:sz="4" w:space="0" w:color="auto"/>
            </w:tcBorders>
          </w:tcPr>
          <w:p w:rsidR="00F3040D" w:rsidRDefault="00F3040D" w:rsidP="00E24CBD">
            <w:pPr>
              <w:pStyle w:val="TableText"/>
              <w:rPr>
                <w:snapToGrid w:val="0"/>
              </w:rPr>
            </w:pPr>
          </w:p>
        </w:tc>
      </w:tr>
      <w:tr w:rsidR="00FF05B8">
        <w:trPr>
          <w:cantSplit/>
        </w:trPr>
        <w:tc>
          <w:tcPr>
            <w:tcW w:w="1728" w:type="dxa"/>
            <w:vMerge w:val="restart"/>
          </w:tcPr>
          <w:p w:rsidR="00FF05B8" w:rsidRDefault="00FF05B8" w:rsidP="00E24CBD">
            <w:pPr>
              <w:pStyle w:val="TableText"/>
              <w:rPr>
                <w:snapToGrid w:val="0"/>
              </w:rPr>
            </w:pPr>
            <w:r>
              <w:rPr>
                <w:snapToGrid w:val="0"/>
              </w:rPr>
              <w:t>Monthly</w:t>
            </w:r>
          </w:p>
        </w:tc>
        <w:tc>
          <w:tcPr>
            <w:tcW w:w="2810" w:type="dxa"/>
          </w:tcPr>
          <w:p w:rsidR="00FF05B8" w:rsidRDefault="00FF05B8" w:rsidP="00E24CBD">
            <w:pPr>
              <w:pStyle w:val="TableText"/>
              <w:rPr>
                <w:snapToGrid w:val="0"/>
              </w:rPr>
            </w:pPr>
            <w:r>
              <w:rPr>
                <w:snapToGrid w:val="0"/>
              </w:rPr>
              <w:t>Administrative Data Report</w:t>
            </w:r>
          </w:p>
        </w:tc>
        <w:tc>
          <w:tcPr>
            <w:tcW w:w="3582" w:type="dxa"/>
          </w:tcPr>
          <w:p w:rsidR="00FF05B8" w:rsidRDefault="00FF05B8" w:rsidP="00E24CBD">
            <w:pPr>
              <w:pStyle w:val="TableText"/>
            </w:pPr>
            <w:r>
              <w:t xml:space="preserve">Management report details products received, transfused, and returned. </w:t>
            </w:r>
          </w:p>
        </w:tc>
        <w:tc>
          <w:tcPr>
            <w:tcW w:w="4840" w:type="dxa"/>
            <w:vMerge w:val="restart"/>
          </w:tcPr>
          <w:p w:rsidR="00FF05B8" w:rsidRDefault="00FF05B8" w:rsidP="00E24CBD">
            <w:pPr>
              <w:pStyle w:val="TableText"/>
              <w:rPr>
                <w:snapToGrid w:val="0"/>
              </w:rPr>
            </w:pPr>
            <w:r>
              <w:rPr>
                <w:snapToGrid w:val="0"/>
              </w:rPr>
              <w:t>Generate these reports for administrative purposes.</w:t>
            </w:r>
          </w:p>
        </w:tc>
      </w:tr>
      <w:tr w:rsidR="00FF05B8">
        <w:trPr>
          <w:cantSplit/>
        </w:trPr>
        <w:tc>
          <w:tcPr>
            <w:tcW w:w="1728" w:type="dxa"/>
            <w:vMerge/>
          </w:tcPr>
          <w:p w:rsidR="00FF05B8" w:rsidRDefault="00FF05B8" w:rsidP="00E24CBD">
            <w:pPr>
              <w:pStyle w:val="TableText"/>
              <w:rPr>
                <w:snapToGrid w:val="0"/>
              </w:rPr>
            </w:pPr>
          </w:p>
        </w:tc>
        <w:tc>
          <w:tcPr>
            <w:tcW w:w="2810" w:type="dxa"/>
          </w:tcPr>
          <w:p w:rsidR="00FF05B8" w:rsidRDefault="00FF05B8" w:rsidP="00E24CBD">
            <w:pPr>
              <w:pStyle w:val="TableText"/>
              <w:rPr>
                <w:snapToGrid w:val="0"/>
              </w:rPr>
            </w:pPr>
            <w:r>
              <w:rPr>
                <w:snapToGrid w:val="0"/>
              </w:rPr>
              <w:t>Cost Accounting Report</w:t>
            </w:r>
          </w:p>
        </w:tc>
        <w:tc>
          <w:tcPr>
            <w:tcW w:w="3582" w:type="dxa"/>
          </w:tcPr>
          <w:p w:rsidR="00FF05B8" w:rsidRDefault="00FF05B8" w:rsidP="00E24CBD">
            <w:pPr>
              <w:pStyle w:val="TableText"/>
            </w:pPr>
            <w:r>
              <w:t>Management report of expenditure by invoice number.</w:t>
            </w:r>
          </w:p>
        </w:tc>
        <w:tc>
          <w:tcPr>
            <w:tcW w:w="4840" w:type="dxa"/>
            <w:vMerge/>
          </w:tcPr>
          <w:p w:rsidR="00FF05B8" w:rsidRDefault="00FF05B8" w:rsidP="00E24CBD">
            <w:pPr>
              <w:pStyle w:val="TableText"/>
              <w:rPr>
                <w:snapToGrid w:val="0"/>
              </w:rPr>
            </w:pPr>
          </w:p>
        </w:tc>
      </w:tr>
      <w:tr w:rsidR="00FF05B8">
        <w:trPr>
          <w:cantSplit/>
        </w:trPr>
        <w:tc>
          <w:tcPr>
            <w:tcW w:w="1728" w:type="dxa"/>
            <w:vMerge/>
          </w:tcPr>
          <w:p w:rsidR="00FF05B8" w:rsidRDefault="00FF05B8" w:rsidP="00E24CBD">
            <w:pPr>
              <w:pStyle w:val="TableText"/>
              <w:rPr>
                <w:snapToGrid w:val="0"/>
              </w:rPr>
            </w:pPr>
          </w:p>
        </w:tc>
        <w:tc>
          <w:tcPr>
            <w:tcW w:w="2810" w:type="dxa"/>
          </w:tcPr>
          <w:p w:rsidR="00FF05B8" w:rsidRDefault="00FF05B8" w:rsidP="00E24CBD">
            <w:pPr>
              <w:pStyle w:val="TableText"/>
              <w:rPr>
                <w:snapToGrid w:val="0"/>
              </w:rPr>
            </w:pPr>
            <w:r>
              <w:rPr>
                <w:snapToGrid w:val="0"/>
              </w:rPr>
              <w:t>Division Transfusion Report</w:t>
            </w:r>
          </w:p>
        </w:tc>
        <w:tc>
          <w:tcPr>
            <w:tcW w:w="3582" w:type="dxa"/>
          </w:tcPr>
          <w:p w:rsidR="00FF05B8" w:rsidRDefault="00FF05B8" w:rsidP="00E24CBD">
            <w:pPr>
              <w:pStyle w:val="TableText"/>
            </w:pPr>
            <w:r>
              <w:t>Details of units transfused during a selected period.</w:t>
            </w:r>
          </w:p>
        </w:tc>
        <w:tc>
          <w:tcPr>
            <w:tcW w:w="4840" w:type="dxa"/>
            <w:vMerge/>
          </w:tcPr>
          <w:p w:rsidR="00FF05B8" w:rsidRDefault="00FF05B8" w:rsidP="00E24CBD">
            <w:pPr>
              <w:pStyle w:val="TableText"/>
              <w:rPr>
                <w:snapToGrid w:val="0"/>
              </w:rPr>
            </w:pPr>
          </w:p>
        </w:tc>
      </w:tr>
      <w:tr w:rsidR="00FF05B8">
        <w:trPr>
          <w:cantSplit/>
        </w:trPr>
        <w:tc>
          <w:tcPr>
            <w:tcW w:w="1728" w:type="dxa"/>
            <w:vMerge/>
          </w:tcPr>
          <w:p w:rsidR="00FF05B8" w:rsidRDefault="00FF05B8" w:rsidP="00E24CBD">
            <w:pPr>
              <w:pStyle w:val="TableText"/>
              <w:rPr>
                <w:snapToGrid w:val="0"/>
              </w:rPr>
            </w:pPr>
          </w:p>
        </w:tc>
        <w:tc>
          <w:tcPr>
            <w:tcW w:w="2810" w:type="dxa"/>
          </w:tcPr>
          <w:p w:rsidR="00FF05B8" w:rsidRDefault="00FF05B8" w:rsidP="00E24CBD">
            <w:pPr>
              <w:pStyle w:val="TableText"/>
              <w:rPr>
                <w:snapToGrid w:val="0"/>
              </w:rPr>
            </w:pPr>
            <w:r>
              <w:rPr>
                <w:snapToGrid w:val="0"/>
              </w:rPr>
              <w:t>Division Workload Report</w:t>
            </w:r>
          </w:p>
        </w:tc>
        <w:tc>
          <w:tcPr>
            <w:tcW w:w="3582" w:type="dxa"/>
          </w:tcPr>
          <w:p w:rsidR="00FF05B8" w:rsidRDefault="00FF05B8" w:rsidP="00E24CBD">
            <w:pPr>
              <w:pStyle w:val="TableText"/>
            </w:pPr>
            <w:r>
              <w:t>Totals workload types for one or all divisions.</w:t>
            </w:r>
          </w:p>
        </w:tc>
        <w:tc>
          <w:tcPr>
            <w:tcW w:w="4840" w:type="dxa"/>
            <w:vMerge/>
          </w:tcPr>
          <w:p w:rsidR="00FF05B8" w:rsidRDefault="00FF05B8" w:rsidP="00E24CBD">
            <w:pPr>
              <w:pStyle w:val="TableText"/>
              <w:rPr>
                <w:snapToGrid w:val="0"/>
              </w:rPr>
            </w:pPr>
          </w:p>
        </w:tc>
      </w:tr>
      <w:tr w:rsidR="00462332">
        <w:trPr>
          <w:cantSplit/>
        </w:trPr>
        <w:tc>
          <w:tcPr>
            <w:tcW w:w="1728" w:type="dxa"/>
            <w:vMerge/>
            <w:tcBorders>
              <w:bottom w:val="single" w:sz="4" w:space="0" w:color="auto"/>
            </w:tcBorders>
          </w:tcPr>
          <w:p w:rsidR="00462332" w:rsidRDefault="00462332" w:rsidP="00E24CBD">
            <w:pPr>
              <w:pStyle w:val="TableText"/>
              <w:rPr>
                <w:snapToGrid w:val="0"/>
              </w:rPr>
            </w:pPr>
          </w:p>
        </w:tc>
        <w:tc>
          <w:tcPr>
            <w:tcW w:w="2810" w:type="dxa"/>
            <w:tcBorders>
              <w:bottom w:val="single" w:sz="4" w:space="0" w:color="auto"/>
            </w:tcBorders>
          </w:tcPr>
          <w:p w:rsidR="00462332" w:rsidRDefault="00462332" w:rsidP="00E24CBD">
            <w:pPr>
              <w:pStyle w:val="TableText"/>
              <w:rPr>
                <w:snapToGrid w:val="0"/>
              </w:rPr>
            </w:pPr>
            <w:r>
              <w:rPr>
                <w:snapToGrid w:val="0"/>
              </w:rPr>
              <w:t>Transfusion Reaction Count Report</w:t>
            </w:r>
          </w:p>
        </w:tc>
        <w:tc>
          <w:tcPr>
            <w:tcW w:w="3582" w:type="dxa"/>
            <w:tcBorders>
              <w:bottom w:val="single" w:sz="4" w:space="0" w:color="auto"/>
            </w:tcBorders>
          </w:tcPr>
          <w:p w:rsidR="00462332" w:rsidRDefault="004A69AE" w:rsidP="00E24CBD">
            <w:pPr>
              <w:pStyle w:val="TableText"/>
            </w:pPr>
            <w:r>
              <w:t>Details transfusion reactions that are ordered, pending, completed, or finalized for one or all divisions.</w:t>
            </w:r>
          </w:p>
        </w:tc>
        <w:tc>
          <w:tcPr>
            <w:tcW w:w="4840" w:type="dxa"/>
            <w:tcBorders>
              <w:bottom w:val="single" w:sz="4" w:space="0" w:color="auto"/>
            </w:tcBorders>
          </w:tcPr>
          <w:p w:rsidR="00462332" w:rsidRDefault="00A7582C" w:rsidP="00E24CBD">
            <w:pPr>
              <w:pStyle w:val="TableText"/>
              <w:rPr>
                <w:snapToGrid w:val="0"/>
              </w:rPr>
            </w:pPr>
            <w:r>
              <w:rPr>
                <w:snapToGrid w:val="0"/>
              </w:rPr>
              <w:t>Generate this report for blood utilization committee and other quality management activities.</w:t>
            </w:r>
          </w:p>
        </w:tc>
      </w:tr>
      <w:tr w:rsidR="00462332">
        <w:trPr>
          <w:cantSplit/>
        </w:trPr>
        <w:tc>
          <w:tcPr>
            <w:tcW w:w="1728" w:type="dxa"/>
          </w:tcPr>
          <w:p w:rsidR="00462332" w:rsidRDefault="00462332" w:rsidP="00E24CBD">
            <w:pPr>
              <w:pStyle w:val="TableText"/>
              <w:rPr>
                <w:snapToGrid w:val="0"/>
              </w:rPr>
            </w:pPr>
            <w:r>
              <w:rPr>
                <w:snapToGrid w:val="0"/>
              </w:rPr>
              <w:t>As needed</w:t>
            </w:r>
          </w:p>
        </w:tc>
        <w:tc>
          <w:tcPr>
            <w:tcW w:w="2810" w:type="dxa"/>
          </w:tcPr>
          <w:p w:rsidR="00462332" w:rsidRDefault="00462332" w:rsidP="00E24CBD">
            <w:pPr>
              <w:pStyle w:val="TableText"/>
              <w:rPr>
                <w:snapToGrid w:val="0"/>
              </w:rPr>
            </w:pPr>
            <w:r>
              <w:rPr>
                <w:snapToGrid w:val="0"/>
              </w:rPr>
              <w:t>Finalize/Print TRW</w:t>
            </w:r>
          </w:p>
        </w:tc>
        <w:tc>
          <w:tcPr>
            <w:tcW w:w="3582" w:type="dxa"/>
          </w:tcPr>
          <w:p w:rsidR="00462332" w:rsidRDefault="00462332" w:rsidP="00E24CBD">
            <w:pPr>
              <w:pStyle w:val="TableText"/>
            </w:pPr>
            <w:r>
              <w:t>Pati</w:t>
            </w:r>
            <w:r w:rsidR="001D65B4">
              <w:t>ent Transfusion Reaction Report</w:t>
            </w:r>
            <w:r w:rsidR="00695BEA">
              <w:t xml:space="preserve"> details a transfusion reaction episode.</w:t>
            </w:r>
          </w:p>
        </w:tc>
        <w:tc>
          <w:tcPr>
            <w:tcW w:w="4840" w:type="dxa"/>
          </w:tcPr>
          <w:p w:rsidR="00462332" w:rsidRDefault="00F3040D" w:rsidP="00E24CBD">
            <w:pPr>
              <w:pStyle w:val="TableText"/>
              <w:rPr>
                <w:snapToGrid w:val="0"/>
              </w:rPr>
            </w:pPr>
            <w:r>
              <w:rPr>
                <w:snapToGrid w:val="0"/>
              </w:rPr>
              <w:t>Print, review, sign, date, and save hard copy.</w:t>
            </w:r>
          </w:p>
        </w:tc>
      </w:tr>
    </w:tbl>
    <w:p w:rsidR="002A21AE" w:rsidRDefault="002A21AE">
      <w:pPr>
        <w:pStyle w:val="Heading2"/>
      </w:pPr>
      <w:r>
        <w:br w:type="page"/>
      </w:r>
      <w:bookmarkStart w:id="916" w:name="_Toc416166837"/>
      <w:r>
        <w:t xml:space="preserve">Appendix </w:t>
      </w:r>
      <w:r>
        <w:fldChar w:fldCharType="begin"/>
      </w:r>
      <w:r>
        <w:instrText xml:space="preserve"> SEQ Appendix \* ALPHABETIC </w:instrText>
      </w:r>
      <w:r>
        <w:fldChar w:fldCharType="separate"/>
      </w:r>
      <w:r w:rsidR="00F00E6D">
        <w:rPr>
          <w:noProof/>
        </w:rPr>
        <w:t>K</w:t>
      </w:r>
      <w:r>
        <w:fldChar w:fldCharType="end"/>
      </w:r>
      <w:r>
        <w:t>: Barcode Scanner Configuration</w:t>
      </w:r>
      <w:r w:rsidR="003C3D1E">
        <w:t xml:space="preserve"> and Troubleshooting</w:t>
      </w:r>
      <w:bookmarkEnd w:id="916"/>
      <w:r>
        <w:fldChar w:fldCharType="begin"/>
      </w:r>
      <w:r>
        <w:instrText xml:space="preserve"> XE </w:instrText>
      </w:r>
      <w:r w:rsidR="00FA7E65">
        <w:instrText>“</w:instrText>
      </w:r>
      <w:r>
        <w:instrText>Barcode Scanner Configuration</w:instrText>
      </w:r>
      <w:r w:rsidR="003C3D1E">
        <w:instrText xml:space="preserve"> and Troubleshooting</w:instrText>
      </w:r>
      <w:r w:rsidR="00FA7E65">
        <w:instrText>”</w:instrText>
      </w:r>
      <w:r>
        <w:instrText xml:space="preserve"> </w:instrText>
      </w:r>
      <w:r>
        <w:fldChar w:fldCharType="end"/>
      </w:r>
      <w:r>
        <w:fldChar w:fldCharType="begin"/>
      </w:r>
      <w:r>
        <w:instrText xml:space="preserve"> XE </w:instrText>
      </w:r>
      <w:r w:rsidR="00FA7E65">
        <w:instrText>“</w:instrText>
      </w:r>
      <w:r>
        <w:instrText>Figures:Barcode Scanner Configuration</w:instrText>
      </w:r>
      <w:r w:rsidR="00FA7E65">
        <w:instrText>”</w:instrText>
      </w:r>
      <w:r>
        <w:instrText xml:space="preserve"> </w:instrText>
      </w:r>
      <w:r>
        <w:fldChar w:fldCharType="end"/>
      </w:r>
    </w:p>
    <w:p w:rsidR="003C3D1E" w:rsidRDefault="006F3CD3" w:rsidP="00FA7E65">
      <w:pPr>
        <w:pStyle w:val="BodyText"/>
      </w:pPr>
      <w:r>
        <w:t xml:space="preserve">Make sure the cord is plugged into the </w:t>
      </w:r>
      <w:r w:rsidR="003C3D1E">
        <w:t xml:space="preserve">scanner </w:t>
      </w:r>
      <w:r>
        <w:t>and the computer</w:t>
      </w:r>
      <w:r w:rsidR="00A723D5">
        <w:t xml:space="preserve">. </w:t>
      </w:r>
      <w:r w:rsidR="00733A22">
        <w:t xml:space="preserve">Point the scanner at a piece of white paper and squeeze the trigger to verify that the laser works. </w:t>
      </w:r>
    </w:p>
    <w:p w:rsidR="00A723D5" w:rsidRDefault="00A723D5" w:rsidP="00A723D5">
      <w:pPr>
        <w:pStyle w:val="Caution"/>
      </w:pPr>
      <w:r>
        <w:t>For correct barcode scanning results, the Caps Lock key must not be engaged.</w:t>
      </w:r>
      <w:r w:rsidRPr="00340676">
        <w:rPr>
          <w:vanish/>
        </w:rPr>
        <w:t>(DR 2,733)</w:t>
      </w:r>
      <w:r>
        <w:t xml:space="preserve"> </w:t>
      </w:r>
    </w:p>
    <w:p w:rsidR="00A723D5" w:rsidRDefault="00A723D5" w:rsidP="00FA7E65">
      <w:pPr>
        <w:pStyle w:val="BodyText"/>
      </w:pPr>
    </w:p>
    <w:p w:rsidR="001C2F8E" w:rsidRDefault="002A6C52" w:rsidP="002A4F71">
      <w:pPr>
        <w:pStyle w:val="Caution"/>
      </w:pPr>
      <w:r>
        <w:rPr>
          <w:noProof/>
        </w:rPr>
        <w:drawing>
          <wp:inline distT="0" distB="0" distL="0" distR="0">
            <wp:extent cx="266700" cy="2190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1C2F8E">
        <w:t xml:space="preserve"> </w:t>
      </w:r>
      <w:r w:rsidR="00416C59">
        <w:t>Never</w:t>
      </w:r>
      <w:r w:rsidR="001C2F8E">
        <w:t xml:space="preserve"> look directly at the laser.</w:t>
      </w:r>
      <w:r w:rsidR="00416C59" w:rsidRPr="00416C59">
        <w:t xml:space="preserve"> </w:t>
      </w:r>
      <w:r w:rsidR="00416C59">
        <w:t>Never direct the laser</w:t>
      </w:r>
      <w:r w:rsidR="00416C59" w:rsidRPr="001D19BF">
        <w:t xml:space="preserve"> </w:t>
      </w:r>
      <w:r w:rsidR="002126A9">
        <w:t xml:space="preserve">beam </w:t>
      </w:r>
      <w:r w:rsidR="00416C59" w:rsidRPr="001D19BF">
        <w:t xml:space="preserve">toward </w:t>
      </w:r>
      <w:r w:rsidR="00416C59">
        <w:t>yourself</w:t>
      </w:r>
      <w:r w:rsidR="00416C59" w:rsidRPr="001D19BF">
        <w:t xml:space="preserve"> or </w:t>
      </w:r>
      <w:r w:rsidR="002126A9">
        <w:t xml:space="preserve">another person. Avoid mirror-like surfaces such as </w:t>
      </w:r>
      <w:r w:rsidR="002126A9" w:rsidRPr="001D19BF">
        <w:t>glass, metal</w:t>
      </w:r>
      <w:r w:rsidR="002126A9">
        <w:t>,</w:t>
      </w:r>
      <w:r w:rsidR="002126A9" w:rsidRPr="001D19BF">
        <w:t xml:space="preserve"> </w:t>
      </w:r>
      <w:r w:rsidR="002E50AD">
        <w:t xml:space="preserve">watches, jewelry, </w:t>
      </w:r>
      <w:r w:rsidR="002126A9" w:rsidRPr="001D19BF">
        <w:t>and other highly reflective materials</w:t>
      </w:r>
      <w:r w:rsidR="002126A9">
        <w:t xml:space="preserve"> when directing the laser beam.</w:t>
      </w:r>
    </w:p>
    <w:p w:rsidR="002A21AE" w:rsidRDefault="002A21AE" w:rsidP="00FA7E65">
      <w:pPr>
        <w:pStyle w:val="BodyText"/>
      </w:pPr>
      <w:r>
        <w:t xml:space="preserve">To configure a barcode scanner, scan the barcode </w:t>
      </w:r>
      <w:r w:rsidR="007C0D69">
        <w:t xml:space="preserve">in </w:t>
      </w:r>
      <w:r w:rsidR="00E93A51">
        <w:fldChar w:fldCharType="begin"/>
      </w:r>
      <w:r w:rsidR="00E93A51">
        <w:instrText xml:space="preserve"> REF _Ref126728954 \h </w:instrText>
      </w:r>
      <w:r w:rsidR="00E93A51">
        <w:fldChar w:fldCharType="separate"/>
      </w:r>
      <w:r w:rsidR="004C5C7D">
        <w:t xml:space="preserve">Figure </w:t>
      </w:r>
      <w:r w:rsidR="004C5C7D">
        <w:rPr>
          <w:noProof/>
        </w:rPr>
        <w:t>140</w:t>
      </w:r>
      <w:r w:rsidR="00E93A51">
        <w:fldChar w:fldCharType="end"/>
      </w:r>
      <w:r>
        <w:t>.</w:t>
      </w:r>
      <w:r w:rsidR="002E50AD">
        <w:t xml:space="preserve"> Repeat this process if scanned data are incorrectly displayed on the terminal. Consult the product reference guide or call the </w:t>
      </w:r>
      <w:r w:rsidR="00E551C3">
        <w:t>VA</w:t>
      </w:r>
      <w:r w:rsidR="002E50AD">
        <w:t xml:space="preserve"> </w:t>
      </w:r>
      <w:r w:rsidR="00E551C3">
        <w:t xml:space="preserve">Service </w:t>
      </w:r>
      <w:r w:rsidR="002E50AD">
        <w:t>Desk for further assistance.</w:t>
      </w:r>
    </w:p>
    <w:p w:rsidR="001E3F01" w:rsidRDefault="00584AF9" w:rsidP="00FA7E65">
      <w:pPr>
        <w:pStyle w:val="BodyText"/>
      </w:pPr>
      <w:r>
        <w:t>If your site uses barcode symbology for specimens not covered in these instructions, use the configuration barcodes in the manual included with the scanner.</w:t>
      </w:r>
    </w:p>
    <w:p w:rsidR="002A4F71" w:rsidRDefault="002A4F71" w:rsidP="002A4F71">
      <w:pPr>
        <w:pStyle w:val="Caption"/>
      </w:pPr>
      <w:bookmarkStart w:id="917" w:name="_Ref126728954"/>
      <w:r>
        <w:t xml:space="preserve">Figure </w:t>
      </w:r>
      <w:r w:rsidR="00C17F7C">
        <w:fldChar w:fldCharType="begin"/>
      </w:r>
      <w:r w:rsidR="00C17F7C">
        <w:instrText xml:space="preserve"> SEQ Figure \* ARABIC </w:instrText>
      </w:r>
      <w:r w:rsidR="00C17F7C">
        <w:fldChar w:fldCharType="separate"/>
      </w:r>
      <w:r w:rsidR="008A403A">
        <w:rPr>
          <w:noProof/>
        </w:rPr>
        <w:t>139</w:t>
      </w:r>
      <w:r w:rsidR="00C17F7C">
        <w:fldChar w:fldCharType="end"/>
      </w:r>
      <w:bookmarkEnd w:id="917"/>
      <w:r>
        <w:t>: Barcode Scanner Configuration</w:t>
      </w:r>
    </w:p>
    <w:p w:rsidR="00DD2CF2" w:rsidRPr="00DD2CF2" w:rsidRDefault="002A6C52" w:rsidP="00DD2CF2">
      <w:pPr>
        <w:pStyle w:val="BodyText"/>
        <w:sectPr w:rsidR="00DD2CF2" w:rsidRPr="00DD2CF2" w:rsidSect="00EF717F">
          <w:footerReference w:type="default" r:id="rId265"/>
          <w:pgSz w:w="12240" w:h="15840" w:code="1"/>
          <w:pgMar w:top="1440" w:right="1440" w:bottom="1440" w:left="1440" w:header="720" w:footer="720" w:gutter="0"/>
          <w:cols w:space="720"/>
          <w:docGrid w:linePitch="360"/>
        </w:sectPr>
      </w:pPr>
      <w:bookmarkStart w:id="918" w:name="_Toc97523648"/>
      <w:bookmarkStart w:id="919" w:name="_Toc97527618"/>
      <w:r>
        <w:rPr>
          <w:noProof/>
        </w:rPr>
        <w:drawing>
          <wp:inline distT="0" distB="0" distL="0" distR="0">
            <wp:extent cx="914400" cy="8858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914400" cy="885825"/>
                    </a:xfrm>
                    <a:prstGeom prst="rect">
                      <a:avLst/>
                    </a:prstGeom>
                    <a:noFill/>
                    <a:ln>
                      <a:noFill/>
                    </a:ln>
                  </pic:spPr>
                </pic:pic>
              </a:graphicData>
            </a:graphic>
          </wp:inline>
        </w:drawing>
      </w:r>
    </w:p>
    <w:bookmarkEnd w:id="918"/>
    <w:bookmarkEnd w:id="919"/>
    <w:p w:rsidR="00DF1B1E" w:rsidRDefault="00DF1B1E" w:rsidP="00DF1B1E">
      <w:pPr>
        <w:pStyle w:val="BodyText"/>
        <w:jc w:val="center"/>
      </w:pPr>
      <w:r>
        <w:t>This page intentionally left blank.</w:t>
      </w:r>
    </w:p>
    <w:p w:rsidR="00F47160" w:rsidRDefault="00DF1B1E" w:rsidP="00FB5E31">
      <w:pPr>
        <w:pStyle w:val="Heading2"/>
      </w:pPr>
      <w:r>
        <w:br w:type="page"/>
      </w:r>
      <w:bookmarkStart w:id="920" w:name="_Ref170005123"/>
      <w:bookmarkStart w:id="921" w:name="_Toc416166838"/>
      <w:r w:rsidR="00F47160">
        <w:t xml:space="preserve">Appendix </w:t>
      </w:r>
      <w:r w:rsidR="00F47160">
        <w:fldChar w:fldCharType="begin"/>
      </w:r>
      <w:r w:rsidR="00F47160">
        <w:instrText xml:space="preserve"> SEQ Appendix \* ALPHABETIC </w:instrText>
      </w:r>
      <w:r w:rsidR="00F47160">
        <w:fldChar w:fldCharType="separate"/>
      </w:r>
      <w:r w:rsidR="00F00E6D">
        <w:rPr>
          <w:noProof/>
        </w:rPr>
        <w:t>L</w:t>
      </w:r>
      <w:r w:rsidR="00F47160">
        <w:fldChar w:fldCharType="end"/>
      </w:r>
      <w:bookmarkEnd w:id="920"/>
      <w:r w:rsidR="00F47160">
        <w:t xml:space="preserve">: </w:t>
      </w:r>
      <w:r w:rsidR="00441C53">
        <w:t xml:space="preserve">United Blood Services (UBS) </w:t>
      </w:r>
      <w:r w:rsidR="00F47160">
        <w:t>Facility Barcodes</w:t>
      </w:r>
      <w:bookmarkEnd w:id="921"/>
      <w:r w:rsidR="00441C53">
        <w:fldChar w:fldCharType="begin"/>
      </w:r>
      <w:r w:rsidR="00441C53">
        <w:instrText xml:space="preserve"> XE </w:instrText>
      </w:r>
      <w:r w:rsidR="00FA7E65">
        <w:instrText>“</w:instrText>
      </w:r>
      <w:r w:rsidR="00441C53" w:rsidRPr="00061FD7">
        <w:instrText>United Blood Services (UBS) Facility Barcodes</w:instrText>
      </w:r>
      <w:r w:rsidR="00FA7E65">
        <w:instrText>”</w:instrText>
      </w:r>
      <w:r w:rsidR="00441C53">
        <w:instrText xml:space="preserve"> </w:instrText>
      </w:r>
      <w:r w:rsidR="00441C53">
        <w:fldChar w:fldCharType="end"/>
      </w:r>
    </w:p>
    <w:p w:rsidR="00F12D69" w:rsidRDefault="00AA14D7" w:rsidP="00C91926">
      <w:pPr>
        <w:pStyle w:val="BodyText"/>
        <w:sectPr w:rsidR="00F12D69" w:rsidSect="00441D44">
          <w:pgSz w:w="12240" w:h="15840" w:code="1"/>
          <w:pgMar w:top="1440" w:right="1440" w:bottom="1440" w:left="1440" w:header="720" w:footer="720" w:gutter="0"/>
          <w:cols w:space="720"/>
          <w:docGrid w:linePitch="360"/>
        </w:sectPr>
      </w:pPr>
      <w:r>
        <w:t xml:space="preserve">The </w:t>
      </w:r>
      <w:r w:rsidR="00000A27">
        <w:t>FDA Registration Number</w:t>
      </w:r>
      <w:r>
        <w:t xml:space="preserve"> barcode</w:t>
      </w:r>
      <w:r w:rsidR="00893F52">
        <w:t xml:space="preserve"> on blood unit bags </w:t>
      </w:r>
      <w:r w:rsidR="00000A27">
        <w:t>is</w:t>
      </w:r>
      <w:r w:rsidR="00893F52">
        <w:t xml:space="preserve"> specific to</w:t>
      </w:r>
      <w:r>
        <w:t xml:space="preserve"> Scottsdale. </w:t>
      </w:r>
      <w:r w:rsidR="00C91926">
        <w:t xml:space="preserve">When a facility receives blood units from </w:t>
      </w:r>
      <w:r w:rsidR="00000A27">
        <w:t>a UBS blood center other than Scottsdale</w:t>
      </w:r>
      <w:r w:rsidR="00C91926">
        <w:t>, scan the corresponding barcode in the FDA Registration Number field to</w:t>
      </w:r>
      <w:r w:rsidR="00893F52">
        <w:t xml:space="preserve"> record the appropriate</w:t>
      </w:r>
      <w:r w:rsidR="00C91926">
        <w:t xml:space="preserve"> information.</w:t>
      </w:r>
    </w:p>
    <w:p w:rsidR="00F12D69" w:rsidRPr="0062218F" w:rsidRDefault="00F12D69" w:rsidP="00F12D69">
      <w:pPr>
        <w:pStyle w:val="Caption"/>
      </w:pPr>
      <w:r w:rsidRPr="0062218F">
        <w:t>Albuquerque (1671462)</w:t>
      </w:r>
    </w:p>
    <w:p w:rsidR="00F12D69" w:rsidRPr="0062218F" w:rsidRDefault="002A6C52" w:rsidP="00F12D69">
      <w:pPr>
        <w:rPr>
          <w:color w:val="FF6600"/>
        </w:rPr>
      </w:pPr>
      <w:r>
        <w:rPr>
          <w:noProof/>
        </w:rPr>
        <w:drawing>
          <wp:inline distT="0" distB="0" distL="0" distR="0">
            <wp:extent cx="2733675" cy="361950"/>
            <wp:effectExtent l="0" t="0" r="9525" b="0"/>
            <wp:docPr id="264" name="Image1" descr="i77548500069200514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2937"/>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62218F" w:rsidRDefault="00F12D69" w:rsidP="00F12D69">
      <w:pPr>
        <w:pStyle w:val="Caption"/>
      </w:pPr>
      <w:r w:rsidRPr="0062218F">
        <w:t>Billings (1771461)</w:t>
      </w:r>
    </w:p>
    <w:p w:rsidR="00F12D69" w:rsidRPr="0062218F" w:rsidRDefault="002A6C52" w:rsidP="00F12D69">
      <w:pPr>
        <w:rPr>
          <w:color w:val="FF6600"/>
        </w:rPr>
      </w:pPr>
      <w:r>
        <w:rPr>
          <w:noProof/>
        </w:rPr>
        <w:drawing>
          <wp:inline distT="0" distB="0" distL="0" distR="0">
            <wp:extent cx="2733675" cy="361950"/>
            <wp:effectExtent l="0" t="0" r="9525" b="0"/>
            <wp:docPr id="265" name="Image1" descr="i77548500069200514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2647"/>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62218F" w:rsidRDefault="00F12D69" w:rsidP="00F12D69">
      <w:pPr>
        <w:pStyle w:val="Caption"/>
      </w:pPr>
      <w:r w:rsidRPr="0062218F">
        <w:t>Bismarck (1776389)</w:t>
      </w:r>
    </w:p>
    <w:p w:rsidR="00F12D69" w:rsidRPr="0062218F" w:rsidRDefault="002A6C52" w:rsidP="00F12D69">
      <w:pPr>
        <w:rPr>
          <w:color w:val="FF6600"/>
        </w:rPr>
      </w:pPr>
      <w:r>
        <w:rPr>
          <w:rFonts w:ascii="Verdana" w:hAnsi="Verdana"/>
          <w:noProof/>
          <w:color w:val="4C4C4C"/>
          <w:sz w:val="17"/>
          <w:szCs w:val="17"/>
        </w:rPr>
        <w:drawing>
          <wp:inline distT="0" distB="0" distL="0" distR="0">
            <wp:extent cx="2733675" cy="361950"/>
            <wp:effectExtent l="0" t="0" r="9525" b="0"/>
            <wp:docPr id="266" name="Image1" descr="i7754850006920051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959"/>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752B7A" w:rsidRDefault="00F12D69" w:rsidP="00F12D69">
      <w:pPr>
        <w:pStyle w:val="Caption"/>
      </w:pPr>
      <w:r w:rsidRPr="00752B7A">
        <w:t>El Paso (1671451)</w:t>
      </w:r>
    </w:p>
    <w:p w:rsidR="00F12D69" w:rsidRPr="0062218F" w:rsidRDefault="002A6C52" w:rsidP="00F12D69">
      <w:pPr>
        <w:keepNext/>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67" name="Image1" descr="i77548500069200514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322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752B7A" w:rsidRDefault="00F12D69" w:rsidP="00F12D69">
      <w:pPr>
        <w:pStyle w:val="Caption"/>
      </w:pPr>
      <w:r w:rsidRPr="00752B7A">
        <w:t>Cheyenne (1771470)</w:t>
      </w:r>
    </w:p>
    <w:p w:rsidR="00F12D69" w:rsidRPr="0062218F" w:rsidRDefault="002A6C52"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68" name="Image1" descr="i77548500069200514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3455"/>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62218F" w:rsidRDefault="00F12D69" w:rsidP="00F12D69">
      <w:pPr>
        <w:pStyle w:val="Caption"/>
      </w:pPr>
      <w:r w:rsidRPr="0062218F">
        <w:t>Ft. Smith (2371453)</w:t>
      </w:r>
    </w:p>
    <w:p w:rsidR="00F12D69" w:rsidRPr="0062218F" w:rsidRDefault="002A6C52" w:rsidP="00F12D69">
      <w:pPr>
        <w:rPr>
          <w:rFonts w:ascii="Courier New" w:hAnsi="Courier New"/>
          <w:color w:val="FF6600"/>
        </w:rPr>
      </w:pPr>
      <w:r>
        <w:rPr>
          <w:rFonts w:ascii="Verdana" w:hAnsi="Verdana"/>
          <w:noProof/>
          <w:color w:val="4C4C4C"/>
          <w:sz w:val="17"/>
          <w:szCs w:val="17"/>
        </w:rPr>
        <w:drawing>
          <wp:inline distT="0" distB="0" distL="0" distR="0">
            <wp:extent cx="2733675" cy="361950"/>
            <wp:effectExtent l="0" t="0" r="9525" b="0"/>
            <wp:docPr id="269" name="Image1" descr="i77548500069200514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233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62218F" w:rsidRDefault="00F12D69" w:rsidP="00F12D69">
      <w:pPr>
        <w:pStyle w:val="Caption"/>
      </w:pPr>
      <w:r w:rsidRPr="0062218F">
        <w:t>Lafayette (2371456)</w:t>
      </w:r>
    </w:p>
    <w:p w:rsidR="00F12D69" w:rsidRPr="0062218F" w:rsidRDefault="002A6C52"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70" name="Image1" descr="i7754850006920051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253"/>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Default="00F12D69" w:rsidP="00F12D69">
      <w:pPr>
        <w:pStyle w:val="BodyText"/>
        <w:rPr>
          <w:color w:val="FF6600"/>
        </w:rPr>
      </w:pPr>
    </w:p>
    <w:p w:rsidR="00F12D69" w:rsidRPr="00752B7A" w:rsidRDefault="00F12D69" w:rsidP="00F12D69">
      <w:pPr>
        <w:pStyle w:val="Caption"/>
      </w:pPr>
      <w:r w:rsidRPr="00752B7A">
        <w:t>Las Vegas (2971457)</w:t>
      </w:r>
    </w:p>
    <w:p w:rsidR="00F12D69" w:rsidRPr="0062218F" w:rsidRDefault="002A6C52" w:rsidP="00F12D69">
      <w:pPr>
        <w:pStyle w:val="BodyText"/>
        <w:rPr>
          <w:color w:val="FF6600"/>
        </w:rPr>
      </w:pPr>
      <w:r>
        <w:rPr>
          <w:rFonts w:ascii="Verdana" w:hAnsi="Verdana"/>
          <w:noProof/>
          <w:color w:val="4C4C4C"/>
          <w:sz w:val="17"/>
          <w:szCs w:val="17"/>
        </w:rPr>
        <w:drawing>
          <wp:inline distT="0" distB="0" distL="0" distR="0">
            <wp:extent cx="2733675" cy="361950"/>
            <wp:effectExtent l="0" t="0" r="9525" b="0"/>
            <wp:docPr id="271" name="Image1" descr="i77548500069200514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304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752B7A" w:rsidRDefault="00F12D69" w:rsidP="00F12D69">
      <w:pPr>
        <w:pStyle w:val="Caption"/>
      </w:pPr>
      <w:r>
        <w:br w:type="column"/>
      </w:r>
      <w:r w:rsidRPr="0062218F">
        <w:t xml:space="preserve"> </w:t>
      </w:r>
      <w:r w:rsidRPr="00752B7A">
        <w:t>Lubbock (1671458)</w:t>
      </w:r>
    </w:p>
    <w:p w:rsidR="00F12D69" w:rsidRPr="0062218F" w:rsidRDefault="002A6C52"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72" name="Image1" descr="i77548500069200514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3322"/>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752B7A" w:rsidRDefault="00F12D69" w:rsidP="00F12D69">
      <w:pPr>
        <w:pStyle w:val="Caption"/>
      </w:pPr>
      <w:r w:rsidRPr="00752B7A">
        <w:t>McAllen (1671454)</w:t>
      </w:r>
    </w:p>
    <w:p w:rsidR="00F12D69" w:rsidRPr="0062218F" w:rsidRDefault="002A6C52"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73" name="Image1" descr="i775485000692005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348"/>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62218F" w:rsidRDefault="00F12D69" w:rsidP="00F12D69">
      <w:pPr>
        <w:pStyle w:val="Caption"/>
      </w:pPr>
      <w:r w:rsidRPr="0062218F">
        <w:t>Meridian (1071460)</w:t>
      </w:r>
    </w:p>
    <w:p w:rsidR="00F12D69" w:rsidRPr="0062218F" w:rsidRDefault="002A6C52"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74" name="Image1" descr="i77548500069200514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253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752B7A" w:rsidRDefault="00F12D69" w:rsidP="00F12D69">
      <w:pPr>
        <w:pStyle w:val="Caption"/>
      </w:pPr>
      <w:r w:rsidRPr="00752B7A">
        <w:t>Rapid City (1771468)</w:t>
      </w:r>
    </w:p>
    <w:p w:rsidR="00F12D69" w:rsidRPr="0062218F" w:rsidRDefault="002A6C52"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75" name="Image1" descr="i77548500069200514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3155"/>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752B7A" w:rsidRDefault="00F12D69" w:rsidP="00F12D69">
      <w:pPr>
        <w:pStyle w:val="Caption"/>
      </w:pPr>
      <w:r w:rsidRPr="00752B7A">
        <w:t>Reno (2971465)</w:t>
      </w:r>
    </w:p>
    <w:p w:rsidR="00F12D69" w:rsidRPr="0062218F" w:rsidRDefault="002A6C52"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76" name="Image1" descr="i77548500069200514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3116"/>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62218F" w:rsidRDefault="00F12D69" w:rsidP="00F12D69">
      <w:pPr>
        <w:pStyle w:val="Caption"/>
      </w:pPr>
      <w:r w:rsidRPr="0062218F">
        <w:t>Tupelo (1044534)</w:t>
      </w:r>
    </w:p>
    <w:p w:rsidR="00F12D69" w:rsidRPr="0062218F" w:rsidRDefault="002A6C52"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77" name="Image1" descr="i77548500069200514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261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3D7296" w:rsidRDefault="00F12D69" w:rsidP="00F12D69">
      <w:pPr>
        <w:pStyle w:val="Caption"/>
      </w:pPr>
      <w:r w:rsidRPr="003D7296">
        <w:t>Ventura (2077574)</w:t>
      </w:r>
    </w:p>
    <w:p w:rsidR="001C3305" w:rsidRDefault="002A6C52" w:rsidP="00C91926">
      <w:pPr>
        <w:pStyle w:val="BodyText"/>
        <w:sectPr w:rsidR="001C3305" w:rsidSect="00EE771C">
          <w:type w:val="continuous"/>
          <w:pgSz w:w="12240" w:h="15840" w:code="1"/>
          <w:pgMar w:top="1440" w:right="1440" w:bottom="1440" w:left="1440" w:header="720" w:footer="720" w:gutter="0"/>
          <w:cols w:num="2" w:space="720"/>
          <w:docGrid w:linePitch="360"/>
        </w:sectPr>
      </w:pPr>
      <w:r>
        <w:rPr>
          <w:rFonts w:ascii="Verdana" w:hAnsi="Verdana"/>
          <w:noProof/>
          <w:color w:val="4C4C4C"/>
          <w:sz w:val="17"/>
          <w:szCs w:val="17"/>
        </w:rPr>
        <w:drawing>
          <wp:inline distT="0" distB="0" distL="0" distR="0">
            <wp:extent cx="2733675" cy="361950"/>
            <wp:effectExtent l="0" t="0" r="9525" b="0"/>
            <wp:docPr id="278" name="Image1" descr="i7754852096920051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20969200515755"/>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50722E" w:rsidRDefault="0050722E" w:rsidP="00F22C7B">
      <w:pPr>
        <w:pStyle w:val="Heading2"/>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1B51FE" w:rsidRDefault="001B51FE" w:rsidP="002F7D16">
      <w:pPr>
        <w:pStyle w:val="TableText"/>
      </w:pPr>
    </w:p>
    <w:p w:rsidR="001B51FE" w:rsidRDefault="001B51FE" w:rsidP="002F7D16">
      <w:pPr>
        <w:pStyle w:val="TableText"/>
      </w:pPr>
    </w:p>
    <w:p w:rsidR="001B51FE" w:rsidRDefault="001B51FE" w:rsidP="002F7D16">
      <w:pPr>
        <w:pStyle w:val="TableText"/>
      </w:pPr>
    </w:p>
    <w:p w:rsidR="001B51FE" w:rsidRDefault="001B51FE" w:rsidP="002F7D16">
      <w:pPr>
        <w:pStyle w:val="TableText"/>
      </w:pPr>
    </w:p>
    <w:p w:rsidR="001B51FE" w:rsidRDefault="001B51FE" w:rsidP="002F7D16">
      <w:pPr>
        <w:pStyle w:val="TableText"/>
      </w:pPr>
    </w:p>
    <w:p w:rsidR="001B51FE" w:rsidRDefault="001B51FE" w:rsidP="002F7D16">
      <w:pPr>
        <w:pStyle w:val="TableText"/>
      </w:pPr>
    </w:p>
    <w:p w:rsidR="001B51FE" w:rsidRDefault="001B51FE" w:rsidP="002F7D16">
      <w:pPr>
        <w:pStyle w:val="TableText"/>
      </w:pPr>
    </w:p>
    <w:p w:rsidR="002F7D16" w:rsidRDefault="002F7D16" w:rsidP="002F7D16">
      <w:pPr>
        <w:pStyle w:val="TableText"/>
      </w:pPr>
    </w:p>
    <w:p w:rsidR="001B51FE" w:rsidRDefault="001B51FE" w:rsidP="002F7D16">
      <w:pPr>
        <w:pStyle w:val="TableText"/>
      </w:pPr>
    </w:p>
    <w:p w:rsidR="001B51FE" w:rsidRDefault="001B51FE" w:rsidP="002F7D16">
      <w:pPr>
        <w:pStyle w:val="TableText"/>
      </w:pPr>
    </w:p>
    <w:p w:rsidR="001B51FE" w:rsidRDefault="001B51FE" w:rsidP="002F7D16">
      <w:pPr>
        <w:pStyle w:val="TableText"/>
      </w:pPr>
    </w:p>
    <w:p w:rsidR="006B60EF" w:rsidRDefault="00100549" w:rsidP="0086066C">
      <w:pPr>
        <w:pStyle w:val="Heading2"/>
      </w:pPr>
      <w:bookmarkStart w:id="922" w:name="_Toc416166839"/>
      <w:r>
        <w:t>Appendix M</w:t>
      </w:r>
      <w:r w:rsidR="00FC6E10">
        <w:t>: System Responses to Active</w:t>
      </w:r>
      <w:r w:rsidR="0010333F">
        <w:t xml:space="preserve"> Transfusion Requirements</w:t>
      </w:r>
      <w:r w:rsidR="00FC6E10">
        <w:t xml:space="preserve"> in Select Unit and Issue Blood Component</w:t>
      </w:r>
      <w:bookmarkEnd w:id="922"/>
      <w:r w:rsidR="00115A2A" w:rsidRPr="00115A2A">
        <w:rPr>
          <w:rFonts w:ascii="Arial Bold" w:hAnsi="Arial Bold"/>
          <w:vanish/>
        </w:rPr>
        <w:t xml:space="preserve"> DR 4501</w:t>
      </w:r>
      <w:r w:rsidR="00FC6E10">
        <w:fldChar w:fldCharType="begin"/>
      </w:r>
      <w:r w:rsidR="00FC6E10">
        <w:instrText xml:space="preserve"> XE “System Responses to Active Transfusion Requirements in Select Unit and Issue Blood Component” </w:instrText>
      </w:r>
      <w:r w:rsidR="00FC6E10">
        <w:fldChar w:fldCharType="end"/>
      </w:r>
    </w:p>
    <w:p w:rsidR="009125FD" w:rsidRDefault="009125FD" w:rsidP="009125FD"/>
    <w:p w:rsidR="00052726" w:rsidRPr="00052726" w:rsidRDefault="00052726" w:rsidP="00052726">
      <w:pPr>
        <w:rPr>
          <w:sz w:val="22"/>
          <w:szCs w:val="22"/>
        </w:rPr>
      </w:pPr>
      <w:r w:rsidRPr="00052726">
        <w:rPr>
          <w:sz w:val="22"/>
          <w:szCs w:val="22"/>
        </w:rPr>
        <w:t>The followi</w:t>
      </w:r>
      <w:r w:rsidR="004C5C7D">
        <w:rPr>
          <w:sz w:val="22"/>
          <w:szCs w:val="22"/>
        </w:rPr>
        <w:t>ng series of tables, Figures 141 through 152</w:t>
      </w:r>
      <w:r w:rsidRPr="00052726">
        <w:rPr>
          <w:sz w:val="22"/>
          <w:szCs w:val="22"/>
        </w:rPr>
        <w:t>, detail VBECS response to an active transfusion requirement, component class of the unit selected and the user’s VBECS role at unit selection and blood component issue.</w:t>
      </w:r>
    </w:p>
    <w:p w:rsidR="00052726" w:rsidRPr="00052726" w:rsidRDefault="00052726" w:rsidP="00052726">
      <w:pPr>
        <w:rPr>
          <w:sz w:val="22"/>
          <w:szCs w:val="22"/>
        </w:rPr>
      </w:pP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_Ref343502397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140</w:t>
      </w:r>
      <w:r w:rsidR="008A403A" w:rsidRPr="008A403A">
        <w:rPr>
          <w:sz w:val="22"/>
          <w:szCs w:val="22"/>
        </w:rPr>
        <w:t>: Irradiate Cellular Products Only and Select Blood Unit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_Ref343502433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141</w:t>
      </w:r>
      <w:r w:rsidR="008A403A" w:rsidRPr="008A403A">
        <w:rPr>
          <w:sz w:val="22"/>
          <w:szCs w:val="22"/>
        </w:rPr>
        <w:t>: Irradiate Cellular Products Only and Issue Blood Component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_Ref343502457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142</w:t>
      </w:r>
      <w:r w:rsidR="008A403A" w:rsidRPr="008A403A">
        <w:rPr>
          <w:sz w:val="22"/>
          <w:szCs w:val="22"/>
        </w:rPr>
        <w:t>: Leuko-reduce Cellular Products and Select Blood Unit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_Ref343502482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143</w:t>
      </w:r>
      <w:r w:rsidR="008A403A" w:rsidRPr="008A403A">
        <w:rPr>
          <w:sz w:val="22"/>
          <w:szCs w:val="22"/>
        </w:rPr>
        <w:t>: Leuko-reduce Cellular Products and Issue Blood Component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_Ref343502500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144</w:t>
      </w:r>
      <w:r w:rsidR="008A403A" w:rsidRPr="008A403A">
        <w:rPr>
          <w:sz w:val="22"/>
          <w:szCs w:val="22"/>
        </w:rPr>
        <w:t>: Washed Red Blood Cell (RBC) Products and Select Blood Unit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_Ref343502523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145</w:t>
      </w:r>
      <w:r w:rsidR="008A403A" w:rsidRPr="008A403A">
        <w:rPr>
          <w:sz w:val="22"/>
          <w:szCs w:val="22"/>
        </w:rPr>
        <w:t>: Washed Red Blood Cell (RBC) Products and Issue Blood Component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_Ref343502547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146</w:t>
      </w:r>
      <w:r w:rsidR="008A403A" w:rsidRPr="008A403A">
        <w:rPr>
          <w:sz w:val="22"/>
          <w:szCs w:val="22"/>
        </w:rPr>
        <w:t>: Washed PLATELET (PLT) Products and Select Blood Unit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_Ref343502567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147</w:t>
      </w:r>
      <w:r w:rsidR="008A403A" w:rsidRPr="008A403A">
        <w:rPr>
          <w:sz w:val="22"/>
          <w:szCs w:val="22"/>
        </w:rPr>
        <w:t>: Washed PLATELET (PLT) Products and Issue Blood Component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_Ref343502582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148</w:t>
      </w:r>
      <w:r w:rsidR="008A403A" w:rsidRPr="008A403A">
        <w:rPr>
          <w:sz w:val="22"/>
          <w:szCs w:val="22"/>
        </w:rPr>
        <w:t>: Sickle Cell Negative RBC Products and Select Blood Unit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_Ref343502619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149</w:t>
      </w:r>
      <w:r w:rsidR="008A403A" w:rsidRPr="008A403A">
        <w:rPr>
          <w:sz w:val="22"/>
          <w:szCs w:val="22"/>
        </w:rPr>
        <w:t>: Sickle Cell Negative RBC Products and Issue Blood Component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_Ref343502634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150</w:t>
      </w:r>
      <w:r w:rsidR="008A403A" w:rsidRPr="008A403A">
        <w:rPr>
          <w:sz w:val="22"/>
          <w:szCs w:val="22"/>
        </w:rPr>
        <w:t>: CMV Negative Cellular Products* and Select Blood Unit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_Ref343502649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151</w:t>
      </w:r>
      <w:r w:rsidR="008A403A" w:rsidRPr="008A403A">
        <w:rPr>
          <w:sz w:val="22"/>
          <w:szCs w:val="22"/>
        </w:rPr>
        <w:t>: CMV Negative Cellular Products* and Issue Blood Component</w:t>
      </w:r>
      <w:r w:rsidRPr="00052726">
        <w:rPr>
          <w:sz w:val="22"/>
          <w:szCs w:val="22"/>
        </w:rPr>
        <w:fldChar w:fldCharType="end"/>
      </w:r>
      <w:r w:rsidRPr="00052726">
        <w:rPr>
          <w:sz w:val="22"/>
          <w:szCs w:val="22"/>
        </w:rPr>
        <w:t xml:space="preserve">  </w:t>
      </w:r>
    </w:p>
    <w:p w:rsidR="00052726" w:rsidRPr="00D13051" w:rsidRDefault="00052726" w:rsidP="00052726"/>
    <w:p w:rsidR="00C15299" w:rsidRDefault="00C15299" w:rsidP="00C15299">
      <w:pPr>
        <w:pStyle w:val="Caption"/>
      </w:pPr>
      <w:bookmarkStart w:id="923" w:name="_Ref343502397"/>
      <w:bookmarkStart w:id="924" w:name="_Ref407612048"/>
      <w:r>
        <w:t xml:space="preserve">Figure </w:t>
      </w:r>
      <w:r>
        <w:fldChar w:fldCharType="begin"/>
      </w:r>
      <w:r>
        <w:instrText xml:space="preserve"> SEQ Figure \* ARABIC </w:instrText>
      </w:r>
      <w:r>
        <w:fldChar w:fldCharType="separate"/>
      </w:r>
      <w:r w:rsidR="008A403A">
        <w:rPr>
          <w:noProof/>
        </w:rPr>
        <w:t>140</w:t>
      </w:r>
      <w:r>
        <w:fldChar w:fldCharType="end"/>
      </w:r>
      <w:bookmarkEnd w:id="924"/>
      <w:r>
        <w:t>: Irradiate Cellular Products Only and Select Blood Unit</w:t>
      </w:r>
      <w:bookmarkEnd w:id="923"/>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2189"/>
        <w:gridCol w:w="1530"/>
        <w:gridCol w:w="1350"/>
        <w:gridCol w:w="3330"/>
      </w:tblGrid>
      <w:tr w:rsidR="009125FD" w:rsidRPr="005C5D59"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Select Unit: IRRADIATED</w:t>
            </w:r>
          </w:p>
        </w:tc>
      </w:tr>
      <w:tr w:rsidR="009125FD" w:rsidRPr="005C5D59"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2189"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53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3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333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rsidR="009125FD" w:rsidRPr="004F6C19" w:rsidRDefault="009125FD" w:rsidP="009125FD">
            <w:pPr>
              <w:jc w:val="center"/>
              <w:rPr>
                <w:rFonts w:ascii="Arial" w:hAnsi="Arial" w:cs="Arial"/>
                <w:b/>
                <w:sz w:val="28"/>
                <w:szCs w:val="28"/>
              </w:rPr>
            </w:pPr>
            <w:r w:rsidRPr="004F6C19">
              <w:rPr>
                <w:rFonts w:ascii="Arial" w:hAnsi="Arial" w:cs="Arial"/>
                <w:b/>
                <w:sz w:val="28"/>
                <w:szCs w:val="28"/>
              </w:rPr>
              <w:t>Irradiate</w:t>
            </w:r>
          </w:p>
          <w:p w:rsidR="009125FD" w:rsidRPr="004F6C19" w:rsidRDefault="009125FD" w:rsidP="009125FD">
            <w:pPr>
              <w:jc w:val="center"/>
              <w:rPr>
                <w:rFonts w:ascii="Arial" w:hAnsi="Arial" w:cs="Arial"/>
                <w:b/>
                <w:sz w:val="28"/>
                <w:szCs w:val="28"/>
              </w:rPr>
            </w:pPr>
            <w:r w:rsidRPr="004F6C19">
              <w:rPr>
                <w:rFonts w:ascii="Arial" w:hAnsi="Arial" w:cs="Arial"/>
                <w:b/>
                <w:sz w:val="28"/>
                <w:szCs w:val="28"/>
              </w:rPr>
              <w:t xml:space="preserve">Cellular </w:t>
            </w:r>
            <w:r w:rsidRPr="004F6C19">
              <w:rPr>
                <w:rFonts w:ascii="Arial" w:hAnsi="Arial" w:cs="Arial"/>
                <w:b/>
                <w:sz w:val="28"/>
                <w:szCs w:val="28"/>
              </w:rPr>
              <w:br/>
              <w:t>Products</w:t>
            </w:r>
          </w:p>
          <w:p w:rsidR="009125FD" w:rsidRPr="005C5D59" w:rsidRDefault="009125FD" w:rsidP="009125FD">
            <w:pPr>
              <w:jc w:val="center"/>
              <w:rPr>
                <w:rFonts w:ascii="Arial" w:hAnsi="Arial" w:cs="Arial"/>
                <w:sz w:val="18"/>
                <w:szCs w:val="18"/>
              </w:rPr>
            </w:pPr>
            <w:r w:rsidRPr="004F6C19">
              <w:rPr>
                <w:rFonts w:ascii="Arial" w:hAnsi="Arial" w:cs="Arial"/>
                <w:b/>
                <w:sz w:val="28"/>
                <w:szCs w:val="28"/>
              </w:rPr>
              <w:t>Only</w:t>
            </w:r>
          </w:p>
        </w:tc>
        <w:tc>
          <w:tcPr>
            <w:tcW w:w="2189"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 </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53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Irradiated</w:t>
            </w:r>
          </w:p>
        </w:tc>
        <w:tc>
          <w:tcPr>
            <w:tcW w:w="1350" w:type="dxa"/>
            <w:tcBorders>
              <w:top w:val="single" w:sz="4" w:space="0" w:color="000000"/>
              <w:left w:val="single" w:sz="4" w:space="0" w:color="000000"/>
              <w:right w:val="single" w:sz="4" w:space="0" w:color="000000"/>
            </w:tcBorders>
            <w:shd w:val="pct10" w:color="auto" w:fill="auto"/>
            <w:vAlign w:val="center"/>
            <w:hideMark/>
          </w:tcPr>
          <w:p w:rsidR="009125FD" w:rsidRPr="005C5D59" w:rsidRDefault="009125FD" w:rsidP="009125FD">
            <w:pPr>
              <w:jc w:val="center"/>
              <w:rPr>
                <w:rFonts w:ascii="Arial" w:hAnsi="Arial" w:cs="Arial"/>
                <w:b/>
                <w:sz w:val="18"/>
                <w:szCs w:val="18"/>
              </w:rPr>
            </w:pPr>
            <w:r w:rsidRPr="00825E94">
              <w:rPr>
                <w:rFonts w:ascii="Arial" w:hAnsi="Arial" w:cs="Arial"/>
                <w:b/>
                <w:sz w:val="18"/>
                <w:szCs w:val="18"/>
              </w:rPr>
              <w:t>ALL VBECS Users</w:t>
            </w:r>
          </w:p>
        </w:tc>
        <w:tc>
          <w:tcPr>
            <w:tcW w:w="333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576"/>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2189"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 </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530" w:type="dxa"/>
            <w:tcBorders>
              <w:top w:val="single" w:sz="4" w:space="0" w:color="000000"/>
              <w:left w:val="single" w:sz="4" w:space="0" w:color="000000"/>
              <w:bottom w:val="single" w:sz="4" w:space="0" w:color="000000"/>
              <w:right w:val="single" w:sz="4" w:space="0" w:color="000000"/>
            </w:tcBorders>
            <w:vAlign w:val="center"/>
          </w:tcPr>
          <w:p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350" w:type="dxa"/>
            <w:tcBorders>
              <w:top w:val="single" w:sz="4" w:space="0" w:color="000000"/>
              <w:left w:val="single" w:sz="4" w:space="0" w:color="000000"/>
              <w:bottom w:val="single" w:sz="4" w:space="0" w:color="000000"/>
              <w:right w:val="single" w:sz="4" w:space="0" w:color="000000"/>
            </w:tcBorders>
            <w:vAlign w:val="center"/>
          </w:tcPr>
          <w:p w:rsidR="009125FD" w:rsidRPr="005C5D59" w:rsidRDefault="009125FD" w:rsidP="009125FD">
            <w:pPr>
              <w:jc w:val="center"/>
              <w:rPr>
                <w:rFonts w:ascii="Arial" w:hAnsi="Arial" w:cs="Arial"/>
                <w:sz w:val="18"/>
                <w:szCs w:val="18"/>
              </w:rPr>
            </w:pPr>
            <w:r w:rsidRPr="00825E94">
              <w:rPr>
                <w:rFonts w:ascii="Arial" w:hAnsi="Arial" w:cs="Arial"/>
                <w:b/>
                <w:sz w:val="18"/>
                <w:szCs w:val="18"/>
              </w:rPr>
              <w:t>ALL VBECS Users</w:t>
            </w:r>
          </w:p>
        </w:tc>
        <w:tc>
          <w:tcPr>
            <w:tcW w:w="3330" w:type="dxa"/>
            <w:tcBorders>
              <w:top w:val="single" w:sz="4" w:space="0" w:color="000000"/>
              <w:left w:val="single" w:sz="4" w:space="0" w:color="000000"/>
              <w:right w:val="single" w:sz="4" w:space="0" w:color="000000"/>
            </w:tcBorders>
          </w:tcPr>
          <w:p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Transfusio</w:t>
            </w:r>
            <w:r>
              <w:rPr>
                <w:rStyle w:val="StyleTableText9ptCharChar"/>
                <w:rFonts w:cs="Arial"/>
              </w:rPr>
              <w:t xml:space="preserve">n Requirement is not satisfied; </w:t>
            </w:r>
            <w:r w:rsidRPr="005C5D59">
              <w:rPr>
                <w:rStyle w:val="StyleTableText9ptCharChar"/>
                <w:rFonts w:cs="Arial"/>
              </w:rPr>
              <w:t xml:space="preserve">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rsidR="009125FD" w:rsidRDefault="009125FD" w:rsidP="009125FD"/>
    <w:p w:rsidR="00C15299" w:rsidRDefault="009125FD" w:rsidP="00C15299">
      <w:pPr>
        <w:pStyle w:val="Caption"/>
      </w:pPr>
      <w:r>
        <w:br w:type="page"/>
      </w:r>
      <w:bookmarkStart w:id="925" w:name="_Ref343502433"/>
      <w:bookmarkStart w:id="926" w:name="_Ref407612064"/>
      <w:r w:rsidR="00C15299">
        <w:t xml:space="preserve">Figure </w:t>
      </w:r>
      <w:r w:rsidR="00C15299">
        <w:fldChar w:fldCharType="begin"/>
      </w:r>
      <w:r w:rsidR="00C15299">
        <w:instrText xml:space="preserve"> SEQ Figure \* ARABIC </w:instrText>
      </w:r>
      <w:r w:rsidR="00C15299">
        <w:fldChar w:fldCharType="separate"/>
      </w:r>
      <w:r w:rsidR="008A403A">
        <w:rPr>
          <w:noProof/>
        </w:rPr>
        <w:t>141</w:t>
      </w:r>
      <w:r w:rsidR="00C15299">
        <w:fldChar w:fldCharType="end"/>
      </w:r>
      <w:bookmarkEnd w:id="926"/>
      <w:r w:rsidR="00C15299">
        <w:t>: Irradiate Cellular Products Only and Issue Blood Component</w:t>
      </w:r>
      <w:bookmarkEnd w:id="925"/>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Issue Blood Component: IRRADIATED</w:t>
            </w:r>
          </w:p>
        </w:tc>
      </w:tr>
      <w:tr w:rsidR="009125FD" w:rsidRPr="005C5D59"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rsidR="009125FD" w:rsidRPr="004F6C19" w:rsidRDefault="009125FD" w:rsidP="009125FD">
            <w:pPr>
              <w:jc w:val="center"/>
              <w:rPr>
                <w:rFonts w:ascii="Arial" w:hAnsi="Arial" w:cs="Arial"/>
                <w:b/>
                <w:sz w:val="28"/>
                <w:szCs w:val="28"/>
              </w:rPr>
            </w:pPr>
            <w:r w:rsidRPr="004F6C19">
              <w:rPr>
                <w:rFonts w:ascii="Arial" w:hAnsi="Arial" w:cs="Arial"/>
                <w:b/>
                <w:sz w:val="28"/>
                <w:szCs w:val="28"/>
              </w:rPr>
              <w:t>Irradiate</w:t>
            </w:r>
          </w:p>
          <w:p w:rsidR="009125FD" w:rsidRPr="004F6C19" w:rsidRDefault="009125FD" w:rsidP="009125FD">
            <w:pPr>
              <w:jc w:val="center"/>
              <w:rPr>
                <w:rFonts w:ascii="Arial" w:hAnsi="Arial" w:cs="Arial"/>
                <w:b/>
                <w:sz w:val="28"/>
                <w:szCs w:val="28"/>
              </w:rPr>
            </w:pPr>
            <w:r w:rsidRPr="004F6C19">
              <w:rPr>
                <w:rFonts w:ascii="Arial" w:hAnsi="Arial" w:cs="Arial"/>
                <w:b/>
                <w:sz w:val="28"/>
                <w:szCs w:val="28"/>
              </w:rPr>
              <w:t xml:space="preserve">Cellular </w:t>
            </w:r>
            <w:r w:rsidRPr="004F6C19">
              <w:rPr>
                <w:rFonts w:ascii="Arial" w:hAnsi="Arial" w:cs="Arial"/>
                <w:b/>
                <w:sz w:val="28"/>
                <w:szCs w:val="28"/>
              </w:rPr>
              <w:br/>
              <w:t>Products</w:t>
            </w:r>
          </w:p>
          <w:p w:rsidR="009125FD" w:rsidRPr="005C5D59" w:rsidRDefault="009125FD" w:rsidP="009125FD">
            <w:pPr>
              <w:jc w:val="center"/>
              <w:rPr>
                <w:rFonts w:ascii="Arial" w:hAnsi="Arial" w:cs="Arial"/>
                <w:sz w:val="18"/>
                <w:szCs w:val="18"/>
              </w:rPr>
            </w:pPr>
            <w:r w:rsidRPr="004F6C19">
              <w:rPr>
                <w:rFonts w:ascii="Arial" w:hAnsi="Arial" w:cs="Arial"/>
                <w:b/>
                <w:sz w:val="28"/>
                <w:szCs w:val="28"/>
              </w:rPr>
              <w:t>Only</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Irradiated</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1758"/>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WHOLE BLOOD</w:t>
            </w:r>
          </w:p>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vAlign w:val="center"/>
          </w:tcPr>
          <w:p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620" w:type="dxa"/>
            <w:tcBorders>
              <w:top w:val="single" w:sz="4" w:space="0" w:color="000000"/>
              <w:left w:val="single" w:sz="4" w:space="0" w:color="000000"/>
              <w:right w:val="single" w:sz="4" w:space="0" w:color="000000"/>
            </w:tcBorders>
            <w:vAlign w:val="center"/>
          </w:tcPr>
          <w:p w:rsidR="009125FD" w:rsidRPr="0081278B" w:rsidRDefault="009125FD" w:rsidP="009125FD">
            <w:pPr>
              <w:ind w:left="18"/>
              <w:rPr>
                <w:rFonts w:ascii="Arial" w:hAnsi="Arial" w:cs="Arial"/>
                <w:sz w:val="18"/>
                <w:szCs w:val="18"/>
              </w:rPr>
            </w:pPr>
            <w:r w:rsidRPr="0081278B">
              <w:rPr>
                <w:rFonts w:ascii="Arial" w:hAnsi="Arial" w:cs="Arial"/>
                <w:noProof/>
                <w:sz w:val="18"/>
                <w:szCs w:val="18"/>
              </w:rPr>
              <w:t>Technologist</w:t>
            </w:r>
          </w:p>
          <w:p w:rsidR="009125FD" w:rsidRPr="00836EE2" w:rsidRDefault="009125FD" w:rsidP="009125FD">
            <w:pPr>
              <w:ind w:left="18"/>
              <w:jc w:val="center"/>
              <w:rPr>
                <w:rFonts w:ascii="Arial" w:hAnsi="Arial" w:cs="Arial"/>
                <w:sz w:val="18"/>
                <w:szCs w:val="18"/>
              </w:rPr>
            </w:pPr>
          </w:p>
          <w:p w:rsidR="009125FD" w:rsidRPr="0081278B" w:rsidRDefault="009125FD" w:rsidP="009125FD">
            <w:pPr>
              <w:ind w:left="18"/>
              <w:rPr>
                <w:rFonts w:ascii="Arial" w:hAnsi="Arial" w:cs="Arial"/>
                <w:noProof/>
                <w:sz w:val="18"/>
                <w:szCs w:val="18"/>
              </w:rPr>
            </w:pPr>
            <w:r w:rsidRPr="0081278B">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rsidTr="009125FD">
        <w:trPr>
          <w:cantSplit/>
          <w:trHeight w:val="2343"/>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WHOLE BLOOD</w:t>
            </w:r>
          </w:p>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vAlign w:val="center"/>
          </w:tcPr>
          <w:p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620" w:type="dxa"/>
            <w:tcBorders>
              <w:top w:val="single" w:sz="4" w:space="0" w:color="000000"/>
              <w:left w:val="single" w:sz="4" w:space="0" w:color="000000"/>
              <w:right w:val="single" w:sz="4" w:space="0" w:color="000000"/>
            </w:tcBorders>
            <w:vAlign w:val="center"/>
          </w:tcPr>
          <w:p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Lead Technologist</w:t>
            </w:r>
          </w:p>
          <w:p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Traditional Supervisor</w:t>
            </w:r>
          </w:p>
          <w:p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Enhanced Supervisor</w:t>
            </w:r>
          </w:p>
          <w:p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Administrator/Supervisor</w:t>
            </w:r>
          </w:p>
          <w:p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Irradiate Cellular Products Only Transfusion Requirement is not satisfied</w:t>
            </w:r>
            <w:r w:rsidRPr="005C5D59">
              <w:rPr>
                <w:rFonts w:ascii="Arial" w:hAnsi="Arial" w:cs="Arial"/>
                <w:sz w:val="18"/>
                <w:szCs w:val="18"/>
              </w:rPr>
              <w:t xml:space="preserve"> and prompts the user whether to proceed. </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Pr>
                <w:rFonts w:ascii="Arial" w:hAnsi="Arial" w:cs="Arial"/>
                <w:sz w:val="18"/>
                <w:szCs w:val="18"/>
              </w:rPr>
              <w:t>.</w:t>
            </w:r>
          </w:p>
        </w:tc>
      </w:tr>
    </w:tbl>
    <w:p w:rsidR="009125FD" w:rsidRPr="000B5AC8" w:rsidRDefault="009125FD" w:rsidP="009125FD"/>
    <w:p w:rsidR="00C15299" w:rsidRDefault="009125FD" w:rsidP="00C15299">
      <w:pPr>
        <w:pStyle w:val="Caption"/>
      </w:pPr>
      <w:r>
        <w:br w:type="page"/>
      </w:r>
      <w:bookmarkStart w:id="927" w:name="_Ref343502457"/>
      <w:bookmarkStart w:id="928" w:name="_Ref407612076"/>
      <w:r w:rsidR="00C15299">
        <w:t xml:space="preserve">Figure </w:t>
      </w:r>
      <w:r w:rsidR="00C15299">
        <w:fldChar w:fldCharType="begin"/>
      </w:r>
      <w:r w:rsidR="00C15299">
        <w:instrText xml:space="preserve"> SEQ Figure \* ARABIC </w:instrText>
      </w:r>
      <w:r w:rsidR="00C15299">
        <w:fldChar w:fldCharType="separate"/>
      </w:r>
      <w:r w:rsidR="008A403A">
        <w:rPr>
          <w:noProof/>
        </w:rPr>
        <w:t>142</w:t>
      </w:r>
      <w:r w:rsidR="00C15299">
        <w:fldChar w:fldCharType="end"/>
      </w:r>
      <w:bookmarkEnd w:id="928"/>
      <w:r w:rsidR="00C15299">
        <w:t>: Leuko-reduce Cellular Products and Select Blood Unit</w:t>
      </w:r>
      <w:bookmarkEnd w:id="927"/>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sidRPr="00996892">
              <w:rPr>
                <w:rFonts w:ascii="Arial" w:hAnsi="Arial" w:cs="Arial"/>
                <w:b/>
                <w:sz w:val="18"/>
                <w:szCs w:val="18"/>
              </w:rPr>
              <w:t>Leuko-reduce</w:t>
            </w:r>
            <w:r>
              <w:rPr>
                <w:rFonts w:ascii="Arial" w:hAnsi="Arial" w:cs="Arial"/>
                <w:b/>
                <w:sz w:val="18"/>
                <w:szCs w:val="18"/>
              </w:rPr>
              <w:t xml:space="preserve"> Cellular Products</w:t>
            </w:r>
          </w:p>
        </w:tc>
      </w:tr>
      <w:tr w:rsidR="009125FD" w:rsidRPr="005C5D59"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rsidR="009125FD" w:rsidRPr="00A92752" w:rsidRDefault="009125FD" w:rsidP="009125FD">
            <w:pPr>
              <w:jc w:val="center"/>
              <w:rPr>
                <w:rFonts w:ascii="Arial" w:hAnsi="Arial" w:cs="Arial"/>
                <w:b/>
                <w:sz w:val="28"/>
                <w:szCs w:val="28"/>
              </w:rPr>
            </w:pPr>
            <w:r w:rsidRPr="00A92752">
              <w:rPr>
                <w:rFonts w:ascii="Arial" w:hAnsi="Arial" w:cs="Arial"/>
                <w:b/>
                <w:sz w:val="28"/>
                <w:szCs w:val="28"/>
              </w:rPr>
              <w:t>Leuko-reduce Cellular Products</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052726" w:rsidRDefault="009125FD" w:rsidP="009125FD">
            <w:pPr>
              <w:jc w:val="center"/>
              <w:rPr>
                <w:rFonts w:ascii="Arial" w:hAnsi="Arial" w:cs="Arial"/>
                <w:sz w:val="18"/>
                <w:szCs w:val="18"/>
              </w:rPr>
            </w:pPr>
            <w:r w:rsidRPr="00052726">
              <w:rPr>
                <w:rFonts w:ascii="Arial" w:hAnsi="Arial" w:cs="Arial"/>
                <w:sz w:val="18"/>
                <w:szCs w:val="18"/>
              </w:rPr>
              <w:t xml:space="preserve">RED BLOOD CELLS   </w:t>
            </w:r>
          </w:p>
          <w:p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WHOLE BLOOD</w:t>
            </w:r>
          </w:p>
          <w:p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 xml:space="preserve"> PLATELETS</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052726" w:rsidRDefault="009125FD" w:rsidP="009125FD">
            <w:pPr>
              <w:jc w:val="center"/>
              <w:rPr>
                <w:rFonts w:ascii="Arial" w:hAnsi="Arial" w:cs="Arial"/>
                <w:b/>
                <w:sz w:val="18"/>
                <w:szCs w:val="18"/>
              </w:rPr>
            </w:pPr>
            <w:r w:rsidRPr="00052726">
              <w:rPr>
                <w:rFonts w:ascii="Arial" w:hAnsi="Arial" w:cs="Arial"/>
                <w:sz w:val="18"/>
                <w:szCs w:val="18"/>
              </w:rPr>
              <w:t>Leuko-reduced</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052726" w:rsidRDefault="009125FD" w:rsidP="009125FD">
            <w:pPr>
              <w:jc w:val="center"/>
              <w:rPr>
                <w:rFonts w:ascii="Arial" w:hAnsi="Arial" w:cs="Arial"/>
                <w:sz w:val="18"/>
                <w:szCs w:val="18"/>
              </w:rPr>
            </w:pPr>
            <w:r w:rsidRPr="00052726">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052726" w:rsidRDefault="009125FD" w:rsidP="009125FD">
            <w:pPr>
              <w:jc w:val="center"/>
              <w:rPr>
                <w:rFonts w:ascii="Arial" w:hAnsi="Arial" w:cs="Arial"/>
                <w:sz w:val="18"/>
                <w:szCs w:val="18"/>
              </w:rPr>
            </w:pPr>
            <w:r w:rsidRPr="00052726">
              <w:rPr>
                <w:rFonts w:ascii="Arial" w:hAnsi="Arial" w:cs="Arial"/>
                <w:sz w:val="18"/>
                <w:szCs w:val="18"/>
              </w:rPr>
              <w:t>No warning message will display.</w:t>
            </w:r>
          </w:p>
        </w:tc>
      </w:tr>
      <w:tr w:rsidR="009125FD" w:rsidRPr="005C5D59" w:rsidTr="009125FD">
        <w:trPr>
          <w:cantSplit/>
          <w:trHeight w:val="1983"/>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Pr="00052726" w:rsidRDefault="009125FD" w:rsidP="009125FD">
            <w:pPr>
              <w:jc w:val="center"/>
              <w:rPr>
                <w:rFonts w:ascii="Arial" w:hAnsi="Arial" w:cs="Arial"/>
                <w:sz w:val="18"/>
                <w:szCs w:val="18"/>
              </w:rPr>
            </w:pPr>
            <w:r w:rsidRPr="00052726">
              <w:rPr>
                <w:rFonts w:ascii="Arial" w:hAnsi="Arial" w:cs="Arial"/>
                <w:sz w:val="18"/>
                <w:szCs w:val="18"/>
              </w:rPr>
              <w:t>RED BLOOD CELLS</w:t>
            </w:r>
          </w:p>
          <w:p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WHOLE BLOOD</w:t>
            </w:r>
          </w:p>
          <w:p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rsidR="009125FD" w:rsidRPr="00052726" w:rsidRDefault="009125FD" w:rsidP="009125FD">
            <w:pPr>
              <w:jc w:val="center"/>
              <w:rPr>
                <w:rFonts w:ascii="Arial" w:hAnsi="Arial" w:cs="Arial"/>
                <w:b/>
                <w:color w:val="FF0000"/>
                <w:sz w:val="18"/>
                <w:szCs w:val="18"/>
              </w:rPr>
            </w:pPr>
            <w:r w:rsidRPr="00052726">
              <w:rPr>
                <w:rFonts w:ascii="Arial" w:hAnsi="Arial" w:cs="Arial"/>
                <w:b/>
                <w:color w:val="FF0000"/>
                <w:sz w:val="18"/>
                <w:szCs w:val="18"/>
              </w:rPr>
              <w:t>Not  Leuko-reduced</w:t>
            </w:r>
          </w:p>
          <w:p w:rsidR="009125FD" w:rsidRPr="00052726" w:rsidRDefault="009125FD" w:rsidP="009125FD">
            <w:pPr>
              <w:rPr>
                <w:rFonts w:ascii="Arial" w:hAnsi="Arial" w:cs="Arial"/>
                <w:b/>
                <w:color w:val="FF0000"/>
                <w:sz w:val="18"/>
                <w:szCs w:val="18"/>
              </w:rPr>
            </w:pPr>
          </w:p>
        </w:tc>
        <w:tc>
          <w:tcPr>
            <w:tcW w:w="1620" w:type="dxa"/>
            <w:tcBorders>
              <w:top w:val="single" w:sz="4" w:space="0" w:color="000000"/>
              <w:left w:val="single" w:sz="4" w:space="0" w:color="000000"/>
              <w:right w:val="single" w:sz="4" w:space="0" w:color="000000"/>
            </w:tcBorders>
            <w:vAlign w:val="center"/>
          </w:tcPr>
          <w:p w:rsidR="009125FD" w:rsidRPr="00052726" w:rsidRDefault="009125FD" w:rsidP="009125FD">
            <w:pPr>
              <w:jc w:val="center"/>
              <w:rPr>
                <w:rFonts w:ascii="Arial" w:hAnsi="Arial" w:cs="Arial"/>
                <w:sz w:val="18"/>
                <w:szCs w:val="18"/>
              </w:rPr>
            </w:pPr>
            <w:r w:rsidRPr="00052726">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vAlign w:val="bottom"/>
          </w:tcPr>
          <w:p w:rsidR="009125FD" w:rsidRPr="00052726" w:rsidRDefault="009125FD" w:rsidP="009125FD">
            <w:pPr>
              <w:pStyle w:val="TableText"/>
              <w:spacing w:before="120"/>
              <w:rPr>
                <w:rStyle w:val="StyleTableText9ptCharChar"/>
                <w:rFonts w:cs="Arial"/>
                <w:i/>
                <w:szCs w:val="18"/>
              </w:rPr>
            </w:pPr>
            <w:r w:rsidRPr="00052726">
              <w:rPr>
                <w:rStyle w:val="StyleTableText9ptCharChar"/>
                <w:rFonts w:cs="Arial"/>
                <w:szCs w:val="18"/>
              </w:rPr>
              <w:t xml:space="preserve">The Transfusion Requirement is not satisfied; the system emits an audible alert and displays a warning message: </w:t>
            </w:r>
            <w:r w:rsidRPr="00052726">
              <w:rPr>
                <w:rStyle w:val="StyleTableText9ptCharChar"/>
                <w:rFonts w:cs="Arial"/>
                <w:i/>
                <w:szCs w:val="18"/>
              </w:rPr>
              <w:t>This unit does not currently satisfy all of the patient’s Transfusion Requirements. Further processing is needed. Continue to select this unit?</w:t>
            </w:r>
          </w:p>
          <w:p w:rsidR="009125FD" w:rsidRPr="00052726" w:rsidRDefault="009125FD" w:rsidP="009125FD">
            <w:pPr>
              <w:pStyle w:val="TableText"/>
              <w:rPr>
                <w:rStyle w:val="StyleTableText9ptCharChar"/>
                <w:rFonts w:cs="Arial"/>
                <w:szCs w:val="18"/>
              </w:rPr>
            </w:pPr>
            <w:r w:rsidRPr="00052726">
              <w:rPr>
                <w:rStyle w:val="StyleTableText9ptCharChar"/>
                <w:rFonts w:cs="Arial"/>
                <w:szCs w:val="18"/>
              </w:rPr>
              <w:t>If the user clicks “No,” the screen is cleared.</w:t>
            </w:r>
          </w:p>
          <w:p w:rsidR="009125FD" w:rsidRPr="00052726" w:rsidRDefault="009125FD" w:rsidP="009125FD">
            <w:pPr>
              <w:pStyle w:val="TableText"/>
              <w:rPr>
                <w:rFonts w:cs="Arial"/>
                <w:noProof/>
                <w:szCs w:val="18"/>
              </w:rPr>
            </w:pPr>
            <w:r w:rsidRPr="00052726">
              <w:rPr>
                <w:rStyle w:val="StyleTableText9ptCharChar"/>
                <w:rFonts w:cs="Arial"/>
                <w:szCs w:val="18"/>
              </w:rPr>
              <w:t>If the user clicks “Yes,” selection can continue to select the unit.</w:t>
            </w:r>
          </w:p>
        </w:tc>
      </w:tr>
    </w:tbl>
    <w:p w:rsidR="009125FD" w:rsidRDefault="009125FD" w:rsidP="009125FD">
      <w:pPr>
        <w:spacing w:after="200" w:line="276" w:lineRule="auto"/>
        <w:rPr>
          <w:b/>
          <w:bCs/>
          <w:sz w:val="18"/>
          <w:szCs w:val="18"/>
        </w:rPr>
      </w:pPr>
    </w:p>
    <w:p w:rsidR="00C15299" w:rsidRDefault="00C15299" w:rsidP="00C15299">
      <w:pPr>
        <w:pStyle w:val="Caption"/>
      </w:pPr>
      <w:bookmarkStart w:id="929" w:name="_Ref343502482"/>
      <w:bookmarkStart w:id="930" w:name="_Ref407612094"/>
      <w:r>
        <w:t xml:space="preserve">Figure </w:t>
      </w:r>
      <w:r>
        <w:fldChar w:fldCharType="begin"/>
      </w:r>
      <w:r>
        <w:instrText xml:space="preserve"> SEQ Figure \* ARABIC </w:instrText>
      </w:r>
      <w:r>
        <w:fldChar w:fldCharType="separate"/>
      </w:r>
      <w:r w:rsidR="008A403A">
        <w:rPr>
          <w:noProof/>
        </w:rPr>
        <w:t>143</w:t>
      </w:r>
      <w:r>
        <w:fldChar w:fldCharType="end"/>
      </w:r>
      <w:bookmarkEnd w:id="930"/>
      <w:r>
        <w:t>: Leuko-reduce Cellular Products and Issue Blood Component</w:t>
      </w:r>
      <w:bookmarkEnd w:id="929"/>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871BF2">
              <w:rPr>
                <w:rFonts w:ascii="Arial" w:hAnsi="Arial" w:cs="Arial"/>
                <w:b/>
                <w:sz w:val="20"/>
                <w:szCs w:val="20"/>
              </w:rPr>
              <w:t>Leuko-reduce Cellular Products</w:t>
            </w:r>
          </w:p>
        </w:tc>
      </w:tr>
      <w:tr w:rsidR="009125FD" w:rsidRPr="005C5D59"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rsidTr="009125FD">
        <w:trPr>
          <w:cantSplit/>
          <w:trHeight w:val="1302"/>
        </w:trPr>
        <w:tc>
          <w:tcPr>
            <w:tcW w:w="1692" w:type="dxa"/>
            <w:vMerge w:val="restart"/>
            <w:tcBorders>
              <w:top w:val="single" w:sz="4" w:space="0" w:color="000000"/>
              <w:left w:val="single" w:sz="4" w:space="0" w:color="000000"/>
              <w:right w:val="single" w:sz="4" w:space="0" w:color="000000"/>
            </w:tcBorders>
            <w:vAlign w:val="center"/>
            <w:hideMark/>
          </w:tcPr>
          <w:p w:rsidR="009125FD" w:rsidRPr="00A92752" w:rsidRDefault="009125FD" w:rsidP="009125FD">
            <w:pPr>
              <w:jc w:val="center"/>
              <w:rPr>
                <w:rFonts w:ascii="Arial" w:hAnsi="Arial" w:cs="Arial"/>
                <w:sz w:val="28"/>
                <w:szCs w:val="28"/>
              </w:rPr>
            </w:pPr>
            <w:r w:rsidRPr="00A92752">
              <w:rPr>
                <w:rFonts w:ascii="Arial" w:hAnsi="Arial" w:cs="Arial"/>
                <w:b/>
                <w:sz w:val="28"/>
                <w:szCs w:val="28"/>
              </w:rPr>
              <w:t>Leuko-reduce Cellular Products</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WHOLE BLOOD </w:t>
            </w:r>
          </w:p>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Leuko-reduced</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1379"/>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WHOLE BLOOD</w:t>
            </w:r>
          </w:p>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rsidR="009125FD" w:rsidRPr="005C5D59" w:rsidRDefault="009125FD" w:rsidP="009125FD">
            <w:pPr>
              <w:jc w:val="center"/>
              <w:rPr>
                <w:rFonts w:ascii="Arial" w:hAnsi="Arial" w:cs="Arial"/>
                <w:color w:val="FF0000"/>
                <w:sz w:val="18"/>
                <w:szCs w:val="18"/>
              </w:rPr>
            </w:pPr>
            <w:r w:rsidRPr="00871BF2">
              <w:rPr>
                <w:rFonts w:ascii="Arial" w:hAnsi="Arial" w:cs="Arial"/>
                <w:b/>
                <w:color w:val="FF0000"/>
                <w:sz w:val="18"/>
                <w:szCs w:val="18"/>
              </w:rPr>
              <w:t>Not  Leuko-reduced</w:t>
            </w:r>
          </w:p>
        </w:tc>
        <w:tc>
          <w:tcPr>
            <w:tcW w:w="1620" w:type="dxa"/>
            <w:tcBorders>
              <w:top w:val="single" w:sz="4" w:space="0" w:color="000000"/>
              <w:left w:val="single" w:sz="4" w:space="0" w:color="000000"/>
              <w:right w:val="single" w:sz="4" w:space="0" w:color="000000"/>
            </w:tcBorders>
            <w:vAlign w:val="center"/>
          </w:tcPr>
          <w:p w:rsidR="009125FD" w:rsidRPr="00A92752" w:rsidRDefault="009125FD" w:rsidP="009125FD">
            <w:pPr>
              <w:ind w:left="18"/>
              <w:rPr>
                <w:rFonts w:ascii="Arial" w:hAnsi="Arial" w:cs="Arial"/>
                <w:sz w:val="18"/>
                <w:szCs w:val="18"/>
              </w:rPr>
            </w:pPr>
            <w:r w:rsidRPr="00A92752">
              <w:rPr>
                <w:rFonts w:ascii="Arial" w:hAnsi="Arial" w:cs="Arial"/>
                <w:noProof/>
                <w:sz w:val="18"/>
                <w:szCs w:val="18"/>
              </w:rPr>
              <w:t>Technologist</w:t>
            </w:r>
          </w:p>
          <w:p w:rsidR="009125FD" w:rsidRPr="00836EE2" w:rsidRDefault="009125FD" w:rsidP="009125FD">
            <w:pPr>
              <w:ind w:left="18"/>
              <w:rPr>
                <w:rFonts w:ascii="Arial" w:hAnsi="Arial" w:cs="Arial"/>
                <w:sz w:val="18"/>
                <w:szCs w:val="18"/>
              </w:rPr>
            </w:pPr>
          </w:p>
          <w:p w:rsidR="009125FD" w:rsidRPr="00A92752" w:rsidRDefault="009125FD" w:rsidP="009125FD">
            <w:pPr>
              <w:ind w:left="18"/>
              <w:rPr>
                <w:rFonts w:ascii="Arial" w:hAnsi="Arial" w:cs="Arial"/>
                <w:noProof/>
                <w:sz w:val="18"/>
                <w:szCs w:val="18"/>
              </w:rPr>
            </w:pPr>
            <w:r w:rsidRPr="00A92752">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rsidTr="009125FD">
        <w:trPr>
          <w:cantSplit/>
          <w:trHeight w:val="2343"/>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WHOLE BLOOD</w:t>
            </w:r>
          </w:p>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rsidR="009125FD" w:rsidRPr="005C5D59" w:rsidRDefault="009125FD" w:rsidP="009125FD">
            <w:pPr>
              <w:jc w:val="center"/>
              <w:rPr>
                <w:rFonts w:ascii="Arial" w:hAnsi="Arial" w:cs="Arial"/>
                <w:color w:val="FF0000"/>
                <w:sz w:val="18"/>
                <w:szCs w:val="18"/>
              </w:rPr>
            </w:pPr>
            <w:r w:rsidRPr="00871BF2">
              <w:rPr>
                <w:rFonts w:ascii="Arial" w:hAnsi="Arial" w:cs="Arial"/>
                <w:b/>
                <w:color w:val="FF0000"/>
                <w:sz w:val="18"/>
                <w:szCs w:val="18"/>
              </w:rPr>
              <w:t>Not  Leuko-reduced</w:t>
            </w:r>
          </w:p>
        </w:tc>
        <w:tc>
          <w:tcPr>
            <w:tcW w:w="1620" w:type="dxa"/>
            <w:tcBorders>
              <w:top w:val="single" w:sz="4" w:space="0" w:color="000000"/>
              <w:left w:val="single" w:sz="4" w:space="0" w:color="000000"/>
              <w:right w:val="single" w:sz="4" w:space="0" w:color="000000"/>
            </w:tcBorders>
            <w:vAlign w:val="center"/>
          </w:tcPr>
          <w:p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Lead Technologist</w:t>
            </w:r>
          </w:p>
          <w:p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Traditional Supervisor</w:t>
            </w:r>
          </w:p>
          <w:p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Enhanced Supervisor</w:t>
            </w:r>
          </w:p>
          <w:p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Administrator/Supervisor</w:t>
            </w:r>
          </w:p>
          <w:p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2A405A">
              <w:rPr>
                <w:rFonts w:ascii="Arial" w:hAnsi="Arial" w:cs="Arial"/>
                <w:i/>
                <w:sz w:val="18"/>
                <w:szCs w:val="18"/>
              </w:rPr>
              <w:t xml:space="preserve">Patient’s Leuko-reduce Cellular Products </w:t>
            </w:r>
            <w:r w:rsidRPr="00836EE2">
              <w:rPr>
                <w:rFonts w:ascii="Arial" w:hAnsi="Arial" w:cs="Arial"/>
                <w:i/>
                <w:sz w:val="18"/>
                <w:szCs w:val="18"/>
              </w:rPr>
              <w:t>Transfusion Requirement is not satisfied</w:t>
            </w:r>
            <w:r w:rsidRPr="005C5D59">
              <w:rPr>
                <w:rFonts w:ascii="Arial" w:hAnsi="Arial" w:cs="Arial"/>
                <w:sz w:val="18"/>
                <w:szCs w:val="18"/>
              </w:rPr>
              <w:t xml:space="preserve"> and prompts the user whether to proceed. </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rsidR="009125FD" w:rsidRPr="005C5D59" w:rsidRDefault="009125FD" w:rsidP="009125FD">
            <w:pPr>
              <w:rPr>
                <w:rFonts w:ascii="Arial" w:hAnsi="Arial" w:cs="Arial"/>
                <w:sz w:val="18"/>
                <w:szCs w:val="18"/>
              </w:rPr>
            </w:pPr>
            <w:r>
              <w:rPr>
                <w:rFonts w:ascii="Arial" w:hAnsi="Arial" w:cs="Arial"/>
                <w:sz w:val="18"/>
                <w:szCs w:val="18"/>
              </w:rPr>
              <w:t>If the user responds “Yes”,</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Pr="005C5D59">
              <w:rPr>
                <w:rFonts w:ascii="Arial" w:hAnsi="Arial" w:cs="Arial"/>
                <w:sz w:val="18"/>
                <w:szCs w:val="18"/>
              </w:rPr>
              <w:t xml:space="preserve"> </w:t>
            </w:r>
            <w:r w:rsidR="005C48D9">
              <w:rPr>
                <w:rFonts w:ascii="Arial" w:hAnsi="Arial" w:cs="Arial"/>
                <w:sz w:val="18"/>
                <w:szCs w:val="18"/>
              </w:rPr>
              <w:t>.</w:t>
            </w:r>
          </w:p>
        </w:tc>
      </w:tr>
    </w:tbl>
    <w:p w:rsidR="009125FD" w:rsidRDefault="009125FD" w:rsidP="009125FD"/>
    <w:p w:rsidR="00C15299" w:rsidRDefault="00C15299" w:rsidP="00C15299">
      <w:pPr>
        <w:pStyle w:val="Caption"/>
      </w:pPr>
      <w:bookmarkStart w:id="931" w:name="_Ref343502500"/>
      <w:bookmarkStart w:id="932" w:name="_Ref407610736"/>
      <w:r>
        <w:t xml:space="preserve">Figure </w:t>
      </w:r>
      <w:r>
        <w:fldChar w:fldCharType="begin"/>
      </w:r>
      <w:r>
        <w:instrText xml:space="preserve"> SEQ Figure \* ARABIC </w:instrText>
      </w:r>
      <w:r>
        <w:fldChar w:fldCharType="separate"/>
      </w:r>
      <w:r w:rsidR="008A403A">
        <w:rPr>
          <w:noProof/>
        </w:rPr>
        <w:t>144</w:t>
      </w:r>
      <w:r>
        <w:fldChar w:fldCharType="end"/>
      </w:r>
      <w:bookmarkEnd w:id="932"/>
      <w:r>
        <w:t>: Washed Red Blood Cell (RBC) Products and Select Blood Unit</w:t>
      </w:r>
      <w:bookmarkEnd w:id="931"/>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sidRPr="00B62010">
              <w:rPr>
                <w:rFonts w:ascii="Arial" w:hAnsi="Arial" w:cs="Arial"/>
                <w:b/>
                <w:sz w:val="18"/>
                <w:szCs w:val="18"/>
              </w:rPr>
              <w:t xml:space="preserve"> Washed R</w:t>
            </w:r>
            <w:r>
              <w:rPr>
                <w:rFonts w:ascii="Arial" w:hAnsi="Arial" w:cs="Arial"/>
                <w:b/>
                <w:sz w:val="18"/>
                <w:szCs w:val="18"/>
              </w:rPr>
              <w:t xml:space="preserve">ed </w:t>
            </w:r>
            <w:r w:rsidRPr="00B62010">
              <w:rPr>
                <w:rFonts w:ascii="Arial" w:hAnsi="Arial" w:cs="Arial"/>
                <w:b/>
                <w:sz w:val="18"/>
                <w:szCs w:val="18"/>
              </w:rPr>
              <w:t>B</w:t>
            </w:r>
            <w:r>
              <w:rPr>
                <w:rFonts w:ascii="Arial" w:hAnsi="Arial" w:cs="Arial"/>
                <w:b/>
                <w:sz w:val="18"/>
                <w:szCs w:val="18"/>
              </w:rPr>
              <w:t xml:space="preserve">lood </w:t>
            </w:r>
            <w:r w:rsidRPr="00B62010">
              <w:rPr>
                <w:rFonts w:ascii="Arial" w:hAnsi="Arial" w:cs="Arial"/>
                <w:b/>
                <w:sz w:val="18"/>
                <w:szCs w:val="18"/>
              </w:rPr>
              <w:t>C</w:t>
            </w:r>
            <w:r>
              <w:rPr>
                <w:rFonts w:ascii="Arial" w:hAnsi="Arial" w:cs="Arial"/>
                <w:b/>
                <w:sz w:val="18"/>
                <w:szCs w:val="18"/>
              </w:rPr>
              <w:t>ell (RBC)</w:t>
            </w:r>
            <w:r w:rsidRPr="00B62010">
              <w:rPr>
                <w:rFonts w:ascii="Arial" w:hAnsi="Arial" w:cs="Arial"/>
                <w:b/>
                <w:sz w:val="18"/>
                <w:szCs w:val="18"/>
              </w:rPr>
              <w:t xml:space="preserve"> products</w:t>
            </w:r>
          </w:p>
        </w:tc>
      </w:tr>
      <w:tr w:rsidR="009125FD" w:rsidRPr="005C5D59"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rsidR="009125FD" w:rsidRPr="00A92752" w:rsidRDefault="009125FD" w:rsidP="009125FD">
            <w:pPr>
              <w:jc w:val="center"/>
              <w:rPr>
                <w:rFonts w:ascii="Arial" w:hAnsi="Arial" w:cs="Arial"/>
                <w:b/>
                <w:sz w:val="28"/>
                <w:szCs w:val="28"/>
              </w:rPr>
            </w:pPr>
            <w:r w:rsidRPr="00A92752">
              <w:rPr>
                <w:rFonts w:ascii="Arial" w:hAnsi="Arial" w:cs="Arial"/>
                <w:b/>
                <w:sz w:val="28"/>
                <w:szCs w:val="28"/>
              </w:rPr>
              <w:t>Washed RBC products</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1008"/>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bottom w:val="single" w:sz="4" w:space="0" w:color="000000"/>
              <w:right w:val="single" w:sz="4" w:space="0" w:color="000000"/>
            </w:tcBorders>
            <w:vAlign w:val="center"/>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tcPr>
          <w:p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rsidR="009125FD" w:rsidRDefault="009125FD" w:rsidP="009125FD"/>
    <w:p w:rsidR="00C15299" w:rsidRDefault="00C15299" w:rsidP="00C15299">
      <w:pPr>
        <w:pStyle w:val="Caption"/>
      </w:pPr>
      <w:bookmarkStart w:id="933" w:name="_Ref343502523"/>
      <w:bookmarkStart w:id="934" w:name="_Ref407610749"/>
      <w:r>
        <w:t xml:space="preserve">Figure </w:t>
      </w:r>
      <w:r>
        <w:fldChar w:fldCharType="begin"/>
      </w:r>
      <w:r>
        <w:instrText xml:space="preserve"> SEQ Figure \* ARABIC </w:instrText>
      </w:r>
      <w:r>
        <w:fldChar w:fldCharType="separate"/>
      </w:r>
      <w:r w:rsidR="008A403A">
        <w:rPr>
          <w:noProof/>
        </w:rPr>
        <w:t>145</w:t>
      </w:r>
      <w:r>
        <w:fldChar w:fldCharType="end"/>
      </w:r>
      <w:bookmarkEnd w:id="934"/>
      <w:r>
        <w:t>: Washed Red Blood Cell (RBC) Products and Issue Blood Component</w:t>
      </w:r>
      <w:bookmarkEnd w:id="933"/>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B62010">
              <w:rPr>
                <w:rFonts w:ascii="Arial" w:hAnsi="Arial" w:cs="Arial"/>
                <w:b/>
                <w:sz w:val="18"/>
                <w:szCs w:val="18"/>
              </w:rPr>
              <w:t>Washed RBC products</w:t>
            </w:r>
          </w:p>
        </w:tc>
      </w:tr>
      <w:tr w:rsidR="009125FD" w:rsidRPr="005C5D59"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rsidR="009125FD" w:rsidRPr="00D93607" w:rsidRDefault="009125FD" w:rsidP="009125FD">
            <w:pPr>
              <w:jc w:val="center"/>
              <w:rPr>
                <w:rFonts w:ascii="Arial" w:hAnsi="Arial" w:cs="Arial"/>
                <w:sz w:val="32"/>
                <w:szCs w:val="32"/>
              </w:rPr>
            </w:pPr>
            <w:r w:rsidRPr="00D93607">
              <w:rPr>
                <w:rFonts w:ascii="Arial" w:hAnsi="Arial" w:cs="Arial"/>
                <w:sz w:val="32"/>
                <w:szCs w:val="32"/>
              </w:rPr>
              <w:t>Washed RBC products</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1295"/>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rsidR="009125FD" w:rsidRPr="00D93607" w:rsidRDefault="009125FD" w:rsidP="009125FD">
            <w:pPr>
              <w:ind w:left="18"/>
              <w:rPr>
                <w:rFonts w:ascii="Arial" w:hAnsi="Arial" w:cs="Arial"/>
                <w:sz w:val="18"/>
                <w:szCs w:val="18"/>
              </w:rPr>
            </w:pPr>
            <w:r w:rsidRPr="00D93607">
              <w:rPr>
                <w:rFonts w:ascii="Arial" w:hAnsi="Arial" w:cs="Arial"/>
                <w:noProof/>
                <w:sz w:val="18"/>
                <w:szCs w:val="18"/>
              </w:rPr>
              <w:t>Technologist</w:t>
            </w:r>
          </w:p>
          <w:p w:rsidR="009125FD" w:rsidRPr="00836EE2" w:rsidRDefault="009125FD" w:rsidP="009125FD">
            <w:pPr>
              <w:ind w:left="18"/>
              <w:rPr>
                <w:rFonts w:ascii="Arial" w:hAnsi="Arial" w:cs="Arial"/>
                <w:sz w:val="18"/>
                <w:szCs w:val="18"/>
              </w:rPr>
            </w:pPr>
          </w:p>
          <w:p w:rsidR="009125FD" w:rsidRPr="00D93607" w:rsidRDefault="009125FD" w:rsidP="009125FD">
            <w:pPr>
              <w:ind w:left="18"/>
              <w:rPr>
                <w:rFonts w:ascii="Arial" w:hAnsi="Arial" w:cs="Arial"/>
                <w:noProof/>
                <w:sz w:val="18"/>
                <w:szCs w:val="18"/>
              </w:rPr>
            </w:pPr>
            <w:r w:rsidRPr="00D93607">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rsidTr="009125FD">
        <w:trPr>
          <w:cantSplit/>
          <w:trHeight w:val="2343"/>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Lead Technologist</w:t>
            </w:r>
          </w:p>
          <w:p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Traditional Supervisor</w:t>
            </w:r>
          </w:p>
          <w:p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Enhanced Supervisor</w:t>
            </w:r>
          </w:p>
          <w:p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Administrator/Supervisor</w:t>
            </w:r>
          </w:p>
          <w:p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Washed RBC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Pr="005C5D59">
              <w:rPr>
                <w:rFonts w:ascii="Arial" w:hAnsi="Arial" w:cs="Arial"/>
                <w:sz w:val="18"/>
                <w:szCs w:val="18"/>
              </w:rPr>
              <w:t xml:space="preserve"> </w:t>
            </w:r>
            <w:r w:rsidR="005C48D9">
              <w:rPr>
                <w:rFonts w:ascii="Arial" w:hAnsi="Arial" w:cs="Arial"/>
                <w:sz w:val="18"/>
                <w:szCs w:val="18"/>
              </w:rPr>
              <w:t>.</w:t>
            </w:r>
          </w:p>
        </w:tc>
      </w:tr>
    </w:tbl>
    <w:p w:rsidR="009125FD" w:rsidRPr="00825E94" w:rsidRDefault="009125FD" w:rsidP="009125FD"/>
    <w:p w:rsidR="00C15299" w:rsidRDefault="009125FD" w:rsidP="00C15299">
      <w:pPr>
        <w:pStyle w:val="Caption"/>
      </w:pPr>
      <w:r>
        <w:br w:type="page"/>
      </w:r>
      <w:bookmarkStart w:id="935" w:name="_Ref343502547"/>
      <w:bookmarkStart w:id="936" w:name="_Ref407610759"/>
      <w:r w:rsidR="00C15299">
        <w:t xml:space="preserve">Figure </w:t>
      </w:r>
      <w:r w:rsidR="00C15299">
        <w:fldChar w:fldCharType="begin"/>
      </w:r>
      <w:r w:rsidR="00C15299">
        <w:instrText xml:space="preserve"> SEQ Figure \* ARABIC </w:instrText>
      </w:r>
      <w:r w:rsidR="00C15299">
        <w:fldChar w:fldCharType="separate"/>
      </w:r>
      <w:r w:rsidR="008A403A">
        <w:rPr>
          <w:noProof/>
        </w:rPr>
        <w:t>146</w:t>
      </w:r>
      <w:r w:rsidR="00C15299">
        <w:fldChar w:fldCharType="end"/>
      </w:r>
      <w:bookmarkEnd w:id="936"/>
      <w:r w:rsidR="00C15299">
        <w:t>: Washed PLATELET (PLT) Products and Select Blood Unit</w:t>
      </w:r>
      <w:bookmarkEnd w:id="935"/>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w:t>
            </w:r>
            <w:r w:rsidRPr="00B62010">
              <w:rPr>
                <w:rFonts w:ascii="Arial" w:hAnsi="Arial" w:cs="Arial"/>
                <w:b/>
                <w:sz w:val="20"/>
                <w:szCs w:val="20"/>
              </w:rPr>
              <w:t>Washed PLT products</w:t>
            </w:r>
          </w:p>
        </w:tc>
      </w:tr>
      <w:tr w:rsidR="009125FD" w:rsidRPr="005C5D59"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rsidR="009125FD" w:rsidRPr="00D93607" w:rsidRDefault="009125FD" w:rsidP="009125FD">
            <w:pPr>
              <w:jc w:val="center"/>
              <w:rPr>
                <w:rFonts w:ascii="Arial" w:hAnsi="Arial" w:cs="Arial"/>
                <w:b/>
                <w:sz w:val="28"/>
                <w:szCs w:val="28"/>
              </w:rPr>
            </w:pPr>
            <w:r w:rsidRPr="00D93607">
              <w:rPr>
                <w:rFonts w:ascii="Arial" w:hAnsi="Arial" w:cs="Arial"/>
                <w:b/>
                <w:sz w:val="28"/>
                <w:szCs w:val="28"/>
              </w:rPr>
              <w:t>Washed PLT products</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w:t>
            </w:r>
          </w:p>
          <w:p w:rsidR="009125FD" w:rsidRDefault="009125FD" w:rsidP="009125FD">
            <w:pPr>
              <w:spacing w:before="120" w:after="120"/>
              <w:jc w:val="center"/>
              <w:rPr>
                <w:rFonts w:ascii="Arial" w:hAnsi="Arial" w:cs="Arial"/>
                <w:sz w:val="18"/>
                <w:szCs w:val="18"/>
              </w:rPr>
            </w:pPr>
            <w:r w:rsidRPr="005C5D59">
              <w:rPr>
                <w:rFonts w:ascii="Arial" w:hAnsi="Arial" w:cs="Arial"/>
                <w:sz w:val="18"/>
                <w:szCs w:val="18"/>
              </w:rPr>
              <w:t xml:space="preserve"> PLATELETS</w:t>
            </w:r>
          </w:p>
          <w:p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432"/>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WHOLE BLOOD</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bottom w:val="single" w:sz="4" w:space="0" w:color="000000"/>
              <w:right w:val="single" w:sz="4" w:space="0" w:color="000000"/>
            </w:tcBorders>
            <w:vAlign w:val="center"/>
          </w:tcPr>
          <w:p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p w:rsidR="009125FD" w:rsidRPr="005C5D59" w:rsidRDefault="009125FD" w:rsidP="009125FD">
            <w:pPr>
              <w:jc w:val="center"/>
              <w:rPr>
                <w:rFonts w:ascii="Arial" w:hAnsi="Arial" w:cs="Arial"/>
                <w:sz w:val="18"/>
                <w:szCs w:val="18"/>
              </w:rPr>
            </w:pPr>
          </w:p>
        </w:tc>
        <w:tc>
          <w:tcPr>
            <w:tcW w:w="4050" w:type="dxa"/>
            <w:tcBorders>
              <w:top w:val="single" w:sz="4" w:space="0" w:color="000000"/>
              <w:left w:val="single" w:sz="4" w:space="0" w:color="000000"/>
              <w:right w:val="single" w:sz="4" w:space="0" w:color="000000"/>
            </w:tcBorders>
          </w:tcPr>
          <w:p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Transfusio</w:t>
            </w:r>
            <w:r>
              <w:rPr>
                <w:rStyle w:val="StyleTableText9ptCharChar"/>
                <w:rFonts w:cs="Arial"/>
              </w:rPr>
              <w:t xml:space="preserve">n Requirement is not satisfied; </w:t>
            </w:r>
            <w:r w:rsidRPr="005C5D59">
              <w:rPr>
                <w:rStyle w:val="StyleTableText9ptCharChar"/>
                <w:rFonts w:cs="Arial"/>
              </w:rPr>
              <w:t xml:space="preserve">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rsidR="009125FD" w:rsidRDefault="009125FD" w:rsidP="009125FD"/>
    <w:p w:rsidR="00C15299" w:rsidRDefault="00C15299" w:rsidP="00C15299">
      <w:pPr>
        <w:pStyle w:val="Caption"/>
      </w:pPr>
      <w:bookmarkStart w:id="937" w:name="_Ref343502567"/>
      <w:bookmarkStart w:id="938" w:name="_Ref407610771"/>
      <w:r>
        <w:t xml:space="preserve">Figure </w:t>
      </w:r>
      <w:r>
        <w:fldChar w:fldCharType="begin"/>
      </w:r>
      <w:r>
        <w:instrText xml:space="preserve"> SEQ Figure \* ARABIC </w:instrText>
      </w:r>
      <w:r>
        <w:fldChar w:fldCharType="separate"/>
      </w:r>
      <w:r w:rsidR="008A403A">
        <w:rPr>
          <w:noProof/>
        </w:rPr>
        <w:t>147</w:t>
      </w:r>
      <w:r>
        <w:fldChar w:fldCharType="end"/>
      </w:r>
      <w:bookmarkEnd w:id="938"/>
      <w:r>
        <w:t>: Washed PLATELET (PLT) Products and Issue Blood Component</w:t>
      </w:r>
      <w:bookmarkEnd w:id="937"/>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B62010">
              <w:rPr>
                <w:rFonts w:ascii="Arial" w:hAnsi="Arial" w:cs="Arial"/>
                <w:b/>
                <w:sz w:val="20"/>
                <w:szCs w:val="20"/>
              </w:rPr>
              <w:t>Washed PLT products</w:t>
            </w:r>
          </w:p>
        </w:tc>
      </w:tr>
      <w:tr w:rsidR="009125FD" w:rsidRPr="005C5D59"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center"/>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Selected</w:t>
            </w:r>
            <w:r>
              <w:rPr>
                <w:rFonts w:ascii="Arial" w:hAnsi="Arial" w:cs="Arial"/>
                <w:b/>
                <w:sz w:val="18"/>
                <w:szCs w:val="18"/>
              </w:rPr>
              <w:t xml:space="preserve"> Platelet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rsidR="009125FD" w:rsidRPr="00D93607" w:rsidRDefault="009125FD" w:rsidP="009125FD">
            <w:pPr>
              <w:jc w:val="center"/>
              <w:rPr>
                <w:rFonts w:ascii="Arial" w:hAnsi="Arial" w:cs="Arial"/>
                <w:b/>
                <w:sz w:val="28"/>
                <w:szCs w:val="28"/>
              </w:rPr>
            </w:pPr>
            <w:r w:rsidRPr="00D93607">
              <w:rPr>
                <w:rFonts w:ascii="Arial" w:hAnsi="Arial" w:cs="Arial"/>
                <w:b/>
                <w:sz w:val="28"/>
                <w:szCs w:val="28"/>
              </w:rPr>
              <w:t>Washed PLT products</w:t>
            </w:r>
          </w:p>
        </w:tc>
        <w:tc>
          <w:tcPr>
            <w:tcW w:w="1469" w:type="dxa"/>
            <w:tcBorders>
              <w:top w:val="single" w:sz="4" w:space="0" w:color="000000"/>
              <w:left w:val="single" w:sz="4" w:space="0" w:color="000000"/>
              <w:right w:val="single" w:sz="4" w:space="0" w:color="000000"/>
            </w:tcBorders>
            <w:shd w:val="pct10" w:color="auto" w:fill="auto"/>
            <w:vAlign w:val="center"/>
            <w:hideMark/>
          </w:tcPr>
          <w:p w:rsidR="009125FD" w:rsidRPr="005C5D59" w:rsidRDefault="009125FD" w:rsidP="009125FD">
            <w:pPr>
              <w:jc w:val="center"/>
              <w:rPr>
                <w:rFonts w:ascii="Arial" w:hAnsi="Arial" w:cs="Arial"/>
                <w:sz w:val="18"/>
                <w:szCs w:val="18"/>
              </w:rPr>
            </w:pPr>
            <w:r>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432"/>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rsidR="009125FD" w:rsidRPr="00FB56F0" w:rsidRDefault="009125FD" w:rsidP="009125FD">
            <w:pPr>
              <w:ind w:left="18"/>
              <w:rPr>
                <w:rFonts w:ascii="Arial" w:hAnsi="Arial" w:cs="Arial"/>
                <w:sz w:val="18"/>
                <w:szCs w:val="18"/>
              </w:rPr>
            </w:pPr>
            <w:r w:rsidRPr="00FB56F0">
              <w:rPr>
                <w:rFonts w:ascii="Arial" w:hAnsi="Arial" w:cs="Arial"/>
                <w:noProof/>
                <w:sz w:val="18"/>
                <w:szCs w:val="18"/>
              </w:rPr>
              <w:t>Technologist</w:t>
            </w:r>
          </w:p>
          <w:p w:rsidR="009125FD" w:rsidRPr="00836EE2" w:rsidRDefault="009125FD" w:rsidP="009125FD">
            <w:pPr>
              <w:ind w:left="18"/>
              <w:rPr>
                <w:rFonts w:ascii="Arial" w:hAnsi="Arial" w:cs="Arial"/>
                <w:sz w:val="18"/>
                <w:szCs w:val="18"/>
              </w:rPr>
            </w:pPr>
          </w:p>
          <w:p w:rsidR="009125FD" w:rsidRPr="00FB56F0" w:rsidRDefault="009125FD" w:rsidP="009125FD">
            <w:pPr>
              <w:ind w:left="18"/>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rsidTr="009125FD">
        <w:trPr>
          <w:cantSplit/>
          <w:trHeight w:val="432"/>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Lead Technologist</w:t>
            </w:r>
          </w:p>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Traditional Supervisor</w:t>
            </w:r>
          </w:p>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Enhanced Supervisor</w:t>
            </w:r>
          </w:p>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Administrator/Supervisor</w:t>
            </w:r>
          </w:p>
          <w:p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Washed PLT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Pr="005C5D59">
              <w:rPr>
                <w:rFonts w:ascii="Arial" w:hAnsi="Arial" w:cs="Arial"/>
                <w:sz w:val="18"/>
                <w:szCs w:val="18"/>
              </w:rPr>
              <w:t xml:space="preserve"> </w:t>
            </w:r>
            <w:r w:rsidR="005C48D9">
              <w:rPr>
                <w:rFonts w:ascii="Arial" w:hAnsi="Arial" w:cs="Arial"/>
                <w:sz w:val="18"/>
                <w:szCs w:val="18"/>
              </w:rPr>
              <w:t>.</w:t>
            </w:r>
          </w:p>
        </w:tc>
      </w:tr>
    </w:tbl>
    <w:p w:rsidR="009125FD" w:rsidRDefault="009125FD" w:rsidP="009125FD"/>
    <w:p w:rsidR="00C15299" w:rsidRDefault="009125FD" w:rsidP="00C15299">
      <w:pPr>
        <w:pStyle w:val="Caption"/>
      </w:pPr>
      <w:r>
        <w:br w:type="page"/>
      </w:r>
      <w:bookmarkStart w:id="939" w:name="_Ref343502582"/>
      <w:bookmarkStart w:id="940" w:name="_Ref407610782"/>
      <w:r w:rsidR="00C15299">
        <w:t xml:space="preserve">Figure </w:t>
      </w:r>
      <w:r w:rsidR="00C15299">
        <w:fldChar w:fldCharType="begin"/>
      </w:r>
      <w:r w:rsidR="00C15299">
        <w:instrText xml:space="preserve"> SEQ Figure \* ARABIC </w:instrText>
      </w:r>
      <w:r w:rsidR="00C15299">
        <w:fldChar w:fldCharType="separate"/>
      </w:r>
      <w:r w:rsidR="008A403A">
        <w:rPr>
          <w:noProof/>
        </w:rPr>
        <w:t>148</w:t>
      </w:r>
      <w:r w:rsidR="00C15299">
        <w:fldChar w:fldCharType="end"/>
      </w:r>
      <w:bookmarkEnd w:id="940"/>
      <w:r w:rsidR="00C15299">
        <w:t>: Sickle Cell Negative RBC Products and Select Blood Unit</w:t>
      </w:r>
      <w:bookmarkEnd w:id="939"/>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w:t>
            </w:r>
            <w:r w:rsidRPr="00B62010">
              <w:rPr>
                <w:rFonts w:ascii="Arial" w:hAnsi="Arial" w:cs="Arial"/>
                <w:b/>
                <w:sz w:val="18"/>
                <w:szCs w:val="18"/>
              </w:rPr>
              <w:t>Sickle Cell Negative RBC products</w:t>
            </w:r>
          </w:p>
        </w:tc>
      </w:tr>
      <w:tr w:rsidR="009125FD" w:rsidRPr="005C5D59"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rsidR="009125FD" w:rsidRPr="00D93607" w:rsidRDefault="009125FD" w:rsidP="009125FD">
            <w:pPr>
              <w:jc w:val="center"/>
              <w:rPr>
                <w:rFonts w:ascii="Arial" w:hAnsi="Arial" w:cs="Arial"/>
                <w:b/>
                <w:sz w:val="28"/>
                <w:szCs w:val="28"/>
              </w:rPr>
            </w:pPr>
            <w:r w:rsidRPr="00D93607">
              <w:rPr>
                <w:rFonts w:ascii="Arial" w:hAnsi="Arial" w:cs="Arial"/>
                <w:b/>
                <w:sz w:val="28"/>
                <w:szCs w:val="28"/>
              </w:rPr>
              <w:t>Sickle Cell Negative RBC products</w:t>
            </w:r>
          </w:p>
        </w:tc>
        <w:tc>
          <w:tcPr>
            <w:tcW w:w="1469"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spacing w:after="120"/>
              <w:jc w:val="center"/>
              <w:rPr>
                <w:rFonts w:ascii="Arial" w:hAnsi="Arial" w:cs="Arial"/>
                <w:sz w:val="18"/>
                <w:szCs w:val="18"/>
              </w:rPr>
            </w:pPr>
            <w:r w:rsidRPr="005C5D59">
              <w:rPr>
                <w:rFonts w:ascii="Arial" w:hAnsi="Arial" w:cs="Arial"/>
                <w:sz w:val="18"/>
                <w:szCs w:val="18"/>
              </w:rPr>
              <w:t>RED BLO</w:t>
            </w:r>
            <w:r>
              <w:rPr>
                <w:rFonts w:ascii="Arial" w:hAnsi="Arial" w:cs="Arial"/>
                <w:sz w:val="18"/>
                <w:szCs w:val="18"/>
              </w:rPr>
              <w:t>OD CELLS</w:t>
            </w:r>
          </w:p>
          <w:p w:rsidR="009125FD" w:rsidRPr="005C5D59" w:rsidRDefault="009125FD" w:rsidP="009125FD">
            <w:pPr>
              <w:spacing w:after="120"/>
              <w:jc w:val="center"/>
              <w:rPr>
                <w:rFonts w:ascii="Arial" w:hAnsi="Arial" w:cs="Arial"/>
                <w:sz w:val="18"/>
                <w:szCs w:val="18"/>
              </w:rPr>
            </w:pPr>
            <w:r>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Sickle Cell Negative</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1152"/>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rsidR="009125FD" w:rsidRPr="00871BF2" w:rsidRDefault="009125FD" w:rsidP="009125FD">
            <w:pPr>
              <w:jc w:val="center"/>
              <w:rPr>
                <w:rFonts w:ascii="Arial" w:hAnsi="Arial" w:cs="Arial"/>
                <w:b/>
                <w:color w:val="FF0000"/>
                <w:sz w:val="18"/>
                <w:szCs w:val="18"/>
              </w:rPr>
            </w:pPr>
            <w:r>
              <w:rPr>
                <w:rFonts w:ascii="Arial" w:hAnsi="Arial" w:cs="Arial"/>
                <w:b/>
                <w:color w:val="FF0000"/>
                <w:sz w:val="18"/>
                <w:szCs w:val="18"/>
              </w:rPr>
              <w:t>Not Sickle Cell Negative</w:t>
            </w:r>
          </w:p>
        </w:tc>
        <w:tc>
          <w:tcPr>
            <w:tcW w:w="1620" w:type="dxa"/>
            <w:tcBorders>
              <w:top w:val="single" w:sz="4" w:space="0" w:color="000000"/>
              <w:left w:val="single" w:sz="4" w:space="0" w:color="000000"/>
              <w:bottom w:val="single" w:sz="4" w:space="0" w:color="000000"/>
              <w:right w:val="single" w:sz="4" w:space="0" w:color="000000"/>
            </w:tcBorders>
            <w:vAlign w:val="center"/>
          </w:tcPr>
          <w:p w:rsidR="009125FD" w:rsidRPr="00FB56F0" w:rsidRDefault="009125FD" w:rsidP="009125FD">
            <w:pPr>
              <w:ind w:left="18"/>
              <w:rPr>
                <w:rFonts w:ascii="Arial" w:hAnsi="Arial" w:cs="Arial"/>
                <w:sz w:val="18"/>
                <w:szCs w:val="18"/>
              </w:rPr>
            </w:pPr>
            <w:r w:rsidRPr="00FB56F0">
              <w:rPr>
                <w:rFonts w:ascii="Arial" w:hAnsi="Arial" w:cs="Arial"/>
                <w:noProof/>
                <w:sz w:val="18"/>
                <w:szCs w:val="18"/>
              </w:rPr>
              <w:t>Technologist</w:t>
            </w:r>
          </w:p>
          <w:p w:rsidR="009125FD" w:rsidRPr="00836EE2" w:rsidRDefault="009125FD" w:rsidP="009125FD">
            <w:pPr>
              <w:ind w:left="18"/>
              <w:rPr>
                <w:rFonts w:ascii="Arial" w:hAnsi="Arial" w:cs="Arial"/>
                <w:sz w:val="18"/>
                <w:szCs w:val="18"/>
              </w:rPr>
            </w:pPr>
          </w:p>
          <w:p w:rsidR="009125FD" w:rsidRPr="00FB56F0" w:rsidRDefault="009125FD" w:rsidP="009125FD">
            <w:pPr>
              <w:ind w:left="18"/>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tcPr>
          <w:p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r w:rsidR="009125FD" w:rsidRPr="005C5D59" w:rsidTr="009125FD">
        <w:trPr>
          <w:cantSplit/>
          <w:trHeight w:val="1152"/>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Not Sickle Cell Negative</w:t>
            </w:r>
          </w:p>
        </w:tc>
        <w:tc>
          <w:tcPr>
            <w:tcW w:w="1620" w:type="dxa"/>
            <w:tcBorders>
              <w:top w:val="single" w:sz="4" w:space="0" w:color="000000"/>
              <w:left w:val="single" w:sz="4" w:space="0" w:color="000000"/>
              <w:bottom w:val="single" w:sz="4" w:space="0" w:color="000000"/>
              <w:right w:val="single" w:sz="4" w:space="0" w:color="000000"/>
            </w:tcBorders>
            <w:vAlign w:val="center"/>
          </w:tcPr>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Lead Technologist</w:t>
            </w:r>
          </w:p>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Traditional Supervisor</w:t>
            </w:r>
          </w:p>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Enhanced Supervisor</w:t>
            </w:r>
          </w:p>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Administrator/Supervisor</w:t>
            </w:r>
          </w:p>
          <w:p w:rsidR="009125FD" w:rsidRPr="008B278A" w:rsidRDefault="009125FD" w:rsidP="009125FD">
            <w:pPr>
              <w:ind w:left="18"/>
              <w:rPr>
                <w:rFonts w:ascii="Arial" w:hAnsi="Arial" w:cs="Arial"/>
                <w:sz w:val="18"/>
                <w:szCs w:val="18"/>
              </w:rPr>
            </w:pPr>
          </w:p>
        </w:tc>
        <w:tc>
          <w:tcPr>
            <w:tcW w:w="4050" w:type="dxa"/>
            <w:tcBorders>
              <w:left w:val="single" w:sz="4" w:space="0" w:color="000000"/>
              <w:right w:val="single" w:sz="4" w:space="0" w:color="000000"/>
            </w:tcBorders>
            <w:vAlign w:val="bottom"/>
          </w:tcPr>
          <w:p w:rsidR="009125FD" w:rsidRPr="00496950" w:rsidRDefault="009125FD" w:rsidP="009125FD">
            <w:pPr>
              <w:pStyle w:val="TableText"/>
              <w:rPr>
                <w:rStyle w:val="StyleTableText9ptCharChar"/>
                <w:i/>
              </w:rPr>
            </w:pPr>
            <w:r w:rsidRPr="003D487C">
              <w:t>The following warning(s) is informational:</w:t>
            </w:r>
            <w:r>
              <w:t xml:space="preserve"> </w:t>
            </w:r>
            <w:r w:rsidRPr="00496950">
              <w:rPr>
                <w:i/>
              </w:rPr>
              <w:t xml:space="preserve">This unit does not currently satisfy the patient’s </w:t>
            </w:r>
            <w:r w:rsidRPr="00496950">
              <w:rPr>
                <w:i/>
                <w:noProof/>
              </w:rPr>
              <w:t xml:space="preserve">Sickle Cell Negative </w:t>
            </w:r>
            <w:r w:rsidRPr="00496950">
              <w:rPr>
                <w:i/>
              </w:rPr>
              <w:t xml:space="preserve">Transfusion Requirements. </w:t>
            </w:r>
            <w:r w:rsidRPr="00496950">
              <w:rPr>
                <w:rStyle w:val="StyleTableText9ptCharChar"/>
                <w:i/>
              </w:rPr>
              <w:t>Further processing is needed. Continue to select this unit?</w:t>
            </w:r>
          </w:p>
          <w:p w:rsidR="009125FD" w:rsidRPr="00496950" w:rsidRDefault="009125FD" w:rsidP="009125FD">
            <w:pPr>
              <w:pStyle w:val="TableText"/>
              <w:rPr>
                <w:rStyle w:val="StyleTableText9ptCharChar"/>
                <w:i/>
              </w:rPr>
            </w:pPr>
            <w:r w:rsidRPr="00496950">
              <w:rPr>
                <w:rStyle w:val="StyleTableText9ptCharChar"/>
                <w:i/>
              </w:rPr>
              <w:t>Do you wish to proceed with the selection of unit &lt;insert unit ID number&gt;:?</w:t>
            </w:r>
          </w:p>
          <w:p w:rsidR="009125FD" w:rsidRPr="003D487C" w:rsidRDefault="009125FD" w:rsidP="009125FD">
            <w:pPr>
              <w:pStyle w:val="TableText"/>
              <w:rPr>
                <w:noProof/>
              </w:rPr>
            </w:pPr>
            <w:r w:rsidRPr="003D487C">
              <w:rPr>
                <w:noProof/>
              </w:rPr>
              <w:t xml:space="preserve">If “No,” is selected, the screen is cleared and a new blood unit must be selected. </w:t>
            </w:r>
          </w:p>
          <w:p w:rsidR="009125FD" w:rsidRPr="0081278B" w:rsidRDefault="009125FD" w:rsidP="009125FD">
            <w:pPr>
              <w:pStyle w:val="TableText"/>
              <w:rPr>
                <w:i/>
                <w:noProof/>
              </w:rPr>
            </w:pPr>
            <w:r w:rsidRPr="003D487C">
              <w:rPr>
                <w:noProof/>
              </w:rPr>
              <w:t>If “Yes,” is selected, a comment is required and the details of the transaction are captured for later in</w:t>
            </w:r>
            <w:r>
              <w:rPr>
                <w:noProof/>
              </w:rPr>
              <w:t xml:space="preserve">clusion in an exception report entry: </w:t>
            </w:r>
            <w:r w:rsidRPr="0081278B">
              <w:rPr>
                <w:i/>
                <w:noProof/>
              </w:rPr>
              <w:t>Transfusion Requirement incompatible unit selected</w:t>
            </w:r>
            <w:r w:rsidR="005C48D9">
              <w:rPr>
                <w:i/>
                <w:noProof/>
              </w:rPr>
              <w:t>.</w:t>
            </w:r>
          </w:p>
        </w:tc>
      </w:tr>
    </w:tbl>
    <w:p w:rsidR="009125FD" w:rsidRDefault="009125FD" w:rsidP="009125FD"/>
    <w:p w:rsidR="00C15299" w:rsidRDefault="009125FD" w:rsidP="00C15299">
      <w:pPr>
        <w:pStyle w:val="Caption"/>
      </w:pPr>
      <w:r>
        <w:br w:type="page"/>
      </w:r>
      <w:bookmarkStart w:id="941" w:name="_Ref343502619"/>
      <w:r w:rsidR="00C15299">
        <w:t xml:space="preserve">Figure </w:t>
      </w:r>
      <w:r w:rsidR="00C15299">
        <w:fldChar w:fldCharType="begin"/>
      </w:r>
      <w:r w:rsidR="00C15299">
        <w:instrText xml:space="preserve"> SEQ Figure \* ARABIC </w:instrText>
      </w:r>
      <w:r w:rsidR="00C15299">
        <w:fldChar w:fldCharType="separate"/>
      </w:r>
      <w:r w:rsidR="008A403A">
        <w:rPr>
          <w:noProof/>
        </w:rPr>
        <w:t>149</w:t>
      </w:r>
      <w:r w:rsidR="00C15299">
        <w:fldChar w:fldCharType="end"/>
      </w:r>
      <w:r w:rsidR="00C15299">
        <w:t>: Sickle Cell Negative RBC Products and Issue Blood Component</w:t>
      </w:r>
      <w:bookmarkEnd w:id="941"/>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Pr>
                <w:rFonts w:ascii="Arial" w:hAnsi="Arial" w:cs="Arial"/>
                <w:b/>
                <w:sz w:val="20"/>
                <w:szCs w:val="20"/>
              </w:rPr>
              <w:t>Sickle Cell Negative RBC</w:t>
            </w:r>
            <w:r w:rsidRPr="00871BF2">
              <w:rPr>
                <w:rFonts w:ascii="Arial" w:hAnsi="Arial" w:cs="Arial"/>
                <w:b/>
                <w:sz w:val="20"/>
                <w:szCs w:val="20"/>
              </w:rPr>
              <w:t xml:space="preserve"> Products</w:t>
            </w:r>
          </w:p>
        </w:tc>
      </w:tr>
      <w:tr w:rsidR="009125FD" w:rsidRPr="005C5D59"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rsidR="009125FD" w:rsidRPr="00D93607" w:rsidRDefault="009125FD" w:rsidP="009125FD">
            <w:pPr>
              <w:jc w:val="center"/>
              <w:rPr>
                <w:rFonts w:ascii="Arial" w:hAnsi="Arial" w:cs="Arial"/>
                <w:sz w:val="28"/>
                <w:szCs w:val="28"/>
              </w:rPr>
            </w:pPr>
            <w:r w:rsidRPr="00D93607">
              <w:rPr>
                <w:rFonts w:ascii="Arial" w:hAnsi="Arial" w:cs="Arial"/>
                <w:b/>
                <w:sz w:val="28"/>
                <w:szCs w:val="28"/>
              </w:rPr>
              <w:t>Sickle Cell Negative RBC products</w:t>
            </w:r>
          </w:p>
        </w:tc>
        <w:tc>
          <w:tcPr>
            <w:tcW w:w="1469"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spacing w:before="120" w:after="120"/>
              <w:jc w:val="center"/>
              <w:rPr>
                <w:rFonts w:ascii="Arial" w:hAnsi="Arial" w:cs="Arial"/>
                <w:sz w:val="18"/>
                <w:szCs w:val="18"/>
              </w:rPr>
            </w:pPr>
            <w:r>
              <w:rPr>
                <w:rFonts w:ascii="Arial" w:hAnsi="Arial" w:cs="Arial"/>
                <w:sz w:val="18"/>
                <w:szCs w:val="18"/>
              </w:rPr>
              <w:t>RED BLOOD CELLS</w:t>
            </w:r>
          </w:p>
          <w:p w:rsidR="009125FD" w:rsidRPr="005C5D59" w:rsidRDefault="009125FD" w:rsidP="009125FD">
            <w:pPr>
              <w:spacing w:after="120"/>
              <w:jc w:val="center"/>
              <w:rPr>
                <w:rFonts w:ascii="Arial" w:hAnsi="Arial" w:cs="Arial"/>
                <w:sz w:val="18"/>
                <w:szCs w:val="18"/>
              </w:rPr>
            </w:pPr>
            <w:r>
              <w:rPr>
                <w:rFonts w:ascii="Arial" w:hAnsi="Arial" w:cs="Arial"/>
                <w:sz w:val="18"/>
                <w:szCs w:val="18"/>
              </w:rPr>
              <w:t xml:space="preserve"> WHOLE BLOOD</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Sickle Cell negative</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864"/>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NOT</w:t>
            </w:r>
          </w:p>
          <w:p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Sickle Cell Negative</w:t>
            </w:r>
          </w:p>
        </w:tc>
        <w:tc>
          <w:tcPr>
            <w:tcW w:w="1620" w:type="dxa"/>
            <w:tcBorders>
              <w:top w:val="single" w:sz="4" w:space="0" w:color="000000"/>
              <w:left w:val="single" w:sz="4" w:space="0" w:color="000000"/>
              <w:right w:val="single" w:sz="4" w:space="0" w:color="000000"/>
            </w:tcBorders>
            <w:vAlign w:val="center"/>
          </w:tcPr>
          <w:p w:rsidR="009125FD" w:rsidRPr="00FB56F0" w:rsidRDefault="009125FD" w:rsidP="009125FD">
            <w:pPr>
              <w:ind w:left="36"/>
              <w:rPr>
                <w:rFonts w:ascii="Arial" w:hAnsi="Arial" w:cs="Arial"/>
                <w:sz w:val="18"/>
                <w:szCs w:val="18"/>
              </w:rPr>
            </w:pPr>
            <w:r w:rsidRPr="00FB56F0">
              <w:rPr>
                <w:rFonts w:ascii="Arial" w:hAnsi="Arial" w:cs="Arial"/>
                <w:noProof/>
                <w:sz w:val="18"/>
                <w:szCs w:val="18"/>
              </w:rPr>
              <w:t>Technologist</w:t>
            </w:r>
          </w:p>
          <w:p w:rsidR="009125FD" w:rsidRPr="00836EE2" w:rsidRDefault="009125FD" w:rsidP="009125FD">
            <w:pPr>
              <w:ind w:left="36"/>
              <w:rPr>
                <w:rFonts w:ascii="Arial" w:hAnsi="Arial" w:cs="Arial"/>
                <w:sz w:val="18"/>
                <w:szCs w:val="18"/>
              </w:rPr>
            </w:pPr>
          </w:p>
          <w:p w:rsidR="009125FD" w:rsidRPr="00FB56F0" w:rsidRDefault="009125FD" w:rsidP="009125FD">
            <w:pPr>
              <w:ind w:left="36"/>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rsidTr="009125FD">
        <w:trPr>
          <w:cantSplit/>
          <w:trHeight w:val="1296"/>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 xml:space="preserve">NOT </w:t>
            </w:r>
          </w:p>
          <w:p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Sickle Cell Negative</w:t>
            </w:r>
          </w:p>
        </w:tc>
        <w:tc>
          <w:tcPr>
            <w:tcW w:w="1620" w:type="dxa"/>
            <w:tcBorders>
              <w:top w:val="single" w:sz="4" w:space="0" w:color="000000"/>
              <w:left w:val="single" w:sz="4" w:space="0" w:color="000000"/>
              <w:right w:val="single" w:sz="4" w:space="0" w:color="000000"/>
            </w:tcBorders>
            <w:vAlign w:val="center"/>
          </w:tcPr>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Lead Technologist</w:t>
            </w:r>
          </w:p>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Traditional Supervisor</w:t>
            </w:r>
          </w:p>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Enhanced Supervisor</w:t>
            </w:r>
          </w:p>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Administrator/Supervisor</w:t>
            </w:r>
          </w:p>
          <w:p w:rsidR="009125FD" w:rsidRPr="008B278A" w:rsidRDefault="009125FD" w:rsidP="009125FD">
            <w:pPr>
              <w:ind w:left="198" w:hanging="162"/>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Sickle Cell Negative RBC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Pr="005C5D59">
              <w:rPr>
                <w:rFonts w:ascii="Arial" w:hAnsi="Arial" w:cs="Arial"/>
                <w:sz w:val="18"/>
                <w:szCs w:val="18"/>
              </w:rPr>
              <w:t xml:space="preserve"> </w:t>
            </w:r>
            <w:r w:rsidR="005C48D9">
              <w:rPr>
                <w:rFonts w:ascii="Arial" w:hAnsi="Arial" w:cs="Arial"/>
                <w:sz w:val="18"/>
                <w:szCs w:val="18"/>
              </w:rPr>
              <w:t>.</w:t>
            </w:r>
          </w:p>
        </w:tc>
      </w:tr>
    </w:tbl>
    <w:p w:rsidR="009125FD" w:rsidRDefault="009125FD" w:rsidP="009125FD"/>
    <w:p w:rsidR="00C15299" w:rsidRDefault="00DA0A28" w:rsidP="00C15299">
      <w:pPr>
        <w:pStyle w:val="Caption"/>
      </w:pPr>
      <w:r>
        <w:br w:type="page"/>
      </w:r>
      <w:bookmarkStart w:id="942" w:name="_Ref343502634"/>
      <w:r w:rsidR="00C15299">
        <w:t xml:space="preserve">Figure </w:t>
      </w:r>
      <w:r w:rsidR="00C15299">
        <w:fldChar w:fldCharType="begin"/>
      </w:r>
      <w:r w:rsidR="00C15299">
        <w:instrText xml:space="preserve"> SEQ Figure \* ARABIC </w:instrText>
      </w:r>
      <w:r w:rsidR="00C15299">
        <w:fldChar w:fldCharType="separate"/>
      </w:r>
      <w:r w:rsidR="008A403A">
        <w:rPr>
          <w:noProof/>
        </w:rPr>
        <w:t>150</w:t>
      </w:r>
      <w:r w:rsidR="00C15299">
        <w:fldChar w:fldCharType="end"/>
      </w:r>
      <w:r w:rsidR="00C15299">
        <w:t>: CMV Negative Cellular Products* and Select Blood Unit</w:t>
      </w:r>
      <w:bookmarkEnd w:id="942"/>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CMV </w:t>
            </w:r>
            <w:r w:rsidRPr="00C22EDE">
              <w:rPr>
                <w:rFonts w:ascii="Arial" w:hAnsi="Arial" w:cs="Arial"/>
                <w:b/>
                <w:sz w:val="18"/>
                <w:szCs w:val="18"/>
              </w:rPr>
              <w:t>Negative Cellular Products</w:t>
            </w:r>
          </w:p>
        </w:tc>
      </w:tr>
      <w:tr w:rsidR="009125FD" w:rsidRPr="005C5D59"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rsidR="009125FD" w:rsidRPr="00B62010" w:rsidRDefault="009125FD" w:rsidP="009125FD">
            <w:pPr>
              <w:jc w:val="center"/>
              <w:rPr>
                <w:rFonts w:ascii="Arial" w:hAnsi="Arial" w:cs="Arial"/>
                <w:b/>
                <w:sz w:val="20"/>
                <w:szCs w:val="20"/>
              </w:rPr>
            </w:pPr>
            <w:r w:rsidRPr="00A92752">
              <w:rPr>
                <w:rFonts w:ascii="Arial" w:hAnsi="Arial" w:cs="Arial"/>
                <w:b/>
                <w:sz w:val="28"/>
                <w:szCs w:val="28"/>
              </w:rPr>
              <w:t>CMV negative cellular products</w:t>
            </w:r>
            <w:r w:rsidRPr="00B62010">
              <w:rPr>
                <w:rFonts w:ascii="Arial" w:hAnsi="Arial" w:cs="Arial"/>
                <w:b/>
                <w:sz w:val="20"/>
                <w:szCs w:val="20"/>
              </w:rPr>
              <w:t xml:space="preserve">*  </w:t>
            </w:r>
          </w:p>
        </w:tc>
        <w:tc>
          <w:tcPr>
            <w:tcW w:w="1469"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WHOLE BLOOD</w:t>
            </w:r>
          </w:p>
          <w:p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PLATELETS</w:t>
            </w:r>
          </w:p>
          <w:p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F80646" w:rsidRDefault="009125FD" w:rsidP="009125FD">
            <w:pPr>
              <w:jc w:val="center"/>
              <w:rPr>
                <w:rFonts w:ascii="Arial" w:hAnsi="Arial" w:cs="Arial"/>
                <w:b/>
                <w:sz w:val="18"/>
                <w:szCs w:val="18"/>
              </w:rPr>
            </w:pPr>
            <w:r w:rsidRPr="008E2609">
              <w:rPr>
                <w:rFonts w:ascii="Arial" w:hAnsi="Arial" w:cs="Arial"/>
                <w:sz w:val="18"/>
                <w:szCs w:val="18"/>
              </w:rPr>
              <w:t>CMV Negative</w:t>
            </w:r>
            <w:r>
              <w:rPr>
                <w:rFonts w:ascii="Arial" w:hAnsi="Arial" w:cs="Arial"/>
                <w:b/>
                <w:sz w:val="18"/>
                <w:szCs w:val="18"/>
              </w:rPr>
              <w:t>*</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576"/>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rPr>
                <w:rFonts w:ascii="Arial" w:hAnsi="Arial" w:cs="Arial"/>
                <w:sz w:val="18"/>
                <w:szCs w:val="18"/>
              </w:rPr>
            </w:pPr>
            <w:r w:rsidRPr="005C5D59">
              <w:rPr>
                <w:rFonts w:ascii="Arial" w:hAnsi="Arial" w:cs="Arial"/>
                <w:sz w:val="18"/>
                <w:szCs w:val="18"/>
              </w:rPr>
              <w:t>RED BLOOD CELLS</w:t>
            </w:r>
          </w:p>
          <w:p w:rsidR="009125FD" w:rsidRDefault="009125FD" w:rsidP="009125FD">
            <w:pPr>
              <w:rPr>
                <w:rFonts w:ascii="Arial" w:hAnsi="Arial" w:cs="Arial"/>
                <w:sz w:val="18"/>
                <w:szCs w:val="18"/>
              </w:rPr>
            </w:pPr>
          </w:p>
          <w:p w:rsidR="009125FD" w:rsidRDefault="009125FD" w:rsidP="009125FD">
            <w:pPr>
              <w:rPr>
                <w:rFonts w:ascii="Arial" w:hAnsi="Arial" w:cs="Arial"/>
                <w:sz w:val="18"/>
                <w:szCs w:val="18"/>
              </w:rPr>
            </w:pPr>
            <w:r w:rsidRPr="005C5D59">
              <w:rPr>
                <w:rFonts w:ascii="Arial" w:hAnsi="Arial" w:cs="Arial"/>
                <w:sz w:val="18"/>
                <w:szCs w:val="18"/>
              </w:rPr>
              <w:t>WHOLE BLOOD</w:t>
            </w:r>
          </w:p>
          <w:p w:rsidR="009125FD" w:rsidRDefault="009125FD" w:rsidP="009125FD">
            <w:pPr>
              <w:rPr>
                <w:rFonts w:ascii="Arial" w:hAnsi="Arial" w:cs="Arial"/>
                <w:sz w:val="18"/>
                <w:szCs w:val="18"/>
              </w:rPr>
            </w:pPr>
          </w:p>
          <w:p w:rsidR="009125FD" w:rsidRDefault="009125FD" w:rsidP="009125FD">
            <w:pPr>
              <w:rPr>
                <w:rFonts w:ascii="Arial" w:hAnsi="Arial" w:cs="Arial"/>
                <w:sz w:val="18"/>
                <w:szCs w:val="18"/>
              </w:rPr>
            </w:pPr>
            <w:r w:rsidRPr="005C5D59">
              <w:rPr>
                <w:rFonts w:ascii="Arial" w:hAnsi="Arial" w:cs="Arial"/>
                <w:sz w:val="18"/>
                <w:szCs w:val="18"/>
              </w:rPr>
              <w:t>PLATELETS</w:t>
            </w:r>
          </w:p>
          <w:p w:rsidR="009125FD" w:rsidRDefault="009125FD" w:rsidP="009125FD">
            <w:pPr>
              <w:rPr>
                <w:rFonts w:ascii="Arial" w:hAnsi="Arial" w:cs="Arial"/>
                <w:color w:val="000000"/>
                <w:sz w:val="18"/>
                <w:szCs w:val="18"/>
              </w:rPr>
            </w:pPr>
            <w:r w:rsidRPr="005C5D59">
              <w:rPr>
                <w:rFonts w:ascii="Arial" w:hAnsi="Arial" w:cs="Arial"/>
                <w:color w:val="000000"/>
                <w:sz w:val="18"/>
                <w:szCs w:val="18"/>
              </w:rPr>
              <w:t xml:space="preserve"> </w:t>
            </w:r>
          </w:p>
          <w:p w:rsidR="009125FD" w:rsidRPr="005C5D59" w:rsidRDefault="009125FD" w:rsidP="009125FD">
            <w:pP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rsidR="009125FD" w:rsidRPr="00871BF2" w:rsidRDefault="009125FD" w:rsidP="009125FD">
            <w:pPr>
              <w:jc w:val="center"/>
              <w:rPr>
                <w:rFonts w:ascii="Arial" w:hAnsi="Arial" w:cs="Arial"/>
                <w:b/>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bottom w:val="single" w:sz="4" w:space="0" w:color="000000"/>
              <w:right w:val="single" w:sz="4" w:space="0" w:color="000000"/>
            </w:tcBorders>
            <w:vAlign w:val="center"/>
          </w:tcPr>
          <w:p w:rsidR="009125FD" w:rsidRPr="00FB56F0" w:rsidRDefault="009125FD" w:rsidP="009125FD">
            <w:pPr>
              <w:rPr>
                <w:rFonts w:ascii="Arial" w:hAnsi="Arial" w:cs="Arial"/>
                <w:sz w:val="18"/>
                <w:szCs w:val="18"/>
              </w:rPr>
            </w:pPr>
            <w:r w:rsidRPr="00FB56F0">
              <w:rPr>
                <w:rFonts w:ascii="Arial" w:hAnsi="Arial" w:cs="Arial"/>
                <w:noProof/>
                <w:sz w:val="18"/>
                <w:szCs w:val="18"/>
              </w:rPr>
              <w:t>Technologist</w:t>
            </w:r>
          </w:p>
          <w:p w:rsidR="009125FD" w:rsidRPr="00836EE2" w:rsidRDefault="009125FD" w:rsidP="009125FD">
            <w:pPr>
              <w:ind w:left="36"/>
              <w:rPr>
                <w:rFonts w:ascii="Arial" w:hAnsi="Arial" w:cs="Arial"/>
                <w:sz w:val="18"/>
                <w:szCs w:val="18"/>
              </w:rPr>
            </w:pPr>
          </w:p>
          <w:p w:rsidR="009125FD" w:rsidRPr="005C5D59" w:rsidRDefault="009125FD" w:rsidP="009125FD">
            <w:pPr>
              <w:rPr>
                <w:rFonts w:ascii="Arial" w:hAnsi="Arial" w:cs="Arial"/>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tcPr>
          <w:p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r w:rsidR="009125FD" w:rsidRPr="005C5D59" w:rsidTr="009125FD">
        <w:trPr>
          <w:cantSplit/>
          <w:trHeight w:val="576"/>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rPr>
                <w:rFonts w:ascii="Arial" w:hAnsi="Arial" w:cs="Arial"/>
                <w:sz w:val="18"/>
                <w:szCs w:val="18"/>
              </w:rPr>
            </w:pPr>
            <w:r w:rsidRPr="005C5D59">
              <w:rPr>
                <w:rFonts w:ascii="Arial" w:hAnsi="Arial" w:cs="Arial"/>
                <w:sz w:val="18"/>
                <w:szCs w:val="18"/>
              </w:rPr>
              <w:t>RED BLOOD CELLS</w:t>
            </w:r>
          </w:p>
          <w:p w:rsidR="009125FD" w:rsidRDefault="009125FD" w:rsidP="009125FD">
            <w:pPr>
              <w:rPr>
                <w:rFonts w:ascii="Arial" w:hAnsi="Arial" w:cs="Arial"/>
                <w:sz w:val="18"/>
                <w:szCs w:val="18"/>
              </w:rPr>
            </w:pPr>
          </w:p>
          <w:p w:rsidR="009125FD" w:rsidRDefault="009125FD" w:rsidP="009125FD">
            <w:pPr>
              <w:rPr>
                <w:rFonts w:ascii="Arial" w:hAnsi="Arial" w:cs="Arial"/>
                <w:sz w:val="18"/>
                <w:szCs w:val="18"/>
              </w:rPr>
            </w:pPr>
            <w:r w:rsidRPr="005C5D59">
              <w:rPr>
                <w:rFonts w:ascii="Arial" w:hAnsi="Arial" w:cs="Arial"/>
                <w:sz w:val="18"/>
                <w:szCs w:val="18"/>
              </w:rPr>
              <w:t>WHOLE BLOOD</w:t>
            </w:r>
          </w:p>
          <w:p w:rsidR="009125FD" w:rsidRDefault="009125FD" w:rsidP="009125FD">
            <w:pPr>
              <w:rPr>
                <w:rFonts w:ascii="Arial" w:hAnsi="Arial" w:cs="Arial"/>
                <w:sz w:val="18"/>
                <w:szCs w:val="18"/>
              </w:rPr>
            </w:pPr>
          </w:p>
          <w:p w:rsidR="009125FD" w:rsidRDefault="009125FD" w:rsidP="009125FD">
            <w:pPr>
              <w:rPr>
                <w:rFonts w:ascii="Arial" w:hAnsi="Arial" w:cs="Arial"/>
                <w:sz w:val="18"/>
                <w:szCs w:val="18"/>
              </w:rPr>
            </w:pPr>
            <w:r w:rsidRPr="005C5D59">
              <w:rPr>
                <w:rFonts w:ascii="Arial" w:hAnsi="Arial" w:cs="Arial"/>
                <w:sz w:val="18"/>
                <w:szCs w:val="18"/>
              </w:rPr>
              <w:t>PLATELETS</w:t>
            </w:r>
          </w:p>
          <w:p w:rsidR="009125FD" w:rsidRDefault="009125FD" w:rsidP="009125FD">
            <w:pPr>
              <w:rPr>
                <w:rFonts w:ascii="Arial" w:hAnsi="Arial" w:cs="Arial"/>
                <w:color w:val="000000"/>
                <w:sz w:val="18"/>
                <w:szCs w:val="18"/>
              </w:rPr>
            </w:pPr>
            <w:r w:rsidRPr="005C5D59">
              <w:rPr>
                <w:rFonts w:ascii="Arial" w:hAnsi="Arial" w:cs="Arial"/>
                <w:color w:val="000000"/>
                <w:sz w:val="18"/>
                <w:szCs w:val="18"/>
              </w:rPr>
              <w:t xml:space="preserve"> </w:t>
            </w:r>
          </w:p>
          <w:p w:rsidR="009125FD" w:rsidRPr="005C5D59" w:rsidRDefault="009125FD" w:rsidP="009125FD">
            <w:pPr>
              <w:rPr>
                <w:rFonts w:ascii="Arial" w:hAnsi="Arial" w:cs="Arial"/>
                <w:color w:val="000000"/>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rsidR="009125FD" w:rsidRDefault="009125FD" w:rsidP="009125FD">
            <w:pPr>
              <w:jc w:val="center"/>
              <w:rPr>
                <w:rFonts w:ascii="Arial" w:hAnsi="Arial" w:cs="Arial"/>
                <w:b/>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bottom w:val="single" w:sz="4" w:space="0" w:color="000000"/>
              <w:right w:val="single" w:sz="4" w:space="0" w:color="000000"/>
            </w:tcBorders>
            <w:vAlign w:val="center"/>
          </w:tcPr>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Lead Technologist</w:t>
            </w:r>
          </w:p>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Traditional Supervisor</w:t>
            </w:r>
          </w:p>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Enhanced Supervisor</w:t>
            </w:r>
          </w:p>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Administrator/Supervisor</w:t>
            </w:r>
          </w:p>
          <w:p w:rsidR="009125FD" w:rsidRPr="008B278A" w:rsidRDefault="009125FD" w:rsidP="009125FD">
            <w:pPr>
              <w:ind w:left="198" w:hanging="162"/>
              <w:rPr>
                <w:rFonts w:ascii="Arial" w:hAnsi="Arial" w:cs="Arial"/>
                <w:sz w:val="18"/>
                <w:szCs w:val="18"/>
              </w:rPr>
            </w:pPr>
          </w:p>
        </w:tc>
        <w:tc>
          <w:tcPr>
            <w:tcW w:w="4050" w:type="dxa"/>
            <w:tcBorders>
              <w:left w:val="single" w:sz="4" w:space="0" w:color="000000"/>
              <w:bottom w:val="single" w:sz="4" w:space="0" w:color="000000"/>
              <w:right w:val="single" w:sz="4" w:space="0" w:color="000000"/>
            </w:tcBorders>
            <w:vAlign w:val="bottom"/>
          </w:tcPr>
          <w:p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CMV Negative cellular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005C48D9">
              <w:rPr>
                <w:rFonts w:ascii="Arial" w:hAnsi="Arial" w:cs="Arial"/>
                <w:i/>
                <w:sz w:val="18"/>
                <w:szCs w:val="18"/>
              </w:rPr>
              <w:t>.</w:t>
            </w:r>
          </w:p>
        </w:tc>
      </w:tr>
    </w:tbl>
    <w:p w:rsidR="009125FD" w:rsidRPr="005C48D9" w:rsidRDefault="009125FD" w:rsidP="009125FD">
      <w:pPr>
        <w:ind w:left="36"/>
        <w:rPr>
          <w:sz w:val="22"/>
          <w:szCs w:val="22"/>
        </w:rPr>
      </w:pPr>
      <w:r w:rsidRPr="005C48D9">
        <w:rPr>
          <w:sz w:val="22"/>
          <w:szCs w:val="22"/>
        </w:rPr>
        <w:t>*VistA test results are not evaluated by VBECS.</w:t>
      </w:r>
      <w:r w:rsidRPr="005C48D9">
        <w:rPr>
          <w:color w:val="000000"/>
          <w:sz w:val="22"/>
          <w:szCs w:val="22"/>
        </w:rPr>
        <w:t xml:space="preserve"> CMV Negative status is recorded during receipt at Incoming Shipment or added to the unit record in Edit Unit Information.</w:t>
      </w:r>
      <w:r w:rsidRPr="005C48D9">
        <w:rPr>
          <w:sz w:val="22"/>
          <w:szCs w:val="22"/>
        </w:rPr>
        <w:t xml:space="preserve"> All product types in OTHER are evaluated for the requirement including those that are non-cellular.</w:t>
      </w:r>
    </w:p>
    <w:p w:rsidR="009125FD" w:rsidRDefault="009125FD" w:rsidP="009125FD"/>
    <w:p w:rsidR="00C15299" w:rsidRDefault="00DA0A28" w:rsidP="00BE14D5">
      <w:pPr>
        <w:pStyle w:val="Caption"/>
      </w:pPr>
      <w:r>
        <w:br w:type="page"/>
      </w:r>
      <w:bookmarkStart w:id="943" w:name="_Ref343502649"/>
      <w:r w:rsidR="00BE14D5">
        <w:t xml:space="preserve">Figure </w:t>
      </w:r>
      <w:r w:rsidR="00BE14D5">
        <w:fldChar w:fldCharType="begin"/>
      </w:r>
      <w:r w:rsidR="00BE14D5">
        <w:instrText xml:space="preserve"> SEQ Figure \* ARABIC </w:instrText>
      </w:r>
      <w:r w:rsidR="00BE14D5">
        <w:fldChar w:fldCharType="separate"/>
      </w:r>
      <w:r w:rsidR="008A403A">
        <w:rPr>
          <w:noProof/>
        </w:rPr>
        <w:t>151</w:t>
      </w:r>
      <w:r w:rsidR="00BE14D5">
        <w:fldChar w:fldCharType="end"/>
      </w:r>
      <w:r w:rsidR="00BE14D5">
        <w:t>: CMV Negative Cellular Products* and Issue Blood Component</w:t>
      </w:r>
      <w:bookmarkEnd w:id="943"/>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Pr>
                <w:rFonts w:ascii="Arial" w:hAnsi="Arial" w:cs="Arial"/>
                <w:b/>
                <w:sz w:val="18"/>
                <w:szCs w:val="18"/>
              </w:rPr>
              <w:t>CMV Negative Cellular Products</w:t>
            </w:r>
          </w:p>
        </w:tc>
      </w:tr>
      <w:tr w:rsidR="009125FD" w:rsidRPr="005C5D59"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rsidR="009125FD" w:rsidRPr="00A92752" w:rsidRDefault="009125FD" w:rsidP="009125FD">
            <w:pPr>
              <w:jc w:val="center"/>
              <w:rPr>
                <w:rFonts w:ascii="Arial" w:hAnsi="Arial" w:cs="Arial"/>
                <w:sz w:val="28"/>
                <w:szCs w:val="28"/>
              </w:rPr>
            </w:pPr>
            <w:r w:rsidRPr="00A92752">
              <w:rPr>
                <w:rFonts w:ascii="Arial" w:hAnsi="Arial" w:cs="Arial"/>
                <w:b/>
                <w:sz w:val="28"/>
                <w:szCs w:val="28"/>
              </w:rPr>
              <w:t xml:space="preserve">CMV negative cellular products*  </w:t>
            </w:r>
          </w:p>
        </w:tc>
        <w:tc>
          <w:tcPr>
            <w:tcW w:w="1469"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spacing w:after="120"/>
              <w:jc w:val="center"/>
              <w:rPr>
                <w:rFonts w:ascii="Arial" w:hAnsi="Arial" w:cs="Arial"/>
                <w:sz w:val="18"/>
                <w:szCs w:val="18"/>
              </w:rPr>
            </w:pPr>
            <w:r w:rsidRPr="005C5D59">
              <w:rPr>
                <w:rFonts w:ascii="Arial" w:hAnsi="Arial" w:cs="Arial"/>
                <w:sz w:val="18"/>
                <w:szCs w:val="18"/>
              </w:rPr>
              <w:t>RED BLOOD CELLS</w:t>
            </w:r>
          </w:p>
          <w:p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WHOLE BLOOD </w:t>
            </w:r>
          </w:p>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CMV Negative*</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1863"/>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RED BLOOD CELLS</w:t>
            </w:r>
          </w:p>
          <w:p w:rsidR="009125FD" w:rsidRPr="005C5D59" w:rsidRDefault="009125FD" w:rsidP="009125FD">
            <w:pPr>
              <w:jc w:val="center"/>
              <w:rPr>
                <w:rFonts w:ascii="Arial" w:hAnsi="Arial" w:cs="Arial"/>
                <w:sz w:val="18"/>
                <w:szCs w:val="18"/>
              </w:rPr>
            </w:pPr>
            <w:r w:rsidRPr="005C5D59">
              <w:rPr>
                <w:rFonts w:ascii="Arial" w:hAnsi="Arial" w:cs="Arial"/>
                <w:sz w:val="18"/>
                <w:szCs w:val="18"/>
              </w:rPr>
              <w:t xml:space="preserve"> </w:t>
            </w: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p w:rsidR="009125FD" w:rsidRDefault="009125FD" w:rsidP="009125FD">
            <w:pPr>
              <w:jc w:val="center"/>
              <w:rPr>
                <w:rFonts w:ascii="Arial" w:hAnsi="Arial" w:cs="Arial"/>
                <w:color w:val="000000"/>
                <w:sz w:val="18"/>
                <w:szCs w:val="18"/>
              </w:rPr>
            </w:pPr>
          </w:p>
          <w:p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right w:val="single" w:sz="4" w:space="0" w:color="000000"/>
            </w:tcBorders>
            <w:vAlign w:val="center"/>
          </w:tcPr>
          <w:p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right w:val="single" w:sz="4" w:space="0" w:color="000000"/>
            </w:tcBorders>
            <w:vAlign w:val="center"/>
          </w:tcPr>
          <w:p w:rsidR="009125FD" w:rsidRPr="000E5D20" w:rsidRDefault="009125FD" w:rsidP="009125FD">
            <w:pPr>
              <w:ind w:left="18"/>
              <w:rPr>
                <w:rFonts w:ascii="Arial" w:hAnsi="Arial" w:cs="Arial"/>
                <w:sz w:val="18"/>
                <w:szCs w:val="18"/>
              </w:rPr>
            </w:pPr>
            <w:r w:rsidRPr="000E5D20">
              <w:rPr>
                <w:rFonts w:ascii="Arial" w:hAnsi="Arial" w:cs="Arial"/>
                <w:noProof/>
                <w:sz w:val="18"/>
                <w:szCs w:val="18"/>
              </w:rPr>
              <w:t>Technologist</w:t>
            </w:r>
          </w:p>
          <w:p w:rsidR="009125FD" w:rsidRPr="00836EE2" w:rsidRDefault="009125FD" w:rsidP="009125FD">
            <w:pPr>
              <w:ind w:left="18"/>
              <w:rPr>
                <w:rFonts w:ascii="Arial" w:hAnsi="Arial" w:cs="Arial"/>
                <w:sz w:val="18"/>
                <w:szCs w:val="18"/>
              </w:rPr>
            </w:pPr>
          </w:p>
          <w:p w:rsidR="009125FD" w:rsidRPr="000E5D20" w:rsidRDefault="009125FD" w:rsidP="009125FD">
            <w:pPr>
              <w:ind w:left="18"/>
              <w:rPr>
                <w:rFonts w:ascii="Arial" w:hAnsi="Arial" w:cs="Arial"/>
                <w:noProof/>
                <w:sz w:val="18"/>
                <w:szCs w:val="18"/>
              </w:rPr>
            </w:pPr>
            <w:r w:rsidRPr="000E5D2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rsidTr="009125FD">
        <w:trPr>
          <w:cantSplit/>
          <w:trHeight w:val="2898"/>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right w:val="single" w:sz="4" w:space="0" w:color="000000"/>
            </w:tcBorders>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p w:rsidR="009125FD" w:rsidRDefault="009125FD" w:rsidP="009125FD">
            <w:pPr>
              <w:jc w:val="center"/>
              <w:rPr>
                <w:rFonts w:ascii="Arial" w:hAnsi="Arial" w:cs="Arial"/>
                <w:color w:val="000000"/>
                <w:sz w:val="18"/>
                <w:szCs w:val="18"/>
              </w:rPr>
            </w:pPr>
          </w:p>
          <w:p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right w:val="single" w:sz="4" w:space="0" w:color="000000"/>
            </w:tcBorders>
            <w:vAlign w:val="center"/>
          </w:tcPr>
          <w:p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right w:val="single" w:sz="4" w:space="0" w:color="000000"/>
            </w:tcBorders>
            <w:vAlign w:val="center"/>
          </w:tcPr>
          <w:p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Lead Technologist</w:t>
            </w:r>
          </w:p>
          <w:p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Traditional Supervisor</w:t>
            </w:r>
          </w:p>
          <w:p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Enhanced Supervisor</w:t>
            </w:r>
          </w:p>
          <w:p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Administrator/Supervisor</w:t>
            </w:r>
          </w:p>
          <w:p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w:t>
            </w:r>
            <w:r w:rsidRPr="0033381C">
              <w:rPr>
                <w:rFonts w:ascii="Arial" w:hAnsi="Arial" w:cs="Arial"/>
                <w:i/>
                <w:sz w:val="18"/>
                <w:szCs w:val="18"/>
              </w:rPr>
              <w:t xml:space="preserve">s </w:t>
            </w:r>
            <w:r w:rsidRPr="0033381C">
              <w:rPr>
                <w:rFonts w:ascii="Arial" w:hAnsi="Arial" w:cs="Arial"/>
                <w:sz w:val="18"/>
                <w:szCs w:val="18"/>
              </w:rPr>
              <w:t>CMV Negative Cellular Products</w:t>
            </w:r>
            <w:r w:rsidRPr="0033381C">
              <w:rPr>
                <w:rFonts w:ascii="Arial" w:hAnsi="Arial" w:cs="Arial"/>
                <w:i/>
                <w:sz w:val="18"/>
                <w:szCs w:val="18"/>
              </w:rPr>
              <w:t xml:space="preserve"> Transfusion </w:t>
            </w:r>
            <w:r w:rsidRPr="00836EE2">
              <w:rPr>
                <w:rFonts w:ascii="Arial" w:hAnsi="Arial" w:cs="Arial"/>
                <w:i/>
                <w:sz w:val="18"/>
                <w:szCs w:val="18"/>
              </w:rPr>
              <w:t>Requirement is not satisfied</w:t>
            </w:r>
            <w:r w:rsidRPr="005C5D59">
              <w:rPr>
                <w:rFonts w:ascii="Arial" w:hAnsi="Arial" w:cs="Arial"/>
                <w:sz w:val="18"/>
                <w:szCs w:val="18"/>
              </w:rPr>
              <w:t xml:space="preserve"> and prompts the user whether to proceed. </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Pr="005C5D59">
              <w:rPr>
                <w:rFonts w:ascii="Arial" w:hAnsi="Arial" w:cs="Arial"/>
                <w:sz w:val="18"/>
                <w:szCs w:val="18"/>
              </w:rPr>
              <w:t xml:space="preserve"> </w:t>
            </w:r>
            <w:r w:rsidR="005C48D9">
              <w:rPr>
                <w:rFonts w:ascii="Arial" w:hAnsi="Arial" w:cs="Arial"/>
                <w:sz w:val="18"/>
                <w:szCs w:val="18"/>
              </w:rPr>
              <w:t>.</w:t>
            </w:r>
          </w:p>
        </w:tc>
      </w:tr>
    </w:tbl>
    <w:p w:rsidR="009125FD" w:rsidRPr="005C48D9" w:rsidRDefault="009125FD" w:rsidP="009125FD">
      <w:pPr>
        <w:ind w:left="36"/>
        <w:rPr>
          <w:sz w:val="22"/>
          <w:szCs w:val="22"/>
        </w:rPr>
      </w:pPr>
      <w:r w:rsidRPr="005C48D9">
        <w:rPr>
          <w:sz w:val="22"/>
          <w:szCs w:val="22"/>
        </w:rPr>
        <w:t>*VistA test results are not evaluated by VBECS.</w:t>
      </w:r>
      <w:r w:rsidRPr="005C48D9">
        <w:rPr>
          <w:color w:val="000000"/>
          <w:sz w:val="22"/>
          <w:szCs w:val="22"/>
        </w:rPr>
        <w:t xml:space="preserve"> CMV Negative status is recorded during receipt at Incoming Shipment or added to the unit record in Edit Unit Information.</w:t>
      </w:r>
      <w:r w:rsidRPr="005C48D9">
        <w:rPr>
          <w:sz w:val="22"/>
          <w:szCs w:val="22"/>
        </w:rPr>
        <w:t xml:space="preserve"> All product types in OTHER are evaluated for the requirement including those that are non-cellular.</w:t>
      </w:r>
    </w:p>
    <w:p w:rsidR="00D32A05" w:rsidRPr="00BD67C7" w:rsidRDefault="00BE14D5" w:rsidP="00BE14D5">
      <w:pPr>
        <w:jc w:val="center"/>
        <w:rPr>
          <w:sz w:val="22"/>
          <w:szCs w:val="22"/>
        </w:rPr>
      </w:pPr>
      <w:r>
        <w:br w:type="page"/>
      </w:r>
      <w:r w:rsidRPr="00BD67C7">
        <w:rPr>
          <w:sz w:val="22"/>
          <w:szCs w:val="22"/>
        </w:rPr>
        <w:t>This page intentionally left blank.</w:t>
      </w:r>
    </w:p>
    <w:p w:rsidR="00D32A05" w:rsidRPr="001C29FC" w:rsidRDefault="00D32A05" w:rsidP="00D32A05">
      <w:pPr>
        <w:pStyle w:val="Heading2"/>
      </w:pPr>
      <w:r>
        <w:br w:type="page"/>
      </w:r>
      <w:bookmarkStart w:id="944" w:name="_Toc54684874"/>
      <w:bookmarkStart w:id="945" w:name="_Toc137529672"/>
      <w:bookmarkStart w:id="946" w:name="_Ref139877903"/>
      <w:bookmarkStart w:id="947" w:name="_Toc355768163"/>
      <w:bookmarkStart w:id="948" w:name="_Toc358977308"/>
      <w:bookmarkStart w:id="949" w:name="_Toc416166840"/>
      <w:r w:rsidRPr="001C29FC">
        <w:t xml:space="preserve">Appendix </w:t>
      </w:r>
      <w:r w:rsidR="00100549">
        <w:t>N</w:t>
      </w:r>
      <w:r w:rsidRPr="001C29FC">
        <w:t>: Workload Process Mapping to Application Option Table</w:t>
      </w:r>
      <w:bookmarkEnd w:id="946"/>
      <w:bookmarkEnd w:id="947"/>
      <w:bookmarkEnd w:id="948"/>
      <w:bookmarkEnd w:id="949"/>
      <w:r w:rsidR="00601D23">
        <w:t xml:space="preserve"> </w:t>
      </w:r>
      <w:r w:rsidR="00601D23" w:rsidRPr="00601D23">
        <w:rPr>
          <w:rFonts w:ascii="Arial Bold" w:hAnsi="Arial Bold"/>
          <w:vanish/>
        </w:rPr>
        <w:t>DR 4679</w:t>
      </w:r>
      <w:r w:rsidRPr="001C29FC">
        <w:fldChar w:fldCharType="begin"/>
      </w:r>
      <w:r w:rsidRPr="001C29FC">
        <w:instrText xml:space="preserve"> XE "Workload Process Mapping to Application Option Table" </w:instrText>
      </w:r>
      <w:r w:rsidRPr="001C29FC">
        <w:fldChar w:fldCharType="end"/>
      </w:r>
    </w:p>
    <w:bookmarkEnd w:id="944"/>
    <w:bookmarkEnd w:id="945"/>
    <w:p w:rsidR="00D32A05" w:rsidRPr="001C29FC" w:rsidRDefault="0002571B" w:rsidP="00D32A05">
      <w:pPr>
        <w:pStyle w:val="BodyText"/>
      </w:pPr>
      <w:r>
        <w:fldChar w:fldCharType="begin"/>
      </w:r>
      <w:r>
        <w:instrText xml:space="preserve"> REF _Ref257016527 \h </w:instrText>
      </w:r>
      <w:r>
        <w:fldChar w:fldCharType="separate"/>
      </w:r>
      <w:r w:rsidR="00F00E6D" w:rsidRPr="001C29FC">
        <w:t xml:space="preserve">Table </w:t>
      </w:r>
      <w:r w:rsidR="00F00E6D">
        <w:rPr>
          <w:noProof/>
        </w:rPr>
        <w:t>41</w:t>
      </w:r>
      <w:r>
        <w:fldChar w:fldCharType="end"/>
      </w:r>
      <w:r w:rsidR="00D32A05" w:rsidRPr="001C29FC">
        <w:t>associates record saves with workload processes. The data fields identified for transmission at the completion of a Workload Event are based on current VistA workload-related files and fields. VBECS will transmit information to a new flat file. There are no donor workload types in VBECS.</w:t>
      </w:r>
    </w:p>
    <w:p w:rsidR="00D32A05" w:rsidRPr="001C29FC" w:rsidRDefault="00D32A05" w:rsidP="00D32A05">
      <w:pPr>
        <w:pStyle w:val="Caption"/>
      </w:pPr>
      <w:bookmarkStart w:id="950" w:name="_Ref256080480"/>
      <w:bookmarkStart w:id="951" w:name="_Ref257016527"/>
      <w:r w:rsidRPr="001C29FC">
        <w:t xml:space="preserve">Table </w:t>
      </w:r>
      <w:r w:rsidRPr="001C29FC">
        <w:fldChar w:fldCharType="begin"/>
      </w:r>
      <w:r w:rsidRPr="001C29FC">
        <w:instrText xml:space="preserve"> SEQ Table \* ARABIC </w:instrText>
      </w:r>
      <w:r w:rsidRPr="001C29FC">
        <w:fldChar w:fldCharType="separate"/>
      </w:r>
      <w:r w:rsidR="009D47C1">
        <w:rPr>
          <w:noProof/>
        </w:rPr>
        <w:t>38</w:t>
      </w:r>
      <w:r w:rsidRPr="001C29FC">
        <w:fldChar w:fldCharType="end"/>
      </w:r>
      <w:bookmarkEnd w:id="951"/>
      <w:r w:rsidRPr="001C29FC">
        <w:t>: Workload Process Mapping to Application Option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3"/>
        <w:gridCol w:w="1442"/>
        <w:gridCol w:w="1633"/>
        <w:gridCol w:w="4482"/>
      </w:tblGrid>
      <w:tr w:rsidR="00D32A05" w:rsidRPr="001C29FC" w:rsidTr="00D32A05">
        <w:tblPrEx>
          <w:tblCellMar>
            <w:top w:w="0" w:type="dxa"/>
            <w:bottom w:w="0" w:type="dxa"/>
          </w:tblCellMar>
        </w:tblPrEx>
        <w:trPr>
          <w:cantSplit/>
          <w:tblHeader/>
        </w:trPr>
        <w:tc>
          <w:tcPr>
            <w:tcW w:w="1803" w:type="dxa"/>
            <w:tcBorders>
              <w:bottom w:val="single" w:sz="4" w:space="0" w:color="auto"/>
            </w:tcBorders>
            <w:shd w:val="clear" w:color="auto" w:fill="C0C0C0"/>
            <w:vAlign w:val="bottom"/>
          </w:tcPr>
          <w:bookmarkEnd w:id="950"/>
          <w:p w:rsidR="00D32A05" w:rsidRPr="001C29FC" w:rsidRDefault="00D32A05" w:rsidP="00D32A05">
            <w:pPr>
              <w:pStyle w:val="TableText"/>
              <w:rPr>
                <w:b/>
              </w:rPr>
            </w:pPr>
            <w:r w:rsidRPr="001C29FC">
              <w:rPr>
                <w:b/>
              </w:rPr>
              <w:t>Record Save Option</w:t>
            </w:r>
          </w:p>
        </w:tc>
        <w:tc>
          <w:tcPr>
            <w:tcW w:w="1442" w:type="dxa"/>
            <w:tcBorders>
              <w:bottom w:val="single" w:sz="4" w:space="0" w:color="auto"/>
            </w:tcBorders>
            <w:shd w:val="clear" w:color="auto" w:fill="C0C0C0"/>
            <w:vAlign w:val="bottom"/>
          </w:tcPr>
          <w:p w:rsidR="00D32A05" w:rsidRPr="001C29FC" w:rsidRDefault="00D32A05" w:rsidP="00D32A05">
            <w:pPr>
              <w:pStyle w:val="TableText"/>
              <w:rPr>
                <w:b/>
              </w:rPr>
            </w:pPr>
            <w:r w:rsidRPr="001C29FC">
              <w:rPr>
                <w:b/>
              </w:rPr>
              <w:t>VBECS Process</w:t>
            </w:r>
          </w:p>
        </w:tc>
        <w:tc>
          <w:tcPr>
            <w:tcW w:w="1633" w:type="dxa"/>
            <w:tcBorders>
              <w:bottom w:val="single" w:sz="4" w:space="0" w:color="auto"/>
            </w:tcBorders>
            <w:shd w:val="clear" w:color="auto" w:fill="C0C0C0"/>
            <w:vAlign w:val="bottom"/>
          </w:tcPr>
          <w:p w:rsidR="00D32A05" w:rsidRPr="001C29FC" w:rsidRDefault="00D32A05" w:rsidP="00D32A05">
            <w:pPr>
              <w:pStyle w:val="TableText"/>
              <w:rPr>
                <w:b/>
              </w:rPr>
            </w:pPr>
            <w:r w:rsidRPr="001C29FC">
              <w:rPr>
                <w:b/>
              </w:rPr>
              <w:t>Transaction Type [P (Patient), U (Unit), M (Miscellaneous)]</w:t>
            </w:r>
          </w:p>
        </w:tc>
        <w:tc>
          <w:tcPr>
            <w:tcW w:w="4482" w:type="dxa"/>
            <w:tcBorders>
              <w:bottom w:val="single" w:sz="4" w:space="0" w:color="auto"/>
            </w:tcBorders>
            <w:shd w:val="clear" w:color="auto" w:fill="C0C0C0"/>
            <w:vAlign w:val="bottom"/>
          </w:tcPr>
          <w:p w:rsidR="00D32A05" w:rsidRPr="001C29FC" w:rsidRDefault="00D32A05" w:rsidP="00D32A05">
            <w:pPr>
              <w:pStyle w:val="TableText"/>
              <w:rPr>
                <w:b/>
              </w:rPr>
            </w:pPr>
            <w:r w:rsidRPr="001C29FC">
              <w:rPr>
                <w:b/>
              </w:rPr>
              <w:t xml:space="preserve">Explanation </w:t>
            </w:r>
          </w:p>
        </w:tc>
      </w:tr>
      <w:tr w:rsidR="00D32A05" w:rsidRPr="001C29FC" w:rsidTr="00D32A05">
        <w:tblPrEx>
          <w:tblCellMar>
            <w:top w:w="0" w:type="dxa"/>
            <w:bottom w:w="0" w:type="dxa"/>
          </w:tblCellMar>
        </w:tblPrEx>
        <w:trPr>
          <w:cantSplit/>
        </w:trPr>
        <w:tc>
          <w:tcPr>
            <w:tcW w:w="1803" w:type="dxa"/>
            <w:shd w:val="clear" w:color="auto" w:fill="auto"/>
            <w:vAlign w:val="bottom"/>
          </w:tcPr>
          <w:p w:rsidR="00D32A05" w:rsidRPr="001C29FC" w:rsidRDefault="00D32A05" w:rsidP="00D32A05">
            <w:pPr>
              <w:pStyle w:val="TableText"/>
            </w:pPr>
            <w:r w:rsidRPr="001C29FC">
              <w:t>Record a Transfusion Reaction Workup</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ABO Forward and reverse typing (patient)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ABO/Rh test for “pre” or “post” is enabled and a valid interpretation other than Not Tested is selected. A workload event is accrued separately for “Pre” and “Post” entries.</w:t>
            </w:r>
          </w:p>
        </w:tc>
      </w:tr>
      <w:tr w:rsidR="00D32A05" w:rsidRPr="001C29FC" w:rsidTr="00D32A05">
        <w:tblPrEx>
          <w:tblCellMar>
            <w:top w:w="0" w:type="dxa"/>
            <w:bottom w:w="0" w:type="dxa"/>
          </w:tblCellMar>
        </w:tblPrEx>
        <w:trPr>
          <w:cantSplit/>
        </w:trPr>
        <w:tc>
          <w:tcPr>
            <w:tcW w:w="1803" w:type="dxa"/>
            <w:shd w:val="clear" w:color="auto" w:fill="auto"/>
            <w:vAlign w:val="bottom"/>
          </w:tcPr>
          <w:p w:rsidR="00D32A05" w:rsidRPr="001C29FC" w:rsidRDefault="00D32A05" w:rsidP="00D32A05">
            <w:pPr>
              <w:pStyle w:val="TableText"/>
            </w:pPr>
            <w:r w:rsidRPr="001C29FC">
              <w:t>Record Patient ABO/Rh</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CPRS-ordered ABO/Rh test is performed.</w:t>
            </w:r>
          </w:p>
        </w:tc>
      </w:tr>
      <w:tr w:rsidR="00D32A05" w:rsidRPr="001C29FC" w:rsidTr="00D32A05">
        <w:tblPrEx>
          <w:tblCellMar>
            <w:top w:w="0" w:type="dxa"/>
            <w:bottom w:w="0" w:type="dxa"/>
          </w:tblCellMar>
        </w:tblPrEx>
        <w:trPr>
          <w:cantSplit/>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completed ABO/Rh test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Patient ABO/Rh</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ABO Forward and reverse typing (patient) Repeat Test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ABO/Rh test is performed, completed, and saved.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reflex or repeat ABO/Rh test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ABO/Rh Confirmation</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ABO forward typing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ABO confirmation test is performed. When multiple units are selected in a batch, each unit in the batch accrues a workload event. Note: Workload generated during Anti-D testing is not included in the unit’s confirmation test. Workload is not accrued when an ABO or Rh discrepancy override is processed and VBECS releases all patient assignments. Workload is not accrued when VBECS quarantines the unit due to a discrepancy. There is no special handling for workload collection for additional confirmation tests on a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Edit Unit Information*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ABO confirmation test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ABO/Rh Confirmation</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ABO/Rh forward typing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ABO/Rh confirmation test is performed. When multiple units are selected in a batch, each unit in the batch accrues a workload event. Note: Workload generated during Anti-D is part of the unit’s confirmation test. Workload is not accrued when an ABO or Rh discrepancy override is processed and VBECS releases all patient assignments. Workload is not accrued when VBECS quarantines the unit due to a discrepancy. Any unit successfully confirmed accrues workload. For split modifications: workload is not inherited by split units. A split unit that requires confirmation accrues confirmation workload at the time of testing. There is no special handling for workload collection for additional confirmation tests on a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Edit Unit Information*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ABO/Rh confirmation test is invalidated.</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Accept Order</w:t>
            </w:r>
          </w:p>
        </w:tc>
        <w:tc>
          <w:tcPr>
            <w:tcW w:w="1442" w:type="dxa"/>
            <w:shd w:val="clear" w:color="auto" w:fill="auto"/>
          </w:tcPr>
          <w:p w:rsidR="00D32A05" w:rsidRPr="001C29FC" w:rsidRDefault="00D32A05" w:rsidP="00D32A05">
            <w:pPr>
              <w:pStyle w:val="TableText"/>
              <w:rPr>
                <w:szCs w:val="18"/>
              </w:rPr>
            </w:pPr>
            <w:r w:rsidRPr="001C29FC">
              <w:rPr>
                <w:szCs w:val="18"/>
              </w:rPr>
              <w:t>Accept Order</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 order is accepted. When a multiple orders are selected, each order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Enter Antibody Identification Results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Antibody identification Work-Up</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User enters additional workload associated with the individual reflex-ordered ABID. The selected VBECS multiplier will multiply against the VistA multiplier and display the (multiplication) product on the Division Workload Report.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 xml:space="preserve">Accrue workload when the ABID is invalidated.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a Transfusion Reaction Workup</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Antibody Screen (patient)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ABS test for “pre” or “post” is enabled and a valid interpretation other than Not Tested is selected. A workload event is accrued separately for “Pre” and “Post” entries.</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Patient Antibody Screen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ordered ABS test is performed.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completed ABS test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Patient Antibody Screen</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Antibody Screen (patient) Repeat Test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ABS test is performed, completed, and saved.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reflex or repeat ABS test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Unit Antigen Typing / Patient Antigen Typing</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Antigen phenotyping, Single Test phase (QC)</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rsidR="00D32A05" w:rsidRPr="001C29FC" w:rsidRDefault="00D32A05" w:rsidP="00D32A05">
            <w:pPr>
              <w:pStyle w:val="TableText"/>
              <w:rPr>
                <w:szCs w:val="18"/>
              </w:rPr>
            </w:pPr>
            <w:r w:rsidRPr="001C29FC">
              <w:rPr>
                <w:szCs w:val="18"/>
              </w:rPr>
              <w:t xml:space="preserve">Accrue workload when </w:t>
            </w:r>
            <w:r w:rsidRPr="001C29FC">
              <w:rPr>
                <w:color w:val="000000"/>
                <w:szCs w:val="18"/>
              </w:rPr>
              <w:t>Antiserum QC in Unit or Patient Antigen Typing includes the testing of both the positive and negative control cells, per specificity by lot number, when only one phase of reactivity is chosen for the test grid (IS or AHG). One workload event is collected per completed tab for regular or repeat antigen tests.</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Unit Antigen Typing / Patient Antigen Typing</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Antigen phenotyping, Multiple Test phases (QC)</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rsidR="00D32A05" w:rsidRPr="001C29FC" w:rsidRDefault="00D32A05" w:rsidP="00D32A05">
            <w:pPr>
              <w:pStyle w:val="TableText"/>
              <w:rPr>
                <w:szCs w:val="18"/>
              </w:rPr>
            </w:pPr>
            <w:r w:rsidRPr="001C29FC">
              <w:rPr>
                <w:szCs w:val="18"/>
              </w:rPr>
              <w:t xml:space="preserve">Accrue workload when </w:t>
            </w:r>
            <w:r w:rsidRPr="001C29FC">
              <w:rPr>
                <w:color w:val="000000"/>
                <w:szCs w:val="18"/>
              </w:rPr>
              <w:t>Antiserum QC in Unit or Patient Antigen Typing includes the testing of both the positive and negative control cells, per specificity by lot number, when only multiple phases of reactivity are chosen for the test grid, IS/RT, RT/37, or weak D. One workload event is collected per completed tab for regular or repeat antigen tests.</w:t>
            </w:r>
            <w:r w:rsidRPr="001C29FC">
              <w:rPr>
                <w:color w:val="000000"/>
                <w:szCs w:val="18"/>
              </w:rPr>
              <w:br/>
              <w:t>When weak D is the selected test, QC may not be accrued for the rack selection. QC is accrued when positive and negative cells must be tested for the lot number.</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Cancel Pending Order</w:t>
            </w:r>
          </w:p>
        </w:tc>
        <w:tc>
          <w:tcPr>
            <w:tcW w:w="1442" w:type="dxa"/>
            <w:shd w:val="clear" w:color="auto" w:fill="auto"/>
          </w:tcPr>
          <w:p w:rsidR="00D32A05" w:rsidRPr="001C29FC" w:rsidRDefault="00D32A05" w:rsidP="00D32A05">
            <w:pPr>
              <w:pStyle w:val="TableText"/>
              <w:rPr>
                <w:szCs w:val="18"/>
              </w:rPr>
            </w:pPr>
            <w:r w:rsidRPr="001C29FC">
              <w:rPr>
                <w:szCs w:val="18"/>
              </w:rPr>
              <w:t>Cancel Order</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 order on the pending order list is canceled. When multiple orders are canceled, each order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Cancel Active Order</w:t>
            </w:r>
          </w:p>
        </w:tc>
        <w:tc>
          <w:tcPr>
            <w:tcW w:w="1442" w:type="dxa"/>
            <w:shd w:val="clear" w:color="auto" w:fill="auto"/>
          </w:tcPr>
          <w:p w:rsidR="00D32A05" w:rsidRPr="001C29FC" w:rsidRDefault="00D32A05" w:rsidP="00D32A05">
            <w:pPr>
              <w:pStyle w:val="TableText"/>
              <w:rPr>
                <w:szCs w:val="18"/>
              </w:rPr>
            </w:pPr>
            <w:r w:rsidRPr="001C29FC">
              <w:rPr>
                <w:szCs w:val="18"/>
              </w:rPr>
              <w:t>Cancel Order</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 order on the pending task list is canceled. When multiple orders are canceled, each order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rPr>
                <w:szCs w:val="18"/>
              </w:rPr>
            </w:pPr>
            <w:r w:rsidRPr="001C29FC">
              <w:rPr>
                <w:snapToGrid w:val="0"/>
                <w:szCs w:val="18"/>
              </w:rPr>
              <w:t>Select Units for Crossmatch</w:t>
            </w:r>
          </w:p>
        </w:tc>
        <w:tc>
          <w:tcPr>
            <w:tcW w:w="1442" w:type="dxa"/>
            <w:shd w:val="clear" w:color="auto" w:fill="auto"/>
          </w:tcPr>
          <w:p w:rsidR="00D32A05" w:rsidRPr="001C29FC" w:rsidRDefault="00D32A05" w:rsidP="00D32A05">
            <w:pPr>
              <w:pStyle w:val="TableText"/>
              <w:rPr>
                <w:szCs w:val="18"/>
              </w:rPr>
            </w:pPr>
            <w:r w:rsidRPr="001C29FC">
              <w:rPr>
                <w:szCs w:val="18"/>
              </w:rPr>
              <w:t>Crossmatch unit, electronic</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This process is invoked when an individual unit is selected for patient assignment and the unit is electronically crossmatched. When multiple units are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Enter Crossmatch Results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Crossmatch unit, serologic immediate spin</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only the IS phase, is completed, and is saved. When multiple units are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szCs w:val="18"/>
              </w:rPr>
            </w:pPr>
            <w:r w:rsidRPr="001C29FC">
              <w:rPr>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completed crossmatch test is invalidated. This applies to the workload originally saved with the serologic immediate spin test.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a Transfusion Reaction Workup</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Crossmatch unit, serological Coombs</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 crossmatch test for “pre” or “post” is enabled and a valid interpretation other than Not Tested is selected. A workload event is accrued separately for “Pre” and “Post” entries.</w:t>
            </w:r>
            <w:r w:rsidRPr="001C29FC">
              <w:rPr>
                <w:color w:val="000000"/>
                <w:szCs w:val="18"/>
              </w:rPr>
              <w:br/>
              <w:t>When multiple units are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Enter Crossmatch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all phases or only the AHG phase, is completed, and is saved. When multiple units are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szCs w:val="18"/>
              </w:rPr>
            </w:pPr>
            <w:r w:rsidRPr="001C29FC">
              <w:rPr>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completed crossmatch test is invalidated. This applies to the workload originally saved with the test, serological Coombs.</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Enter Crossmatch Results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Crossmatch, Repeat Test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all phases or IS or only the AHG phase, is completed, and is saved. When multiple units are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 individual unit crossmatch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rPr>
                <w:szCs w:val="18"/>
              </w:rPr>
            </w:pPr>
            <w:r w:rsidRPr="001C29FC">
              <w:rPr>
                <w:snapToGrid w:val="0"/>
                <w:szCs w:val="18"/>
              </w:rPr>
              <w:t>Enter Daily QC Results</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Daily Rack Quality Control (QC)</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rsidR="00D32A05" w:rsidRPr="001C29FC" w:rsidRDefault="00D32A05" w:rsidP="00D32A05">
            <w:pPr>
              <w:pStyle w:val="TableText"/>
              <w:rPr>
                <w:szCs w:val="18"/>
              </w:rPr>
            </w:pPr>
            <w:r w:rsidRPr="001C29FC">
              <w:rPr>
                <w:szCs w:val="18"/>
              </w:rPr>
              <w:t xml:space="preserve">Accrue workload when </w:t>
            </w:r>
            <w:r w:rsidRPr="001C29FC">
              <w:rPr>
                <w:color w:val="000000"/>
                <w:szCs w:val="18"/>
              </w:rPr>
              <w:t>Daily QC rack completed for one individual rack includes all rows in configured QC. When multiple racks are tested, each completed and saved tab accrues a workload event.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Patient Direct Antiglobulin Test</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DAT (QC)</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rsidR="00D32A05" w:rsidRPr="001C29FC" w:rsidRDefault="00D32A05" w:rsidP="00D32A05">
            <w:pPr>
              <w:pStyle w:val="TableText"/>
              <w:rPr>
                <w:szCs w:val="18"/>
              </w:rPr>
            </w:pPr>
            <w:r w:rsidRPr="001C29FC">
              <w:rPr>
                <w:szCs w:val="18"/>
              </w:rPr>
              <w:t xml:space="preserve">Accrue workload when </w:t>
            </w:r>
            <w:r w:rsidRPr="001C29FC">
              <w:rPr>
                <w:color w:val="000000"/>
                <w:szCs w:val="18"/>
              </w:rPr>
              <w:t>Reagent QC completed in Patient DAT testing includes the testing of both the positive and negative control cells, per specificity per lot number, when only one phase of reactivity is chosen for the test grid (IS or AHG). One workload event is collected per completed tab for regular or repeat antiglobulin tests (PS, IgG, Comp).</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a Transfusion Reaction Workup</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Direct Antiglobulin Test (DAT)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 DAT test for “pre” or “post” is enabled and a valid interpretation other than Not Tested is selected. A workload event is accrued separately for “Pre” and “Post “entries.</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Patient Direct Antiglobulin Test</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DAT is completed and saved. This count is used for all antiglobulin tests (PS, IgG, Comp) when ordered from CPRS or Reflex testing.</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 completed DAT, PS, IgG, or Comp is invalidated.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Patient Direct Antiglobulin Test</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Direct Antiglobulin Test (DAT) Repeat test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DAT test is performed, completed, and saved. This applies to all repeat antiglobulin tests (PS, IgG, Comp).</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completed Repeat DAT, PS, IgG, or Comp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Deglycerolize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Deglycerolize modification type.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“Deglycerolize.”</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color w:val="000000"/>
                <w:szCs w:val="18"/>
              </w:rPr>
            </w:pPr>
            <w:r w:rsidRPr="001C29FC">
              <w:rPr>
                <w:color w:val="000000"/>
                <w:szCs w:val="18"/>
              </w:rPr>
              <w:t>Discard or Quarantine Unit</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Discard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unit’s status is invalidated. When a batch of units is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unit is discarded for waste or credit. When a batch of units is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Freeze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Freeze modification type.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“Freeze.”</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Irradiate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Irradiate modification type. When a batch of units is irradiated, each unit accrues workload.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“Irradiate.”</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Leukoreduce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Leukoreduce modification type.</w:t>
            </w:r>
            <w:r w:rsidRPr="001C29FC">
              <w:rPr>
                <w:color w:val="000000"/>
                <w:szCs w:val="18"/>
              </w:rPr>
              <w:br/>
              <w:t>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“Leukoreduce.”</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Split a Unit</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Split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 </w:t>
            </w:r>
            <w:r w:rsidRPr="001C29FC">
              <w:rPr>
                <w:color w:val="000000"/>
                <w:szCs w:val="18"/>
              </w:rPr>
              <w:t>unit modification of Split and a single workload event is recorded regardless of the number of units created by the modification.</w:t>
            </w:r>
            <w:r w:rsidRPr="001C29FC">
              <w:rPr>
                <w:i/>
                <w:iCs/>
                <w:color w:val="000000"/>
                <w:szCs w:val="18"/>
              </w:rPr>
              <w:t xml:space="preserve"> </w:t>
            </w:r>
            <w:r w:rsidRPr="001C29FC">
              <w:rPr>
                <w:iCs/>
                <w:color w:val="000000"/>
                <w:szCs w:val="18"/>
              </w:rPr>
              <w:t xml:space="preserve">Note: Workload is not accrued when a patient assignment is processed and VBECS releases all other patient assignments. Workload is not accrued when VBECS is required to quarantine the unit.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 Split Unit has its unit status invalidated. A single workload event is recorded regardless of the number of units originally created by the modification.</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Rejuvenate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Rejuvenate modification type. </w:t>
            </w:r>
            <w:r w:rsidRPr="001C29FC">
              <w:rPr>
                <w:color w:val="000000"/>
                <w:szCs w:val="18"/>
              </w:rPr>
              <w:br/>
              <w:t>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“Rejuvenate.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 xml:space="preserve">Thaw </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Thaw modification type. When a batch of units is thawed, each unit accrues workload. This applies to Thaw FFP and Thaw Cryo.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“Thaw.” This modification type is applicable to Thaw FFP and Thaw Cryo.</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Wash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is processed by the Wash modification type.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“Wash.”</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Volume Reduce</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is processed by the Volume Reduce modification type.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Volume Reduce.</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rPr>
                <w:szCs w:val="18"/>
              </w:rPr>
            </w:pPr>
            <w:r w:rsidRPr="001C29FC">
              <w:rPr>
                <w:snapToGrid w:val="0"/>
                <w:szCs w:val="18"/>
              </w:rPr>
              <w:t>Issue Blood Components</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Issue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 </w:t>
            </w:r>
            <w:r w:rsidRPr="001C29FC">
              <w:rPr>
                <w:color w:val="000000"/>
                <w:szCs w:val="18"/>
              </w:rPr>
              <w:t>unit is issued to a patient. When a batch of units is processed, each unit invokes one workload process.</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Justify Patient ABO/Rh Change</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Justification</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Workload is accrued when a patient’s ABO or Rh typing is justified. One workload event is accrued per patient justification.</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Login Equipment</w:t>
            </w:r>
          </w:p>
        </w:tc>
        <w:tc>
          <w:tcPr>
            <w:tcW w:w="1442" w:type="dxa"/>
            <w:shd w:val="clear" w:color="auto" w:fill="auto"/>
          </w:tcPr>
          <w:p w:rsidR="00D32A05" w:rsidRPr="001C29FC" w:rsidRDefault="00D32A05" w:rsidP="00D32A05">
            <w:pPr>
              <w:pStyle w:val="TableText"/>
              <w:rPr>
                <w:szCs w:val="18"/>
              </w:rPr>
            </w:pPr>
            <w:r w:rsidRPr="001C29FC">
              <w:rPr>
                <w:szCs w:val="18"/>
              </w:rPr>
              <w:t>Login Equipment</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lot number of any type of equipment is logged into the system. When multiple lot numbers are processed in a batch, each lot number’s workload is counted.</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Login Reagent</w:t>
            </w:r>
          </w:p>
        </w:tc>
        <w:tc>
          <w:tcPr>
            <w:tcW w:w="1442" w:type="dxa"/>
            <w:shd w:val="clear" w:color="auto" w:fill="auto"/>
          </w:tcPr>
          <w:p w:rsidR="00D32A05" w:rsidRPr="001C29FC" w:rsidRDefault="00D32A05" w:rsidP="00D32A05">
            <w:pPr>
              <w:pStyle w:val="TableText"/>
              <w:rPr>
                <w:szCs w:val="18"/>
              </w:rPr>
            </w:pPr>
            <w:r w:rsidRPr="001C29FC">
              <w:rPr>
                <w:szCs w:val="18"/>
              </w:rPr>
              <w:t>Login Reagent</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lot number of any type of reagent is logged into the system. When multiple lot numbers are processed in a batch, each lot number’s workload is counted.</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Login Supply</w:t>
            </w:r>
          </w:p>
        </w:tc>
        <w:tc>
          <w:tcPr>
            <w:tcW w:w="1442" w:type="dxa"/>
            <w:shd w:val="clear" w:color="auto" w:fill="auto"/>
          </w:tcPr>
          <w:p w:rsidR="00D32A05" w:rsidRPr="001C29FC" w:rsidRDefault="00D32A05" w:rsidP="00D32A05">
            <w:pPr>
              <w:pStyle w:val="TableText"/>
              <w:rPr>
                <w:szCs w:val="18"/>
              </w:rPr>
            </w:pPr>
            <w:r w:rsidRPr="001C29FC">
              <w:rPr>
                <w:szCs w:val="18"/>
              </w:rPr>
              <w:t>Login Supply</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lot number of any type of supply is logged into the system. When multiple lot numbers are processed in a batch, each lot number’s workload is counted.</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Maintain Specimen</w:t>
            </w:r>
          </w:p>
        </w:tc>
        <w:tc>
          <w:tcPr>
            <w:tcW w:w="1442" w:type="dxa"/>
            <w:shd w:val="clear" w:color="auto" w:fill="auto"/>
          </w:tcPr>
          <w:p w:rsidR="00D32A05" w:rsidRPr="001C29FC" w:rsidRDefault="00D32A05" w:rsidP="00D32A05">
            <w:pPr>
              <w:pStyle w:val="TableText"/>
              <w:rPr>
                <w:szCs w:val="18"/>
              </w:rPr>
            </w:pPr>
            <w:r w:rsidRPr="001C29FC">
              <w:rPr>
                <w:szCs w:val="18"/>
              </w:rPr>
              <w:t>Maintain Specimen</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specimen is maintained during order acceptance and is required for acceptance of the order. Note: This is collected in addition to the accept order workload accrued by accepting an order. Marking a specimen unacceptable does not create a negative workload event.</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color w:val="000000"/>
                <w:szCs w:val="18"/>
              </w:rPr>
            </w:pPr>
            <w:r w:rsidRPr="001C29FC">
              <w:rPr>
                <w:color w:val="000000"/>
                <w:szCs w:val="18"/>
              </w:rPr>
              <w:t>Patient antigen phenotype</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Patient antigen phenotype (multiple phases)</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patient antigen phenotype test with IS/RT or IS/37 phases is completed and saved. One workload event is collected per completed tab for repeat or regular antigen tests.</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 patient antigen phenotype test as defined by the antiserum specificity tested with any phases is invalidated. </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color w:val="000000"/>
                <w:szCs w:val="18"/>
              </w:rPr>
            </w:pPr>
            <w:r w:rsidRPr="001C29FC">
              <w:rPr>
                <w:color w:val="000000"/>
                <w:szCs w:val="18"/>
              </w:rPr>
              <w:t>Patient antigen phenotype</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Patient antigen phenotype (single phase)</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patient antigen phenotype test with AHG or IS phase is completed and saved. One workload event is collected per completed tab for repeat or regular antigen tests.</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 patient antigen phenotype test as defined by the antiserum specificity tested with a single phases is invalidated.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Pool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Pool unit</w:t>
            </w:r>
          </w:p>
          <w:p w:rsidR="00D32A05" w:rsidRPr="001C29FC" w:rsidRDefault="00D32A05" w:rsidP="00D32A05">
            <w:pPr>
              <w:pStyle w:val="TableText"/>
              <w:rPr>
                <w:color w:val="000000"/>
                <w:szCs w:val="18"/>
              </w:rPr>
            </w:pPr>
            <w:r w:rsidRPr="001C29FC">
              <w:rPr>
                <w:color w:val="000000"/>
                <w:szCs w:val="18"/>
              </w:rPr>
              <w:t> </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pooled unit is created and a single workload event is recorded regardless of the number of units included in the pooled unit. This applies to the Pool modification type. Add/Remove unit from a pool does not accrue any workload.</w:t>
            </w:r>
            <w:r w:rsidRPr="001C29FC">
              <w:rPr>
                <w:iCs/>
                <w:color w:val="000000"/>
                <w:szCs w:val="18"/>
              </w:rPr>
              <w:t xml:space="preserve">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Edit Unit Information*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if the pooled unit was created in VBECS.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N/A</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 xml:space="preserve">No effect on workload accrual when a unit is removed from a modified status that was included in a pool.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Discard or Quarantine Unit</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Quarantine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Accrue workload when a unit is marked for quarantine. When a batch of units is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rPr>
                <w:szCs w:val="18"/>
              </w:rPr>
            </w:pPr>
            <w:r w:rsidRPr="001C29FC">
              <w:rPr>
                <w:snapToGrid w:val="0"/>
                <w:szCs w:val="18"/>
              </w:rPr>
              <w:t>Free Directed Unit For Crossover</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Release directed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with the restriction type of “directed” is released for use as an allogeneic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Release Unit from Patient Assignment</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Release unit from patient back to inventory</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individual unit is released from patient assignment. When multiple units are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Discard or Quarantine Unit</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 xml:space="preserve">Release unit from Quarantine </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Accrue workload when a unit is released from quarantine. When a batch of units is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color w:val="000000"/>
                <w:szCs w:val="18"/>
              </w:rPr>
            </w:pPr>
            <w:r w:rsidRPr="001C29FC">
              <w:rPr>
                <w:color w:val="000000"/>
                <w:szCs w:val="18"/>
              </w:rPr>
              <w:t>Return Issued Unit</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Return Issued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unit is returned from issue status.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Thaw/pool Cryo</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individual unit has a modification of Thaw/Pool Cryo. A single workload event is recorded regardless of the number of units included in the pooled unit.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Edit Unit Information*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(unit record inactivated) when the pooled unit was created in VBECS.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N/A</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 xml:space="preserve">There is no effect on workload accrual when a unit is removed from a modified status that was included in a Thaw/pool Cryo pool. </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color w:val="000000"/>
                <w:szCs w:val="18"/>
              </w:rPr>
            </w:pPr>
            <w:r w:rsidRPr="001C29FC">
              <w:rPr>
                <w:color w:val="000000"/>
                <w:szCs w:val="18"/>
              </w:rPr>
              <w:t>Enter Post-Transfusion Details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Transfuse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individual blood unit’s status is updated to “transfused.“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unit was in a status of “transfused.”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a Transfusion Reaction Workup</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Transfusion Reaction Investigation</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 xml:space="preserve">Accrue workload when a transfusion reaction investigation is saved. </w:t>
            </w:r>
            <w:r w:rsidRPr="001C29FC">
              <w:rPr>
                <w:iCs/>
                <w:color w:val="000000"/>
                <w:szCs w:val="18"/>
              </w:rPr>
              <w:t xml:space="preserve">This does </w:t>
            </w:r>
            <w:r w:rsidRPr="001C29FC">
              <w:rPr>
                <w:color w:val="000000"/>
                <w:szCs w:val="18"/>
              </w:rPr>
              <w:t>not</w:t>
            </w:r>
            <w:r w:rsidRPr="001C29FC">
              <w:rPr>
                <w:iCs/>
                <w:color w:val="000000"/>
                <w:szCs w:val="18"/>
              </w:rPr>
              <w:t xml:space="preserve"> include workload accrued by the optional TRW serologic testing.</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 </w:t>
            </w:r>
            <w:r w:rsidRPr="001C29FC">
              <w:rPr>
                <w:color w:val="000000"/>
                <w:szCs w:val="18"/>
              </w:rPr>
              <w:t>transfusion reaction investigation previously saved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Unit Antigen Typing</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Unit Antigen phenotyping, Multiple Test phases</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Accrue workload when a unit antigen phenotype test with IS/RT or IS/37 phases is selected and completed for an individual blood unit. There is no special handling for workload collection for additional repeat antigen typing tests on a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Edit Unit Information*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Accrue workload when a unit antigen phenotype test with Multiple Test phases is invalidated for an individual blood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Unit Antigen Typing</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Unit Antigen phenotyping, Single Test phase</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 unit antigen phenotype test with AHG or IS phase is selected and completed for an individual blood unit. There is no special handling for workload collection for additional repeat antigen typing tests on a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Edit Unit Information*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Accrue workload when a unit antigen phenotype test with Single Test phase is invalidated for an individual blood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Incoming Shipment</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Unit login</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unit record is activated as “saved” to an incoming shipment invoice. When multiple units are entered, each unit added to the database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Edit Unit Information*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and logged in through incoming shipment or is a pooled unit created in VBECS. When the unit was created by split modification, no workload is invalidated in this option.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Outgoing Shipment</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Unit logout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unit’s status is updated to “</w:t>
            </w:r>
            <w:r w:rsidRPr="001C29FC">
              <w:rPr>
                <w:iCs/>
                <w:color w:val="000000"/>
                <w:szCs w:val="18"/>
              </w:rPr>
              <w:t>transferred”</w:t>
            </w:r>
            <w:r w:rsidRPr="001C29FC">
              <w:rPr>
                <w:color w:val="000000"/>
                <w:szCs w:val="18"/>
              </w:rPr>
              <w:t xml:space="preserve"> on a confirmed outgoing shipment invoice. When multiple units are selected, each unit accrues workload. Accrue workload on confirmation of the invoice, not the addition of a unit to a temporary outgoing shipment invoice: an invoice may be confirmed only once.</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unit status is invalidated when the unit had a previous unit status of “transferred.”</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Update Equipment Record</w:t>
            </w:r>
          </w:p>
        </w:tc>
        <w:tc>
          <w:tcPr>
            <w:tcW w:w="1442" w:type="dxa"/>
            <w:shd w:val="clear" w:color="auto" w:fill="auto"/>
          </w:tcPr>
          <w:p w:rsidR="00D32A05" w:rsidRPr="001C29FC" w:rsidRDefault="00D32A05" w:rsidP="00D32A05">
            <w:pPr>
              <w:pStyle w:val="TableText"/>
              <w:rPr>
                <w:szCs w:val="18"/>
              </w:rPr>
            </w:pPr>
            <w:r w:rsidRPr="001C29FC">
              <w:rPr>
                <w:szCs w:val="18"/>
              </w:rPr>
              <w:t>Update Equipment Record</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 lot number of any type of equipment is updated in the system. </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Update Reagent Inventory</w:t>
            </w:r>
          </w:p>
        </w:tc>
        <w:tc>
          <w:tcPr>
            <w:tcW w:w="1442" w:type="dxa"/>
            <w:shd w:val="clear" w:color="auto" w:fill="auto"/>
          </w:tcPr>
          <w:p w:rsidR="00D32A05" w:rsidRPr="001C29FC" w:rsidRDefault="00D32A05" w:rsidP="00D32A05">
            <w:pPr>
              <w:pStyle w:val="TableText"/>
              <w:rPr>
                <w:szCs w:val="18"/>
              </w:rPr>
            </w:pPr>
            <w:r w:rsidRPr="001C29FC">
              <w:rPr>
                <w:szCs w:val="18"/>
              </w:rPr>
              <w:t>Update Reagent Inventory</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lot number of any type of reagent is updated in the system. When multiple lot numbers are processed in a batch, each lot number’s workload is counted.</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Update Supply Inventory</w:t>
            </w:r>
          </w:p>
        </w:tc>
        <w:tc>
          <w:tcPr>
            <w:tcW w:w="1442" w:type="dxa"/>
            <w:shd w:val="clear" w:color="auto" w:fill="auto"/>
          </w:tcPr>
          <w:p w:rsidR="00D32A05" w:rsidRPr="001C29FC" w:rsidRDefault="00D32A05" w:rsidP="00D32A05">
            <w:pPr>
              <w:pStyle w:val="TableText"/>
              <w:rPr>
                <w:szCs w:val="18"/>
              </w:rPr>
            </w:pPr>
            <w:r w:rsidRPr="001C29FC">
              <w:rPr>
                <w:szCs w:val="18"/>
              </w:rPr>
              <w:t>Update Supply Inventory</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lot number of any type of supply is updated in the system. When multiple lot numbers are processed in a batch, each lot number’s workload is counted.</w:t>
            </w:r>
          </w:p>
        </w:tc>
      </w:tr>
    </w:tbl>
    <w:p w:rsidR="00D32A05" w:rsidRDefault="00D32A05" w:rsidP="00D32A05">
      <w:pPr>
        <w:pStyle w:val="BodyText"/>
      </w:pPr>
      <w:r w:rsidRPr="001C29FC">
        <w:t>*Accumulates negative workload when it is associated with inactivation of a unit or removal of a final status.</w:t>
      </w:r>
    </w:p>
    <w:p w:rsidR="009125FD" w:rsidRPr="009125FD" w:rsidRDefault="009125FD" w:rsidP="00BE14D5">
      <w:pPr>
        <w:jc w:val="center"/>
      </w:pPr>
    </w:p>
    <w:p w:rsidR="002A21AE" w:rsidRDefault="00236F8C" w:rsidP="00DF1B1E">
      <w:pPr>
        <w:pStyle w:val="Heading1"/>
      </w:pPr>
      <w:r>
        <w:br w:type="page"/>
      </w:r>
      <w:bookmarkStart w:id="952" w:name="_Toc416166841"/>
      <w:r w:rsidR="002A21AE">
        <w:t>Index</w:t>
      </w:r>
      <w:bookmarkEnd w:id="952"/>
    </w:p>
    <w:p w:rsidR="003E1565" w:rsidRDefault="00E93F17" w:rsidP="009C0A99">
      <w:pPr>
        <w:pStyle w:val="BodyText"/>
        <w:jc w:val="center"/>
        <w:rPr>
          <w:rFonts w:ascii="Arial" w:hAnsi="Arial" w:cs="Arial"/>
          <w:b/>
          <w:bCs/>
          <w:noProof/>
          <w:kern w:val="32"/>
        </w:rPr>
        <w:sectPr w:rsidR="003E1565" w:rsidSect="003E1565">
          <w:headerReference w:type="even" r:id="rId282"/>
          <w:type w:val="continuous"/>
          <w:pgSz w:w="12240" w:h="15840" w:code="1"/>
          <w:pgMar w:top="1440" w:right="1440" w:bottom="1440" w:left="1440" w:header="720" w:footer="720" w:gutter="0"/>
          <w:cols w:space="720"/>
          <w:docGrid w:linePitch="360"/>
        </w:sectPr>
      </w:pPr>
      <w:r w:rsidRPr="00206945">
        <w:rPr>
          <w:rFonts w:ascii="Arial" w:hAnsi="Arial" w:cs="Arial"/>
          <w:b/>
          <w:bCs/>
          <w:kern w:val="32"/>
        </w:rPr>
        <w:fldChar w:fldCharType="begin"/>
      </w:r>
      <w:r w:rsidRPr="00206945">
        <w:rPr>
          <w:rFonts w:ascii="Arial" w:hAnsi="Arial" w:cs="Arial"/>
          <w:b/>
          <w:bCs/>
          <w:kern w:val="32"/>
        </w:rPr>
        <w:instrText xml:space="preserve"> INDEX \e "</w:instrText>
      </w:r>
      <w:r w:rsidRPr="00206945">
        <w:rPr>
          <w:rFonts w:ascii="Arial" w:hAnsi="Arial" w:cs="Arial"/>
          <w:b/>
          <w:bCs/>
          <w:kern w:val="32"/>
        </w:rPr>
        <w:tab/>
        <w:instrText xml:space="preserve">" \h "A" \c "1" \z "1033" </w:instrText>
      </w:r>
      <w:r w:rsidRPr="00206945">
        <w:rPr>
          <w:rFonts w:ascii="Arial" w:hAnsi="Arial" w:cs="Arial"/>
          <w:b/>
          <w:bCs/>
          <w:kern w:val="32"/>
        </w:rPr>
        <w:fldChar w:fldCharType="separate"/>
      </w:r>
    </w:p>
    <w:p w:rsidR="003E1565" w:rsidRPr="002260EF" w:rsidRDefault="003E1565">
      <w:pPr>
        <w:pStyle w:val="IndexHeading"/>
        <w:keepNext/>
        <w:tabs>
          <w:tab w:val="right" w:leader="dot" w:pos="9350"/>
        </w:tabs>
        <w:rPr>
          <w:rFonts w:ascii="Calibri" w:hAnsi="Calibri"/>
          <w:b w:val="0"/>
          <w:bCs w:val="0"/>
          <w:noProof/>
        </w:rPr>
      </w:pPr>
      <w:r>
        <w:rPr>
          <w:noProof/>
        </w:rPr>
        <w:t>A</w:t>
      </w:r>
    </w:p>
    <w:p w:rsidR="003E1565" w:rsidRDefault="003E1565">
      <w:pPr>
        <w:pStyle w:val="Index1"/>
        <w:tabs>
          <w:tab w:val="right" w:leader="dot" w:pos="9350"/>
        </w:tabs>
        <w:rPr>
          <w:noProof/>
        </w:rPr>
      </w:pPr>
      <w:r>
        <w:rPr>
          <w:noProof/>
        </w:rPr>
        <w:t>Accept Orders: Accept an Order</w:t>
      </w:r>
      <w:r>
        <w:rPr>
          <w:noProof/>
        </w:rPr>
        <w:tab/>
        <w:t>225</w:t>
      </w:r>
    </w:p>
    <w:p w:rsidR="003E1565" w:rsidRDefault="003E1565">
      <w:pPr>
        <w:pStyle w:val="Index1"/>
        <w:tabs>
          <w:tab w:val="right" w:leader="dot" w:pos="9350"/>
        </w:tabs>
        <w:rPr>
          <w:noProof/>
        </w:rPr>
      </w:pPr>
      <w:r>
        <w:rPr>
          <w:noProof/>
        </w:rPr>
        <w:t>Accessing the System</w:t>
      </w:r>
      <w:r>
        <w:rPr>
          <w:noProof/>
        </w:rPr>
        <w:tab/>
        <w:t>35</w:t>
      </w:r>
    </w:p>
    <w:p w:rsidR="003E1565" w:rsidRDefault="003E1565">
      <w:pPr>
        <w:pStyle w:val="Index1"/>
        <w:tabs>
          <w:tab w:val="right" w:leader="dot" w:pos="9350"/>
        </w:tabs>
        <w:rPr>
          <w:noProof/>
        </w:rPr>
      </w:pPr>
      <w:r>
        <w:rPr>
          <w:noProof/>
        </w:rPr>
        <w:t>Administrative Data Report</w:t>
      </w:r>
      <w:r>
        <w:rPr>
          <w:noProof/>
        </w:rPr>
        <w:tab/>
        <w:t>313</w:t>
      </w:r>
    </w:p>
    <w:p w:rsidR="003E1565" w:rsidRDefault="003E1565">
      <w:pPr>
        <w:pStyle w:val="Index1"/>
        <w:tabs>
          <w:tab w:val="right" w:leader="dot" w:pos="9350"/>
        </w:tabs>
        <w:rPr>
          <w:noProof/>
        </w:rPr>
      </w:pPr>
      <w:r>
        <w:rPr>
          <w:noProof/>
        </w:rPr>
        <w:t>Appendices</w:t>
      </w:r>
      <w:r>
        <w:rPr>
          <w:noProof/>
        </w:rPr>
        <w:tab/>
        <w:t>4</w:t>
      </w:r>
    </w:p>
    <w:p w:rsidR="003E1565" w:rsidRDefault="003E1565">
      <w:pPr>
        <w:pStyle w:val="Index1"/>
        <w:tabs>
          <w:tab w:val="right" w:leader="dot" w:pos="9350"/>
        </w:tabs>
        <w:rPr>
          <w:noProof/>
        </w:rPr>
      </w:pPr>
      <w:r>
        <w:rPr>
          <w:noProof/>
        </w:rPr>
        <w:t>Application Architecture</w:t>
      </w:r>
      <w:r>
        <w:rPr>
          <w:noProof/>
        </w:rPr>
        <w:tab/>
        <w:t>6</w:t>
      </w:r>
    </w:p>
    <w:p w:rsidR="003E1565" w:rsidRDefault="003E1565">
      <w:pPr>
        <w:pStyle w:val="Index1"/>
        <w:tabs>
          <w:tab w:val="right" w:leader="dot" w:pos="9350"/>
        </w:tabs>
        <w:rPr>
          <w:noProof/>
        </w:rPr>
      </w:pPr>
      <w:r>
        <w:rPr>
          <w:noProof/>
        </w:rPr>
        <w:t>Assumptions</w:t>
      </w:r>
      <w:r>
        <w:rPr>
          <w:noProof/>
        </w:rPr>
        <w:tab/>
        <w:t>147</w:t>
      </w:r>
    </w:p>
    <w:p w:rsidR="003E1565" w:rsidRDefault="003E1565">
      <w:pPr>
        <w:pStyle w:val="Index1"/>
        <w:tabs>
          <w:tab w:val="right" w:leader="dot" w:pos="9350"/>
        </w:tabs>
        <w:rPr>
          <w:noProof/>
        </w:rPr>
      </w:pPr>
      <w:r>
        <w:rPr>
          <w:noProof/>
        </w:rPr>
        <w:t>Audit Trail</w:t>
      </w:r>
      <w:r>
        <w:rPr>
          <w:noProof/>
        </w:rPr>
        <w:tab/>
        <w:t>315</w:t>
      </w:r>
    </w:p>
    <w:p w:rsidR="003E1565" w:rsidRDefault="003E1565">
      <w:pPr>
        <w:pStyle w:val="Index1"/>
        <w:tabs>
          <w:tab w:val="right" w:leader="dot" w:pos="9350"/>
        </w:tabs>
        <w:rPr>
          <w:noProof/>
        </w:rPr>
      </w:pPr>
      <w:r>
        <w:rPr>
          <w:noProof/>
        </w:rPr>
        <w:t>Automated Entry of Post-Transfusion Details from BCE COTS Application</w:t>
      </w:r>
      <w:r>
        <w:rPr>
          <w:noProof/>
        </w:rPr>
        <w:tab/>
        <w:t>307</w:t>
      </w:r>
    </w:p>
    <w:p w:rsidR="003E1565" w:rsidRPr="002260EF" w:rsidRDefault="003E1565">
      <w:pPr>
        <w:pStyle w:val="IndexHeading"/>
        <w:keepNext/>
        <w:tabs>
          <w:tab w:val="right" w:leader="dot" w:pos="9350"/>
        </w:tabs>
        <w:rPr>
          <w:rFonts w:ascii="Calibri" w:hAnsi="Calibri"/>
          <w:b w:val="0"/>
          <w:bCs w:val="0"/>
          <w:noProof/>
        </w:rPr>
      </w:pPr>
      <w:r>
        <w:rPr>
          <w:noProof/>
        </w:rPr>
        <w:t>B</w:t>
      </w:r>
    </w:p>
    <w:p w:rsidR="003E1565" w:rsidRDefault="003E1565">
      <w:pPr>
        <w:pStyle w:val="Index1"/>
        <w:tabs>
          <w:tab w:val="right" w:leader="dot" w:pos="9350"/>
        </w:tabs>
        <w:rPr>
          <w:noProof/>
        </w:rPr>
      </w:pPr>
      <w:r>
        <w:rPr>
          <w:noProof/>
        </w:rPr>
        <w:t>Background and Basic Knowledge</w:t>
      </w:r>
      <w:r>
        <w:rPr>
          <w:noProof/>
        </w:rPr>
        <w:tab/>
        <w:t>3</w:t>
      </w:r>
    </w:p>
    <w:p w:rsidR="003E1565" w:rsidRDefault="003E1565">
      <w:pPr>
        <w:pStyle w:val="Index1"/>
        <w:tabs>
          <w:tab w:val="right" w:leader="dot" w:pos="9350"/>
        </w:tabs>
        <w:rPr>
          <w:noProof/>
        </w:rPr>
      </w:pPr>
      <w:r>
        <w:rPr>
          <w:noProof/>
        </w:rPr>
        <w:t>Barcode Scanner Configuration and Troubleshooting</w:t>
      </w:r>
      <w:r>
        <w:rPr>
          <w:noProof/>
        </w:rPr>
        <w:tab/>
        <w:t>481</w:t>
      </w:r>
    </w:p>
    <w:p w:rsidR="003E1565" w:rsidRDefault="003E1565">
      <w:pPr>
        <w:pStyle w:val="Index1"/>
        <w:tabs>
          <w:tab w:val="right" w:leader="dot" w:pos="9350"/>
        </w:tabs>
        <w:rPr>
          <w:noProof/>
        </w:rPr>
      </w:pPr>
      <w:r>
        <w:rPr>
          <w:noProof/>
        </w:rPr>
        <w:t>Blood Availability</w:t>
      </w:r>
      <w:r>
        <w:rPr>
          <w:noProof/>
        </w:rPr>
        <w:tab/>
        <w:t>317</w:t>
      </w:r>
    </w:p>
    <w:p w:rsidR="003E1565" w:rsidRPr="002260EF" w:rsidRDefault="003E1565">
      <w:pPr>
        <w:pStyle w:val="IndexHeading"/>
        <w:keepNext/>
        <w:tabs>
          <w:tab w:val="right" w:leader="dot" w:pos="9350"/>
        </w:tabs>
        <w:rPr>
          <w:rFonts w:ascii="Calibri" w:hAnsi="Calibri"/>
          <w:b w:val="0"/>
          <w:bCs w:val="0"/>
          <w:noProof/>
        </w:rPr>
      </w:pPr>
      <w:r>
        <w:rPr>
          <w:noProof/>
        </w:rPr>
        <w:t>C</w:t>
      </w:r>
    </w:p>
    <w:p w:rsidR="003E1565" w:rsidRDefault="003E1565">
      <w:pPr>
        <w:pStyle w:val="Index1"/>
        <w:tabs>
          <w:tab w:val="right" w:leader="dot" w:pos="9350"/>
        </w:tabs>
        <w:rPr>
          <w:noProof/>
        </w:rPr>
      </w:pPr>
      <w:r>
        <w:rPr>
          <w:noProof/>
        </w:rPr>
        <w:t>C:T Ratio Report</w:t>
      </w:r>
      <w:r>
        <w:rPr>
          <w:noProof/>
        </w:rPr>
        <w:tab/>
        <w:t>321</w:t>
      </w:r>
    </w:p>
    <w:p w:rsidR="003E1565" w:rsidRDefault="003E1565">
      <w:pPr>
        <w:pStyle w:val="Index1"/>
        <w:tabs>
          <w:tab w:val="right" w:leader="dot" w:pos="9350"/>
        </w:tabs>
        <w:rPr>
          <w:noProof/>
        </w:rPr>
      </w:pPr>
      <w:r>
        <w:rPr>
          <w:noProof/>
        </w:rPr>
        <w:t>check character</w:t>
      </w:r>
      <w:r>
        <w:rPr>
          <w:noProof/>
        </w:rPr>
        <w:tab/>
        <w:t>116</w:t>
      </w:r>
    </w:p>
    <w:p w:rsidR="003E1565" w:rsidRDefault="003E1565">
      <w:pPr>
        <w:pStyle w:val="Index1"/>
        <w:tabs>
          <w:tab w:val="right" w:leader="dot" w:pos="9350"/>
        </w:tabs>
        <w:rPr>
          <w:noProof/>
        </w:rPr>
      </w:pPr>
      <w:r>
        <w:rPr>
          <w:noProof/>
        </w:rPr>
        <w:t>Collecting Workload</w:t>
      </w:r>
      <w:r>
        <w:rPr>
          <w:noProof/>
        </w:rPr>
        <w:tab/>
        <w:t>55</w:t>
      </w:r>
    </w:p>
    <w:p w:rsidR="003E1565" w:rsidRDefault="003E1565">
      <w:pPr>
        <w:pStyle w:val="Index1"/>
        <w:tabs>
          <w:tab w:val="right" w:leader="dot" w:pos="9350"/>
        </w:tabs>
        <w:rPr>
          <w:noProof/>
        </w:rPr>
      </w:pPr>
      <w:r>
        <w:rPr>
          <w:noProof/>
        </w:rPr>
        <w:t>Common Error Corrections</w:t>
      </w:r>
      <w:r>
        <w:rPr>
          <w:noProof/>
        </w:rPr>
        <w:tab/>
        <w:t>477</w:t>
      </w:r>
    </w:p>
    <w:p w:rsidR="003E1565" w:rsidRDefault="003E1565">
      <w:pPr>
        <w:pStyle w:val="Index1"/>
        <w:tabs>
          <w:tab w:val="right" w:leader="dot" w:pos="9350"/>
        </w:tabs>
        <w:rPr>
          <w:noProof/>
        </w:rPr>
      </w:pPr>
      <w:r>
        <w:rPr>
          <w:noProof/>
        </w:rPr>
        <w:t>Commonly Used System Rules</w:t>
      </w:r>
      <w:r>
        <w:rPr>
          <w:noProof/>
        </w:rPr>
        <w:tab/>
        <w:t>12</w:t>
      </w:r>
    </w:p>
    <w:p w:rsidR="003E1565" w:rsidRDefault="003E1565">
      <w:pPr>
        <w:pStyle w:val="Index1"/>
        <w:tabs>
          <w:tab w:val="right" w:leader="dot" w:pos="9350"/>
        </w:tabs>
        <w:rPr>
          <w:noProof/>
        </w:rPr>
      </w:pPr>
      <w:r>
        <w:rPr>
          <w:noProof/>
        </w:rPr>
        <w:t>Component Processing</w:t>
      </w:r>
      <w:r>
        <w:rPr>
          <w:noProof/>
        </w:rPr>
        <w:tab/>
        <w:t>115</w:t>
      </w:r>
    </w:p>
    <w:p w:rsidR="003E1565" w:rsidRDefault="003E1565">
      <w:pPr>
        <w:pStyle w:val="Index1"/>
        <w:tabs>
          <w:tab w:val="right" w:leader="dot" w:pos="9350"/>
        </w:tabs>
        <w:rPr>
          <w:noProof/>
        </w:rPr>
      </w:pPr>
      <w:r>
        <w:rPr>
          <w:noProof/>
        </w:rPr>
        <w:t>Configure Division</w:t>
      </w:r>
      <w:r>
        <w:rPr>
          <w:noProof/>
        </w:rPr>
        <w:tab/>
        <w:t>65</w:t>
      </w:r>
    </w:p>
    <w:p w:rsidR="003E1565" w:rsidRDefault="003E1565">
      <w:pPr>
        <w:pStyle w:val="Index1"/>
        <w:tabs>
          <w:tab w:val="right" w:leader="dot" w:pos="9350"/>
        </w:tabs>
        <w:rPr>
          <w:noProof/>
        </w:rPr>
      </w:pPr>
      <w:r>
        <w:rPr>
          <w:noProof/>
        </w:rPr>
        <w:t>Configuring Site Parameters</w:t>
      </w:r>
      <w:r>
        <w:rPr>
          <w:noProof/>
        </w:rPr>
        <w:tab/>
        <w:t>57</w:t>
      </w:r>
    </w:p>
    <w:p w:rsidR="003E1565" w:rsidRDefault="003E1565">
      <w:pPr>
        <w:pStyle w:val="Index1"/>
        <w:tabs>
          <w:tab w:val="right" w:leader="dot" w:pos="9350"/>
        </w:tabs>
        <w:rPr>
          <w:noProof/>
        </w:rPr>
      </w:pPr>
      <w:r>
        <w:rPr>
          <w:noProof/>
        </w:rPr>
        <w:t>Contents Tab</w:t>
      </w:r>
      <w:r>
        <w:rPr>
          <w:noProof/>
        </w:rPr>
        <w:tab/>
        <w:t>28</w:t>
      </w:r>
    </w:p>
    <w:p w:rsidR="003E1565" w:rsidRDefault="003E1565">
      <w:pPr>
        <w:pStyle w:val="Index1"/>
        <w:tabs>
          <w:tab w:val="right" w:leader="dot" w:pos="9350"/>
        </w:tabs>
        <w:rPr>
          <w:noProof/>
        </w:rPr>
      </w:pPr>
      <w:r>
        <w:rPr>
          <w:noProof/>
        </w:rPr>
        <w:t>Cost Accounting Report</w:t>
      </w:r>
      <w:r>
        <w:rPr>
          <w:noProof/>
        </w:rPr>
        <w:tab/>
        <w:t>319</w:t>
      </w:r>
    </w:p>
    <w:p w:rsidR="003E1565" w:rsidRDefault="003E1565">
      <w:pPr>
        <w:pStyle w:val="Index1"/>
        <w:tabs>
          <w:tab w:val="right" w:leader="dot" w:pos="9350"/>
        </w:tabs>
        <w:rPr>
          <w:noProof/>
        </w:rPr>
      </w:pPr>
      <w:r>
        <w:rPr>
          <w:noProof/>
        </w:rPr>
        <w:t>Creating and Viewing Reports</w:t>
      </w:r>
      <w:r>
        <w:rPr>
          <w:noProof/>
        </w:rPr>
        <w:tab/>
        <w:t>16</w:t>
      </w:r>
    </w:p>
    <w:p w:rsidR="003E1565" w:rsidRDefault="003E1565">
      <w:pPr>
        <w:pStyle w:val="Index1"/>
        <w:tabs>
          <w:tab w:val="right" w:leader="dot" w:pos="9350"/>
        </w:tabs>
        <w:rPr>
          <w:noProof/>
        </w:rPr>
      </w:pPr>
      <w:r>
        <w:rPr>
          <w:noProof/>
        </w:rPr>
        <w:t>Crossmatch Interpretations</w:t>
      </w:r>
      <w:r>
        <w:rPr>
          <w:noProof/>
        </w:rPr>
        <w:tab/>
        <w:t>273</w:t>
      </w:r>
    </w:p>
    <w:p w:rsidR="003E1565" w:rsidRDefault="003E1565">
      <w:pPr>
        <w:pStyle w:val="Index1"/>
        <w:tabs>
          <w:tab w:val="right" w:leader="dot" w:pos="9350"/>
        </w:tabs>
        <w:rPr>
          <w:noProof/>
        </w:rPr>
      </w:pPr>
      <w:r>
        <w:rPr>
          <w:noProof/>
        </w:rPr>
        <w:t>Customer Support</w:t>
      </w:r>
      <w:r>
        <w:rPr>
          <w:noProof/>
        </w:rPr>
        <w:tab/>
        <w:t>10</w:t>
      </w:r>
    </w:p>
    <w:p w:rsidR="003E1565" w:rsidRPr="002260EF" w:rsidRDefault="003E1565">
      <w:pPr>
        <w:pStyle w:val="IndexHeading"/>
        <w:keepNext/>
        <w:tabs>
          <w:tab w:val="right" w:leader="dot" w:pos="9350"/>
        </w:tabs>
        <w:rPr>
          <w:rFonts w:ascii="Calibri" w:hAnsi="Calibri"/>
          <w:b w:val="0"/>
          <w:bCs w:val="0"/>
          <w:noProof/>
        </w:rPr>
      </w:pPr>
      <w:r>
        <w:rPr>
          <w:noProof/>
        </w:rPr>
        <w:t>D</w:t>
      </w:r>
    </w:p>
    <w:p w:rsidR="003E1565" w:rsidRDefault="003E1565">
      <w:pPr>
        <w:pStyle w:val="Index1"/>
        <w:tabs>
          <w:tab w:val="right" w:leader="dot" w:pos="9350"/>
        </w:tabs>
        <w:rPr>
          <w:noProof/>
        </w:rPr>
      </w:pPr>
      <w:r>
        <w:rPr>
          <w:noProof/>
        </w:rPr>
        <w:t>Database Table Information</w:t>
      </w:r>
      <w:r>
        <w:rPr>
          <w:noProof/>
        </w:rPr>
        <w:tab/>
        <w:t>377</w:t>
      </w:r>
    </w:p>
    <w:p w:rsidR="003E1565" w:rsidRDefault="003E1565">
      <w:pPr>
        <w:pStyle w:val="Index1"/>
        <w:tabs>
          <w:tab w:val="right" w:leader="dot" w:pos="9350"/>
        </w:tabs>
        <w:rPr>
          <w:noProof/>
        </w:rPr>
      </w:pPr>
      <w:r>
        <w:rPr>
          <w:noProof/>
        </w:rPr>
        <w:t>Date and Time</w:t>
      </w:r>
      <w:r>
        <w:rPr>
          <w:noProof/>
        </w:rPr>
        <w:tab/>
        <w:t>12</w:t>
      </w:r>
    </w:p>
    <w:p w:rsidR="003E1565" w:rsidRDefault="003E1565">
      <w:pPr>
        <w:pStyle w:val="Index1"/>
        <w:tabs>
          <w:tab w:val="right" w:leader="dot" w:pos="9350"/>
        </w:tabs>
        <w:rPr>
          <w:noProof/>
        </w:rPr>
      </w:pPr>
      <w:r>
        <w:rPr>
          <w:noProof/>
        </w:rPr>
        <w:t>Discard or Quarantine Individual Units</w:t>
      </w:r>
      <w:r>
        <w:rPr>
          <w:noProof/>
        </w:rPr>
        <w:tab/>
        <w:t>177</w:t>
      </w:r>
    </w:p>
    <w:p w:rsidR="003E1565" w:rsidRDefault="003E1565">
      <w:pPr>
        <w:pStyle w:val="Index1"/>
        <w:tabs>
          <w:tab w:val="right" w:leader="dot" w:pos="9350"/>
        </w:tabs>
        <w:rPr>
          <w:noProof/>
        </w:rPr>
      </w:pPr>
      <w:r>
        <w:rPr>
          <w:noProof/>
        </w:rPr>
        <w:t>Discard or Quarantine Units by Invoice</w:t>
      </w:r>
      <w:r>
        <w:rPr>
          <w:noProof/>
        </w:rPr>
        <w:tab/>
        <w:t>180</w:t>
      </w:r>
    </w:p>
    <w:p w:rsidR="003E1565" w:rsidRDefault="003E1565">
      <w:pPr>
        <w:pStyle w:val="Index1"/>
        <w:tabs>
          <w:tab w:val="right" w:leader="dot" w:pos="9350"/>
        </w:tabs>
        <w:rPr>
          <w:noProof/>
        </w:rPr>
      </w:pPr>
      <w:r>
        <w:rPr>
          <w:noProof/>
        </w:rPr>
        <w:t>Display Order Alerts</w:t>
      </w:r>
      <w:r>
        <w:rPr>
          <w:noProof/>
        </w:rPr>
        <w:tab/>
        <w:t>232</w:t>
      </w:r>
    </w:p>
    <w:p w:rsidR="003E1565" w:rsidRDefault="003E1565">
      <w:pPr>
        <w:pStyle w:val="Index1"/>
        <w:tabs>
          <w:tab w:val="right" w:leader="dot" w:pos="9350"/>
        </w:tabs>
        <w:rPr>
          <w:noProof/>
        </w:rPr>
      </w:pPr>
      <w:r>
        <w:rPr>
          <w:noProof/>
        </w:rPr>
        <w:t>Display Patient Merge Alerts</w:t>
      </w:r>
      <w:r>
        <w:rPr>
          <w:noProof/>
        </w:rPr>
        <w:tab/>
        <w:t>234</w:t>
      </w:r>
    </w:p>
    <w:p w:rsidR="003E1565" w:rsidRDefault="003E1565">
      <w:pPr>
        <w:pStyle w:val="Index1"/>
        <w:tabs>
          <w:tab w:val="right" w:leader="dot" w:pos="9350"/>
        </w:tabs>
        <w:rPr>
          <w:noProof/>
        </w:rPr>
      </w:pPr>
      <w:r>
        <w:rPr>
          <w:noProof/>
        </w:rPr>
        <w:t>Display Patient Update Alerts</w:t>
      </w:r>
      <w:r>
        <w:rPr>
          <w:noProof/>
        </w:rPr>
        <w:tab/>
        <w:t>233</w:t>
      </w:r>
    </w:p>
    <w:p w:rsidR="003E1565" w:rsidRDefault="003E1565">
      <w:pPr>
        <w:pStyle w:val="Index1"/>
        <w:tabs>
          <w:tab w:val="right" w:leader="dot" w:pos="9350"/>
        </w:tabs>
        <w:rPr>
          <w:noProof/>
        </w:rPr>
      </w:pPr>
      <w:r>
        <w:rPr>
          <w:noProof/>
        </w:rPr>
        <w:t>Division Transfusion Report</w:t>
      </w:r>
      <w:r>
        <w:rPr>
          <w:noProof/>
        </w:rPr>
        <w:tab/>
        <w:t>323</w:t>
      </w:r>
    </w:p>
    <w:p w:rsidR="003E1565" w:rsidRDefault="003E1565">
      <w:pPr>
        <w:pStyle w:val="Index1"/>
        <w:tabs>
          <w:tab w:val="right" w:leader="dot" w:pos="9350"/>
        </w:tabs>
        <w:rPr>
          <w:noProof/>
        </w:rPr>
      </w:pPr>
      <w:r>
        <w:rPr>
          <w:noProof/>
        </w:rPr>
        <w:t>Division Workload Report</w:t>
      </w:r>
      <w:r>
        <w:rPr>
          <w:noProof/>
        </w:rPr>
        <w:tab/>
        <w:t>325</w:t>
      </w:r>
    </w:p>
    <w:p w:rsidR="003E1565" w:rsidRDefault="003E1565">
      <w:pPr>
        <w:pStyle w:val="Index1"/>
        <w:tabs>
          <w:tab w:val="right" w:leader="dot" w:pos="9350"/>
        </w:tabs>
        <w:rPr>
          <w:noProof/>
        </w:rPr>
      </w:pPr>
      <w:r>
        <w:rPr>
          <w:noProof/>
        </w:rPr>
        <w:t>Document ABO Incompatible Transfusions</w:t>
      </w:r>
      <w:r>
        <w:rPr>
          <w:noProof/>
        </w:rPr>
        <w:tab/>
        <w:t>308</w:t>
      </w:r>
    </w:p>
    <w:p w:rsidR="003E1565" w:rsidRDefault="003E1565">
      <w:pPr>
        <w:pStyle w:val="Index1"/>
        <w:tabs>
          <w:tab w:val="right" w:leader="dot" w:pos="9350"/>
        </w:tabs>
        <w:rPr>
          <w:noProof/>
        </w:rPr>
      </w:pPr>
      <w:r>
        <w:rPr>
          <w:noProof/>
        </w:rPr>
        <w:t>Downtime Forms and Instructions</w:t>
      </w:r>
      <w:r>
        <w:rPr>
          <w:noProof/>
        </w:rPr>
        <w:tab/>
        <w:t>367</w:t>
      </w:r>
    </w:p>
    <w:p w:rsidR="003E1565" w:rsidRDefault="003E1565">
      <w:pPr>
        <w:pStyle w:val="Index1"/>
        <w:tabs>
          <w:tab w:val="right" w:leader="dot" w:pos="9350"/>
        </w:tabs>
        <w:rPr>
          <w:noProof/>
        </w:rPr>
      </w:pPr>
      <w:r>
        <w:rPr>
          <w:noProof/>
        </w:rPr>
        <w:t>Drop-Down Menus</w:t>
      </w:r>
      <w:r>
        <w:rPr>
          <w:noProof/>
        </w:rPr>
        <w:tab/>
        <w:t>47</w:t>
      </w:r>
    </w:p>
    <w:p w:rsidR="003E1565" w:rsidRPr="002260EF" w:rsidRDefault="003E1565">
      <w:pPr>
        <w:pStyle w:val="IndexHeading"/>
        <w:keepNext/>
        <w:tabs>
          <w:tab w:val="right" w:leader="dot" w:pos="9350"/>
        </w:tabs>
        <w:rPr>
          <w:rFonts w:ascii="Calibri" w:hAnsi="Calibri"/>
          <w:b w:val="0"/>
          <w:bCs w:val="0"/>
          <w:noProof/>
        </w:rPr>
      </w:pPr>
      <w:r>
        <w:rPr>
          <w:noProof/>
        </w:rPr>
        <w:t>E</w:t>
      </w:r>
    </w:p>
    <w:p w:rsidR="003E1565" w:rsidRDefault="003E1565">
      <w:pPr>
        <w:pStyle w:val="Index1"/>
        <w:tabs>
          <w:tab w:val="right" w:leader="dot" w:pos="9350"/>
        </w:tabs>
        <w:rPr>
          <w:noProof/>
        </w:rPr>
      </w:pPr>
      <w:r>
        <w:rPr>
          <w:noProof/>
        </w:rPr>
        <w:t>Enter Daily QC Results</w:t>
      </w:r>
      <w:r>
        <w:rPr>
          <w:noProof/>
        </w:rPr>
        <w:tab/>
        <w:t>92</w:t>
      </w:r>
    </w:p>
    <w:p w:rsidR="003E1565" w:rsidRDefault="003E1565">
      <w:pPr>
        <w:pStyle w:val="Index1"/>
        <w:tabs>
          <w:tab w:val="right" w:leader="dot" w:pos="9350"/>
        </w:tabs>
        <w:rPr>
          <w:noProof/>
        </w:rPr>
      </w:pPr>
      <w:r>
        <w:rPr>
          <w:noProof/>
        </w:rPr>
        <w:t>Equipment</w:t>
      </w:r>
      <w:r>
        <w:rPr>
          <w:noProof/>
        </w:rPr>
        <w:tab/>
        <w:t>109</w:t>
      </w:r>
    </w:p>
    <w:p w:rsidR="003E1565" w:rsidRDefault="003E1565">
      <w:pPr>
        <w:pStyle w:val="Index1"/>
        <w:tabs>
          <w:tab w:val="right" w:leader="dot" w:pos="9350"/>
        </w:tabs>
        <w:rPr>
          <w:noProof/>
        </w:rPr>
      </w:pPr>
      <w:r>
        <w:rPr>
          <w:noProof/>
        </w:rPr>
        <w:t>Equipment: Log In Equipment</w:t>
      </w:r>
      <w:r>
        <w:rPr>
          <w:noProof/>
        </w:rPr>
        <w:tab/>
        <w:t>110</w:t>
      </w:r>
    </w:p>
    <w:p w:rsidR="003E1565" w:rsidRDefault="003E1565">
      <w:pPr>
        <w:pStyle w:val="Index1"/>
        <w:tabs>
          <w:tab w:val="right" w:leader="dot" w:pos="9350"/>
        </w:tabs>
        <w:rPr>
          <w:noProof/>
        </w:rPr>
      </w:pPr>
      <w:r>
        <w:rPr>
          <w:noProof/>
        </w:rPr>
        <w:t>Equipment: Maintain Equipment</w:t>
      </w:r>
      <w:r>
        <w:rPr>
          <w:noProof/>
        </w:rPr>
        <w:tab/>
        <w:t>111</w:t>
      </w:r>
    </w:p>
    <w:p w:rsidR="003E1565" w:rsidRDefault="003E1565">
      <w:pPr>
        <w:pStyle w:val="Index1"/>
        <w:tabs>
          <w:tab w:val="right" w:leader="dot" w:pos="9350"/>
        </w:tabs>
        <w:rPr>
          <w:noProof/>
        </w:rPr>
      </w:pPr>
      <w:r>
        <w:rPr>
          <w:noProof/>
        </w:rPr>
        <w:t>Exception Report</w:t>
      </w:r>
      <w:r>
        <w:rPr>
          <w:noProof/>
        </w:rPr>
        <w:tab/>
        <w:t>327</w:t>
      </w:r>
    </w:p>
    <w:p w:rsidR="003E1565" w:rsidRPr="002260EF" w:rsidRDefault="003E1565">
      <w:pPr>
        <w:pStyle w:val="IndexHeading"/>
        <w:keepNext/>
        <w:tabs>
          <w:tab w:val="right" w:leader="dot" w:pos="9350"/>
        </w:tabs>
        <w:rPr>
          <w:rFonts w:ascii="Calibri" w:hAnsi="Calibri"/>
          <w:b w:val="0"/>
          <w:bCs w:val="0"/>
          <w:noProof/>
        </w:rPr>
      </w:pPr>
      <w:r>
        <w:rPr>
          <w:noProof/>
        </w:rPr>
        <w:t>F</w:t>
      </w:r>
    </w:p>
    <w:p w:rsidR="003E1565" w:rsidRDefault="003E1565">
      <w:pPr>
        <w:pStyle w:val="Index1"/>
        <w:tabs>
          <w:tab w:val="right" w:leader="dot" w:pos="9350"/>
        </w:tabs>
        <w:rPr>
          <w:noProof/>
        </w:rPr>
      </w:pPr>
      <w:r>
        <w:rPr>
          <w:noProof/>
        </w:rPr>
        <w:t>Figures</w:t>
      </w:r>
    </w:p>
    <w:p w:rsidR="003E1565" w:rsidRDefault="003E1565">
      <w:pPr>
        <w:pStyle w:val="Index2"/>
        <w:tabs>
          <w:tab w:val="right" w:leader="dot" w:pos="9350"/>
        </w:tabs>
        <w:rPr>
          <w:noProof/>
        </w:rPr>
      </w:pPr>
      <w:r>
        <w:rPr>
          <w:noProof/>
        </w:rPr>
        <w:t>Barcode Scanner Configuration</w:t>
      </w:r>
      <w:r>
        <w:rPr>
          <w:noProof/>
        </w:rPr>
        <w:tab/>
        <w:t>481</w:t>
      </w:r>
    </w:p>
    <w:p w:rsidR="003E1565" w:rsidRDefault="003E1565">
      <w:pPr>
        <w:pStyle w:val="Index2"/>
        <w:tabs>
          <w:tab w:val="right" w:leader="dot" w:pos="9350"/>
        </w:tabs>
        <w:rPr>
          <w:noProof/>
        </w:rPr>
      </w:pPr>
      <w:r>
        <w:rPr>
          <w:noProof/>
        </w:rPr>
        <w:t>Blood Transfusion Record Form</w:t>
      </w:r>
      <w:r>
        <w:rPr>
          <w:noProof/>
        </w:rPr>
        <w:tab/>
        <w:t>215</w:t>
      </w:r>
    </w:p>
    <w:p w:rsidR="003E1565" w:rsidRDefault="003E1565">
      <w:pPr>
        <w:pStyle w:val="Index2"/>
        <w:tabs>
          <w:tab w:val="right" w:leader="dot" w:pos="9350"/>
        </w:tabs>
        <w:rPr>
          <w:noProof/>
        </w:rPr>
      </w:pPr>
      <w:r>
        <w:rPr>
          <w:noProof/>
        </w:rPr>
        <w:t>Caution Tag</w:t>
      </w:r>
      <w:r>
        <w:rPr>
          <w:noProof/>
        </w:rPr>
        <w:tab/>
        <w:t>214</w:t>
      </w:r>
    </w:p>
    <w:p w:rsidR="003E1565" w:rsidRDefault="003E1565">
      <w:pPr>
        <w:pStyle w:val="Index2"/>
        <w:tabs>
          <w:tab w:val="right" w:leader="dot" w:pos="9350"/>
        </w:tabs>
        <w:rPr>
          <w:noProof/>
        </w:rPr>
      </w:pPr>
      <w:r>
        <w:rPr>
          <w:noProof/>
        </w:rPr>
        <w:t>Order Status Flowchart</w:t>
      </w:r>
      <w:r>
        <w:rPr>
          <w:noProof/>
        </w:rPr>
        <w:tab/>
        <w:t>407</w:t>
      </w:r>
    </w:p>
    <w:p w:rsidR="003E1565" w:rsidRDefault="003E1565">
      <w:pPr>
        <w:pStyle w:val="Index2"/>
        <w:tabs>
          <w:tab w:val="right" w:leader="dot" w:pos="9350"/>
        </w:tabs>
        <w:rPr>
          <w:noProof/>
        </w:rPr>
      </w:pPr>
      <w:r>
        <w:rPr>
          <w:noProof/>
        </w:rPr>
        <w:t>System Schematic</w:t>
      </w:r>
      <w:r>
        <w:rPr>
          <w:noProof/>
        </w:rPr>
        <w:tab/>
        <w:t>9</w:t>
      </w:r>
    </w:p>
    <w:p w:rsidR="003E1565" w:rsidRDefault="003E1565">
      <w:pPr>
        <w:pStyle w:val="Index2"/>
        <w:tabs>
          <w:tab w:val="right" w:leader="dot" w:pos="9350"/>
        </w:tabs>
        <w:rPr>
          <w:noProof/>
        </w:rPr>
      </w:pPr>
      <w:r>
        <w:rPr>
          <w:noProof/>
        </w:rPr>
        <w:t>Unit Status Flowchart</w:t>
      </w:r>
      <w:r>
        <w:rPr>
          <w:noProof/>
        </w:rPr>
        <w:tab/>
        <w:t>409</w:t>
      </w:r>
    </w:p>
    <w:p w:rsidR="003E1565" w:rsidRDefault="003E1565">
      <w:pPr>
        <w:pStyle w:val="Index2"/>
        <w:tabs>
          <w:tab w:val="right" w:leader="dot" w:pos="9350"/>
        </w:tabs>
        <w:rPr>
          <w:noProof/>
        </w:rPr>
      </w:pPr>
      <w:r>
        <w:rPr>
          <w:noProof/>
        </w:rPr>
        <w:t>VBECS Work Flow</w:t>
      </w:r>
      <w:r>
        <w:rPr>
          <w:noProof/>
        </w:rPr>
        <w:tab/>
        <w:t>427</w:t>
      </w:r>
    </w:p>
    <w:p w:rsidR="003E1565" w:rsidRDefault="003E1565">
      <w:pPr>
        <w:pStyle w:val="Index1"/>
        <w:tabs>
          <w:tab w:val="right" w:leader="dot" w:pos="9350"/>
        </w:tabs>
        <w:rPr>
          <w:noProof/>
        </w:rPr>
      </w:pPr>
      <w:r>
        <w:rPr>
          <w:noProof/>
        </w:rPr>
        <w:t>Figures and Tables</w:t>
      </w:r>
      <w:r>
        <w:rPr>
          <w:noProof/>
        </w:rPr>
        <w:tab/>
        <w:t>3</w:t>
      </w:r>
    </w:p>
    <w:p w:rsidR="003E1565" w:rsidRDefault="003E1565">
      <w:pPr>
        <w:pStyle w:val="Index1"/>
        <w:tabs>
          <w:tab w:val="right" w:leader="dot" w:pos="9350"/>
        </w:tabs>
        <w:rPr>
          <w:noProof/>
        </w:rPr>
      </w:pPr>
      <w:r>
        <w:rPr>
          <w:noProof/>
        </w:rPr>
        <w:t>Finalize Transfusion Reaction Workup Report</w:t>
      </w:r>
      <w:r>
        <w:rPr>
          <w:noProof/>
        </w:rPr>
        <w:tab/>
        <w:t>291</w:t>
      </w:r>
    </w:p>
    <w:p w:rsidR="003E1565" w:rsidRDefault="003E1565">
      <w:pPr>
        <w:pStyle w:val="Index1"/>
        <w:tabs>
          <w:tab w:val="right" w:leader="dot" w:pos="9350"/>
        </w:tabs>
        <w:rPr>
          <w:noProof/>
        </w:rPr>
      </w:pPr>
      <w:r>
        <w:rPr>
          <w:noProof/>
        </w:rPr>
        <w:t>Finalize/Print TRW</w:t>
      </w:r>
      <w:r>
        <w:rPr>
          <w:noProof/>
        </w:rPr>
        <w:tab/>
        <w:t>291</w:t>
      </w:r>
    </w:p>
    <w:p w:rsidR="003E1565" w:rsidRDefault="003E1565">
      <w:pPr>
        <w:pStyle w:val="Index1"/>
        <w:tabs>
          <w:tab w:val="right" w:leader="dot" w:pos="9350"/>
        </w:tabs>
        <w:rPr>
          <w:noProof/>
        </w:rPr>
      </w:pPr>
      <w:r>
        <w:rPr>
          <w:noProof/>
        </w:rPr>
        <w:t>Forms</w:t>
      </w:r>
    </w:p>
    <w:p w:rsidR="003E1565" w:rsidRDefault="003E1565">
      <w:pPr>
        <w:pStyle w:val="Index2"/>
        <w:tabs>
          <w:tab w:val="right" w:leader="dot" w:pos="9350"/>
        </w:tabs>
        <w:rPr>
          <w:noProof/>
        </w:rPr>
      </w:pPr>
      <w:r>
        <w:rPr>
          <w:noProof/>
        </w:rPr>
        <w:t>Patient Testing Form</w:t>
      </w:r>
      <w:r>
        <w:rPr>
          <w:noProof/>
        </w:rPr>
        <w:tab/>
        <w:t>369</w:t>
      </w:r>
    </w:p>
    <w:p w:rsidR="003E1565" w:rsidRDefault="003E1565">
      <w:pPr>
        <w:pStyle w:val="Index2"/>
        <w:tabs>
          <w:tab w:val="right" w:leader="dot" w:pos="9350"/>
        </w:tabs>
        <w:rPr>
          <w:noProof/>
        </w:rPr>
      </w:pPr>
      <w:r>
        <w:rPr>
          <w:noProof/>
        </w:rPr>
        <w:t>Unit ABO/Rh Confirmation Form</w:t>
      </w:r>
      <w:r>
        <w:rPr>
          <w:noProof/>
        </w:rPr>
        <w:tab/>
        <w:t>372</w:t>
      </w:r>
    </w:p>
    <w:p w:rsidR="003E1565" w:rsidRDefault="003E1565">
      <w:pPr>
        <w:pStyle w:val="Index2"/>
        <w:tabs>
          <w:tab w:val="right" w:leader="dot" w:pos="9350"/>
        </w:tabs>
        <w:rPr>
          <w:noProof/>
        </w:rPr>
      </w:pPr>
      <w:r>
        <w:rPr>
          <w:noProof/>
        </w:rPr>
        <w:t>Unit Issue and Inspection Log</w:t>
      </w:r>
      <w:r>
        <w:rPr>
          <w:noProof/>
        </w:rPr>
        <w:tab/>
        <w:t>373</w:t>
      </w:r>
    </w:p>
    <w:p w:rsidR="003E1565" w:rsidRDefault="003E1565">
      <w:pPr>
        <w:pStyle w:val="Index2"/>
        <w:tabs>
          <w:tab w:val="right" w:leader="dot" w:pos="9350"/>
        </w:tabs>
        <w:rPr>
          <w:noProof/>
        </w:rPr>
      </w:pPr>
      <w:r>
        <w:rPr>
          <w:noProof/>
        </w:rPr>
        <w:t>Unit Modification Form</w:t>
      </w:r>
      <w:r>
        <w:rPr>
          <w:noProof/>
        </w:rPr>
        <w:tab/>
        <w:t>374</w:t>
      </w:r>
    </w:p>
    <w:p w:rsidR="003E1565" w:rsidRDefault="003E1565">
      <w:pPr>
        <w:pStyle w:val="Index1"/>
        <w:tabs>
          <w:tab w:val="right" w:leader="dot" w:pos="9350"/>
        </w:tabs>
        <w:rPr>
          <w:noProof/>
        </w:rPr>
      </w:pPr>
      <w:r>
        <w:rPr>
          <w:noProof/>
        </w:rPr>
        <w:t>Freeware Disclaimer</w:t>
      </w:r>
      <w:r>
        <w:rPr>
          <w:noProof/>
        </w:rPr>
        <w:tab/>
        <w:t>1</w:t>
      </w:r>
    </w:p>
    <w:p w:rsidR="003E1565" w:rsidRDefault="003E1565">
      <w:pPr>
        <w:pStyle w:val="Index1"/>
        <w:tabs>
          <w:tab w:val="right" w:leader="dot" w:pos="9350"/>
        </w:tabs>
        <w:rPr>
          <w:noProof/>
        </w:rPr>
      </w:pPr>
      <w:r>
        <w:rPr>
          <w:noProof/>
        </w:rPr>
        <w:t>Frequently Asked Questions</w:t>
      </w:r>
      <w:r>
        <w:rPr>
          <w:noProof/>
        </w:rPr>
        <w:tab/>
        <w:t>475</w:t>
      </w:r>
    </w:p>
    <w:p w:rsidR="003E1565" w:rsidRPr="002260EF" w:rsidRDefault="003E1565">
      <w:pPr>
        <w:pStyle w:val="IndexHeading"/>
        <w:keepNext/>
        <w:tabs>
          <w:tab w:val="right" w:leader="dot" w:pos="9350"/>
        </w:tabs>
        <w:rPr>
          <w:rFonts w:ascii="Calibri" w:hAnsi="Calibri"/>
          <w:b w:val="0"/>
          <w:bCs w:val="0"/>
          <w:noProof/>
        </w:rPr>
      </w:pPr>
      <w:r>
        <w:rPr>
          <w:noProof/>
        </w:rPr>
        <w:t>G</w:t>
      </w:r>
    </w:p>
    <w:p w:rsidR="003E1565" w:rsidRDefault="003E1565">
      <w:pPr>
        <w:pStyle w:val="Index1"/>
        <w:tabs>
          <w:tab w:val="right" w:leader="dot" w:pos="9350"/>
        </w:tabs>
        <w:rPr>
          <w:noProof/>
        </w:rPr>
      </w:pPr>
      <w:r>
        <w:rPr>
          <w:noProof/>
        </w:rPr>
        <w:t>Glossary</w:t>
      </w:r>
      <w:r>
        <w:rPr>
          <w:noProof/>
        </w:rPr>
        <w:tab/>
        <w:t>357</w:t>
      </w:r>
    </w:p>
    <w:p w:rsidR="003E1565" w:rsidRDefault="003E1565">
      <w:pPr>
        <w:pStyle w:val="Index1"/>
        <w:tabs>
          <w:tab w:val="right" w:leader="dot" w:pos="9350"/>
        </w:tabs>
        <w:rPr>
          <w:noProof/>
        </w:rPr>
      </w:pPr>
      <w:r>
        <w:rPr>
          <w:noProof/>
        </w:rPr>
        <w:t>Glossary Tab</w:t>
      </w:r>
      <w:r>
        <w:rPr>
          <w:noProof/>
        </w:rPr>
        <w:tab/>
        <w:t>31</w:t>
      </w:r>
    </w:p>
    <w:p w:rsidR="003E1565" w:rsidRPr="002260EF" w:rsidRDefault="003E1565">
      <w:pPr>
        <w:pStyle w:val="IndexHeading"/>
        <w:keepNext/>
        <w:tabs>
          <w:tab w:val="right" w:leader="dot" w:pos="9350"/>
        </w:tabs>
        <w:rPr>
          <w:rFonts w:ascii="Calibri" w:hAnsi="Calibri"/>
          <w:b w:val="0"/>
          <w:bCs w:val="0"/>
          <w:noProof/>
        </w:rPr>
      </w:pPr>
      <w:r>
        <w:rPr>
          <w:noProof/>
        </w:rPr>
        <w:t>H</w:t>
      </w:r>
    </w:p>
    <w:p w:rsidR="003E1565" w:rsidRDefault="003E1565">
      <w:pPr>
        <w:pStyle w:val="Index1"/>
        <w:tabs>
          <w:tab w:val="right" w:leader="dot" w:pos="9350"/>
        </w:tabs>
        <w:rPr>
          <w:noProof/>
        </w:rPr>
      </w:pPr>
      <w:r>
        <w:rPr>
          <w:noProof/>
        </w:rPr>
        <w:t>Hardware and Infrastructure Architecture</w:t>
      </w:r>
      <w:r>
        <w:rPr>
          <w:noProof/>
        </w:rPr>
        <w:tab/>
        <w:t>6</w:t>
      </w:r>
    </w:p>
    <w:p w:rsidR="003E1565" w:rsidRDefault="003E1565">
      <w:pPr>
        <w:pStyle w:val="Index1"/>
        <w:tabs>
          <w:tab w:val="right" w:leader="dot" w:pos="9350"/>
        </w:tabs>
        <w:rPr>
          <w:noProof/>
        </w:rPr>
      </w:pPr>
      <w:r>
        <w:rPr>
          <w:noProof/>
        </w:rPr>
        <w:t>How This User Guide Is Organized</w:t>
      </w:r>
      <w:r>
        <w:rPr>
          <w:noProof/>
        </w:rPr>
        <w:tab/>
        <w:t>3</w:t>
      </w:r>
    </w:p>
    <w:p w:rsidR="003E1565" w:rsidRPr="002260EF" w:rsidRDefault="003E1565">
      <w:pPr>
        <w:pStyle w:val="IndexHeading"/>
        <w:keepNext/>
        <w:tabs>
          <w:tab w:val="right" w:leader="dot" w:pos="9350"/>
        </w:tabs>
        <w:rPr>
          <w:rFonts w:ascii="Calibri" w:hAnsi="Calibri"/>
          <w:b w:val="0"/>
          <w:bCs w:val="0"/>
          <w:noProof/>
        </w:rPr>
      </w:pPr>
      <w:r>
        <w:rPr>
          <w:noProof/>
        </w:rPr>
        <w:t>I</w:t>
      </w:r>
    </w:p>
    <w:p w:rsidR="003E1565" w:rsidRDefault="003E1565">
      <w:pPr>
        <w:pStyle w:val="Index1"/>
        <w:tabs>
          <w:tab w:val="right" w:leader="dot" w:pos="9350"/>
        </w:tabs>
        <w:rPr>
          <w:noProof/>
        </w:rPr>
      </w:pPr>
      <w:r>
        <w:rPr>
          <w:noProof/>
        </w:rPr>
        <w:t>Icons and Buttons</w:t>
      </w:r>
      <w:r>
        <w:rPr>
          <w:noProof/>
        </w:rPr>
        <w:tab/>
        <w:t>48</w:t>
      </w:r>
    </w:p>
    <w:p w:rsidR="003E1565" w:rsidRDefault="003E1565">
      <w:pPr>
        <w:pStyle w:val="Index1"/>
        <w:tabs>
          <w:tab w:val="right" w:leader="dot" w:pos="9350"/>
        </w:tabs>
        <w:rPr>
          <w:noProof/>
        </w:rPr>
      </w:pPr>
      <w:r>
        <w:rPr>
          <w:noProof/>
        </w:rPr>
        <w:t>Inactivate a Unit</w:t>
      </w:r>
      <w:r>
        <w:rPr>
          <w:noProof/>
        </w:rPr>
        <w:tab/>
        <w:t>171</w:t>
      </w:r>
    </w:p>
    <w:p w:rsidR="003E1565" w:rsidRDefault="003E1565">
      <w:pPr>
        <w:pStyle w:val="Index1"/>
        <w:tabs>
          <w:tab w:val="right" w:leader="dot" w:pos="9350"/>
        </w:tabs>
        <w:rPr>
          <w:noProof/>
        </w:rPr>
      </w:pPr>
      <w:r>
        <w:rPr>
          <w:noProof/>
        </w:rPr>
        <w:t>Inappropriate Transfusion Request Report</w:t>
      </w:r>
      <w:r>
        <w:rPr>
          <w:noProof/>
        </w:rPr>
        <w:tab/>
        <w:t>329</w:t>
      </w:r>
    </w:p>
    <w:p w:rsidR="003E1565" w:rsidRDefault="003E1565">
      <w:pPr>
        <w:pStyle w:val="Index1"/>
        <w:tabs>
          <w:tab w:val="right" w:leader="dot" w:pos="9350"/>
        </w:tabs>
        <w:rPr>
          <w:noProof/>
        </w:rPr>
      </w:pPr>
      <w:r>
        <w:rPr>
          <w:noProof/>
        </w:rPr>
        <w:t>Index Tab</w:t>
      </w:r>
      <w:r>
        <w:rPr>
          <w:noProof/>
        </w:rPr>
        <w:tab/>
        <w:t>29</w:t>
      </w:r>
    </w:p>
    <w:p w:rsidR="003E1565" w:rsidRDefault="003E1565">
      <w:pPr>
        <w:pStyle w:val="Index1"/>
        <w:tabs>
          <w:tab w:val="right" w:leader="dot" w:pos="9350"/>
        </w:tabs>
        <w:rPr>
          <w:noProof/>
        </w:rPr>
      </w:pPr>
      <w:r>
        <w:rPr>
          <w:noProof/>
        </w:rPr>
        <w:t>Introduction</w:t>
      </w:r>
      <w:r>
        <w:rPr>
          <w:noProof/>
        </w:rPr>
        <w:tab/>
        <w:t>1</w:t>
      </w:r>
    </w:p>
    <w:p w:rsidR="003E1565" w:rsidRDefault="003E1565">
      <w:pPr>
        <w:pStyle w:val="Index1"/>
        <w:tabs>
          <w:tab w:val="right" w:leader="dot" w:pos="9350"/>
        </w:tabs>
        <w:rPr>
          <w:noProof/>
        </w:rPr>
      </w:pPr>
      <w:r>
        <w:rPr>
          <w:noProof/>
        </w:rPr>
        <w:t>Issue Blood Components</w:t>
      </w:r>
      <w:r>
        <w:rPr>
          <w:noProof/>
        </w:rPr>
        <w:tab/>
        <w:t>192</w:t>
      </w:r>
    </w:p>
    <w:p w:rsidR="003E1565" w:rsidRDefault="003E1565">
      <w:pPr>
        <w:pStyle w:val="Index1"/>
        <w:tabs>
          <w:tab w:val="right" w:leader="dot" w:pos="9350"/>
        </w:tabs>
        <w:rPr>
          <w:noProof/>
        </w:rPr>
      </w:pPr>
      <w:r>
        <w:rPr>
          <w:noProof/>
        </w:rPr>
        <w:t>Issue Blood Components (Emergency)</w:t>
      </w:r>
      <w:r>
        <w:rPr>
          <w:noProof/>
        </w:rPr>
        <w:tab/>
        <w:t>196</w:t>
      </w:r>
    </w:p>
    <w:p w:rsidR="003E1565" w:rsidRDefault="003E1565">
      <w:pPr>
        <w:pStyle w:val="Index1"/>
        <w:tabs>
          <w:tab w:val="right" w:leader="dot" w:pos="9350"/>
        </w:tabs>
        <w:rPr>
          <w:noProof/>
        </w:rPr>
      </w:pPr>
      <w:r>
        <w:rPr>
          <w:noProof/>
        </w:rPr>
        <w:t>Issue Blood Components (Routine)</w:t>
      </w:r>
      <w:r>
        <w:rPr>
          <w:noProof/>
        </w:rPr>
        <w:tab/>
        <w:t>193</w:t>
      </w:r>
    </w:p>
    <w:p w:rsidR="003E1565" w:rsidRDefault="003E1565">
      <w:pPr>
        <w:pStyle w:val="Index1"/>
        <w:tabs>
          <w:tab w:val="right" w:leader="dot" w:pos="9350"/>
        </w:tabs>
        <w:rPr>
          <w:noProof/>
        </w:rPr>
      </w:pPr>
      <w:r>
        <w:rPr>
          <w:noProof/>
        </w:rPr>
        <w:t>Issued/Returned Unit Report</w:t>
      </w:r>
      <w:r>
        <w:rPr>
          <w:noProof/>
        </w:rPr>
        <w:tab/>
        <w:t>331</w:t>
      </w:r>
    </w:p>
    <w:p w:rsidR="003E1565" w:rsidRPr="002260EF" w:rsidRDefault="003E1565">
      <w:pPr>
        <w:pStyle w:val="IndexHeading"/>
        <w:keepNext/>
        <w:tabs>
          <w:tab w:val="right" w:leader="dot" w:pos="9350"/>
        </w:tabs>
        <w:rPr>
          <w:rFonts w:ascii="Calibri" w:hAnsi="Calibri"/>
          <w:b w:val="0"/>
          <w:bCs w:val="0"/>
          <w:noProof/>
        </w:rPr>
      </w:pPr>
      <w:r>
        <w:rPr>
          <w:noProof/>
        </w:rPr>
        <w:t>J</w:t>
      </w:r>
    </w:p>
    <w:p w:rsidR="003E1565" w:rsidRDefault="003E1565">
      <w:pPr>
        <w:pStyle w:val="Index1"/>
        <w:tabs>
          <w:tab w:val="right" w:leader="dot" w:pos="9350"/>
        </w:tabs>
        <w:rPr>
          <w:noProof/>
        </w:rPr>
      </w:pPr>
      <w:r>
        <w:rPr>
          <w:noProof/>
        </w:rPr>
        <w:t>Justify ABO/Rh Change</w:t>
      </w:r>
      <w:r>
        <w:rPr>
          <w:noProof/>
        </w:rPr>
        <w:tab/>
        <w:t>310</w:t>
      </w:r>
    </w:p>
    <w:p w:rsidR="003E1565" w:rsidRPr="002260EF" w:rsidRDefault="003E1565">
      <w:pPr>
        <w:pStyle w:val="IndexHeading"/>
        <w:keepNext/>
        <w:tabs>
          <w:tab w:val="right" w:leader="dot" w:pos="9350"/>
        </w:tabs>
        <w:rPr>
          <w:rFonts w:ascii="Calibri" w:hAnsi="Calibri"/>
          <w:b w:val="0"/>
          <w:bCs w:val="0"/>
          <w:noProof/>
        </w:rPr>
      </w:pPr>
      <w:r>
        <w:rPr>
          <w:noProof/>
        </w:rPr>
        <w:t>K</w:t>
      </w:r>
    </w:p>
    <w:p w:rsidR="003E1565" w:rsidRDefault="003E1565">
      <w:pPr>
        <w:pStyle w:val="Index1"/>
        <w:tabs>
          <w:tab w:val="right" w:leader="dot" w:pos="9350"/>
        </w:tabs>
        <w:rPr>
          <w:noProof/>
        </w:rPr>
      </w:pPr>
      <w:r>
        <w:rPr>
          <w:noProof/>
        </w:rPr>
        <w:t>Keyboard Shortcuts for Windows</w:t>
      </w:r>
      <w:r>
        <w:rPr>
          <w:noProof/>
        </w:rPr>
        <w:tab/>
        <w:t>46</w:t>
      </w:r>
    </w:p>
    <w:p w:rsidR="003E1565" w:rsidRDefault="003E1565">
      <w:pPr>
        <w:pStyle w:val="Index1"/>
        <w:tabs>
          <w:tab w:val="right" w:leader="dot" w:pos="9350"/>
        </w:tabs>
        <w:rPr>
          <w:noProof/>
        </w:rPr>
      </w:pPr>
      <w:r>
        <w:rPr>
          <w:noProof/>
        </w:rPr>
        <w:t>Known Defects and Anomalies</w:t>
      </w:r>
      <w:r>
        <w:rPr>
          <w:noProof/>
        </w:rPr>
        <w:tab/>
        <w:t>445</w:t>
      </w:r>
    </w:p>
    <w:p w:rsidR="003E1565" w:rsidRPr="002260EF" w:rsidRDefault="003E1565">
      <w:pPr>
        <w:pStyle w:val="IndexHeading"/>
        <w:keepNext/>
        <w:tabs>
          <w:tab w:val="right" w:leader="dot" w:pos="9350"/>
        </w:tabs>
        <w:rPr>
          <w:rFonts w:ascii="Calibri" w:hAnsi="Calibri"/>
          <w:b w:val="0"/>
          <w:bCs w:val="0"/>
          <w:noProof/>
        </w:rPr>
      </w:pPr>
      <w:r>
        <w:rPr>
          <w:noProof/>
        </w:rPr>
        <w:t>L</w:t>
      </w:r>
    </w:p>
    <w:p w:rsidR="003E1565" w:rsidRDefault="003E1565">
      <w:pPr>
        <w:pStyle w:val="Index1"/>
        <w:tabs>
          <w:tab w:val="right" w:leader="dot" w:pos="9350"/>
        </w:tabs>
        <w:rPr>
          <w:noProof/>
        </w:rPr>
      </w:pPr>
      <w:r>
        <w:rPr>
          <w:noProof/>
        </w:rPr>
        <w:t>Limitations and Restrictions</w:t>
      </w:r>
      <w:r>
        <w:rPr>
          <w:noProof/>
        </w:rPr>
        <w:tab/>
        <w:t>431</w:t>
      </w:r>
    </w:p>
    <w:p w:rsidR="003E1565" w:rsidRDefault="003E1565">
      <w:pPr>
        <w:pStyle w:val="Index1"/>
        <w:tabs>
          <w:tab w:val="right" w:leader="dot" w:pos="9350"/>
        </w:tabs>
        <w:rPr>
          <w:noProof/>
        </w:rPr>
      </w:pPr>
      <w:r>
        <w:rPr>
          <w:noProof/>
        </w:rPr>
        <w:t>Local Facilities</w:t>
      </w:r>
      <w:r>
        <w:rPr>
          <w:noProof/>
        </w:rPr>
        <w:tab/>
        <w:t>75</w:t>
      </w:r>
    </w:p>
    <w:p w:rsidR="003E1565" w:rsidRDefault="003E1565">
      <w:pPr>
        <w:pStyle w:val="Index1"/>
        <w:tabs>
          <w:tab w:val="right" w:leader="dot" w:pos="9350"/>
        </w:tabs>
        <w:rPr>
          <w:noProof/>
        </w:rPr>
      </w:pPr>
      <w:r>
        <w:rPr>
          <w:noProof/>
        </w:rPr>
        <w:t>Local Machine Screen Resolution</w:t>
      </w:r>
      <w:r>
        <w:rPr>
          <w:noProof/>
        </w:rPr>
        <w:tab/>
        <w:t>39</w:t>
      </w:r>
    </w:p>
    <w:p w:rsidR="003E1565" w:rsidRDefault="003E1565">
      <w:pPr>
        <w:pStyle w:val="Index1"/>
        <w:tabs>
          <w:tab w:val="right" w:leader="dot" w:pos="9350"/>
        </w:tabs>
        <w:rPr>
          <w:noProof/>
        </w:rPr>
      </w:pPr>
      <w:r>
        <w:rPr>
          <w:noProof/>
        </w:rPr>
        <w:t>Locking and Time-Outs</w:t>
      </w:r>
      <w:r>
        <w:rPr>
          <w:noProof/>
        </w:rPr>
        <w:tab/>
        <w:t>12</w:t>
      </w:r>
    </w:p>
    <w:p w:rsidR="003E1565" w:rsidRDefault="003E1565">
      <w:pPr>
        <w:pStyle w:val="Index1"/>
        <w:tabs>
          <w:tab w:val="right" w:leader="dot" w:pos="9350"/>
        </w:tabs>
        <w:rPr>
          <w:noProof/>
        </w:rPr>
      </w:pPr>
      <w:r>
        <w:rPr>
          <w:noProof/>
        </w:rPr>
        <w:t>Log in Reagents</w:t>
      </w:r>
      <w:r>
        <w:rPr>
          <w:noProof/>
        </w:rPr>
        <w:tab/>
        <w:t>99</w:t>
      </w:r>
    </w:p>
    <w:p w:rsidR="003E1565" w:rsidRDefault="003E1565">
      <w:pPr>
        <w:pStyle w:val="Index1"/>
        <w:tabs>
          <w:tab w:val="right" w:leader="dot" w:pos="9350"/>
        </w:tabs>
        <w:rPr>
          <w:noProof/>
        </w:rPr>
      </w:pPr>
      <w:r>
        <w:rPr>
          <w:noProof/>
        </w:rPr>
        <w:t>Log in Supplies</w:t>
      </w:r>
      <w:r>
        <w:rPr>
          <w:noProof/>
        </w:rPr>
        <w:tab/>
        <w:t>105</w:t>
      </w:r>
    </w:p>
    <w:p w:rsidR="003E1565" w:rsidRDefault="003E1565">
      <w:pPr>
        <w:pStyle w:val="Index1"/>
        <w:tabs>
          <w:tab w:val="right" w:leader="dot" w:pos="9350"/>
        </w:tabs>
        <w:rPr>
          <w:noProof/>
        </w:rPr>
      </w:pPr>
      <w:r>
        <w:rPr>
          <w:noProof/>
        </w:rPr>
        <w:t>Login Message</w:t>
      </w:r>
      <w:r>
        <w:rPr>
          <w:noProof/>
        </w:rPr>
        <w:tab/>
        <w:t>73</w:t>
      </w:r>
    </w:p>
    <w:p w:rsidR="003E1565" w:rsidRPr="002260EF" w:rsidRDefault="003E1565">
      <w:pPr>
        <w:pStyle w:val="IndexHeading"/>
        <w:keepNext/>
        <w:tabs>
          <w:tab w:val="right" w:leader="dot" w:pos="9350"/>
        </w:tabs>
        <w:rPr>
          <w:rFonts w:ascii="Calibri" w:hAnsi="Calibri"/>
          <w:b w:val="0"/>
          <w:bCs w:val="0"/>
          <w:noProof/>
        </w:rPr>
      </w:pPr>
      <w:r>
        <w:rPr>
          <w:noProof/>
        </w:rPr>
        <w:t>M</w:t>
      </w:r>
    </w:p>
    <w:p w:rsidR="003E1565" w:rsidRDefault="003E1565">
      <w:pPr>
        <w:pStyle w:val="Index1"/>
        <w:tabs>
          <w:tab w:val="right" w:leader="dot" w:pos="9350"/>
        </w:tabs>
        <w:rPr>
          <w:noProof/>
        </w:rPr>
      </w:pPr>
      <w:r>
        <w:rPr>
          <w:noProof/>
        </w:rPr>
        <w:t>Main Status Bar</w:t>
      </w:r>
      <w:r>
        <w:rPr>
          <w:noProof/>
        </w:rPr>
        <w:tab/>
        <w:t>55</w:t>
      </w:r>
    </w:p>
    <w:p w:rsidR="003E1565" w:rsidRDefault="003E1565">
      <w:pPr>
        <w:pStyle w:val="Index1"/>
        <w:tabs>
          <w:tab w:val="right" w:leader="dot" w:pos="9350"/>
        </w:tabs>
        <w:rPr>
          <w:noProof/>
        </w:rPr>
      </w:pPr>
      <w:r>
        <w:rPr>
          <w:noProof/>
        </w:rPr>
        <w:t>Main Toolbar</w:t>
      </w:r>
      <w:r>
        <w:rPr>
          <w:noProof/>
        </w:rPr>
        <w:tab/>
        <w:t>48</w:t>
      </w:r>
    </w:p>
    <w:p w:rsidR="003E1565" w:rsidRDefault="003E1565">
      <w:pPr>
        <w:pStyle w:val="Index1"/>
        <w:tabs>
          <w:tab w:val="right" w:leader="dot" w:pos="9350"/>
        </w:tabs>
        <w:rPr>
          <w:noProof/>
        </w:rPr>
      </w:pPr>
      <w:r>
        <w:rPr>
          <w:noProof/>
        </w:rPr>
        <w:t>Maintain Minimum Levels</w:t>
      </w:r>
      <w:r>
        <w:rPr>
          <w:noProof/>
        </w:rPr>
        <w:tab/>
        <w:t>103</w:t>
      </w:r>
    </w:p>
    <w:p w:rsidR="003E1565" w:rsidRDefault="003E1565">
      <w:pPr>
        <w:pStyle w:val="Index1"/>
        <w:tabs>
          <w:tab w:val="right" w:leader="dot" w:pos="9350"/>
        </w:tabs>
        <w:rPr>
          <w:noProof/>
        </w:rPr>
      </w:pPr>
      <w:r>
        <w:rPr>
          <w:noProof/>
        </w:rPr>
        <w:t>Maintain Patient Records</w:t>
      </w:r>
      <w:r>
        <w:rPr>
          <w:noProof/>
        </w:rPr>
        <w:tab/>
        <w:t>295</w:t>
      </w:r>
    </w:p>
    <w:p w:rsidR="003E1565" w:rsidRDefault="003E1565">
      <w:pPr>
        <w:pStyle w:val="Index1"/>
        <w:tabs>
          <w:tab w:val="right" w:leader="dot" w:pos="9350"/>
        </w:tabs>
        <w:rPr>
          <w:noProof/>
        </w:rPr>
      </w:pPr>
      <w:r>
        <w:rPr>
          <w:noProof/>
        </w:rPr>
        <w:t>Maintain Specimen</w:t>
      </w:r>
      <w:r>
        <w:rPr>
          <w:noProof/>
        </w:rPr>
        <w:tab/>
        <w:t>235</w:t>
      </w:r>
    </w:p>
    <w:p w:rsidR="003E1565" w:rsidRDefault="003E1565">
      <w:pPr>
        <w:pStyle w:val="Index1"/>
        <w:tabs>
          <w:tab w:val="right" w:leader="dot" w:pos="9350"/>
        </w:tabs>
        <w:rPr>
          <w:noProof/>
        </w:rPr>
      </w:pPr>
      <w:r>
        <w:rPr>
          <w:noProof/>
        </w:rPr>
        <w:t>Maintain Unit Records</w:t>
      </w:r>
      <w:r>
        <w:rPr>
          <w:noProof/>
        </w:rPr>
        <w:tab/>
        <w:t>167</w:t>
      </w:r>
    </w:p>
    <w:p w:rsidR="003E1565" w:rsidRDefault="003E1565">
      <w:pPr>
        <w:pStyle w:val="Index1"/>
        <w:tabs>
          <w:tab w:val="right" w:leader="dot" w:pos="9350"/>
        </w:tabs>
        <w:rPr>
          <w:noProof/>
        </w:rPr>
      </w:pPr>
      <w:r>
        <w:rPr>
          <w:noProof/>
        </w:rPr>
        <w:t>Medication Profile</w:t>
      </w:r>
      <w:r>
        <w:rPr>
          <w:noProof/>
        </w:rPr>
        <w:tab/>
        <w:t>50</w:t>
      </w:r>
    </w:p>
    <w:p w:rsidR="003E1565" w:rsidRDefault="003E1565">
      <w:pPr>
        <w:pStyle w:val="Index1"/>
        <w:tabs>
          <w:tab w:val="right" w:leader="dot" w:pos="9350"/>
        </w:tabs>
        <w:rPr>
          <w:noProof/>
        </w:rPr>
      </w:pPr>
      <w:r>
        <w:rPr>
          <w:noProof/>
        </w:rPr>
        <w:t>Modify Component</w:t>
      </w:r>
      <w:r>
        <w:rPr>
          <w:noProof/>
        </w:rPr>
        <w:tab/>
        <w:t>147</w:t>
      </w:r>
    </w:p>
    <w:p w:rsidR="003E1565" w:rsidRDefault="003E1565">
      <w:pPr>
        <w:pStyle w:val="Index1"/>
        <w:tabs>
          <w:tab w:val="right" w:leader="dot" w:pos="9350"/>
        </w:tabs>
        <w:rPr>
          <w:noProof/>
        </w:rPr>
      </w:pPr>
      <w:r>
        <w:rPr>
          <w:noProof/>
        </w:rPr>
        <w:t>MSBOS</w:t>
      </w:r>
      <w:r>
        <w:rPr>
          <w:noProof/>
        </w:rPr>
        <w:tab/>
        <w:t>88</w:t>
      </w:r>
    </w:p>
    <w:p w:rsidR="003E1565" w:rsidRPr="002260EF" w:rsidRDefault="003E1565">
      <w:pPr>
        <w:pStyle w:val="IndexHeading"/>
        <w:keepNext/>
        <w:tabs>
          <w:tab w:val="right" w:leader="dot" w:pos="9350"/>
        </w:tabs>
        <w:rPr>
          <w:rFonts w:ascii="Calibri" w:hAnsi="Calibri"/>
          <w:b w:val="0"/>
          <w:bCs w:val="0"/>
          <w:noProof/>
        </w:rPr>
      </w:pPr>
      <w:r>
        <w:rPr>
          <w:noProof/>
        </w:rPr>
        <w:t>O</w:t>
      </w:r>
    </w:p>
    <w:p w:rsidR="003E1565" w:rsidRDefault="003E1565">
      <w:pPr>
        <w:pStyle w:val="Index1"/>
        <w:tabs>
          <w:tab w:val="right" w:leader="dot" w:pos="9350"/>
        </w:tabs>
        <w:rPr>
          <w:noProof/>
        </w:rPr>
      </w:pPr>
      <w:r>
        <w:rPr>
          <w:noProof/>
        </w:rPr>
        <w:t>Online Help F1</w:t>
      </w:r>
      <w:r>
        <w:rPr>
          <w:noProof/>
        </w:rPr>
        <w:tab/>
        <w:t>42</w:t>
      </w:r>
    </w:p>
    <w:p w:rsidR="003E1565" w:rsidRDefault="003E1565">
      <w:pPr>
        <w:pStyle w:val="Index1"/>
        <w:tabs>
          <w:tab w:val="right" w:leader="dot" w:pos="9350"/>
        </w:tabs>
        <w:rPr>
          <w:noProof/>
        </w:rPr>
      </w:pPr>
      <w:r>
        <w:rPr>
          <w:noProof/>
        </w:rPr>
        <w:t>Options</w:t>
      </w:r>
      <w:r>
        <w:rPr>
          <w:noProof/>
        </w:rPr>
        <w:tab/>
        <w:t>3</w:t>
      </w:r>
    </w:p>
    <w:p w:rsidR="003E1565" w:rsidRDefault="003E1565">
      <w:pPr>
        <w:pStyle w:val="Index1"/>
        <w:tabs>
          <w:tab w:val="right" w:leader="dot" w:pos="9350"/>
        </w:tabs>
        <w:rPr>
          <w:noProof/>
        </w:rPr>
      </w:pPr>
      <w:r>
        <w:rPr>
          <w:noProof/>
        </w:rPr>
        <w:t>Order Alerts</w:t>
      </w:r>
      <w:r>
        <w:rPr>
          <w:noProof/>
        </w:rPr>
        <w:tab/>
        <w:t>71</w:t>
      </w:r>
    </w:p>
    <w:p w:rsidR="003E1565" w:rsidRDefault="003E1565">
      <w:pPr>
        <w:pStyle w:val="Index1"/>
        <w:tabs>
          <w:tab w:val="right" w:leader="dot" w:pos="9350"/>
        </w:tabs>
        <w:rPr>
          <w:noProof/>
        </w:rPr>
      </w:pPr>
      <w:r>
        <w:rPr>
          <w:noProof/>
        </w:rPr>
        <w:t>Order History Report</w:t>
      </w:r>
      <w:r>
        <w:rPr>
          <w:noProof/>
        </w:rPr>
        <w:tab/>
        <w:t>333</w:t>
      </w:r>
    </w:p>
    <w:p w:rsidR="003E1565" w:rsidRDefault="003E1565">
      <w:pPr>
        <w:pStyle w:val="Index1"/>
        <w:tabs>
          <w:tab w:val="right" w:leader="dot" w:pos="9350"/>
        </w:tabs>
        <w:rPr>
          <w:noProof/>
        </w:rPr>
      </w:pPr>
      <w:r>
        <w:rPr>
          <w:noProof/>
        </w:rPr>
        <w:t>Order Reflex Tests</w:t>
      </w:r>
      <w:r>
        <w:rPr>
          <w:noProof/>
        </w:rPr>
        <w:tab/>
        <w:t>245</w:t>
      </w:r>
    </w:p>
    <w:p w:rsidR="003E1565" w:rsidRDefault="003E1565">
      <w:pPr>
        <w:pStyle w:val="Index1"/>
        <w:tabs>
          <w:tab w:val="right" w:leader="dot" w:pos="9350"/>
        </w:tabs>
        <w:rPr>
          <w:noProof/>
        </w:rPr>
      </w:pPr>
      <w:r>
        <w:rPr>
          <w:noProof/>
        </w:rPr>
        <w:t>Orientation</w:t>
      </w:r>
      <w:r>
        <w:rPr>
          <w:noProof/>
        </w:rPr>
        <w:tab/>
        <w:t>3</w:t>
      </w:r>
    </w:p>
    <w:p w:rsidR="003E1565" w:rsidRDefault="003E1565">
      <w:pPr>
        <w:pStyle w:val="Index1"/>
        <w:tabs>
          <w:tab w:val="right" w:leader="dot" w:pos="9350"/>
        </w:tabs>
        <w:rPr>
          <w:noProof/>
        </w:rPr>
      </w:pPr>
      <w:r>
        <w:rPr>
          <w:noProof/>
        </w:rPr>
        <w:t>Other VBECS Functions</w:t>
      </w:r>
      <w:r>
        <w:rPr>
          <w:noProof/>
        </w:rPr>
        <w:tab/>
        <w:t>55</w:t>
      </w:r>
    </w:p>
    <w:p w:rsidR="003E1565" w:rsidRDefault="003E1565">
      <w:pPr>
        <w:pStyle w:val="Index1"/>
        <w:tabs>
          <w:tab w:val="right" w:leader="dot" w:pos="9350"/>
        </w:tabs>
        <w:rPr>
          <w:noProof/>
        </w:rPr>
      </w:pPr>
      <w:r>
        <w:rPr>
          <w:noProof/>
        </w:rPr>
        <w:t>Outgoing Shipment</w:t>
      </w:r>
      <w:r>
        <w:rPr>
          <w:noProof/>
        </w:rPr>
        <w:tab/>
        <w:t>123</w:t>
      </w:r>
    </w:p>
    <w:p w:rsidR="003E1565" w:rsidRPr="002260EF" w:rsidRDefault="003E1565">
      <w:pPr>
        <w:pStyle w:val="IndexHeading"/>
        <w:keepNext/>
        <w:tabs>
          <w:tab w:val="right" w:leader="dot" w:pos="9350"/>
        </w:tabs>
        <w:rPr>
          <w:rFonts w:ascii="Calibri" w:hAnsi="Calibri"/>
          <w:b w:val="0"/>
          <w:bCs w:val="0"/>
          <w:noProof/>
        </w:rPr>
      </w:pPr>
      <w:r>
        <w:rPr>
          <w:noProof/>
        </w:rPr>
        <w:t>P</w:t>
      </w:r>
    </w:p>
    <w:p w:rsidR="003E1565" w:rsidRDefault="003E1565">
      <w:pPr>
        <w:pStyle w:val="Index1"/>
        <w:tabs>
          <w:tab w:val="right" w:leader="dot" w:pos="9350"/>
        </w:tabs>
        <w:rPr>
          <w:noProof/>
        </w:rPr>
      </w:pPr>
      <w:r>
        <w:rPr>
          <w:noProof/>
        </w:rPr>
        <w:t>Patient Blood Availability</w:t>
      </w:r>
      <w:r>
        <w:rPr>
          <w:noProof/>
        </w:rPr>
        <w:tab/>
        <w:t>49</w:t>
      </w:r>
    </w:p>
    <w:p w:rsidR="003E1565" w:rsidRDefault="003E1565">
      <w:pPr>
        <w:pStyle w:val="Index1"/>
        <w:tabs>
          <w:tab w:val="right" w:leader="dot" w:pos="9350"/>
        </w:tabs>
        <w:rPr>
          <w:noProof/>
        </w:rPr>
      </w:pPr>
      <w:r>
        <w:rPr>
          <w:noProof/>
        </w:rPr>
        <w:t>Patient History Report</w:t>
      </w:r>
      <w:r>
        <w:rPr>
          <w:noProof/>
        </w:rPr>
        <w:tab/>
        <w:t>335</w:t>
      </w:r>
    </w:p>
    <w:p w:rsidR="003E1565" w:rsidRDefault="003E1565">
      <w:pPr>
        <w:pStyle w:val="Index1"/>
        <w:tabs>
          <w:tab w:val="right" w:leader="dot" w:pos="9350"/>
        </w:tabs>
        <w:rPr>
          <w:noProof/>
        </w:rPr>
      </w:pPr>
      <w:r>
        <w:rPr>
          <w:noProof/>
        </w:rPr>
        <w:t>Patient Information Toolbar</w:t>
      </w:r>
      <w:r>
        <w:rPr>
          <w:noProof/>
        </w:rPr>
        <w:tab/>
        <w:t>49</w:t>
      </w:r>
    </w:p>
    <w:p w:rsidR="003E1565" w:rsidRDefault="003E1565">
      <w:pPr>
        <w:pStyle w:val="Index1"/>
        <w:tabs>
          <w:tab w:val="right" w:leader="dot" w:pos="9350"/>
        </w:tabs>
        <w:rPr>
          <w:noProof/>
        </w:rPr>
      </w:pPr>
      <w:r>
        <w:rPr>
          <w:noProof/>
        </w:rPr>
        <w:t>Patient Merge</w:t>
      </w:r>
      <w:r>
        <w:rPr>
          <w:noProof/>
        </w:rPr>
        <w:tab/>
        <w:t>251</w:t>
      </w:r>
    </w:p>
    <w:p w:rsidR="003E1565" w:rsidRDefault="003E1565">
      <w:pPr>
        <w:pStyle w:val="Index1"/>
        <w:tabs>
          <w:tab w:val="right" w:leader="dot" w:pos="9350"/>
        </w:tabs>
        <w:rPr>
          <w:noProof/>
        </w:rPr>
      </w:pPr>
      <w:r>
        <w:rPr>
          <w:noProof/>
        </w:rPr>
        <w:t>Patient Search Screen</w:t>
      </w:r>
      <w:r>
        <w:rPr>
          <w:noProof/>
        </w:rPr>
        <w:tab/>
        <w:t>249</w:t>
      </w:r>
    </w:p>
    <w:p w:rsidR="003E1565" w:rsidRDefault="003E1565">
      <w:pPr>
        <w:pStyle w:val="Index1"/>
        <w:tabs>
          <w:tab w:val="right" w:leader="dot" w:pos="9350"/>
        </w:tabs>
        <w:rPr>
          <w:noProof/>
        </w:rPr>
      </w:pPr>
      <w:r>
        <w:rPr>
          <w:noProof/>
        </w:rPr>
        <w:t>Patient Services</w:t>
      </w:r>
      <w:r>
        <w:rPr>
          <w:noProof/>
        </w:rPr>
        <w:tab/>
        <w:t>249</w:t>
      </w:r>
    </w:p>
    <w:p w:rsidR="003E1565" w:rsidRDefault="003E1565">
      <w:pPr>
        <w:pStyle w:val="Index1"/>
        <w:tabs>
          <w:tab w:val="right" w:leader="dot" w:pos="9350"/>
        </w:tabs>
        <w:rPr>
          <w:noProof/>
        </w:rPr>
      </w:pPr>
      <w:r>
        <w:rPr>
          <w:noProof/>
        </w:rPr>
        <w:t>Patient Testing Form</w:t>
      </w:r>
      <w:r>
        <w:rPr>
          <w:noProof/>
        </w:rPr>
        <w:tab/>
        <w:t>369</w:t>
      </w:r>
    </w:p>
    <w:p w:rsidR="003E1565" w:rsidRDefault="003E1565">
      <w:pPr>
        <w:pStyle w:val="Index1"/>
        <w:tabs>
          <w:tab w:val="right" w:leader="dot" w:pos="9350"/>
        </w:tabs>
        <w:rPr>
          <w:noProof/>
        </w:rPr>
      </w:pPr>
      <w:r>
        <w:rPr>
          <w:noProof/>
        </w:rPr>
        <w:t>Patient Testing Worklist and Testing Worklist Reports</w:t>
      </w:r>
      <w:r>
        <w:rPr>
          <w:noProof/>
        </w:rPr>
        <w:tab/>
        <w:t>339</w:t>
      </w:r>
    </w:p>
    <w:p w:rsidR="003E1565" w:rsidRDefault="003E1565">
      <w:pPr>
        <w:pStyle w:val="Index1"/>
        <w:tabs>
          <w:tab w:val="right" w:leader="dot" w:pos="9350"/>
        </w:tabs>
        <w:rPr>
          <w:noProof/>
        </w:rPr>
      </w:pPr>
      <w:r>
        <w:rPr>
          <w:noProof/>
        </w:rPr>
        <w:t>Patient Testing: Cancel an Active Order</w:t>
      </w:r>
      <w:r>
        <w:rPr>
          <w:noProof/>
        </w:rPr>
        <w:tab/>
        <w:t>239</w:t>
      </w:r>
    </w:p>
    <w:p w:rsidR="003E1565" w:rsidRDefault="003E1565">
      <w:pPr>
        <w:pStyle w:val="Index1"/>
        <w:tabs>
          <w:tab w:val="right" w:leader="dot" w:pos="9350"/>
        </w:tabs>
        <w:rPr>
          <w:noProof/>
        </w:rPr>
      </w:pPr>
      <w:r>
        <w:rPr>
          <w:noProof/>
        </w:rPr>
        <w:t>Patient Testing: Enter Antibody Identification Results</w:t>
      </w:r>
      <w:r>
        <w:rPr>
          <w:noProof/>
        </w:rPr>
        <w:tab/>
        <w:t>280</w:t>
      </w:r>
    </w:p>
    <w:p w:rsidR="003E1565" w:rsidRDefault="003E1565">
      <w:pPr>
        <w:pStyle w:val="Index1"/>
        <w:tabs>
          <w:tab w:val="right" w:leader="dot" w:pos="9350"/>
        </w:tabs>
        <w:rPr>
          <w:noProof/>
        </w:rPr>
      </w:pPr>
      <w:r>
        <w:rPr>
          <w:noProof/>
        </w:rPr>
        <w:t>Patient Testing: General Instructions</w:t>
      </w:r>
      <w:r>
        <w:rPr>
          <w:noProof/>
        </w:rPr>
        <w:tab/>
        <w:t>256</w:t>
      </w:r>
    </w:p>
    <w:p w:rsidR="003E1565" w:rsidRDefault="003E1565">
      <w:pPr>
        <w:pStyle w:val="Index1"/>
        <w:tabs>
          <w:tab w:val="right" w:leader="dot" w:pos="9350"/>
        </w:tabs>
        <w:rPr>
          <w:noProof/>
        </w:rPr>
      </w:pPr>
      <w:r>
        <w:rPr>
          <w:noProof/>
        </w:rPr>
        <w:t>Patient Testing: Pending Task List</w:t>
      </w:r>
      <w:r>
        <w:rPr>
          <w:noProof/>
        </w:rPr>
        <w:tab/>
        <w:t>241</w:t>
      </w:r>
    </w:p>
    <w:p w:rsidR="003E1565" w:rsidRDefault="003E1565">
      <w:pPr>
        <w:pStyle w:val="Index1"/>
        <w:tabs>
          <w:tab w:val="right" w:leader="dot" w:pos="9350"/>
        </w:tabs>
        <w:rPr>
          <w:noProof/>
        </w:rPr>
      </w:pPr>
      <w:r>
        <w:rPr>
          <w:noProof/>
        </w:rPr>
        <w:t>Patient Testing: Record a Crossmatch</w:t>
      </w:r>
      <w:r>
        <w:rPr>
          <w:noProof/>
        </w:rPr>
        <w:tab/>
        <w:t>269</w:t>
      </w:r>
    </w:p>
    <w:p w:rsidR="003E1565" w:rsidRDefault="003E1565">
      <w:pPr>
        <w:pStyle w:val="Index1"/>
        <w:tabs>
          <w:tab w:val="right" w:leader="dot" w:pos="9350"/>
        </w:tabs>
        <w:rPr>
          <w:noProof/>
        </w:rPr>
      </w:pPr>
      <w:r>
        <w:rPr>
          <w:noProof/>
        </w:rPr>
        <w:t>Patient Testing: Record a Direct Antiglobulin Test</w:t>
      </w:r>
      <w:r>
        <w:rPr>
          <w:noProof/>
        </w:rPr>
        <w:tab/>
        <w:t>266</w:t>
      </w:r>
    </w:p>
    <w:p w:rsidR="003E1565" w:rsidRDefault="003E1565">
      <w:pPr>
        <w:pStyle w:val="Index1"/>
        <w:tabs>
          <w:tab w:val="right" w:leader="dot" w:pos="9350"/>
        </w:tabs>
        <w:rPr>
          <w:noProof/>
        </w:rPr>
      </w:pPr>
      <w:r>
        <w:rPr>
          <w:noProof/>
        </w:rPr>
        <w:t>Patient Testing: Record a Patient ABO/Rh</w:t>
      </w:r>
      <w:r>
        <w:rPr>
          <w:noProof/>
        </w:rPr>
        <w:tab/>
        <w:t>261</w:t>
      </w:r>
    </w:p>
    <w:p w:rsidR="003E1565" w:rsidRDefault="003E1565">
      <w:pPr>
        <w:pStyle w:val="Index1"/>
        <w:tabs>
          <w:tab w:val="right" w:leader="dot" w:pos="9350"/>
        </w:tabs>
        <w:rPr>
          <w:noProof/>
        </w:rPr>
      </w:pPr>
      <w:r>
        <w:rPr>
          <w:noProof/>
        </w:rPr>
        <w:t>Patient Testing: Record a Patient Antibody Screen</w:t>
      </w:r>
      <w:r>
        <w:rPr>
          <w:noProof/>
        </w:rPr>
        <w:tab/>
        <w:t>264</w:t>
      </w:r>
    </w:p>
    <w:p w:rsidR="003E1565" w:rsidRDefault="003E1565">
      <w:pPr>
        <w:pStyle w:val="Index1"/>
        <w:tabs>
          <w:tab w:val="right" w:leader="dot" w:pos="9350"/>
        </w:tabs>
        <w:rPr>
          <w:noProof/>
        </w:rPr>
      </w:pPr>
      <w:r>
        <w:rPr>
          <w:noProof/>
        </w:rPr>
        <w:t>Patient Testing: Record a Patient Antigen Typing</w:t>
      </w:r>
      <w:r>
        <w:rPr>
          <w:noProof/>
        </w:rPr>
        <w:tab/>
        <w:t>274</w:t>
      </w:r>
    </w:p>
    <w:p w:rsidR="003E1565" w:rsidRDefault="003E1565">
      <w:pPr>
        <w:pStyle w:val="Index1"/>
        <w:tabs>
          <w:tab w:val="right" w:leader="dot" w:pos="9350"/>
        </w:tabs>
        <w:rPr>
          <w:noProof/>
        </w:rPr>
      </w:pPr>
      <w:r>
        <w:rPr>
          <w:noProof/>
        </w:rPr>
        <w:t>Patient Testing: Record a Transfusion Reaction Workup</w:t>
      </w:r>
      <w:r>
        <w:rPr>
          <w:noProof/>
        </w:rPr>
        <w:tab/>
        <w:t>283</w:t>
      </w:r>
    </w:p>
    <w:p w:rsidR="003E1565" w:rsidRDefault="003E1565">
      <w:pPr>
        <w:pStyle w:val="Index1"/>
        <w:tabs>
          <w:tab w:val="right" w:leader="dot" w:pos="9350"/>
        </w:tabs>
        <w:rPr>
          <w:noProof/>
        </w:rPr>
      </w:pPr>
      <w:r>
        <w:rPr>
          <w:noProof/>
        </w:rPr>
        <w:t>Post-Transfusion Information</w:t>
      </w:r>
      <w:r>
        <w:rPr>
          <w:noProof/>
        </w:rPr>
        <w:tab/>
        <w:t>303</w:t>
      </w:r>
    </w:p>
    <w:p w:rsidR="003E1565" w:rsidRDefault="003E1565">
      <w:pPr>
        <w:pStyle w:val="Index1"/>
        <w:tabs>
          <w:tab w:val="right" w:leader="dot" w:pos="9350"/>
        </w:tabs>
        <w:rPr>
          <w:noProof/>
        </w:rPr>
      </w:pPr>
      <w:r>
        <w:rPr>
          <w:noProof/>
        </w:rPr>
        <w:t>Print Backup Caution Tags and Blood Transfusion Record Forms</w:t>
      </w:r>
      <w:r>
        <w:rPr>
          <w:noProof/>
        </w:rPr>
        <w:tab/>
        <w:t>209</w:t>
      </w:r>
    </w:p>
    <w:p w:rsidR="003E1565" w:rsidRDefault="003E1565">
      <w:pPr>
        <w:pStyle w:val="Index1"/>
        <w:tabs>
          <w:tab w:val="right" w:leader="dot" w:pos="9350"/>
        </w:tabs>
        <w:rPr>
          <w:noProof/>
        </w:rPr>
      </w:pPr>
      <w:r>
        <w:rPr>
          <w:noProof/>
        </w:rPr>
        <w:t>Problems?</w:t>
      </w:r>
      <w:r>
        <w:rPr>
          <w:noProof/>
        </w:rPr>
        <w:tab/>
        <w:t>10</w:t>
      </w:r>
    </w:p>
    <w:p w:rsidR="003E1565" w:rsidRDefault="003E1565">
      <w:pPr>
        <w:pStyle w:val="Index1"/>
        <w:tabs>
          <w:tab w:val="right" w:leader="dot" w:pos="9350"/>
        </w:tabs>
        <w:rPr>
          <w:noProof/>
        </w:rPr>
      </w:pPr>
      <w:r>
        <w:rPr>
          <w:noProof/>
        </w:rPr>
        <w:t>Processing Orders</w:t>
      </w:r>
      <w:r>
        <w:rPr>
          <w:noProof/>
        </w:rPr>
        <w:tab/>
        <w:t>225</w:t>
      </w:r>
    </w:p>
    <w:p w:rsidR="003E1565" w:rsidRDefault="003E1565">
      <w:pPr>
        <w:pStyle w:val="Index1"/>
        <w:tabs>
          <w:tab w:val="right" w:leader="dot" w:pos="9350"/>
        </w:tabs>
        <w:rPr>
          <w:noProof/>
        </w:rPr>
      </w:pPr>
      <w:r>
        <w:rPr>
          <w:noProof/>
        </w:rPr>
        <w:t>Product Modifications</w:t>
      </w:r>
      <w:r>
        <w:rPr>
          <w:noProof/>
        </w:rPr>
        <w:tab/>
        <w:t>69</w:t>
      </w:r>
    </w:p>
    <w:p w:rsidR="003E1565" w:rsidRDefault="003E1565">
      <w:pPr>
        <w:pStyle w:val="Index1"/>
        <w:tabs>
          <w:tab w:val="right" w:leader="dot" w:pos="9350"/>
        </w:tabs>
        <w:rPr>
          <w:noProof/>
        </w:rPr>
      </w:pPr>
      <w:r>
        <w:rPr>
          <w:noProof/>
        </w:rPr>
        <w:t>Prolonged Transfusion Time Report</w:t>
      </w:r>
      <w:r>
        <w:rPr>
          <w:noProof/>
        </w:rPr>
        <w:tab/>
        <w:t>337</w:t>
      </w:r>
    </w:p>
    <w:p w:rsidR="003E1565" w:rsidRPr="002260EF" w:rsidRDefault="003E1565">
      <w:pPr>
        <w:pStyle w:val="IndexHeading"/>
        <w:keepNext/>
        <w:tabs>
          <w:tab w:val="right" w:leader="dot" w:pos="9350"/>
        </w:tabs>
        <w:rPr>
          <w:rFonts w:ascii="Calibri" w:hAnsi="Calibri"/>
          <w:b w:val="0"/>
          <w:bCs w:val="0"/>
          <w:noProof/>
        </w:rPr>
      </w:pPr>
      <w:r>
        <w:rPr>
          <w:noProof/>
        </w:rPr>
        <w:t>Q</w:t>
      </w:r>
    </w:p>
    <w:p w:rsidR="003E1565" w:rsidRDefault="003E1565">
      <w:pPr>
        <w:pStyle w:val="Index1"/>
        <w:tabs>
          <w:tab w:val="right" w:leader="dot" w:pos="9350"/>
        </w:tabs>
        <w:rPr>
          <w:noProof/>
        </w:rPr>
      </w:pPr>
      <w:r>
        <w:rPr>
          <w:noProof/>
        </w:rPr>
        <w:t>Quick K Calculator</w:t>
      </w:r>
      <w:r>
        <w:rPr>
          <w:noProof/>
        </w:rPr>
        <w:tab/>
        <w:t>116</w:t>
      </w:r>
    </w:p>
    <w:p w:rsidR="003E1565" w:rsidRPr="002260EF" w:rsidRDefault="003E1565">
      <w:pPr>
        <w:pStyle w:val="IndexHeading"/>
        <w:keepNext/>
        <w:tabs>
          <w:tab w:val="right" w:leader="dot" w:pos="9350"/>
        </w:tabs>
        <w:rPr>
          <w:rFonts w:ascii="Calibri" w:hAnsi="Calibri"/>
          <w:b w:val="0"/>
          <w:bCs w:val="0"/>
          <w:noProof/>
        </w:rPr>
      </w:pPr>
      <w:r>
        <w:rPr>
          <w:noProof/>
        </w:rPr>
        <w:t>R</w:t>
      </w:r>
    </w:p>
    <w:p w:rsidR="003E1565" w:rsidRDefault="003E1565">
      <w:pPr>
        <w:pStyle w:val="Index1"/>
        <w:tabs>
          <w:tab w:val="right" w:leader="dot" w:pos="9350"/>
        </w:tabs>
        <w:rPr>
          <w:noProof/>
        </w:rPr>
      </w:pPr>
      <w:r>
        <w:rPr>
          <w:noProof/>
        </w:rPr>
        <w:t>Reagents</w:t>
      </w:r>
      <w:r>
        <w:rPr>
          <w:noProof/>
        </w:rPr>
        <w:tab/>
        <w:t>99</w:t>
      </w:r>
    </w:p>
    <w:p w:rsidR="003E1565" w:rsidRDefault="003E1565">
      <w:pPr>
        <w:pStyle w:val="Index1"/>
        <w:tabs>
          <w:tab w:val="right" w:leader="dot" w:pos="9350"/>
        </w:tabs>
        <w:rPr>
          <w:noProof/>
        </w:rPr>
      </w:pPr>
      <w:r>
        <w:rPr>
          <w:noProof/>
        </w:rPr>
        <w:t>Reagents and Supplies</w:t>
      </w:r>
      <w:r>
        <w:rPr>
          <w:noProof/>
        </w:rPr>
        <w:tab/>
        <w:t>92</w:t>
      </w:r>
    </w:p>
    <w:p w:rsidR="003E1565" w:rsidRDefault="003E1565">
      <w:pPr>
        <w:pStyle w:val="Index1"/>
        <w:tabs>
          <w:tab w:val="right" w:leader="dot" w:pos="9350"/>
        </w:tabs>
        <w:rPr>
          <w:noProof/>
        </w:rPr>
      </w:pPr>
      <w:r>
        <w:rPr>
          <w:noProof/>
        </w:rPr>
        <w:t>Recommended Report Usage</w:t>
      </w:r>
      <w:r>
        <w:rPr>
          <w:noProof/>
        </w:rPr>
        <w:tab/>
        <w:t>479</w:t>
      </w:r>
    </w:p>
    <w:p w:rsidR="003E1565" w:rsidRDefault="003E1565">
      <w:pPr>
        <w:pStyle w:val="Index1"/>
        <w:tabs>
          <w:tab w:val="right" w:leader="dot" w:pos="9350"/>
        </w:tabs>
        <w:rPr>
          <w:noProof/>
        </w:rPr>
      </w:pPr>
      <w:r>
        <w:rPr>
          <w:noProof/>
        </w:rPr>
        <w:t>References</w:t>
      </w:r>
      <w:r>
        <w:rPr>
          <w:noProof/>
        </w:rPr>
        <w:tab/>
        <w:t>353</w:t>
      </w:r>
    </w:p>
    <w:p w:rsidR="003E1565" w:rsidRDefault="003E1565">
      <w:pPr>
        <w:pStyle w:val="Index1"/>
        <w:tabs>
          <w:tab w:val="right" w:leader="dot" w:pos="9350"/>
        </w:tabs>
        <w:rPr>
          <w:noProof/>
        </w:rPr>
      </w:pPr>
      <w:r>
        <w:rPr>
          <w:noProof/>
        </w:rPr>
        <w:t>Related Manuals and Materials</w:t>
      </w:r>
      <w:r>
        <w:rPr>
          <w:noProof/>
        </w:rPr>
        <w:tab/>
        <w:t>2</w:t>
      </w:r>
    </w:p>
    <w:p w:rsidR="003E1565" w:rsidRDefault="003E1565">
      <w:pPr>
        <w:pStyle w:val="Index1"/>
        <w:tabs>
          <w:tab w:val="right" w:leader="dot" w:pos="9350"/>
        </w:tabs>
        <w:rPr>
          <w:noProof/>
        </w:rPr>
      </w:pPr>
      <w:r>
        <w:rPr>
          <w:noProof/>
        </w:rPr>
        <w:t>Remote Desktop Connections Screen Size</w:t>
      </w:r>
      <w:r>
        <w:rPr>
          <w:noProof/>
        </w:rPr>
        <w:tab/>
        <w:t>40</w:t>
      </w:r>
    </w:p>
    <w:p w:rsidR="003E1565" w:rsidRDefault="003E1565">
      <w:pPr>
        <w:pStyle w:val="Index1"/>
        <w:tabs>
          <w:tab w:val="right" w:leader="dot" w:pos="9350"/>
        </w:tabs>
        <w:rPr>
          <w:noProof/>
        </w:rPr>
      </w:pPr>
      <w:r>
        <w:rPr>
          <w:noProof/>
        </w:rPr>
        <w:t>Restore VistA Connection</w:t>
      </w:r>
      <w:r>
        <w:rPr>
          <w:noProof/>
        </w:rPr>
        <w:tab/>
        <w:t>38</w:t>
      </w:r>
    </w:p>
    <w:p w:rsidR="003E1565" w:rsidRPr="002260EF" w:rsidRDefault="003E1565">
      <w:pPr>
        <w:pStyle w:val="IndexHeading"/>
        <w:keepNext/>
        <w:tabs>
          <w:tab w:val="right" w:leader="dot" w:pos="9350"/>
        </w:tabs>
        <w:rPr>
          <w:rFonts w:ascii="Calibri" w:hAnsi="Calibri"/>
          <w:b w:val="0"/>
          <w:bCs w:val="0"/>
          <w:noProof/>
        </w:rPr>
      </w:pPr>
      <w:r>
        <w:rPr>
          <w:noProof/>
        </w:rPr>
        <w:t>S</w:t>
      </w:r>
    </w:p>
    <w:p w:rsidR="003E1565" w:rsidRDefault="003E1565">
      <w:pPr>
        <w:pStyle w:val="Index1"/>
        <w:tabs>
          <w:tab w:val="right" w:leader="dot" w:pos="9350"/>
        </w:tabs>
        <w:rPr>
          <w:noProof/>
        </w:rPr>
      </w:pPr>
      <w:r>
        <w:rPr>
          <w:noProof/>
        </w:rPr>
        <w:t>Screen Display</w:t>
      </w:r>
      <w:r>
        <w:rPr>
          <w:noProof/>
        </w:rPr>
        <w:tab/>
        <w:t>42</w:t>
      </w:r>
    </w:p>
    <w:p w:rsidR="003E1565" w:rsidRDefault="003E1565">
      <w:pPr>
        <w:pStyle w:val="Index1"/>
        <w:tabs>
          <w:tab w:val="right" w:leader="dot" w:pos="9350"/>
        </w:tabs>
        <w:rPr>
          <w:noProof/>
        </w:rPr>
      </w:pPr>
      <w:r>
        <w:rPr>
          <w:noProof/>
        </w:rPr>
        <w:t>Screen Settings</w:t>
      </w:r>
      <w:r>
        <w:rPr>
          <w:noProof/>
        </w:rPr>
        <w:tab/>
        <w:t>39</w:t>
      </w:r>
    </w:p>
    <w:p w:rsidR="003E1565" w:rsidRDefault="003E1565">
      <w:pPr>
        <w:pStyle w:val="Index1"/>
        <w:tabs>
          <w:tab w:val="right" w:leader="dot" w:pos="9350"/>
        </w:tabs>
        <w:rPr>
          <w:noProof/>
        </w:rPr>
      </w:pPr>
      <w:r>
        <w:rPr>
          <w:noProof/>
        </w:rPr>
        <w:t>Search Tab</w:t>
      </w:r>
      <w:r>
        <w:rPr>
          <w:noProof/>
        </w:rPr>
        <w:tab/>
        <w:t>30</w:t>
      </w:r>
    </w:p>
    <w:p w:rsidR="003E1565" w:rsidRDefault="003E1565">
      <w:pPr>
        <w:pStyle w:val="Index1"/>
        <w:tabs>
          <w:tab w:val="right" w:leader="dot" w:pos="9350"/>
        </w:tabs>
        <w:rPr>
          <w:noProof/>
        </w:rPr>
      </w:pPr>
      <w:r>
        <w:rPr>
          <w:noProof/>
        </w:rPr>
        <w:t>Searching the Database</w:t>
      </w:r>
      <w:r>
        <w:rPr>
          <w:noProof/>
        </w:rPr>
        <w:tab/>
        <w:t>13</w:t>
      </w:r>
    </w:p>
    <w:p w:rsidR="003E1565" w:rsidRDefault="003E1565">
      <w:pPr>
        <w:pStyle w:val="Index1"/>
        <w:tabs>
          <w:tab w:val="right" w:leader="dot" w:pos="9350"/>
        </w:tabs>
        <w:rPr>
          <w:noProof/>
        </w:rPr>
      </w:pPr>
      <w:r>
        <w:rPr>
          <w:noProof/>
        </w:rPr>
        <w:t>Security</w:t>
      </w:r>
      <w:r>
        <w:rPr>
          <w:noProof/>
        </w:rPr>
        <w:tab/>
        <w:t>4</w:t>
      </w:r>
    </w:p>
    <w:p w:rsidR="003E1565" w:rsidRDefault="003E1565">
      <w:pPr>
        <w:pStyle w:val="Index1"/>
        <w:tabs>
          <w:tab w:val="right" w:leader="dot" w:pos="9350"/>
        </w:tabs>
        <w:rPr>
          <w:noProof/>
        </w:rPr>
      </w:pPr>
      <w:r>
        <w:rPr>
          <w:noProof/>
        </w:rPr>
        <w:t>Setting Transfusion Parameters</w:t>
      </w:r>
      <w:r>
        <w:rPr>
          <w:noProof/>
        </w:rPr>
        <w:tab/>
        <w:t>85</w:t>
      </w:r>
    </w:p>
    <w:p w:rsidR="003E1565" w:rsidRDefault="003E1565">
      <w:pPr>
        <w:pStyle w:val="Index1"/>
        <w:tabs>
          <w:tab w:val="right" w:leader="dot" w:pos="9350"/>
        </w:tabs>
        <w:rPr>
          <w:noProof/>
        </w:rPr>
      </w:pPr>
      <w:r>
        <w:rPr>
          <w:noProof/>
        </w:rPr>
        <w:t>Shipments</w:t>
      </w:r>
      <w:r>
        <w:rPr>
          <w:noProof/>
        </w:rPr>
        <w:tab/>
        <w:t>115</w:t>
      </w:r>
    </w:p>
    <w:p w:rsidR="003E1565" w:rsidRDefault="003E1565">
      <w:pPr>
        <w:pStyle w:val="Index1"/>
        <w:tabs>
          <w:tab w:val="right" w:leader="dot" w:pos="9350"/>
        </w:tabs>
        <w:rPr>
          <w:noProof/>
        </w:rPr>
      </w:pPr>
      <w:r>
        <w:rPr>
          <w:noProof/>
        </w:rPr>
        <w:t>Software Basics</w:t>
      </w:r>
      <w:r>
        <w:rPr>
          <w:noProof/>
        </w:rPr>
        <w:tab/>
        <w:t>10</w:t>
      </w:r>
    </w:p>
    <w:p w:rsidR="003E1565" w:rsidRDefault="003E1565">
      <w:pPr>
        <w:pStyle w:val="Index1"/>
        <w:tabs>
          <w:tab w:val="right" w:leader="dot" w:pos="9350"/>
        </w:tabs>
        <w:rPr>
          <w:noProof/>
        </w:rPr>
      </w:pPr>
      <w:r>
        <w:rPr>
          <w:noProof/>
        </w:rPr>
        <w:t>Sound</w:t>
      </w:r>
      <w:r>
        <w:rPr>
          <w:noProof/>
        </w:rPr>
        <w:tab/>
        <w:t>43</w:t>
      </w:r>
    </w:p>
    <w:p w:rsidR="003E1565" w:rsidRDefault="003E1565">
      <w:pPr>
        <w:pStyle w:val="Index1"/>
        <w:tabs>
          <w:tab w:val="right" w:leader="dot" w:pos="9350"/>
        </w:tabs>
        <w:rPr>
          <w:noProof/>
        </w:rPr>
      </w:pPr>
      <w:r>
        <w:rPr>
          <w:noProof/>
        </w:rPr>
        <w:t>Special Instructions &amp; Transfusion Requirements: Enter and Remove Special Instructions</w:t>
      </w:r>
      <w:r>
        <w:rPr>
          <w:noProof/>
        </w:rPr>
        <w:tab/>
        <w:t>300</w:t>
      </w:r>
    </w:p>
    <w:p w:rsidR="003E1565" w:rsidRDefault="003E1565">
      <w:pPr>
        <w:pStyle w:val="Index1"/>
        <w:tabs>
          <w:tab w:val="right" w:leader="dot" w:pos="9350"/>
        </w:tabs>
        <w:rPr>
          <w:noProof/>
        </w:rPr>
      </w:pPr>
      <w:r>
        <w:rPr>
          <w:noProof/>
        </w:rPr>
        <w:t>Supplemental Information</w:t>
      </w:r>
      <w:r>
        <w:rPr>
          <w:noProof/>
        </w:rPr>
        <w:tab/>
        <w:t>4</w:t>
      </w:r>
    </w:p>
    <w:p w:rsidR="003E1565" w:rsidRDefault="003E1565">
      <w:pPr>
        <w:pStyle w:val="Index1"/>
        <w:tabs>
          <w:tab w:val="right" w:leader="dot" w:pos="9350"/>
        </w:tabs>
        <w:rPr>
          <w:noProof/>
        </w:rPr>
      </w:pPr>
      <w:r>
        <w:rPr>
          <w:noProof/>
        </w:rPr>
        <w:t>Supplies</w:t>
      </w:r>
      <w:r>
        <w:rPr>
          <w:noProof/>
        </w:rPr>
        <w:tab/>
        <w:t>105</w:t>
      </w:r>
    </w:p>
    <w:p w:rsidR="003E1565" w:rsidRDefault="003E1565">
      <w:pPr>
        <w:pStyle w:val="Index1"/>
        <w:tabs>
          <w:tab w:val="right" w:leader="dot" w:pos="9350"/>
        </w:tabs>
        <w:rPr>
          <w:noProof/>
        </w:rPr>
      </w:pPr>
      <w:r>
        <w:rPr>
          <w:noProof/>
        </w:rPr>
        <w:t>System Responses to Active Transfusion Requirements in Select Unit and Issue Blood Component</w:t>
      </w:r>
      <w:r>
        <w:rPr>
          <w:noProof/>
        </w:rPr>
        <w:tab/>
        <w:t>485</w:t>
      </w:r>
    </w:p>
    <w:p w:rsidR="003E1565" w:rsidRDefault="003E1565">
      <w:pPr>
        <w:pStyle w:val="Index1"/>
        <w:tabs>
          <w:tab w:val="right" w:leader="dot" w:pos="9350"/>
        </w:tabs>
        <w:rPr>
          <w:noProof/>
        </w:rPr>
      </w:pPr>
      <w:r>
        <w:rPr>
          <w:noProof/>
        </w:rPr>
        <w:t>System Validation</w:t>
      </w:r>
    </w:p>
    <w:p w:rsidR="003E1565" w:rsidRDefault="003E1565">
      <w:pPr>
        <w:pStyle w:val="Index2"/>
        <w:tabs>
          <w:tab w:val="right" w:leader="dot" w:pos="9350"/>
        </w:tabs>
        <w:rPr>
          <w:noProof/>
        </w:rPr>
      </w:pPr>
      <w:r w:rsidRPr="00AA7FA8">
        <w:rPr>
          <w:noProof/>
          <w:snapToGrid w:val="0"/>
        </w:rPr>
        <w:t>Antibodies</w:t>
      </w:r>
      <w:r>
        <w:rPr>
          <w:noProof/>
        </w:rPr>
        <w:tab/>
        <w:t>461</w:t>
      </w:r>
    </w:p>
    <w:p w:rsidR="003E1565" w:rsidRDefault="003E1565">
      <w:pPr>
        <w:pStyle w:val="Index2"/>
        <w:tabs>
          <w:tab w:val="right" w:leader="dot" w:pos="9350"/>
        </w:tabs>
        <w:rPr>
          <w:noProof/>
        </w:rPr>
      </w:pPr>
      <w:r>
        <w:rPr>
          <w:noProof/>
        </w:rPr>
        <w:t>Blood Products</w:t>
      </w:r>
      <w:r>
        <w:rPr>
          <w:noProof/>
        </w:rPr>
        <w:tab/>
        <w:t>455</w:t>
      </w:r>
    </w:p>
    <w:p w:rsidR="003E1565" w:rsidRDefault="003E1565">
      <w:pPr>
        <w:pStyle w:val="Index2"/>
        <w:tabs>
          <w:tab w:val="right" w:leader="dot" w:pos="9350"/>
        </w:tabs>
        <w:rPr>
          <w:noProof/>
        </w:rPr>
      </w:pPr>
      <w:r w:rsidRPr="00AA7FA8">
        <w:rPr>
          <w:noProof/>
          <w:snapToGrid w:val="0"/>
        </w:rPr>
        <w:t xml:space="preserve">Canned </w:t>
      </w:r>
      <w:r>
        <w:rPr>
          <w:noProof/>
        </w:rPr>
        <w:t>Comments</w:t>
      </w:r>
      <w:r>
        <w:rPr>
          <w:noProof/>
        </w:rPr>
        <w:tab/>
        <w:t>460</w:t>
      </w:r>
    </w:p>
    <w:p w:rsidR="003E1565" w:rsidRDefault="003E1565">
      <w:pPr>
        <w:pStyle w:val="Index2"/>
        <w:tabs>
          <w:tab w:val="right" w:leader="dot" w:pos="9350"/>
        </w:tabs>
        <w:rPr>
          <w:noProof/>
        </w:rPr>
      </w:pPr>
      <w:r>
        <w:rPr>
          <w:noProof/>
        </w:rPr>
        <w:t>Component Classes</w:t>
      </w:r>
      <w:r>
        <w:rPr>
          <w:noProof/>
        </w:rPr>
        <w:tab/>
        <w:t>457</w:t>
      </w:r>
    </w:p>
    <w:p w:rsidR="003E1565" w:rsidRDefault="003E1565">
      <w:pPr>
        <w:pStyle w:val="Index2"/>
        <w:tabs>
          <w:tab w:val="right" w:leader="dot" w:pos="9350"/>
        </w:tabs>
        <w:rPr>
          <w:noProof/>
        </w:rPr>
      </w:pPr>
      <w:r>
        <w:rPr>
          <w:noProof/>
        </w:rPr>
        <w:t>Configure Daily QC: Full Service</w:t>
      </w:r>
      <w:r>
        <w:rPr>
          <w:noProof/>
        </w:rPr>
        <w:tab/>
        <w:t>452</w:t>
      </w:r>
    </w:p>
    <w:p w:rsidR="003E1565" w:rsidRDefault="003E1565">
      <w:pPr>
        <w:pStyle w:val="Index2"/>
        <w:tabs>
          <w:tab w:val="right" w:leader="dot" w:pos="9350"/>
        </w:tabs>
        <w:rPr>
          <w:noProof/>
        </w:rPr>
      </w:pPr>
      <w:r>
        <w:rPr>
          <w:noProof/>
        </w:rPr>
        <w:t>Configure Division</w:t>
      </w:r>
      <w:r>
        <w:rPr>
          <w:noProof/>
        </w:rPr>
        <w:tab/>
        <w:t>449</w:t>
      </w:r>
    </w:p>
    <w:p w:rsidR="003E1565" w:rsidRDefault="003E1565">
      <w:pPr>
        <w:pStyle w:val="Index2"/>
        <w:tabs>
          <w:tab w:val="right" w:leader="dot" w:pos="9350"/>
        </w:tabs>
        <w:rPr>
          <w:noProof/>
        </w:rPr>
      </w:pPr>
      <w:r>
        <w:rPr>
          <w:noProof/>
        </w:rPr>
        <w:t>Configure Testing: Full Service</w:t>
      </w:r>
      <w:r>
        <w:rPr>
          <w:noProof/>
        </w:rPr>
        <w:tab/>
        <w:t>449</w:t>
      </w:r>
    </w:p>
    <w:p w:rsidR="003E1565" w:rsidRDefault="003E1565">
      <w:pPr>
        <w:pStyle w:val="Index2"/>
        <w:tabs>
          <w:tab w:val="right" w:leader="dot" w:pos="9350"/>
        </w:tabs>
        <w:rPr>
          <w:noProof/>
        </w:rPr>
      </w:pPr>
      <w:r w:rsidRPr="00AA7FA8">
        <w:rPr>
          <w:noProof/>
          <w:snapToGrid w:val="0"/>
        </w:rPr>
        <w:t>Edit Invoice Text</w:t>
      </w:r>
      <w:r>
        <w:rPr>
          <w:noProof/>
        </w:rPr>
        <w:tab/>
        <w:t>460</w:t>
      </w:r>
    </w:p>
    <w:p w:rsidR="003E1565" w:rsidRDefault="003E1565">
      <w:pPr>
        <w:pStyle w:val="Index2"/>
        <w:tabs>
          <w:tab w:val="right" w:leader="dot" w:pos="9350"/>
        </w:tabs>
        <w:rPr>
          <w:noProof/>
        </w:rPr>
      </w:pPr>
      <w:r>
        <w:rPr>
          <w:noProof/>
        </w:rPr>
        <w:t>Installation Qualification</w:t>
      </w:r>
      <w:r>
        <w:rPr>
          <w:noProof/>
        </w:rPr>
        <w:tab/>
        <w:t>447</w:t>
      </w:r>
    </w:p>
    <w:p w:rsidR="003E1565" w:rsidRDefault="003E1565">
      <w:pPr>
        <w:pStyle w:val="Index2"/>
        <w:tabs>
          <w:tab w:val="right" w:leader="dot" w:pos="9350"/>
        </w:tabs>
        <w:rPr>
          <w:noProof/>
        </w:rPr>
      </w:pPr>
      <w:r>
        <w:rPr>
          <w:noProof/>
        </w:rPr>
        <w:t>Introduction</w:t>
      </w:r>
      <w:r>
        <w:rPr>
          <w:noProof/>
        </w:rPr>
        <w:tab/>
        <w:t>447</w:t>
      </w:r>
    </w:p>
    <w:p w:rsidR="003E1565" w:rsidRDefault="003E1565">
      <w:pPr>
        <w:pStyle w:val="Index2"/>
        <w:tabs>
          <w:tab w:val="right" w:leader="dot" w:pos="9350"/>
        </w:tabs>
        <w:rPr>
          <w:noProof/>
        </w:rPr>
      </w:pPr>
      <w:r>
        <w:rPr>
          <w:noProof/>
        </w:rPr>
        <w:t>Local Facilities</w:t>
      </w:r>
      <w:r>
        <w:rPr>
          <w:noProof/>
        </w:rPr>
        <w:tab/>
        <w:t>456</w:t>
      </w:r>
    </w:p>
    <w:p w:rsidR="003E1565" w:rsidRDefault="003E1565">
      <w:pPr>
        <w:pStyle w:val="Index2"/>
        <w:tabs>
          <w:tab w:val="right" w:leader="dot" w:pos="9350"/>
        </w:tabs>
        <w:rPr>
          <w:noProof/>
        </w:rPr>
      </w:pPr>
      <w:r>
        <w:rPr>
          <w:noProof/>
        </w:rPr>
        <w:t>Log In Reagents: Full Service</w:t>
      </w:r>
      <w:r>
        <w:rPr>
          <w:noProof/>
        </w:rPr>
        <w:tab/>
        <w:t>454</w:t>
      </w:r>
    </w:p>
    <w:p w:rsidR="003E1565" w:rsidRDefault="003E1565">
      <w:pPr>
        <w:pStyle w:val="Index2"/>
        <w:tabs>
          <w:tab w:val="right" w:leader="dot" w:pos="9350"/>
        </w:tabs>
        <w:rPr>
          <w:noProof/>
        </w:rPr>
      </w:pPr>
      <w:r>
        <w:rPr>
          <w:noProof/>
        </w:rPr>
        <w:t>Maintain Minimum Levels: Full Service</w:t>
      </w:r>
      <w:r>
        <w:rPr>
          <w:noProof/>
        </w:rPr>
        <w:tab/>
        <w:t>453</w:t>
      </w:r>
    </w:p>
    <w:p w:rsidR="003E1565" w:rsidRDefault="003E1565">
      <w:pPr>
        <w:pStyle w:val="Index2"/>
        <w:tabs>
          <w:tab w:val="right" w:leader="dot" w:pos="9350"/>
        </w:tabs>
        <w:rPr>
          <w:noProof/>
        </w:rPr>
      </w:pPr>
      <w:r>
        <w:rPr>
          <w:noProof/>
        </w:rPr>
        <w:t>MSBOS</w:t>
      </w:r>
      <w:r>
        <w:rPr>
          <w:noProof/>
        </w:rPr>
        <w:tab/>
        <w:t>460</w:t>
      </w:r>
    </w:p>
    <w:p w:rsidR="003E1565" w:rsidRDefault="003E1565">
      <w:pPr>
        <w:pStyle w:val="Index2"/>
        <w:tabs>
          <w:tab w:val="right" w:leader="dot" w:pos="9350"/>
        </w:tabs>
        <w:rPr>
          <w:noProof/>
        </w:rPr>
      </w:pPr>
      <w:r>
        <w:rPr>
          <w:noProof/>
        </w:rPr>
        <w:t>Operational Qualification</w:t>
      </w:r>
      <w:r>
        <w:rPr>
          <w:noProof/>
        </w:rPr>
        <w:tab/>
        <w:t>447</w:t>
      </w:r>
    </w:p>
    <w:p w:rsidR="003E1565" w:rsidRDefault="003E1565">
      <w:pPr>
        <w:pStyle w:val="Index2"/>
        <w:tabs>
          <w:tab w:val="right" w:leader="dot" w:pos="9350"/>
        </w:tabs>
        <w:rPr>
          <w:noProof/>
        </w:rPr>
      </w:pPr>
      <w:r>
        <w:rPr>
          <w:noProof/>
        </w:rPr>
        <w:t>Order Alerts</w:t>
      </w:r>
      <w:r>
        <w:rPr>
          <w:noProof/>
        </w:rPr>
        <w:tab/>
        <w:t>451</w:t>
      </w:r>
    </w:p>
    <w:p w:rsidR="003E1565" w:rsidRDefault="003E1565">
      <w:pPr>
        <w:pStyle w:val="Index2"/>
        <w:tabs>
          <w:tab w:val="right" w:leader="dot" w:pos="9350"/>
        </w:tabs>
        <w:rPr>
          <w:noProof/>
        </w:rPr>
      </w:pPr>
      <w:r>
        <w:rPr>
          <w:noProof/>
        </w:rPr>
        <w:t>Performance Qualification</w:t>
      </w:r>
      <w:r>
        <w:rPr>
          <w:noProof/>
        </w:rPr>
        <w:tab/>
        <w:t>448</w:t>
      </w:r>
    </w:p>
    <w:p w:rsidR="003E1565" w:rsidRDefault="003E1565">
      <w:pPr>
        <w:pStyle w:val="Index2"/>
        <w:tabs>
          <w:tab w:val="right" w:leader="dot" w:pos="9350"/>
        </w:tabs>
        <w:rPr>
          <w:noProof/>
        </w:rPr>
      </w:pPr>
      <w:r>
        <w:rPr>
          <w:noProof/>
        </w:rPr>
        <w:t>Prerequisites</w:t>
      </w:r>
      <w:r>
        <w:rPr>
          <w:noProof/>
        </w:rPr>
        <w:tab/>
        <w:t>448</w:t>
      </w:r>
    </w:p>
    <w:p w:rsidR="003E1565" w:rsidRDefault="003E1565">
      <w:pPr>
        <w:pStyle w:val="Index2"/>
        <w:tabs>
          <w:tab w:val="right" w:leader="dot" w:pos="9350"/>
        </w:tabs>
        <w:rPr>
          <w:noProof/>
        </w:rPr>
      </w:pPr>
      <w:r>
        <w:rPr>
          <w:noProof/>
        </w:rPr>
        <w:t>Product Modifications: Full Service</w:t>
      </w:r>
      <w:r>
        <w:rPr>
          <w:noProof/>
        </w:rPr>
        <w:tab/>
        <w:t>450</w:t>
      </w:r>
    </w:p>
    <w:p w:rsidR="003E1565" w:rsidRDefault="003E1565">
      <w:pPr>
        <w:pStyle w:val="Index2"/>
        <w:tabs>
          <w:tab w:val="right" w:leader="dot" w:pos="9350"/>
        </w:tabs>
        <w:rPr>
          <w:noProof/>
        </w:rPr>
      </w:pPr>
      <w:r>
        <w:rPr>
          <w:noProof/>
        </w:rPr>
        <w:t>Record System Settings</w:t>
      </w:r>
      <w:r>
        <w:rPr>
          <w:noProof/>
        </w:rPr>
        <w:tab/>
        <w:t>449</w:t>
      </w:r>
    </w:p>
    <w:p w:rsidR="003E1565" w:rsidRDefault="003E1565">
      <w:pPr>
        <w:pStyle w:val="Index2"/>
        <w:tabs>
          <w:tab w:val="right" w:leader="dot" w:pos="9350"/>
        </w:tabs>
        <w:rPr>
          <w:noProof/>
        </w:rPr>
      </w:pPr>
      <w:r w:rsidRPr="00AA7FA8">
        <w:rPr>
          <w:noProof/>
          <w:snapToGrid w:val="0"/>
        </w:rPr>
        <w:t>Testing</w:t>
      </w:r>
      <w:r>
        <w:rPr>
          <w:noProof/>
        </w:rPr>
        <w:tab/>
        <w:t>462</w:t>
      </w:r>
    </w:p>
    <w:p w:rsidR="003E1565" w:rsidRDefault="003E1565">
      <w:pPr>
        <w:pStyle w:val="Index2"/>
        <w:tabs>
          <w:tab w:val="right" w:leader="dot" w:pos="9350"/>
        </w:tabs>
        <w:rPr>
          <w:noProof/>
        </w:rPr>
      </w:pPr>
      <w:r>
        <w:rPr>
          <w:noProof/>
        </w:rPr>
        <w:t>Transfusion Complications</w:t>
      </w:r>
      <w:r>
        <w:rPr>
          <w:noProof/>
        </w:rPr>
        <w:tab/>
        <w:t>458</w:t>
      </w:r>
    </w:p>
    <w:p w:rsidR="003E1565" w:rsidRDefault="003E1565">
      <w:pPr>
        <w:pStyle w:val="Index2"/>
        <w:tabs>
          <w:tab w:val="right" w:leader="dot" w:pos="9350"/>
        </w:tabs>
        <w:rPr>
          <w:noProof/>
        </w:rPr>
      </w:pPr>
      <w:r>
        <w:rPr>
          <w:noProof/>
        </w:rPr>
        <w:t>Transfusion Effectiveness</w:t>
      </w:r>
      <w:r>
        <w:rPr>
          <w:noProof/>
        </w:rPr>
        <w:tab/>
        <w:t>459</w:t>
      </w:r>
    </w:p>
    <w:p w:rsidR="003E1565" w:rsidRDefault="003E1565">
      <w:pPr>
        <w:pStyle w:val="Index2"/>
        <w:tabs>
          <w:tab w:val="right" w:leader="dot" w:pos="9350"/>
        </w:tabs>
        <w:rPr>
          <w:noProof/>
        </w:rPr>
      </w:pPr>
      <w:r>
        <w:rPr>
          <w:noProof/>
        </w:rPr>
        <w:t>Update User Roles</w:t>
      </w:r>
      <w:r>
        <w:rPr>
          <w:noProof/>
        </w:rPr>
        <w:tab/>
        <w:t>462</w:t>
      </w:r>
    </w:p>
    <w:p w:rsidR="003E1565" w:rsidRDefault="003E1565">
      <w:pPr>
        <w:pStyle w:val="Index2"/>
        <w:tabs>
          <w:tab w:val="right" w:leader="dot" w:pos="9350"/>
        </w:tabs>
        <w:rPr>
          <w:noProof/>
        </w:rPr>
      </w:pPr>
      <w:r>
        <w:rPr>
          <w:noProof/>
        </w:rPr>
        <w:t>Validation Plan</w:t>
      </w:r>
      <w:r>
        <w:rPr>
          <w:noProof/>
        </w:rPr>
        <w:tab/>
        <w:t>447</w:t>
      </w:r>
    </w:p>
    <w:p w:rsidR="003E1565" w:rsidRDefault="003E1565">
      <w:pPr>
        <w:pStyle w:val="Index2"/>
        <w:tabs>
          <w:tab w:val="right" w:leader="dot" w:pos="9350"/>
        </w:tabs>
        <w:rPr>
          <w:noProof/>
        </w:rPr>
      </w:pPr>
      <w:r>
        <w:rPr>
          <w:noProof/>
        </w:rPr>
        <w:t>VBECS Forms and Reports</w:t>
      </w:r>
      <w:r>
        <w:rPr>
          <w:noProof/>
        </w:rPr>
        <w:tab/>
        <w:t>463</w:t>
      </w:r>
    </w:p>
    <w:p w:rsidR="003E1565" w:rsidRDefault="003E1565">
      <w:pPr>
        <w:pStyle w:val="Index2"/>
        <w:tabs>
          <w:tab w:val="right" w:leader="dot" w:pos="9350"/>
        </w:tabs>
        <w:rPr>
          <w:noProof/>
        </w:rPr>
      </w:pPr>
      <w:r w:rsidRPr="00AA7FA8">
        <w:rPr>
          <w:noProof/>
          <w:snapToGrid w:val="0"/>
        </w:rPr>
        <w:t>Workload Codes</w:t>
      </w:r>
      <w:r>
        <w:rPr>
          <w:noProof/>
        </w:rPr>
        <w:tab/>
        <w:t>460</w:t>
      </w:r>
    </w:p>
    <w:p w:rsidR="003E1565" w:rsidRDefault="003E1565">
      <w:pPr>
        <w:pStyle w:val="Index1"/>
        <w:tabs>
          <w:tab w:val="right" w:leader="dot" w:pos="9350"/>
        </w:tabs>
        <w:rPr>
          <w:noProof/>
        </w:rPr>
      </w:pPr>
      <w:r>
        <w:rPr>
          <w:noProof/>
        </w:rPr>
        <w:t>System Validation</w:t>
      </w:r>
      <w:r>
        <w:rPr>
          <w:noProof/>
        </w:rPr>
        <w:tab/>
        <w:t>447</w:t>
      </w:r>
    </w:p>
    <w:p w:rsidR="003E1565" w:rsidRPr="002260EF" w:rsidRDefault="003E1565">
      <w:pPr>
        <w:pStyle w:val="IndexHeading"/>
        <w:keepNext/>
        <w:tabs>
          <w:tab w:val="right" w:leader="dot" w:pos="9350"/>
        </w:tabs>
        <w:rPr>
          <w:rFonts w:ascii="Calibri" w:hAnsi="Calibri"/>
          <w:b w:val="0"/>
          <w:bCs w:val="0"/>
          <w:noProof/>
        </w:rPr>
      </w:pPr>
      <w:r>
        <w:rPr>
          <w:noProof/>
        </w:rPr>
        <w:t>T</w:t>
      </w:r>
    </w:p>
    <w:p w:rsidR="003E1565" w:rsidRDefault="003E1565">
      <w:pPr>
        <w:pStyle w:val="Index1"/>
        <w:tabs>
          <w:tab w:val="right" w:leader="dot" w:pos="9350"/>
        </w:tabs>
        <w:rPr>
          <w:noProof/>
        </w:rPr>
      </w:pPr>
      <w:r>
        <w:rPr>
          <w:noProof/>
        </w:rPr>
        <w:t>Tables</w:t>
      </w:r>
    </w:p>
    <w:p w:rsidR="003E1565" w:rsidRDefault="003E1565">
      <w:pPr>
        <w:pStyle w:val="Index2"/>
        <w:tabs>
          <w:tab w:val="right" w:leader="dot" w:pos="9350"/>
        </w:tabs>
        <w:rPr>
          <w:noProof/>
        </w:rPr>
      </w:pPr>
      <w:r>
        <w:rPr>
          <w:noProof/>
        </w:rPr>
        <w:t>Alerts That May Occur in Issue Blood Components (Emergency)</w:t>
      </w:r>
      <w:r>
        <w:rPr>
          <w:noProof/>
        </w:rPr>
        <w:tab/>
        <w:t>201</w:t>
      </w:r>
    </w:p>
    <w:p w:rsidR="003E1565" w:rsidRDefault="003E1565">
      <w:pPr>
        <w:pStyle w:val="Index2"/>
        <w:tabs>
          <w:tab w:val="right" w:leader="dot" w:pos="9350"/>
        </w:tabs>
        <w:rPr>
          <w:noProof/>
        </w:rPr>
      </w:pPr>
      <w:r>
        <w:rPr>
          <w:noProof/>
        </w:rPr>
        <w:t>Alerts That May Occur in Issue Blood Components (Routine)</w:t>
      </w:r>
      <w:r>
        <w:rPr>
          <w:noProof/>
        </w:rPr>
        <w:tab/>
        <w:t>199</w:t>
      </w:r>
    </w:p>
    <w:p w:rsidR="003E1565" w:rsidRDefault="003E1565">
      <w:pPr>
        <w:pStyle w:val="Index2"/>
        <w:tabs>
          <w:tab w:val="right" w:leader="dot" w:pos="9350"/>
        </w:tabs>
        <w:rPr>
          <w:noProof/>
        </w:rPr>
      </w:pPr>
      <w:r>
        <w:rPr>
          <w:noProof/>
        </w:rPr>
        <w:t>Alerts That May Occur in Modify Units</w:t>
      </w:r>
      <w:r>
        <w:rPr>
          <w:noProof/>
        </w:rPr>
        <w:tab/>
        <w:t>156</w:t>
      </w:r>
    </w:p>
    <w:p w:rsidR="003E1565" w:rsidRDefault="003E1565">
      <w:pPr>
        <w:pStyle w:val="Index2"/>
        <w:tabs>
          <w:tab w:val="right" w:leader="dot" w:pos="9350"/>
        </w:tabs>
        <w:rPr>
          <w:noProof/>
        </w:rPr>
      </w:pPr>
      <w:r>
        <w:rPr>
          <w:noProof/>
        </w:rPr>
        <w:t>Alerts That May Occur in Patient Testing</w:t>
      </w:r>
    </w:p>
    <w:p w:rsidR="003E1565" w:rsidRDefault="003E1565">
      <w:pPr>
        <w:pStyle w:val="Index3"/>
        <w:tabs>
          <w:tab w:val="right" w:leader="dot" w:pos="9350"/>
        </w:tabs>
        <w:rPr>
          <w:noProof/>
        </w:rPr>
      </w:pPr>
      <w:r>
        <w:rPr>
          <w:noProof/>
        </w:rPr>
        <w:t>General Instructions</w:t>
      </w:r>
      <w:r>
        <w:rPr>
          <w:noProof/>
        </w:rPr>
        <w:tab/>
        <w:t>259</w:t>
      </w:r>
    </w:p>
    <w:p w:rsidR="003E1565" w:rsidRDefault="003E1565">
      <w:pPr>
        <w:pStyle w:val="Index2"/>
        <w:tabs>
          <w:tab w:val="right" w:leader="dot" w:pos="9350"/>
        </w:tabs>
        <w:rPr>
          <w:noProof/>
        </w:rPr>
      </w:pPr>
      <w:r>
        <w:rPr>
          <w:noProof/>
        </w:rPr>
        <w:t>Alerts That May Occur in Print Unit Caution Tag &amp; Transfusion Record Form</w:t>
      </w:r>
      <w:r>
        <w:rPr>
          <w:noProof/>
        </w:rPr>
        <w:tab/>
        <w:t>213</w:t>
      </w:r>
    </w:p>
    <w:p w:rsidR="003E1565" w:rsidRDefault="003E1565">
      <w:pPr>
        <w:pStyle w:val="Index2"/>
        <w:tabs>
          <w:tab w:val="right" w:leader="dot" w:pos="9350"/>
        </w:tabs>
        <w:rPr>
          <w:noProof/>
        </w:rPr>
      </w:pPr>
      <w:r>
        <w:rPr>
          <w:noProof/>
        </w:rPr>
        <w:t>Alerts That May Occur in Select Units</w:t>
      </w:r>
      <w:r>
        <w:rPr>
          <w:noProof/>
        </w:rPr>
        <w:tab/>
        <w:t>188</w:t>
      </w:r>
    </w:p>
    <w:p w:rsidR="003E1565" w:rsidRDefault="003E1565">
      <w:pPr>
        <w:pStyle w:val="Index2"/>
        <w:tabs>
          <w:tab w:val="right" w:leader="dot" w:pos="9350"/>
        </w:tabs>
        <w:rPr>
          <w:noProof/>
        </w:rPr>
      </w:pPr>
      <w:r>
        <w:rPr>
          <w:noProof/>
        </w:rPr>
        <w:t>Allowable Product Modifications by Original Product Type</w:t>
      </w:r>
      <w:r>
        <w:rPr>
          <w:noProof/>
        </w:rPr>
        <w:tab/>
        <w:t>399</w:t>
      </w:r>
    </w:p>
    <w:p w:rsidR="003E1565" w:rsidRDefault="003E1565">
      <w:pPr>
        <w:pStyle w:val="Index2"/>
        <w:tabs>
          <w:tab w:val="right" w:leader="dot" w:pos="9350"/>
        </w:tabs>
        <w:rPr>
          <w:noProof/>
        </w:rPr>
      </w:pPr>
      <w:r>
        <w:rPr>
          <w:noProof/>
        </w:rPr>
        <w:t>Antibody and Antigen Table, Database Conversion</w:t>
      </w:r>
      <w:r>
        <w:rPr>
          <w:noProof/>
        </w:rPr>
        <w:tab/>
        <w:t>380</w:t>
      </w:r>
    </w:p>
    <w:p w:rsidR="003E1565" w:rsidRDefault="003E1565">
      <w:pPr>
        <w:pStyle w:val="Index2"/>
        <w:tabs>
          <w:tab w:val="right" w:leader="dot" w:pos="9350"/>
        </w:tabs>
        <w:rPr>
          <w:noProof/>
        </w:rPr>
      </w:pPr>
      <w:r>
        <w:rPr>
          <w:noProof/>
        </w:rPr>
        <w:t>Antibody and Antigen Table, Irregular Antibodies</w:t>
      </w:r>
      <w:r>
        <w:rPr>
          <w:noProof/>
        </w:rPr>
        <w:tab/>
        <w:t>377</w:t>
      </w:r>
    </w:p>
    <w:p w:rsidR="003E1565" w:rsidRDefault="003E1565">
      <w:pPr>
        <w:pStyle w:val="Index2"/>
        <w:tabs>
          <w:tab w:val="right" w:leader="dot" w:pos="9350"/>
        </w:tabs>
        <w:rPr>
          <w:noProof/>
        </w:rPr>
      </w:pPr>
      <w:r>
        <w:rPr>
          <w:noProof/>
        </w:rPr>
        <w:t>Antibody Screen Test Interpretation</w:t>
      </w:r>
      <w:r>
        <w:rPr>
          <w:noProof/>
        </w:rPr>
        <w:tab/>
        <w:t>381</w:t>
      </w:r>
    </w:p>
    <w:p w:rsidR="003E1565" w:rsidRDefault="003E1565">
      <w:pPr>
        <w:pStyle w:val="Index2"/>
        <w:tabs>
          <w:tab w:val="right" w:leader="dot" w:pos="9350"/>
        </w:tabs>
        <w:rPr>
          <w:noProof/>
        </w:rPr>
      </w:pPr>
      <w:r>
        <w:rPr>
          <w:noProof/>
        </w:rPr>
        <w:t>BCE COTS Message Updates</w:t>
      </w:r>
      <w:r>
        <w:rPr>
          <w:noProof/>
        </w:rPr>
        <w:tab/>
        <w:t>412</w:t>
      </w:r>
    </w:p>
    <w:p w:rsidR="003E1565" w:rsidRDefault="003E1565">
      <w:pPr>
        <w:pStyle w:val="Index2"/>
        <w:tabs>
          <w:tab w:val="right" w:leader="dot" w:pos="9350"/>
        </w:tabs>
        <w:rPr>
          <w:noProof/>
        </w:rPr>
      </w:pPr>
      <w:r>
        <w:rPr>
          <w:noProof/>
        </w:rPr>
        <w:t>Blood Products Worksheet</w:t>
      </w:r>
      <w:r>
        <w:rPr>
          <w:noProof/>
        </w:rPr>
        <w:tab/>
        <w:t>455</w:t>
      </w:r>
    </w:p>
    <w:p w:rsidR="003E1565" w:rsidRDefault="003E1565">
      <w:pPr>
        <w:pStyle w:val="Index2"/>
        <w:tabs>
          <w:tab w:val="right" w:leader="dot" w:pos="9350"/>
        </w:tabs>
        <w:rPr>
          <w:noProof/>
        </w:rPr>
      </w:pPr>
      <w:r>
        <w:rPr>
          <w:noProof/>
        </w:rPr>
        <w:t>Canned Comment Category Types and Text</w:t>
      </w:r>
      <w:r>
        <w:rPr>
          <w:noProof/>
        </w:rPr>
        <w:tab/>
        <w:t>382</w:t>
      </w:r>
    </w:p>
    <w:p w:rsidR="003E1565" w:rsidRDefault="003E1565">
      <w:pPr>
        <w:pStyle w:val="Index2"/>
        <w:tabs>
          <w:tab w:val="right" w:leader="dot" w:pos="9350"/>
        </w:tabs>
        <w:rPr>
          <w:noProof/>
        </w:rPr>
      </w:pPr>
      <w:r>
        <w:rPr>
          <w:noProof/>
        </w:rPr>
        <w:t>Component Class Requirements Worksheet</w:t>
      </w:r>
      <w:r>
        <w:rPr>
          <w:noProof/>
        </w:rPr>
        <w:tab/>
        <w:t>457</w:t>
      </w:r>
    </w:p>
    <w:p w:rsidR="003E1565" w:rsidRDefault="003E1565">
      <w:pPr>
        <w:pStyle w:val="Index2"/>
        <w:tabs>
          <w:tab w:val="right" w:leader="dot" w:pos="9350"/>
        </w:tabs>
        <w:rPr>
          <w:noProof/>
        </w:rPr>
      </w:pPr>
      <w:r>
        <w:rPr>
          <w:noProof/>
        </w:rPr>
        <w:t>CPRS Orderable Blood Components (Component Classes) Mapped to ICCBBA Component Classes</w:t>
      </w:r>
      <w:r>
        <w:rPr>
          <w:noProof/>
        </w:rPr>
        <w:tab/>
        <w:t>390</w:t>
      </w:r>
    </w:p>
    <w:p w:rsidR="003E1565" w:rsidRDefault="003E1565">
      <w:pPr>
        <w:pStyle w:val="Index2"/>
        <w:tabs>
          <w:tab w:val="right" w:leader="dot" w:pos="9350"/>
        </w:tabs>
        <w:rPr>
          <w:noProof/>
        </w:rPr>
      </w:pPr>
      <w:r>
        <w:rPr>
          <w:noProof/>
        </w:rPr>
        <w:t>Crossmatch Interpretations for Print Unit Caution Tag &amp; Transfusion Record Form</w:t>
      </w:r>
      <w:r>
        <w:rPr>
          <w:noProof/>
        </w:rPr>
        <w:tab/>
        <w:t>273</w:t>
      </w:r>
    </w:p>
    <w:p w:rsidR="003E1565" w:rsidRDefault="003E1565">
      <w:pPr>
        <w:pStyle w:val="Index2"/>
        <w:tabs>
          <w:tab w:val="right" w:leader="dot" w:pos="9350"/>
        </w:tabs>
        <w:rPr>
          <w:noProof/>
        </w:rPr>
      </w:pPr>
      <w:r>
        <w:rPr>
          <w:noProof/>
        </w:rPr>
        <w:t>Details in Audit Trail Report</w:t>
      </w:r>
      <w:r>
        <w:rPr>
          <w:noProof/>
        </w:rPr>
        <w:tab/>
        <w:t>391</w:t>
      </w:r>
    </w:p>
    <w:p w:rsidR="003E1565" w:rsidRDefault="003E1565">
      <w:pPr>
        <w:pStyle w:val="Index2"/>
        <w:tabs>
          <w:tab w:val="right" w:leader="dot" w:pos="9350"/>
        </w:tabs>
        <w:rPr>
          <w:noProof/>
        </w:rPr>
      </w:pPr>
      <w:r>
        <w:rPr>
          <w:noProof/>
        </w:rPr>
        <w:t>Details in Exception Report</w:t>
      </w:r>
      <w:r>
        <w:rPr>
          <w:noProof/>
        </w:rPr>
        <w:tab/>
        <w:t>396</w:t>
      </w:r>
    </w:p>
    <w:p w:rsidR="003E1565" w:rsidRDefault="003E1565">
      <w:pPr>
        <w:pStyle w:val="Index2"/>
        <w:tabs>
          <w:tab w:val="right" w:leader="dot" w:pos="9350"/>
        </w:tabs>
        <w:rPr>
          <w:noProof/>
        </w:rPr>
      </w:pPr>
      <w:r>
        <w:rPr>
          <w:noProof/>
        </w:rPr>
        <w:t>Enable Crossmatch Option for OTHER Product Types</w:t>
      </w:r>
      <w:r>
        <w:rPr>
          <w:noProof/>
        </w:rPr>
        <w:tab/>
        <w:t>398</w:t>
      </w:r>
    </w:p>
    <w:p w:rsidR="003E1565" w:rsidRDefault="003E1565">
      <w:pPr>
        <w:pStyle w:val="Index2"/>
        <w:tabs>
          <w:tab w:val="right" w:leader="dot" w:pos="9350"/>
        </w:tabs>
        <w:rPr>
          <w:noProof/>
        </w:rPr>
      </w:pPr>
      <w:r>
        <w:rPr>
          <w:noProof/>
        </w:rPr>
        <w:t>Local Facilities Worksheet</w:t>
      </w:r>
      <w:r>
        <w:rPr>
          <w:noProof/>
        </w:rPr>
        <w:tab/>
        <w:t>456</w:t>
      </w:r>
    </w:p>
    <w:p w:rsidR="003E1565" w:rsidRDefault="003E1565">
      <w:pPr>
        <w:pStyle w:val="Index2"/>
        <w:tabs>
          <w:tab w:val="right" w:leader="dot" w:pos="9350"/>
        </w:tabs>
        <w:rPr>
          <w:noProof/>
        </w:rPr>
      </w:pPr>
      <w:r>
        <w:rPr>
          <w:noProof/>
        </w:rPr>
        <w:t>Modification Types and Costs</w:t>
      </w:r>
      <w:r>
        <w:rPr>
          <w:noProof/>
        </w:rPr>
        <w:tab/>
        <w:t>450</w:t>
      </w:r>
    </w:p>
    <w:p w:rsidR="003E1565" w:rsidRDefault="003E1565">
      <w:pPr>
        <w:pStyle w:val="Index2"/>
        <w:tabs>
          <w:tab w:val="right" w:leader="dot" w:pos="9350"/>
        </w:tabs>
        <w:rPr>
          <w:noProof/>
        </w:rPr>
      </w:pPr>
      <w:r>
        <w:rPr>
          <w:noProof/>
        </w:rPr>
        <w:t>National Treating Specialty Table</w:t>
      </w:r>
      <w:r>
        <w:rPr>
          <w:noProof/>
        </w:rPr>
        <w:tab/>
        <w:t>404</w:t>
      </w:r>
    </w:p>
    <w:p w:rsidR="003E1565" w:rsidRDefault="003E1565">
      <w:pPr>
        <w:pStyle w:val="Index2"/>
        <w:tabs>
          <w:tab w:val="right" w:leader="dot" w:pos="9350"/>
        </w:tabs>
        <w:rPr>
          <w:noProof/>
        </w:rPr>
      </w:pPr>
      <w:r>
        <w:rPr>
          <w:noProof/>
        </w:rPr>
        <w:t>Rules for Electronic and Serologic Crossmatch</w:t>
      </w:r>
      <w:r>
        <w:rPr>
          <w:noProof/>
        </w:rPr>
        <w:tab/>
        <w:t>408</w:t>
      </w:r>
    </w:p>
    <w:p w:rsidR="003E1565" w:rsidRDefault="003E1565">
      <w:pPr>
        <w:pStyle w:val="Index2"/>
        <w:tabs>
          <w:tab w:val="right" w:leader="dot" w:pos="9350"/>
        </w:tabs>
        <w:rPr>
          <w:noProof/>
        </w:rPr>
      </w:pPr>
      <w:r>
        <w:rPr>
          <w:noProof/>
        </w:rPr>
        <w:t>Sample Blood Products Worksheet</w:t>
      </w:r>
      <w:r>
        <w:rPr>
          <w:noProof/>
        </w:rPr>
        <w:tab/>
        <w:t>455</w:t>
      </w:r>
    </w:p>
    <w:p w:rsidR="003E1565" w:rsidRDefault="003E1565">
      <w:pPr>
        <w:pStyle w:val="Index2"/>
        <w:tabs>
          <w:tab w:val="right" w:leader="dot" w:pos="9350"/>
        </w:tabs>
        <w:rPr>
          <w:noProof/>
        </w:rPr>
      </w:pPr>
      <w:r>
        <w:rPr>
          <w:noProof/>
        </w:rPr>
        <w:t>Sample Local Facilities Worksheet</w:t>
      </w:r>
      <w:r>
        <w:rPr>
          <w:noProof/>
        </w:rPr>
        <w:tab/>
        <w:t>456</w:t>
      </w:r>
    </w:p>
    <w:p w:rsidR="003E1565" w:rsidRDefault="003E1565">
      <w:pPr>
        <w:pStyle w:val="Index2"/>
        <w:tabs>
          <w:tab w:val="right" w:leader="dot" w:pos="9350"/>
        </w:tabs>
        <w:rPr>
          <w:noProof/>
        </w:rPr>
      </w:pPr>
      <w:r>
        <w:rPr>
          <w:noProof/>
        </w:rPr>
        <w:t>Transfusion Complications Worksheet</w:t>
      </w:r>
      <w:r>
        <w:rPr>
          <w:noProof/>
        </w:rPr>
        <w:tab/>
        <w:t>458</w:t>
      </w:r>
    </w:p>
    <w:p w:rsidR="003E1565" w:rsidRDefault="003E1565">
      <w:pPr>
        <w:pStyle w:val="Index2"/>
        <w:tabs>
          <w:tab w:val="right" w:leader="dot" w:pos="9350"/>
        </w:tabs>
        <w:rPr>
          <w:noProof/>
        </w:rPr>
      </w:pPr>
      <w:r>
        <w:rPr>
          <w:noProof/>
        </w:rPr>
        <w:t>Transfusion Effectiveness Worksheet</w:t>
      </w:r>
      <w:r>
        <w:rPr>
          <w:noProof/>
        </w:rPr>
        <w:tab/>
        <w:t>459</w:t>
      </w:r>
    </w:p>
    <w:p w:rsidR="003E1565" w:rsidRDefault="003E1565">
      <w:pPr>
        <w:pStyle w:val="Index2"/>
        <w:tabs>
          <w:tab w:val="right" w:leader="dot" w:pos="9350"/>
        </w:tabs>
        <w:rPr>
          <w:noProof/>
        </w:rPr>
      </w:pPr>
      <w:r>
        <w:rPr>
          <w:noProof/>
        </w:rPr>
        <w:t>Transfusion Reaction Types</w:t>
      </w:r>
      <w:r>
        <w:rPr>
          <w:noProof/>
        </w:rPr>
        <w:tab/>
        <w:t>294</w:t>
      </w:r>
    </w:p>
    <w:p w:rsidR="003E1565" w:rsidRDefault="003E1565">
      <w:pPr>
        <w:pStyle w:val="Index2"/>
        <w:tabs>
          <w:tab w:val="right" w:leader="dot" w:pos="9350"/>
        </w:tabs>
        <w:rPr>
          <w:noProof/>
        </w:rPr>
      </w:pPr>
      <w:r>
        <w:rPr>
          <w:noProof/>
        </w:rPr>
        <w:t>User Roles and Functions</w:t>
      </w:r>
      <w:r>
        <w:rPr>
          <w:noProof/>
        </w:rPr>
        <w:tab/>
        <w:t>4</w:t>
      </w:r>
    </w:p>
    <w:p w:rsidR="003E1565" w:rsidRDefault="003E1565">
      <w:pPr>
        <w:pStyle w:val="Index2"/>
        <w:tabs>
          <w:tab w:val="right" w:leader="dot" w:pos="9350"/>
        </w:tabs>
        <w:rPr>
          <w:noProof/>
        </w:rPr>
      </w:pPr>
      <w:r>
        <w:rPr>
          <w:noProof/>
        </w:rPr>
        <w:t>Valid Interpretations</w:t>
      </w:r>
      <w:r>
        <w:rPr>
          <w:noProof/>
        </w:rPr>
        <w:tab/>
        <w:t>137</w:t>
      </w:r>
    </w:p>
    <w:p w:rsidR="003E1565" w:rsidRDefault="003E1565">
      <w:pPr>
        <w:pStyle w:val="Index2"/>
        <w:tabs>
          <w:tab w:val="right" w:leader="dot" w:pos="9350"/>
        </w:tabs>
        <w:rPr>
          <w:noProof/>
        </w:rPr>
      </w:pPr>
      <w:r>
        <w:rPr>
          <w:noProof/>
        </w:rPr>
        <w:t>Valid Observed Test Results Entries</w:t>
      </w:r>
      <w:r>
        <w:rPr>
          <w:noProof/>
        </w:rPr>
        <w:tab/>
        <w:t>14</w:t>
      </w:r>
    </w:p>
    <w:p w:rsidR="003E1565" w:rsidRDefault="003E1565">
      <w:pPr>
        <w:pStyle w:val="Index2"/>
        <w:tabs>
          <w:tab w:val="right" w:leader="dot" w:pos="9350"/>
        </w:tabs>
        <w:rPr>
          <w:noProof/>
        </w:rPr>
      </w:pPr>
      <w:r>
        <w:rPr>
          <w:noProof/>
        </w:rPr>
        <w:t>VBECS Maximum Surgical Blood Order Schedule (MSBOS)</w:t>
      </w:r>
      <w:r>
        <w:rPr>
          <w:noProof/>
        </w:rPr>
        <w:tab/>
        <w:t>411</w:t>
      </w:r>
    </w:p>
    <w:p w:rsidR="003E1565" w:rsidRDefault="003E1565">
      <w:pPr>
        <w:pStyle w:val="Index1"/>
        <w:tabs>
          <w:tab w:val="right" w:leader="dot" w:pos="9350"/>
        </w:tabs>
        <w:rPr>
          <w:noProof/>
        </w:rPr>
      </w:pPr>
      <w:r>
        <w:rPr>
          <w:noProof/>
        </w:rPr>
        <w:t>Terms</w:t>
      </w:r>
      <w:r>
        <w:rPr>
          <w:noProof/>
        </w:rPr>
        <w:tab/>
        <w:t>3</w:t>
      </w:r>
    </w:p>
    <w:p w:rsidR="003E1565" w:rsidRDefault="003E1565">
      <w:pPr>
        <w:pStyle w:val="Index1"/>
        <w:tabs>
          <w:tab w:val="right" w:leader="dot" w:pos="9350"/>
        </w:tabs>
        <w:rPr>
          <w:noProof/>
        </w:rPr>
      </w:pPr>
      <w:r>
        <w:rPr>
          <w:noProof/>
        </w:rPr>
        <w:t>Test Units</w:t>
      </w:r>
      <w:r>
        <w:rPr>
          <w:noProof/>
        </w:rPr>
        <w:tab/>
        <w:t>136</w:t>
      </w:r>
    </w:p>
    <w:p w:rsidR="003E1565" w:rsidRDefault="003E1565">
      <w:pPr>
        <w:pStyle w:val="Index1"/>
        <w:tabs>
          <w:tab w:val="right" w:leader="dot" w:pos="9350"/>
        </w:tabs>
        <w:rPr>
          <w:noProof/>
        </w:rPr>
      </w:pPr>
      <w:r>
        <w:rPr>
          <w:noProof/>
        </w:rPr>
        <w:t>Testing</w:t>
      </w:r>
      <w:r>
        <w:rPr>
          <w:noProof/>
        </w:rPr>
        <w:tab/>
        <w:t>14</w:t>
      </w:r>
    </w:p>
    <w:p w:rsidR="003E1565" w:rsidRDefault="003E1565">
      <w:pPr>
        <w:pStyle w:val="Index1"/>
        <w:tabs>
          <w:tab w:val="right" w:leader="dot" w:pos="9350"/>
        </w:tabs>
        <w:rPr>
          <w:noProof/>
        </w:rPr>
      </w:pPr>
      <w:r>
        <w:rPr>
          <w:noProof/>
        </w:rPr>
        <w:t>Throughout VBECS</w:t>
      </w:r>
      <w:r>
        <w:rPr>
          <w:noProof/>
        </w:rPr>
        <w:tab/>
        <w:t>55</w:t>
      </w:r>
    </w:p>
    <w:p w:rsidR="003E1565" w:rsidRDefault="003E1565">
      <w:pPr>
        <w:pStyle w:val="Index1"/>
        <w:tabs>
          <w:tab w:val="right" w:leader="dot" w:pos="9350"/>
        </w:tabs>
        <w:rPr>
          <w:noProof/>
        </w:rPr>
      </w:pPr>
      <w:r>
        <w:rPr>
          <w:noProof/>
        </w:rPr>
        <w:t>Tool Tips</w:t>
      </w:r>
      <w:r>
        <w:rPr>
          <w:noProof/>
        </w:rPr>
        <w:tab/>
        <w:t>47</w:t>
      </w:r>
    </w:p>
    <w:p w:rsidR="003E1565" w:rsidRDefault="003E1565">
      <w:pPr>
        <w:pStyle w:val="Index1"/>
        <w:tabs>
          <w:tab w:val="right" w:leader="dot" w:pos="9350"/>
        </w:tabs>
        <w:rPr>
          <w:noProof/>
        </w:rPr>
      </w:pPr>
      <w:r>
        <w:rPr>
          <w:noProof/>
        </w:rPr>
        <w:t>Toolbars</w:t>
      </w:r>
      <w:r>
        <w:rPr>
          <w:noProof/>
        </w:rPr>
        <w:tab/>
        <w:t>48</w:t>
      </w:r>
    </w:p>
    <w:p w:rsidR="003E1565" w:rsidRDefault="003E1565">
      <w:pPr>
        <w:pStyle w:val="Index1"/>
        <w:tabs>
          <w:tab w:val="right" w:leader="dot" w:pos="9350"/>
        </w:tabs>
        <w:rPr>
          <w:noProof/>
        </w:rPr>
      </w:pPr>
      <w:r>
        <w:rPr>
          <w:noProof/>
        </w:rPr>
        <w:t>Transfusion Complications Report</w:t>
      </w:r>
      <w:r>
        <w:rPr>
          <w:noProof/>
        </w:rPr>
        <w:tab/>
        <w:t>342</w:t>
      </w:r>
    </w:p>
    <w:p w:rsidR="003E1565" w:rsidRDefault="003E1565">
      <w:pPr>
        <w:pStyle w:val="Index1"/>
        <w:tabs>
          <w:tab w:val="right" w:leader="dot" w:pos="9350"/>
        </w:tabs>
        <w:rPr>
          <w:noProof/>
        </w:rPr>
      </w:pPr>
      <w:r>
        <w:rPr>
          <w:noProof/>
        </w:rPr>
        <w:t>Transfusion Effectiveness</w:t>
      </w:r>
      <w:r>
        <w:rPr>
          <w:noProof/>
        </w:rPr>
        <w:tab/>
        <w:t>86</w:t>
      </w:r>
    </w:p>
    <w:p w:rsidR="003E1565" w:rsidRDefault="003E1565">
      <w:pPr>
        <w:pStyle w:val="Index1"/>
        <w:tabs>
          <w:tab w:val="right" w:leader="dot" w:pos="9350"/>
        </w:tabs>
        <w:rPr>
          <w:noProof/>
        </w:rPr>
      </w:pPr>
      <w:r>
        <w:rPr>
          <w:noProof/>
        </w:rPr>
        <w:t>Transfusion Effectiveness Report</w:t>
      </w:r>
      <w:r>
        <w:rPr>
          <w:noProof/>
        </w:rPr>
        <w:tab/>
        <w:t>344</w:t>
      </w:r>
    </w:p>
    <w:p w:rsidR="003E1565" w:rsidRDefault="003E1565">
      <w:pPr>
        <w:pStyle w:val="Index1"/>
        <w:tabs>
          <w:tab w:val="right" w:leader="dot" w:pos="9350"/>
        </w:tabs>
        <w:rPr>
          <w:noProof/>
        </w:rPr>
      </w:pPr>
      <w:r>
        <w:rPr>
          <w:noProof/>
        </w:rPr>
        <w:t>Transfusion Reaction Count Report</w:t>
      </w:r>
      <w:r>
        <w:rPr>
          <w:noProof/>
        </w:rPr>
        <w:tab/>
        <w:t>346</w:t>
      </w:r>
    </w:p>
    <w:p w:rsidR="003E1565" w:rsidRDefault="003E1565">
      <w:pPr>
        <w:pStyle w:val="Index1"/>
        <w:tabs>
          <w:tab w:val="right" w:leader="dot" w:pos="9350"/>
        </w:tabs>
        <w:rPr>
          <w:noProof/>
        </w:rPr>
      </w:pPr>
      <w:r>
        <w:rPr>
          <w:noProof/>
        </w:rPr>
        <w:t>Transfusion Requirements Report</w:t>
      </w:r>
      <w:r>
        <w:rPr>
          <w:noProof/>
        </w:rPr>
        <w:tab/>
        <w:t>348</w:t>
      </w:r>
    </w:p>
    <w:p w:rsidR="003E1565" w:rsidRPr="002260EF" w:rsidRDefault="003E1565">
      <w:pPr>
        <w:pStyle w:val="IndexHeading"/>
        <w:keepNext/>
        <w:tabs>
          <w:tab w:val="right" w:leader="dot" w:pos="9350"/>
        </w:tabs>
        <w:rPr>
          <w:rFonts w:ascii="Calibri" w:hAnsi="Calibri"/>
          <w:b w:val="0"/>
          <w:bCs w:val="0"/>
          <w:noProof/>
        </w:rPr>
      </w:pPr>
      <w:r>
        <w:rPr>
          <w:noProof/>
        </w:rPr>
        <w:t>U</w:t>
      </w:r>
    </w:p>
    <w:p w:rsidR="003E1565" w:rsidRDefault="003E1565">
      <w:pPr>
        <w:pStyle w:val="Index1"/>
        <w:tabs>
          <w:tab w:val="right" w:leader="dot" w:pos="9350"/>
        </w:tabs>
        <w:rPr>
          <w:noProof/>
        </w:rPr>
      </w:pPr>
      <w:r>
        <w:rPr>
          <w:noProof/>
        </w:rPr>
        <w:t>Unit ABO/Rh Confirmation Form</w:t>
      </w:r>
      <w:r>
        <w:rPr>
          <w:noProof/>
        </w:rPr>
        <w:tab/>
        <w:t>372</w:t>
      </w:r>
    </w:p>
    <w:p w:rsidR="003E1565" w:rsidRDefault="003E1565">
      <w:pPr>
        <w:pStyle w:val="Index1"/>
        <w:tabs>
          <w:tab w:val="right" w:leader="dot" w:pos="9350"/>
        </w:tabs>
        <w:rPr>
          <w:noProof/>
        </w:rPr>
      </w:pPr>
      <w:r>
        <w:rPr>
          <w:noProof/>
        </w:rPr>
        <w:t>Unit History Report</w:t>
      </w:r>
      <w:r>
        <w:rPr>
          <w:noProof/>
        </w:rPr>
        <w:tab/>
        <w:t>350</w:t>
      </w:r>
    </w:p>
    <w:p w:rsidR="003E1565" w:rsidRDefault="003E1565">
      <w:pPr>
        <w:pStyle w:val="Index1"/>
        <w:tabs>
          <w:tab w:val="right" w:leader="dot" w:pos="9350"/>
        </w:tabs>
        <w:rPr>
          <w:noProof/>
        </w:rPr>
      </w:pPr>
      <w:r>
        <w:rPr>
          <w:noProof/>
        </w:rPr>
        <w:t>Unit Issue and Inspection Log</w:t>
      </w:r>
      <w:r>
        <w:rPr>
          <w:noProof/>
        </w:rPr>
        <w:tab/>
        <w:t>373</w:t>
      </w:r>
    </w:p>
    <w:p w:rsidR="003E1565" w:rsidRDefault="003E1565">
      <w:pPr>
        <w:pStyle w:val="Index1"/>
        <w:tabs>
          <w:tab w:val="right" w:leader="dot" w:pos="9350"/>
        </w:tabs>
        <w:rPr>
          <w:noProof/>
        </w:rPr>
      </w:pPr>
      <w:r>
        <w:rPr>
          <w:noProof/>
        </w:rPr>
        <w:t>Unit Modification Form</w:t>
      </w:r>
      <w:r>
        <w:rPr>
          <w:noProof/>
        </w:rPr>
        <w:tab/>
        <w:t>374</w:t>
      </w:r>
    </w:p>
    <w:p w:rsidR="003E1565" w:rsidRDefault="003E1565">
      <w:pPr>
        <w:pStyle w:val="Index1"/>
        <w:tabs>
          <w:tab w:val="right" w:leader="dot" w:pos="9350"/>
        </w:tabs>
        <w:rPr>
          <w:noProof/>
        </w:rPr>
      </w:pPr>
      <w:r>
        <w:rPr>
          <w:noProof/>
        </w:rPr>
        <w:t>Unit Search Screen</w:t>
      </w:r>
      <w:r>
        <w:rPr>
          <w:noProof/>
        </w:rPr>
        <w:tab/>
        <w:t>134</w:t>
      </w:r>
    </w:p>
    <w:p w:rsidR="003E1565" w:rsidRDefault="003E1565">
      <w:pPr>
        <w:pStyle w:val="Index1"/>
        <w:tabs>
          <w:tab w:val="right" w:leader="dot" w:pos="9350"/>
        </w:tabs>
        <w:rPr>
          <w:noProof/>
        </w:rPr>
      </w:pPr>
      <w:r>
        <w:rPr>
          <w:noProof/>
        </w:rPr>
        <w:t>United Blood Services (UBS) Facility Barcodes</w:t>
      </w:r>
      <w:r>
        <w:rPr>
          <w:noProof/>
        </w:rPr>
        <w:tab/>
        <w:t>483</w:t>
      </w:r>
    </w:p>
    <w:p w:rsidR="003E1565" w:rsidRDefault="003E1565">
      <w:pPr>
        <w:pStyle w:val="Index1"/>
        <w:tabs>
          <w:tab w:val="right" w:leader="dot" w:pos="9350"/>
        </w:tabs>
        <w:rPr>
          <w:noProof/>
        </w:rPr>
      </w:pPr>
      <w:r>
        <w:rPr>
          <w:noProof/>
        </w:rPr>
        <w:t>Update Reagent Inventory</w:t>
      </w:r>
      <w:r>
        <w:rPr>
          <w:noProof/>
        </w:rPr>
        <w:tab/>
        <w:t>100</w:t>
      </w:r>
    </w:p>
    <w:p w:rsidR="003E1565" w:rsidRDefault="003E1565">
      <w:pPr>
        <w:pStyle w:val="Index1"/>
        <w:tabs>
          <w:tab w:val="right" w:leader="dot" w:pos="9350"/>
        </w:tabs>
        <w:rPr>
          <w:noProof/>
        </w:rPr>
      </w:pPr>
      <w:r>
        <w:rPr>
          <w:noProof/>
        </w:rPr>
        <w:t>Update Supply Inventory</w:t>
      </w:r>
      <w:r>
        <w:rPr>
          <w:noProof/>
        </w:rPr>
        <w:tab/>
        <w:t>107</w:t>
      </w:r>
    </w:p>
    <w:p w:rsidR="003E1565" w:rsidRDefault="003E1565">
      <w:pPr>
        <w:pStyle w:val="Index1"/>
        <w:tabs>
          <w:tab w:val="right" w:leader="dot" w:pos="9350"/>
        </w:tabs>
        <w:rPr>
          <w:noProof/>
        </w:rPr>
      </w:pPr>
      <w:r>
        <w:rPr>
          <w:noProof/>
        </w:rPr>
        <w:t>Updated Patients and Deceased Patients</w:t>
      </w:r>
      <w:r>
        <w:rPr>
          <w:noProof/>
        </w:rPr>
        <w:tab/>
        <w:t>255</w:t>
      </w:r>
    </w:p>
    <w:p w:rsidR="003E1565" w:rsidRDefault="003E1565">
      <w:pPr>
        <w:pStyle w:val="Index1"/>
        <w:tabs>
          <w:tab w:val="right" w:leader="dot" w:pos="9350"/>
        </w:tabs>
        <w:rPr>
          <w:noProof/>
        </w:rPr>
      </w:pPr>
      <w:r>
        <w:rPr>
          <w:noProof/>
        </w:rPr>
        <w:t>Using Online Help</w:t>
      </w:r>
      <w:r>
        <w:rPr>
          <w:noProof/>
        </w:rPr>
        <w:tab/>
        <w:t>26</w:t>
      </w:r>
    </w:p>
    <w:p w:rsidR="003E1565" w:rsidRDefault="003E1565">
      <w:pPr>
        <w:pStyle w:val="Index1"/>
        <w:tabs>
          <w:tab w:val="right" w:leader="dot" w:pos="9350"/>
        </w:tabs>
        <w:rPr>
          <w:noProof/>
        </w:rPr>
      </w:pPr>
      <w:r>
        <w:rPr>
          <w:noProof/>
        </w:rPr>
        <w:t>Using the Software</w:t>
      </w:r>
      <w:r>
        <w:rPr>
          <w:noProof/>
        </w:rPr>
        <w:tab/>
        <w:t>10</w:t>
      </w:r>
    </w:p>
    <w:p w:rsidR="003E1565" w:rsidRDefault="003E1565">
      <w:pPr>
        <w:pStyle w:val="Index1"/>
        <w:tabs>
          <w:tab w:val="right" w:leader="dot" w:pos="9350"/>
        </w:tabs>
        <w:rPr>
          <w:noProof/>
        </w:rPr>
      </w:pPr>
      <w:r>
        <w:rPr>
          <w:noProof/>
        </w:rPr>
        <w:t>Using VBECS</w:t>
      </w:r>
      <w:r>
        <w:rPr>
          <w:noProof/>
        </w:rPr>
        <w:tab/>
        <w:t>25</w:t>
      </w:r>
    </w:p>
    <w:p w:rsidR="003E1565" w:rsidRPr="002260EF" w:rsidRDefault="003E1565">
      <w:pPr>
        <w:pStyle w:val="IndexHeading"/>
        <w:keepNext/>
        <w:tabs>
          <w:tab w:val="right" w:leader="dot" w:pos="9350"/>
        </w:tabs>
        <w:rPr>
          <w:rFonts w:ascii="Calibri" w:hAnsi="Calibri"/>
          <w:b w:val="0"/>
          <w:bCs w:val="0"/>
          <w:noProof/>
        </w:rPr>
      </w:pPr>
      <w:r>
        <w:rPr>
          <w:noProof/>
        </w:rPr>
        <w:t>V</w:t>
      </w:r>
    </w:p>
    <w:p w:rsidR="003E1565" w:rsidRDefault="003E1565">
      <w:pPr>
        <w:pStyle w:val="Index1"/>
        <w:tabs>
          <w:tab w:val="right" w:leader="dot" w:pos="9350"/>
        </w:tabs>
        <w:rPr>
          <w:noProof/>
        </w:rPr>
      </w:pPr>
      <w:r w:rsidRPr="00AA7FA8">
        <w:rPr>
          <w:b/>
          <w:noProof/>
        </w:rPr>
        <w:t>VA Service Desk</w:t>
      </w:r>
      <w:r>
        <w:rPr>
          <w:noProof/>
        </w:rPr>
        <w:tab/>
        <w:t>10</w:t>
      </w:r>
    </w:p>
    <w:p w:rsidR="003E1565" w:rsidRDefault="003E1565">
      <w:pPr>
        <w:pStyle w:val="Index1"/>
        <w:tabs>
          <w:tab w:val="right" w:leader="dot" w:pos="9350"/>
        </w:tabs>
        <w:rPr>
          <w:noProof/>
        </w:rPr>
      </w:pPr>
      <w:r>
        <w:rPr>
          <w:noProof/>
        </w:rPr>
        <w:t>VBECS User Report</w:t>
      </w:r>
      <w:r>
        <w:rPr>
          <w:noProof/>
        </w:rPr>
        <w:tab/>
        <w:t>58</w:t>
      </w:r>
    </w:p>
    <w:p w:rsidR="003E1565" w:rsidRDefault="003E1565">
      <w:pPr>
        <w:pStyle w:val="Index1"/>
        <w:tabs>
          <w:tab w:val="right" w:leader="dot" w:pos="9350"/>
        </w:tabs>
        <w:rPr>
          <w:noProof/>
        </w:rPr>
      </w:pPr>
      <w:r>
        <w:rPr>
          <w:noProof/>
        </w:rPr>
        <w:t>VBECS Work Flow</w:t>
      </w:r>
      <w:r>
        <w:rPr>
          <w:noProof/>
        </w:rPr>
        <w:tab/>
        <w:t>427</w:t>
      </w:r>
    </w:p>
    <w:p w:rsidR="003E1565" w:rsidRDefault="003E1565">
      <w:pPr>
        <w:pStyle w:val="Index1"/>
        <w:tabs>
          <w:tab w:val="right" w:leader="dot" w:pos="9350"/>
        </w:tabs>
        <w:rPr>
          <w:noProof/>
        </w:rPr>
      </w:pPr>
      <w:r>
        <w:rPr>
          <w:noProof/>
        </w:rPr>
        <w:t>View/Print a Finalized Transfusion Reaction Workup Report</w:t>
      </w:r>
      <w:r>
        <w:rPr>
          <w:noProof/>
        </w:rPr>
        <w:tab/>
        <w:t>293</w:t>
      </w:r>
    </w:p>
    <w:p w:rsidR="003E1565" w:rsidRDefault="003E1565">
      <w:pPr>
        <w:pStyle w:val="Index1"/>
        <w:tabs>
          <w:tab w:val="right" w:leader="dot" w:pos="9350"/>
        </w:tabs>
        <w:rPr>
          <w:noProof/>
        </w:rPr>
      </w:pPr>
      <w:r>
        <w:rPr>
          <w:noProof/>
        </w:rPr>
        <w:t>View/Print Reagent Inventory</w:t>
      </w:r>
      <w:r>
        <w:rPr>
          <w:noProof/>
        </w:rPr>
        <w:tab/>
        <w:t>102</w:t>
      </w:r>
    </w:p>
    <w:p w:rsidR="003E1565" w:rsidRDefault="003E1565">
      <w:pPr>
        <w:pStyle w:val="Index1"/>
        <w:tabs>
          <w:tab w:val="right" w:leader="dot" w:pos="9350"/>
        </w:tabs>
        <w:rPr>
          <w:noProof/>
        </w:rPr>
      </w:pPr>
      <w:r>
        <w:rPr>
          <w:noProof/>
        </w:rPr>
        <w:t>View/Print Supply Inventory</w:t>
      </w:r>
      <w:r>
        <w:rPr>
          <w:noProof/>
        </w:rPr>
        <w:tab/>
        <w:t>108</w:t>
      </w:r>
    </w:p>
    <w:p w:rsidR="003E1565" w:rsidRDefault="003E1565">
      <w:pPr>
        <w:pStyle w:val="Index1"/>
        <w:tabs>
          <w:tab w:val="right" w:leader="dot" w:pos="9350"/>
        </w:tabs>
        <w:rPr>
          <w:noProof/>
        </w:rPr>
      </w:pPr>
      <w:r>
        <w:rPr>
          <w:noProof/>
        </w:rPr>
        <w:t>Viewing the VBECS Version Number</w:t>
      </w:r>
      <w:r>
        <w:rPr>
          <w:noProof/>
        </w:rPr>
        <w:tab/>
        <w:t>32</w:t>
      </w:r>
    </w:p>
    <w:p w:rsidR="003E1565" w:rsidRDefault="003E1565">
      <w:pPr>
        <w:pStyle w:val="Index1"/>
        <w:tabs>
          <w:tab w:val="right" w:leader="dot" w:pos="9350"/>
        </w:tabs>
        <w:rPr>
          <w:noProof/>
        </w:rPr>
      </w:pPr>
      <w:r>
        <w:rPr>
          <w:noProof/>
        </w:rPr>
        <w:t>VistA Records in VBECS</w:t>
      </w:r>
      <w:r>
        <w:rPr>
          <w:noProof/>
        </w:rPr>
        <w:tab/>
        <w:t>34</w:t>
      </w:r>
    </w:p>
    <w:p w:rsidR="003E1565" w:rsidRDefault="003E1565">
      <w:pPr>
        <w:pStyle w:val="Index1"/>
        <w:tabs>
          <w:tab w:val="right" w:leader="dot" w:pos="9350"/>
        </w:tabs>
        <w:rPr>
          <w:noProof/>
        </w:rPr>
      </w:pPr>
      <w:r>
        <w:rPr>
          <w:noProof/>
        </w:rPr>
        <w:t>Volume</w:t>
      </w:r>
      <w:r>
        <w:rPr>
          <w:noProof/>
        </w:rPr>
        <w:tab/>
        <w:t>45</w:t>
      </w:r>
    </w:p>
    <w:p w:rsidR="003E1565" w:rsidRPr="002260EF" w:rsidRDefault="003E1565">
      <w:pPr>
        <w:pStyle w:val="IndexHeading"/>
        <w:keepNext/>
        <w:tabs>
          <w:tab w:val="right" w:leader="dot" w:pos="9350"/>
        </w:tabs>
        <w:rPr>
          <w:rFonts w:ascii="Calibri" w:hAnsi="Calibri"/>
          <w:b w:val="0"/>
          <w:bCs w:val="0"/>
          <w:noProof/>
        </w:rPr>
      </w:pPr>
      <w:r>
        <w:rPr>
          <w:noProof/>
        </w:rPr>
        <w:t>W</w:t>
      </w:r>
    </w:p>
    <w:p w:rsidR="003E1565" w:rsidRDefault="003E1565">
      <w:pPr>
        <w:pStyle w:val="Index1"/>
        <w:tabs>
          <w:tab w:val="right" w:leader="dot" w:pos="9350"/>
        </w:tabs>
        <w:rPr>
          <w:noProof/>
        </w:rPr>
      </w:pPr>
      <w:r>
        <w:rPr>
          <w:noProof/>
        </w:rPr>
        <w:t>Work Process Flowcharts</w:t>
      </w:r>
      <w:r>
        <w:rPr>
          <w:noProof/>
        </w:rPr>
        <w:tab/>
        <w:t>465</w:t>
      </w:r>
    </w:p>
    <w:p w:rsidR="003E1565" w:rsidRDefault="003E1565">
      <w:pPr>
        <w:pStyle w:val="Index2"/>
        <w:tabs>
          <w:tab w:val="right" w:leader="dot" w:pos="9350"/>
        </w:tabs>
        <w:rPr>
          <w:noProof/>
        </w:rPr>
      </w:pPr>
      <w:r>
        <w:rPr>
          <w:noProof/>
        </w:rPr>
        <w:t>Configure Division Settings: Full-Service Divisions</w:t>
      </w:r>
      <w:r>
        <w:rPr>
          <w:noProof/>
        </w:rPr>
        <w:tab/>
        <w:t>465</w:t>
      </w:r>
    </w:p>
    <w:p w:rsidR="003E1565" w:rsidRDefault="003E1565">
      <w:pPr>
        <w:pStyle w:val="Index2"/>
        <w:tabs>
          <w:tab w:val="right" w:leader="dot" w:pos="9350"/>
        </w:tabs>
        <w:rPr>
          <w:noProof/>
        </w:rPr>
      </w:pPr>
      <w:r>
        <w:rPr>
          <w:noProof/>
        </w:rPr>
        <w:t>Configure Division Settings: Transfusion-Only Divisions</w:t>
      </w:r>
      <w:r>
        <w:rPr>
          <w:noProof/>
        </w:rPr>
        <w:tab/>
        <w:t>466</w:t>
      </w:r>
    </w:p>
    <w:p w:rsidR="003E1565" w:rsidRDefault="003E1565">
      <w:pPr>
        <w:pStyle w:val="Index2"/>
        <w:tabs>
          <w:tab w:val="right" w:leader="dot" w:pos="9350"/>
        </w:tabs>
        <w:rPr>
          <w:noProof/>
        </w:rPr>
      </w:pPr>
      <w:r>
        <w:rPr>
          <w:noProof/>
        </w:rPr>
        <w:t>Issue, Return, or Transfuse Units: Full-Service Divisions</w:t>
      </w:r>
      <w:r>
        <w:rPr>
          <w:noProof/>
        </w:rPr>
        <w:tab/>
        <w:t>471</w:t>
      </w:r>
    </w:p>
    <w:p w:rsidR="003E1565" w:rsidRDefault="003E1565">
      <w:pPr>
        <w:pStyle w:val="Index2"/>
        <w:tabs>
          <w:tab w:val="right" w:leader="dot" w:pos="9350"/>
        </w:tabs>
        <w:rPr>
          <w:noProof/>
        </w:rPr>
      </w:pPr>
      <w:r>
        <w:rPr>
          <w:noProof/>
        </w:rPr>
        <w:t>Issue, Return, or Transfuse: Transfusion-Only Divisions</w:t>
      </w:r>
      <w:r>
        <w:rPr>
          <w:noProof/>
        </w:rPr>
        <w:tab/>
        <w:t>472</w:t>
      </w:r>
    </w:p>
    <w:p w:rsidR="003E1565" w:rsidRDefault="003E1565">
      <w:pPr>
        <w:pStyle w:val="Index2"/>
        <w:tabs>
          <w:tab w:val="right" w:leader="dot" w:pos="9350"/>
        </w:tabs>
        <w:rPr>
          <w:noProof/>
        </w:rPr>
      </w:pPr>
      <w:r>
        <w:rPr>
          <w:noProof/>
        </w:rPr>
        <w:t>Maintain Reagents and Daily QC: Full-Service Divisions</w:t>
      </w:r>
      <w:r>
        <w:rPr>
          <w:noProof/>
        </w:rPr>
        <w:tab/>
        <w:t>467</w:t>
      </w:r>
    </w:p>
    <w:p w:rsidR="003E1565" w:rsidRDefault="003E1565">
      <w:pPr>
        <w:pStyle w:val="Index2"/>
        <w:tabs>
          <w:tab w:val="right" w:leader="dot" w:pos="9350"/>
        </w:tabs>
        <w:rPr>
          <w:noProof/>
        </w:rPr>
      </w:pPr>
      <w:r>
        <w:rPr>
          <w:noProof/>
        </w:rPr>
        <w:t>Modify Units</w:t>
      </w:r>
      <w:r>
        <w:rPr>
          <w:noProof/>
        </w:rPr>
        <w:tab/>
        <w:t>470</w:t>
      </w:r>
    </w:p>
    <w:p w:rsidR="003E1565" w:rsidRDefault="003E1565">
      <w:pPr>
        <w:pStyle w:val="Index2"/>
        <w:tabs>
          <w:tab w:val="right" w:leader="dot" w:pos="9350"/>
        </w:tabs>
        <w:rPr>
          <w:noProof/>
        </w:rPr>
      </w:pPr>
      <w:r>
        <w:rPr>
          <w:noProof/>
        </w:rPr>
        <w:t>Patient Testing</w:t>
      </w:r>
      <w:r>
        <w:rPr>
          <w:noProof/>
        </w:rPr>
        <w:tab/>
        <w:t>474</w:t>
      </w:r>
    </w:p>
    <w:p w:rsidR="003E1565" w:rsidRDefault="003E1565">
      <w:pPr>
        <w:pStyle w:val="Index2"/>
        <w:tabs>
          <w:tab w:val="right" w:leader="dot" w:pos="9350"/>
        </w:tabs>
        <w:rPr>
          <w:noProof/>
        </w:rPr>
      </w:pPr>
      <w:r>
        <w:rPr>
          <w:noProof/>
        </w:rPr>
        <w:t>Process a Patient Order</w:t>
      </w:r>
      <w:r>
        <w:rPr>
          <w:noProof/>
        </w:rPr>
        <w:tab/>
        <w:t>473</w:t>
      </w:r>
    </w:p>
    <w:p w:rsidR="003E1565" w:rsidRDefault="003E1565">
      <w:pPr>
        <w:pStyle w:val="Index2"/>
        <w:tabs>
          <w:tab w:val="right" w:leader="dot" w:pos="9350"/>
        </w:tabs>
        <w:rPr>
          <w:noProof/>
        </w:rPr>
      </w:pPr>
      <w:r>
        <w:rPr>
          <w:noProof/>
        </w:rPr>
        <w:t>Process Incoming Shipment: Full-Service Divisions</w:t>
      </w:r>
      <w:r>
        <w:rPr>
          <w:noProof/>
        </w:rPr>
        <w:tab/>
        <w:t>468</w:t>
      </w:r>
    </w:p>
    <w:p w:rsidR="003E1565" w:rsidRDefault="003E1565">
      <w:pPr>
        <w:pStyle w:val="Index2"/>
        <w:tabs>
          <w:tab w:val="right" w:leader="dot" w:pos="9350"/>
        </w:tabs>
        <w:rPr>
          <w:noProof/>
        </w:rPr>
      </w:pPr>
      <w:r>
        <w:rPr>
          <w:noProof/>
        </w:rPr>
        <w:t>Process Incoming Shipment: Transfusion-Only Divisions</w:t>
      </w:r>
      <w:r>
        <w:rPr>
          <w:noProof/>
        </w:rPr>
        <w:tab/>
        <w:t>469</w:t>
      </w:r>
    </w:p>
    <w:p w:rsidR="003E1565" w:rsidRDefault="003E1565">
      <w:pPr>
        <w:pStyle w:val="Index1"/>
        <w:tabs>
          <w:tab w:val="right" w:leader="dot" w:pos="9350"/>
        </w:tabs>
        <w:rPr>
          <w:noProof/>
        </w:rPr>
      </w:pPr>
      <w:r>
        <w:rPr>
          <w:noProof/>
        </w:rPr>
        <w:t>Working with Data</w:t>
      </w:r>
      <w:r>
        <w:rPr>
          <w:noProof/>
        </w:rPr>
        <w:tab/>
        <w:t>12</w:t>
      </w:r>
    </w:p>
    <w:p w:rsidR="003E1565" w:rsidRDefault="003E1565">
      <w:pPr>
        <w:pStyle w:val="Index1"/>
        <w:tabs>
          <w:tab w:val="right" w:leader="dot" w:pos="9350"/>
        </w:tabs>
        <w:rPr>
          <w:noProof/>
        </w:rPr>
      </w:pPr>
      <w:r>
        <w:rPr>
          <w:noProof/>
        </w:rPr>
        <w:t>Workload Codes</w:t>
      </w:r>
      <w:r>
        <w:rPr>
          <w:noProof/>
        </w:rPr>
        <w:tab/>
        <w:t>90</w:t>
      </w:r>
    </w:p>
    <w:p w:rsidR="003E1565" w:rsidRDefault="003E1565">
      <w:pPr>
        <w:pStyle w:val="Index1"/>
        <w:tabs>
          <w:tab w:val="right" w:leader="dot" w:pos="9350"/>
        </w:tabs>
        <w:rPr>
          <w:noProof/>
        </w:rPr>
      </w:pPr>
      <w:r>
        <w:rPr>
          <w:noProof/>
        </w:rPr>
        <w:t>Workload Process Mapping to Application Option Table</w:t>
      </w:r>
      <w:r>
        <w:rPr>
          <w:noProof/>
        </w:rPr>
        <w:tab/>
        <w:t>495</w:t>
      </w:r>
    </w:p>
    <w:p w:rsidR="003E1565" w:rsidRDefault="003E1565">
      <w:pPr>
        <w:pStyle w:val="Index1"/>
        <w:tabs>
          <w:tab w:val="right" w:leader="dot" w:pos="9350"/>
        </w:tabs>
        <w:rPr>
          <w:noProof/>
        </w:rPr>
      </w:pPr>
      <w:r>
        <w:rPr>
          <w:noProof/>
        </w:rPr>
        <w:t>Workload Process to Use Case Mapping Table</w:t>
      </w:r>
      <w:r>
        <w:rPr>
          <w:noProof/>
        </w:rPr>
        <w:tab/>
        <w:t>416</w:t>
      </w:r>
    </w:p>
    <w:p w:rsidR="003E1565" w:rsidRDefault="003E1565" w:rsidP="009C0A99">
      <w:pPr>
        <w:pStyle w:val="BodyText"/>
        <w:jc w:val="center"/>
        <w:rPr>
          <w:rFonts w:ascii="Arial" w:hAnsi="Arial" w:cs="Arial"/>
          <w:b/>
          <w:bCs/>
          <w:noProof/>
          <w:kern w:val="32"/>
        </w:rPr>
        <w:sectPr w:rsidR="003E1565" w:rsidSect="003E1565">
          <w:type w:val="continuous"/>
          <w:pgSz w:w="12240" w:h="15840" w:code="1"/>
          <w:pgMar w:top="1440" w:right="1440" w:bottom="1440" w:left="1440" w:header="720" w:footer="720" w:gutter="0"/>
          <w:cols w:space="720"/>
          <w:docGrid w:linePitch="360"/>
        </w:sectPr>
      </w:pPr>
    </w:p>
    <w:p w:rsidR="00681D23" w:rsidRDefault="00E93F17" w:rsidP="009C0A99">
      <w:pPr>
        <w:pStyle w:val="BodyText"/>
        <w:jc w:val="center"/>
        <w:rPr>
          <w:kern w:val="32"/>
        </w:rPr>
      </w:pPr>
      <w:r w:rsidRPr="00206945">
        <w:rPr>
          <w:kern w:val="32"/>
        </w:rPr>
        <w:fldChar w:fldCharType="end"/>
      </w:r>
    </w:p>
    <w:p w:rsidR="009C0A99" w:rsidRDefault="00F50F30" w:rsidP="00F50F30">
      <w:pPr>
        <w:pStyle w:val="BodyText"/>
        <w:rPr>
          <w:snapToGrid w:val="0"/>
          <w:vanish/>
        </w:rPr>
      </w:pPr>
      <w:r>
        <w:rPr>
          <w:kern w:val="32"/>
        </w:rPr>
        <w:t xml:space="preserve"> </w:t>
      </w:r>
      <w:r w:rsidR="00C033C9">
        <w:rPr>
          <w:kern w:val="32"/>
        </w:rPr>
        <w:br w:type="page"/>
      </w:r>
      <w:r w:rsidR="009C0A99">
        <w:t xml:space="preserve">This is the last page of </w:t>
      </w:r>
      <w:r w:rsidR="009C0A99" w:rsidRPr="009C0A99">
        <w:rPr>
          <w:i/>
        </w:rPr>
        <w:t xml:space="preserve">VistA Blood Establishment Computer Software (VBECS) </w:t>
      </w:r>
      <w:r w:rsidR="00CF6FBB">
        <w:rPr>
          <w:i/>
        </w:rPr>
        <w:t>2.0.0</w:t>
      </w:r>
      <w:r w:rsidR="003877E0">
        <w:rPr>
          <w:i/>
        </w:rPr>
        <w:t xml:space="preserve"> </w:t>
      </w:r>
      <w:r w:rsidR="009C0A99" w:rsidRPr="009C0A99">
        <w:rPr>
          <w:i/>
        </w:rPr>
        <w:t>User Guide</w:t>
      </w:r>
      <w:r w:rsidR="009C0A99">
        <w:t>.</w:t>
      </w:r>
    </w:p>
    <w:p w:rsidR="0006165B" w:rsidRPr="009C0A99" w:rsidRDefault="0006165B" w:rsidP="009C0A99">
      <w:pPr>
        <w:pStyle w:val="BodyText"/>
        <w:rPr>
          <w:snapToGrid w:val="0"/>
          <w:vanish/>
        </w:rPr>
      </w:pPr>
    </w:p>
    <w:sectPr w:rsidR="0006165B" w:rsidRPr="009C0A99" w:rsidSect="003E1565">
      <w:type w:val="continuous"/>
      <w:pgSz w:w="12240" w:h="15840" w:code="1"/>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075">
      <wne:macro wne:macroName="PROJECT.NEWMACROS.HIDE"/>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60EF" w:rsidRDefault="002260EF">
      <w:r>
        <w:separator/>
      </w:r>
    </w:p>
  </w:endnote>
  <w:endnote w:type="continuationSeparator" w:id="0">
    <w:p w:rsidR="002260EF" w:rsidRDefault="002260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Geneva">
    <w:altName w:val="Arial"/>
    <w:panose1 w:val="00000000000000000000"/>
    <w:charset w:val="00"/>
    <w:family w:val="swiss"/>
    <w:notTrueType/>
    <w:pitch w:val="variable"/>
    <w:sig w:usb0="00000003" w:usb1="00000000" w:usb2="00000000" w:usb3="00000000" w:csb0="00000001" w:csb1="00000000"/>
  </w:font>
  <w:font w:name="Arial Bold">
    <w:panose1 w:val="020B07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MS Shell Dlg 2">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924" w:rsidRDefault="0008392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83924" w:rsidRDefault="00083924">
    <w:pPr>
      <w:pStyle w:val="Footer"/>
      <w:ind w:right="360"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924" w:rsidRDefault="00083924" w:rsidP="00F304F2">
    <w:pPr>
      <w:pStyle w:val="Footer"/>
      <w:tabs>
        <w:tab w:val="clear" w:pos="8640"/>
        <w:tab w:val="right" w:pos="9360"/>
      </w:tabs>
      <w:ind w:right="360"/>
      <w:rPr>
        <w:sz w:val="20"/>
      </w:rPr>
    </w:pPr>
  </w:p>
  <w:p w:rsidR="00083924" w:rsidRDefault="00083924" w:rsidP="00F304F2">
    <w:pPr>
      <w:pStyle w:val="Footer"/>
      <w:tabs>
        <w:tab w:val="clear" w:pos="8640"/>
        <w:tab w:val="right" w:pos="9360"/>
      </w:tabs>
      <w:ind w:right="360"/>
      <w:rPr>
        <w:sz w:val="20"/>
      </w:rPr>
    </w:pPr>
  </w:p>
  <w:p w:rsidR="00083924" w:rsidRDefault="00083924" w:rsidP="00F304F2">
    <w:pPr>
      <w:pStyle w:val="Footer"/>
      <w:tabs>
        <w:tab w:val="clear" w:pos="4320"/>
        <w:tab w:val="clear" w:pos="8640"/>
        <w:tab w:val="center" w:pos="5040"/>
        <w:tab w:val="right" w:pos="9360"/>
      </w:tabs>
      <w:ind w:right="360"/>
      <w:rPr>
        <w:sz w:val="20"/>
      </w:rPr>
    </w:pPr>
    <w:r>
      <w:rPr>
        <w:sz w:val="20"/>
      </w:rPr>
      <w:t>April 2015</w:t>
    </w:r>
    <w:r>
      <w:rPr>
        <w:sz w:val="20"/>
      </w:rPr>
      <w:tab/>
    </w:r>
    <w:r w:rsidRPr="0085679C">
      <w:rPr>
        <w:sz w:val="20"/>
        <w:szCs w:val="20"/>
      </w:rPr>
      <w:t>VistA</w:t>
    </w:r>
    <w:r>
      <w:rPr>
        <w:sz w:val="20"/>
        <w:szCs w:val="20"/>
      </w:rPr>
      <w:t xml:space="preserve"> B</w:t>
    </w:r>
    <w:r w:rsidRPr="0085679C">
      <w:rPr>
        <w:sz w:val="20"/>
        <w:szCs w:val="20"/>
      </w:rPr>
      <w:t>loo</w:t>
    </w:r>
    <w:r>
      <w:rPr>
        <w:sz w:val="20"/>
      </w:rPr>
      <w:t>d Establishment Computer Software (VBECS) Version 2.0.0</w:t>
    </w:r>
    <w:r>
      <w:rPr>
        <w:sz w:val="20"/>
      </w:rPr>
      <w:tab/>
      <w:t xml:space="preserve">Page </w:t>
    </w:r>
    <w:r>
      <w:rPr>
        <w:sz w:val="20"/>
      </w:rPr>
      <w:fldChar w:fldCharType="begin"/>
    </w:r>
    <w:r>
      <w:rPr>
        <w:sz w:val="20"/>
      </w:rPr>
      <w:instrText xml:space="preserve"> PAGE </w:instrText>
    </w:r>
    <w:r>
      <w:rPr>
        <w:sz w:val="20"/>
      </w:rPr>
      <w:fldChar w:fldCharType="separate"/>
    </w:r>
    <w:r w:rsidR="003E1565">
      <w:rPr>
        <w:noProof/>
        <w:sz w:val="20"/>
      </w:rPr>
      <w:t>395</w:t>
    </w:r>
    <w:r>
      <w:rPr>
        <w:sz w:val="20"/>
      </w:rPr>
      <w:fldChar w:fldCharType="end"/>
    </w:r>
    <w:r>
      <w:rPr>
        <w:sz w:val="20"/>
      </w:rPr>
      <w:tab/>
    </w:r>
  </w:p>
  <w:p w:rsidR="00083924" w:rsidRDefault="00083924" w:rsidP="00F304F2">
    <w:pPr>
      <w:pStyle w:val="Footer"/>
      <w:tabs>
        <w:tab w:val="clear" w:pos="4320"/>
        <w:tab w:val="clear" w:pos="8640"/>
        <w:tab w:val="center" w:pos="5040"/>
        <w:tab w:val="right" w:pos="12960"/>
      </w:tabs>
      <w:ind w:right="360"/>
      <w:rPr>
        <w:sz w:val="20"/>
      </w:rPr>
    </w:pPr>
    <w:r>
      <w:rPr>
        <w:sz w:val="20"/>
      </w:rPr>
      <w:tab/>
      <w:t>User Guide Version 7.0</w:t>
    </w:r>
  </w:p>
  <w:p w:rsidR="00083924" w:rsidRDefault="00083924" w:rsidP="00536F22">
    <w:pPr>
      <w:pStyle w:val="Footer"/>
      <w:tabs>
        <w:tab w:val="clear" w:pos="8640"/>
        <w:tab w:val="right" w:pos="9360"/>
      </w:tabs>
      <w:ind w:right="360"/>
      <w:rPr>
        <w:sz w:val="20"/>
      </w:rPr>
    </w:pPr>
  </w:p>
  <w:p w:rsidR="00083924" w:rsidRDefault="00083924" w:rsidP="00536F22">
    <w:pPr>
      <w:pStyle w:val="Footer"/>
      <w:tabs>
        <w:tab w:val="clear" w:pos="4320"/>
        <w:tab w:val="clear" w:pos="8640"/>
        <w:tab w:val="center" w:pos="6480"/>
      </w:tabs>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924" w:rsidRDefault="00083924">
    <w:pPr>
      <w:pStyle w:val="Footer"/>
      <w:tabs>
        <w:tab w:val="clear" w:pos="8640"/>
        <w:tab w:val="right" w:pos="12600"/>
      </w:tabs>
      <w:ind w:right="360"/>
      <w:rPr>
        <w:sz w:val="20"/>
      </w:rPr>
    </w:pPr>
  </w:p>
  <w:p w:rsidR="00083924" w:rsidRDefault="00083924">
    <w:pPr>
      <w:pStyle w:val="Footer"/>
      <w:tabs>
        <w:tab w:val="clear" w:pos="8640"/>
        <w:tab w:val="right" w:pos="9360"/>
      </w:tabs>
      <w:ind w:right="360"/>
      <w:rPr>
        <w:sz w:val="20"/>
      </w:rPr>
    </w:pPr>
  </w:p>
  <w:p w:rsidR="00083924" w:rsidRDefault="00083924" w:rsidP="000753FE">
    <w:pPr>
      <w:pStyle w:val="Footer"/>
      <w:tabs>
        <w:tab w:val="clear" w:pos="4320"/>
        <w:tab w:val="clear" w:pos="8640"/>
        <w:tab w:val="center" w:pos="5040"/>
        <w:tab w:val="right" w:pos="9360"/>
        <w:tab w:val="right" w:pos="12960"/>
      </w:tabs>
      <w:ind w:right="360"/>
      <w:rPr>
        <w:sz w:val="20"/>
      </w:rPr>
    </w:pPr>
    <w:r>
      <w:rPr>
        <w:sz w:val="20"/>
      </w:rPr>
      <w:t>April 2015</w:t>
    </w:r>
    <w:r>
      <w:rPr>
        <w:sz w:val="20"/>
      </w:rPr>
      <w:tab/>
      <w:t>VistA Blood Establishment Computer Software (VBECS) Version 2.0.0</w:t>
    </w:r>
    <w:r>
      <w:rPr>
        <w:sz w:val="20"/>
      </w:rPr>
      <w:tab/>
      <w:t xml:space="preserve">Page </w:t>
    </w:r>
    <w:r>
      <w:rPr>
        <w:sz w:val="20"/>
      </w:rPr>
      <w:fldChar w:fldCharType="begin"/>
    </w:r>
    <w:r>
      <w:rPr>
        <w:sz w:val="20"/>
      </w:rPr>
      <w:instrText xml:space="preserve"> PAGE </w:instrText>
    </w:r>
    <w:r>
      <w:rPr>
        <w:sz w:val="20"/>
      </w:rPr>
      <w:fldChar w:fldCharType="separate"/>
    </w:r>
    <w:r w:rsidR="003E1565">
      <w:rPr>
        <w:noProof/>
        <w:sz w:val="20"/>
      </w:rPr>
      <w:t>467</w:t>
    </w:r>
    <w:r>
      <w:rPr>
        <w:sz w:val="20"/>
      </w:rPr>
      <w:fldChar w:fldCharType="end"/>
    </w:r>
    <w:r>
      <w:rPr>
        <w:sz w:val="20"/>
      </w:rPr>
      <w:tab/>
    </w:r>
  </w:p>
  <w:p w:rsidR="00083924" w:rsidRDefault="00083924" w:rsidP="000753FE">
    <w:pPr>
      <w:pStyle w:val="Footer"/>
      <w:tabs>
        <w:tab w:val="clear" w:pos="4320"/>
        <w:tab w:val="clear" w:pos="8640"/>
        <w:tab w:val="center" w:pos="5040"/>
        <w:tab w:val="right" w:pos="9360"/>
      </w:tabs>
      <w:ind w:right="360"/>
      <w:rPr>
        <w:sz w:val="20"/>
      </w:rPr>
    </w:pPr>
    <w:r>
      <w:rPr>
        <w:sz w:val="20"/>
      </w:rPr>
      <w:tab/>
      <w:t>User Guide Version 7.0</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924" w:rsidRDefault="00083924">
    <w:pPr>
      <w:pStyle w:val="Footer"/>
      <w:tabs>
        <w:tab w:val="clear" w:pos="8640"/>
        <w:tab w:val="right" w:pos="12600"/>
      </w:tabs>
      <w:ind w:right="360"/>
      <w:rPr>
        <w:sz w:val="20"/>
      </w:rPr>
    </w:pPr>
  </w:p>
  <w:p w:rsidR="00083924" w:rsidRDefault="00083924">
    <w:pPr>
      <w:pStyle w:val="Footer"/>
      <w:tabs>
        <w:tab w:val="clear" w:pos="8640"/>
        <w:tab w:val="right" w:pos="9360"/>
      </w:tabs>
      <w:ind w:right="360"/>
      <w:rPr>
        <w:sz w:val="20"/>
      </w:rPr>
    </w:pPr>
  </w:p>
  <w:p w:rsidR="00083924" w:rsidRDefault="00083924" w:rsidP="000753FE">
    <w:pPr>
      <w:pStyle w:val="Footer"/>
      <w:tabs>
        <w:tab w:val="clear" w:pos="4320"/>
        <w:tab w:val="clear" w:pos="8640"/>
        <w:tab w:val="center" w:pos="6480"/>
        <w:tab w:val="right" w:pos="12960"/>
      </w:tabs>
      <w:ind w:right="360"/>
      <w:rPr>
        <w:sz w:val="20"/>
      </w:rPr>
    </w:pPr>
    <w:r>
      <w:rPr>
        <w:sz w:val="20"/>
      </w:rPr>
      <w:t>April 2015</w:t>
    </w:r>
    <w:r>
      <w:rPr>
        <w:sz w:val="20"/>
      </w:rPr>
      <w:tab/>
      <w:t>VistA Blood Establishment Computer Software (VBECS) Version 2.0.0</w:t>
    </w:r>
    <w:r>
      <w:rPr>
        <w:sz w:val="20"/>
      </w:rPr>
      <w:tab/>
      <w:t xml:space="preserve">Page </w:t>
    </w:r>
    <w:r>
      <w:rPr>
        <w:sz w:val="20"/>
      </w:rPr>
      <w:fldChar w:fldCharType="begin"/>
    </w:r>
    <w:r>
      <w:rPr>
        <w:sz w:val="20"/>
      </w:rPr>
      <w:instrText xml:space="preserve"> PAGE </w:instrText>
    </w:r>
    <w:r>
      <w:rPr>
        <w:sz w:val="20"/>
      </w:rPr>
      <w:fldChar w:fldCharType="separate"/>
    </w:r>
    <w:r w:rsidR="003E1565">
      <w:rPr>
        <w:noProof/>
        <w:sz w:val="20"/>
      </w:rPr>
      <w:t>469</w:t>
    </w:r>
    <w:r>
      <w:rPr>
        <w:sz w:val="20"/>
      </w:rPr>
      <w:fldChar w:fldCharType="end"/>
    </w:r>
    <w:r>
      <w:rPr>
        <w:sz w:val="20"/>
      </w:rPr>
      <w:tab/>
    </w:r>
  </w:p>
  <w:p w:rsidR="00083924" w:rsidRDefault="00083924" w:rsidP="000753FE">
    <w:pPr>
      <w:pStyle w:val="Footer"/>
      <w:tabs>
        <w:tab w:val="clear" w:pos="4320"/>
        <w:tab w:val="clear" w:pos="8640"/>
        <w:tab w:val="center" w:pos="6480"/>
        <w:tab w:val="right" w:pos="12780"/>
      </w:tabs>
      <w:ind w:right="360"/>
      <w:rPr>
        <w:sz w:val="20"/>
      </w:rPr>
    </w:pPr>
    <w:r>
      <w:rPr>
        <w:sz w:val="20"/>
      </w:rPr>
      <w:tab/>
      <w:t>User Guide Version 7.0</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924" w:rsidRDefault="00083924">
    <w:pPr>
      <w:pStyle w:val="Footer"/>
      <w:tabs>
        <w:tab w:val="clear" w:pos="8640"/>
        <w:tab w:val="right" w:pos="12600"/>
      </w:tabs>
      <w:ind w:right="360"/>
      <w:rPr>
        <w:sz w:val="20"/>
      </w:rPr>
    </w:pPr>
  </w:p>
  <w:p w:rsidR="00083924" w:rsidRDefault="00083924">
    <w:pPr>
      <w:pStyle w:val="Footer"/>
      <w:tabs>
        <w:tab w:val="clear" w:pos="8640"/>
        <w:tab w:val="right" w:pos="9360"/>
      </w:tabs>
      <w:ind w:right="360"/>
      <w:rPr>
        <w:sz w:val="20"/>
      </w:rPr>
    </w:pPr>
  </w:p>
  <w:p w:rsidR="00083924" w:rsidRDefault="00083924" w:rsidP="007566FC">
    <w:pPr>
      <w:pStyle w:val="Footer"/>
      <w:tabs>
        <w:tab w:val="clear" w:pos="4320"/>
        <w:tab w:val="clear" w:pos="8640"/>
        <w:tab w:val="center" w:pos="5040"/>
        <w:tab w:val="right" w:pos="9360"/>
        <w:tab w:val="right" w:pos="12960"/>
      </w:tabs>
      <w:ind w:right="360"/>
      <w:rPr>
        <w:sz w:val="20"/>
      </w:rPr>
    </w:pPr>
    <w:r>
      <w:rPr>
        <w:sz w:val="20"/>
      </w:rPr>
      <w:t>April 2015</w:t>
    </w:r>
    <w:r>
      <w:rPr>
        <w:sz w:val="20"/>
      </w:rPr>
      <w:tab/>
      <w:t>VistA Blood Establishment Computer Software (VBECS) Version 2.0.0</w:t>
    </w:r>
    <w:r>
      <w:rPr>
        <w:sz w:val="20"/>
      </w:rPr>
      <w:tab/>
      <w:t xml:space="preserve">Page </w:t>
    </w:r>
    <w:r>
      <w:rPr>
        <w:sz w:val="20"/>
      </w:rPr>
      <w:fldChar w:fldCharType="begin"/>
    </w:r>
    <w:r>
      <w:rPr>
        <w:sz w:val="20"/>
      </w:rPr>
      <w:instrText xml:space="preserve"> PAGE </w:instrText>
    </w:r>
    <w:r>
      <w:rPr>
        <w:sz w:val="20"/>
      </w:rPr>
      <w:fldChar w:fldCharType="separate"/>
    </w:r>
    <w:r w:rsidR="003E1565">
      <w:rPr>
        <w:noProof/>
        <w:sz w:val="20"/>
      </w:rPr>
      <w:t>472</w:t>
    </w:r>
    <w:r>
      <w:rPr>
        <w:sz w:val="20"/>
      </w:rPr>
      <w:fldChar w:fldCharType="end"/>
    </w:r>
    <w:r>
      <w:rPr>
        <w:sz w:val="20"/>
      </w:rPr>
      <w:tab/>
    </w:r>
  </w:p>
  <w:p w:rsidR="00083924" w:rsidRDefault="00083924" w:rsidP="007566FC">
    <w:pPr>
      <w:pStyle w:val="Footer"/>
      <w:tabs>
        <w:tab w:val="clear" w:pos="4320"/>
        <w:tab w:val="clear" w:pos="8640"/>
        <w:tab w:val="center" w:pos="5040"/>
        <w:tab w:val="right" w:pos="9360"/>
        <w:tab w:val="right" w:pos="12780"/>
      </w:tabs>
      <w:ind w:right="360"/>
      <w:rPr>
        <w:sz w:val="20"/>
      </w:rPr>
    </w:pPr>
    <w:r>
      <w:rPr>
        <w:sz w:val="20"/>
      </w:rPr>
      <w:tab/>
      <w:t>User Guide Version 7.0</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924" w:rsidRDefault="00083924" w:rsidP="007566FC">
    <w:pPr>
      <w:pStyle w:val="Footer"/>
      <w:tabs>
        <w:tab w:val="clear" w:pos="4320"/>
        <w:tab w:val="clear" w:pos="8640"/>
        <w:tab w:val="center" w:pos="6480"/>
        <w:tab w:val="right" w:pos="12960"/>
      </w:tabs>
      <w:ind w:right="360"/>
      <w:rPr>
        <w:sz w:val="20"/>
      </w:rPr>
    </w:pPr>
  </w:p>
  <w:p w:rsidR="00083924" w:rsidRDefault="00083924" w:rsidP="007566FC">
    <w:pPr>
      <w:pStyle w:val="Footer"/>
      <w:tabs>
        <w:tab w:val="clear" w:pos="4320"/>
        <w:tab w:val="clear" w:pos="8640"/>
        <w:tab w:val="center" w:pos="6480"/>
        <w:tab w:val="right" w:pos="12960"/>
      </w:tabs>
      <w:ind w:right="360"/>
      <w:rPr>
        <w:sz w:val="20"/>
      </w:rPr>
    </w:pPr>
  </w:p>
  <w:p w:rsidR="00083924" w:rsidRDefault="00083924" w:rsidP="007566FC">
    <w:pPr>
      <w:pStyle w:val="Footer"/>
      <w:tabs>
        <w:tab w:val="clear" w:pos="4320"/>
        <w:tab w:val="clear" w:pos="8640"/>
        <w:tab w:val="center" w:pos="6480"/>
        <w:tab w:val="right" w:pos="12780"/>
        <w:tab w:val="right" w:pos="12960"/>
      </w:tabs>
      <w:ind w:right="360"/>
      <w:rPr>
        <w:sz w:val="20"/>
      </w:rPr>
    </w:pPr>
    <w:r>
      <w:rPr>
        <w:sz w:val="20"/>
      </w:rPr>
      <w:t>April 2015</w:t>
    </w:r>
    <w:r>
      <w:rPr>
        <w:sz w:val="20"/>
      </w:rPr>
      <w:tab/>
      <w:t>VistA Blood Establishment Computer Software (VBECS) Version 2.0.0</w:t>
    </w:r>
    <w:r>
      <w:rPr>
        <w:sz w:val="20"/>
      </w:rPr>
      <w:tab/>
      <w:t xml:space="preserve">Page </w:t>
    </w:r>
    <w:r>
      <w:rPr>
        <w:sz w:val="20"/>
      </w:rPr>
      <w:fldChar w:fldCharType="begin"/>
    </w:r>
    <w:r>
      <w:rPr>
        <w:sz w:val="20"/>
      </w:rPr>
      <w:instrText xml:space="preserve"> PAGE </w:instrText>
    </w:r>
    <w:r>
      <w:rPr>
        <w:sz w:val="20"/>
      </w:rPr>
      <w:fldChar w:fldCharType="separate"/>
    </w:r>
    <w:r w:rsidR="003E1565">
      <w:rPr>
        <w:noProof/>
        <w:sz w:val="20"/>
      </w:rPr>
      <w:t>474</w:t>
    </w:r>
    <w:r>
      <w:rPr>
        <w:sz w:val="20"/>
      </w:rPr>
      <w:fldChar w:fldCharType="end"/>
    </w:r>
    <w:r>
      <w:rPr>
        <w:sz w:val="20"/>
      </w:rPr>
      <w:tab/>
    </w:r>
  </w:p>
  <w:p w:rsidR="00083924" w:rsidRDefault="00083924" w:rsidP="007566FC">
    <w:pPr>
      <w:pStyle w:val="Footer"/>
      <w:tabs>
        <w:tab w:val="clear" w:pos="4320"/>
        <w:tab w:val="clear" w:pos="8640"/>
        <w:tab w:val="center" w:pos="6480"/>
        <w:tab w:val="right" w:pos="12960"/>
      </w:tabs>
      <w:ind w:right="360"/>
      <w:rPr>
        <w:sz w:val="20"/>
      </w:rPr>
    </w:pPr>
    <w:r>
      <w:rPr>
        <w:sz w:val="20"/>
      </w:rPr>
      <w:tab/>
      <w:t>User Guide Version 7.0</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924" w:rsidRDefault="00083924" w:rsidP="00F304F2">
    <w:pPr>
      <w:pStyle w:val="Footer"/>
      <w:tabs>
        <w:tab w:val="clear" w:pos="4320"/>
        <w:tab w:val="clear" w:pos="8640"/>
        <w:tab w:val="center" w:pos="5040"/>
        <w:tab w:val="right" w:pos="9360"/>
        <w:tab w:val="right" w:pos="12960"/>
      </w:tabs>
      <w:ind w:right="360"/>
      <w:rPr>
        <w:sz w:val="20"/>
      </w:rPr>
    </w:pPr>
  </w:p>
  <w:p w:rsidR="00083924" w:rsidRDefault="00083924" w:rsidP="00F304F2">
    <w:pPr>
      <w:pStyle w:val="Footer"/>
      <w:tabs>
        <w:tab w:val="clear" w:pos="4320"/>
        <w:tab w:val="clear" w:pos="8640"/>
        <w:tab w:val="center" w:pos="5040"/>
        <w:tab w:val="right" w:pos="12960"/>
      </w:tabs>
      <w:ind w:right="360"/>
      <w:rPr>
        <w:sz w:val="20"/>
      </w:rPr>
    </w:pPr>
  </w:p>
  <w:p w:rsidR="00083924" w:rsidRDefault="00083924" w:rsidP="000571E4">
    <w:pPr>
      <w:pStyle w:val="Footer"/>
      <w:tabs>
        <w:tab w:val="clear" w:pos="4320"/>
        <w:tab w:val="clear" w:pos="8640"/>
        <w:tab w:val="center" w:pos="5040"/>
        <w:tab w:val="right" w:pos="9360"/>
        <w:tab w:val="right" w:pos="12780"/>
        <w:tab w:val="right" w:pos="12960"/>
      </w:tabs>
      <w:ind w:right="360"/>
      <w:rPr>
        <w:sz w:val="20"/>
      </w:rPr>
    </w:pPr>
    <w:r>
      <w:rPr>
        <w:sz w:val="20"/>
      </w:rPr>
      <w:t>April 2015</w:t>
    </w:r>
    <w:r>
      <w:rPr>
        <w:sz w:val="20"/>
      </w:rPr>
      <w:tab/>
      <w:t>VistA Blood Establishment Computer Software (VBECS) Version 2.0.0</w:t>
    </w:r>
    <w:r>
      <w:rPr>
        <w:sz w:val="20"/>
      </w:rPr>
      <w:tab/>
      <w:t xml:space="preserve">Page </w:t>
    </w:r>
    <w:r>
      <w:rPr>
        <w:sz w:val="20"/>
      </w:rPr>
      <w:fldChar w:fldCharType="begin"/>
    </w:r>
    <w:r>
      <w:rPr>
        <w:sz w:val="20"/>
      </w:rPr>
      <w:instrText xml:space="preserve"> PAGE </w:instrText>
    </w:r>
    <w:r>
      <w:rPr>
        <w:sz w:val="20"/>
      </w:rPr>
      <w:fldChar w:fldCharType="separate"/>
    </w:r>
    <w:r w:rsidR="003E1565">
      <w:rPr>
        <w:noProof/>
        <w:sz w:val="20"/>
      </w:rPr>
      <w:t>508</w:t>
    </w:r>
    <w:r>
      <w:rPr>
        <w:sz w:val="20"/>
      </w:rPr>
      <w:fldChar w:fldCharType="end"/>
    </w:r>
    <w:r>
      <w:rPr>
        <w:sz w:val="20"/>
      </w:rPr>
      <w:tab/>
    </w:r>
  </w:p>
  <w:p w:rsidR="00083924" w:rsidRDefault="00083924" w:rsidP="00F304F2">
    <w:pPr>
      <w:pStyle w:val="Footer"/>
      <w:tabs>
        <w:tab w:val="clear" w:pos="4320"/>
        <w:tab w:val="clear" w:pos="8640"/>
        <w:tab w:val="center" w:pos="5040"/>
        <w:tab w:val="right" w:pos="9360"/>
        <w:tab w:val="right" w:pos="12960"/>
      </w:tabs>
      <w:ind w:right="360"/>
      <w:rPr>
        <w:sz w:val="20"/>
      </w:rPr>
    </w:pPr>
    <w:r>
      <w:rPr>
        <w:sz w:val="20"/>
      </w:rPr>
      <w:tab/>
      <w:t>User Guide Version 7.0</w:t>
    </w:r>
  </w:p>
  <w:p w:rsidR="00083924" w:rsidRDefault="00083924"/>
  <w:p w:rsidR="00083924" w:rsidRDefault="0008392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924" w:rsidRDefault="00083924">
    <w:pPr>
      <w:pStyle w:val="Footer"/>
      <w:tabs>
        <w:tab w:val="clear" w:pos="8640"/>
      </w:tabs>
      <w:ind w:right="360"/>
      <w:rPr>
        <w:sz w:val="20"/>
      </w:rPr>
    </w:pPr>
  </w:p>
  <w:p w:rsidR="00083924" w:rsidRDefault="00083924">
    <w:pPr>
      <w:pStyle w:val="Footer"/>
      <w:tabs>
        <w:tab w:val="clear" w:pos="8640"/>
      </w:tabs>
      <w:ind w:right="360"/>
      <w:rPr>
        <w:sz w:val="20"/>
      </w:rPr>
    </w:pPr>
  </w:p>
  <w:p w:rsidR="00083924" w:rsidRDefault="00083924">
    <w:pPr>
      <w:pStyle w:val="Footer"/>
      <w:tabs>
        <w:tab w:val="clear" w:pos="4320"/>
        <w:tab w:val="clear" w:pos="8640"/>
        <w:tab w:val="center" w:pos="4860"/>
      </w:tabs>
      <w:ind w:right="360"/>
      <w:rPr>
        <w:sz w:val="20"/>
      </w:rPr>
    </w:pPr>
    <w:r>
      <w:rPr>
        <w:sz w:val="20"/>
      </w:rPr>
      <w:t>April 2015</w:t>
    </w:r>
    <w:r>
      <w:rPr>
        <w:sz w:val="20"/>
      </w:rPr>
      <w:tab/>
      <w:t>VistA Blood Establishment Computer Software (VBECS) Version 2.0.0</w:t>
    </w:r>
  </w:p>
  <w:p w:rsidR="00083924" w:rsidRDefault="00083924">
    <w:pPr>
      <w:pStyle w:val="Footer"/>
      <w:tabs>
        <w:tab w:val="clear" w:pos="4320"/>
        <w:tab w:val="center" w:pos="4860"/>
      </w:tabs>
      <w:ind w:right="360"/>
      <w:jc w:val="center"/>
      <w:rPr>
        <w:sz w:val="20"/>
      </w:rPr>
    </w:pPr>
    <w:r>
      <w:rPr>
        <w:sz w:val="20"/>
      </w:rPr>
      <w:t>User Guide Version 7.0</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924" w:rsidRDefault="00083924">
    <w:pPr>
      <w:pStyle w:val="Footer"/>
      <w:ind w:right="360"/>
      <w:rPr>
        <w:sz w:val="20"/>
      </w:rPr>
    </w:pPr>
    <w:r>
      <w:rPr>
        <w:sz w:val="20"/>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924" w:rsidRDefault="00083924" w:rsidP="00F7279E">
    <w:pPr>
      <w:pStyle w:val="Footer"/>
      <w:tabs>
        <w:tab w:val="clear" w:pos="8640"/>
        <w:tab w:val="right" w:pos="9360"/>
      </w:tabs>
      <w:ind w:right="360"/>
      <w:rPr>
        <w:sz w:val="20"/>
      </w:rPr>
    </w:pPr>
  </w:p>
  <w:p w:rsidR="00083924" w:rsidRDefault="00083924" w:rsidP="00F7279E">
    <w:pPr>
      <w:pStyle w:val="Footer"/>
      <w:tabs>
        <w:tab w:val="clear" w:pos="8640"/>
        <w:tab w:val="right" w:pos="9360"/>
      </w:tabs>
      <w:ind w:right="360"/>
      <w:rPr>
        <w:sz w:val="20"/>
      </w:rPr>
    </w:pPr>
  </w:p>
  <w:p w:rsidR="00083924" w:rsidRDefault="00083924" w:rsidP="00F7279E">
    <w:pPr>
      <w:pStyle w:val="Footer"/>
      <w:tabs>
        <w:tab w:val="clear" w:pos="4320"/>
        <w:tab w:val="clear" w:pos="8640"/>
        <w:tab w:val="center" w:pos="5040"/>
        <w:tab w:val="right" w:pos="9360"/>
      </w:tabs>
      <w:ind w:right="360"/>
      <w:rPr>
        <w:sz w:val="20"/>
      </w:rPr>
    </w:pPr>
    <w:r>
      <w:rPr>
        <w:sz w:val="20"/>
      </w:rPr>
      <w:t>April 2015</w:t>
    </w:r>
    <w:r>
      <w:rPr>
        <w:sz w:val="20"/>
      </w:rPr>
      <w:tab/>
    </w:r>
    <w:r w:rsidRPr="0085679C">
      <w:rPr>
        <w:sz w:val="20"/>
        <w:szCs w:val="20"/>
      </w:rPr>
      <w:t>VistA</w:t>
    </w:r>
    <w:r>
      <w:rPr>
        <w:sz w:val="20"/>
        <w:szCs w:val="20"/>
      </w:rPr>
      <w:t xml:space="preserve"> B</w:t>
    </w:r>
    <w:r w:rsidRPr="0085679C">
      <w:rPr>
        <w:sz w:val="20"/>
        <w:szCs w:val="20"/>
      </w:rPr>
      <w:t>loo</w:t>
    </w:r>
    <w:r>
      <w:rPr>
        <w:sz w:val="20"/>
      </w:rPr>
      <w:t>d Establishment Computer Software (VBECS) Version 2.0.0</w:t>
    </w:r>
    <w:r>
      <w:rPr>
        <w:sz w:val="20"/>
      </w:rPr>
      <w:tab/>
      <w:t xml:space="preserve">Page </w:t>
    </w:r>
    <w:r>
      <w:rPr>
        <w:sz w:val="20"/>
      </w:rPr>
      <w:fldChar w:fldCharType="begin"/>
    </w:r>
    <w:r>
      <w:rPr>
        <w:sz w:val="20"/>
      </w:rPr>
      <w:instrText xml:space="preserve"> PAGE </w:instrText>
    </w:r>
    <w:r>
      <w:rPr>
        <w:sz w:val="20"/>
      </w:rPr>
      <w:fldChar w:fldCharType="separate"/>
    </w:r>
    <w:r w:rsidR="003E1565">
      <w:rPr>
        <w:noProof/>
        <w:sz w:val="20"/>
      </w:rPr>
      <w:t>v</w:t>
    </w:r>
    <w:r>
      <w:rPr>
        <w:sz w:val="20"/>
      </w:rPr>
      <w:fldChar w:fldCharType="end"/>
    </w:r>
    <w:r>
      <w:rPr>
        <w:sz w:val="20"/>
      </w:rPr>
      <w:tab/>
    </w:r>
  </w:p>
  <w:p w:rsidR="00083924" w:rsidRDefault="00083924" w:rsidP="00F7279E">
    <w:pPr>
      <w:pStyle w:val="Footer"/>
      <w:tabs>
        <w:tab w:val="clear" w:pos="4320"/>
        <w:tab w:val="clear" w:pos="8640"/>
        <w:tab w:val="center" w:pos="5040"/>
        <w:tab w:val="right" w:pos="9360"/>
      </w:tabs>
      <w:ind w:right="360"/>
      <w:rPr>
        <w:sz w:val="20"/>
      </w:rPr>
    </w:pPr>
    <w:r>
      <w:rPr>
        <w:sz w:val="20"/>
      </w:rPr>
      <w:tab/>
      <w:t>User Guide Version 7.0</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924" w:rsidRDefault="00083924" w:rsidP="00F7279E">
    <w:pPr>
      <w:pStyle w:val="Footer"/>
      <w:tabs>
        <w:tab w:val="clear" w:pos="8640"/>
        <w:tab w:val="right" w:pos="9360"/>
      </w:tabs>
      <w:ind w:right="360"/>
      <w:rPr>
        <w:sz w:val="20"/>
      </w:rPr>
    </w:pPr>
  </w:p>
  <w:p w:rsidR="00083924" w:rsidRDefault="00083924" w:rsidP="00F7279E">
    <w:pPr>
      <w:pStyle w:val="Footer"/>
      <w:tabs>
        <w:tab w:val="clear" w:pos="8640"/>
        <w:tab w:val="right" w:pos="9360"/>
      </w:tabs>
      <w:ind w:right="360"/>
      <w:rPr>
        <w:sz w:val="20"/>
      </w:rPr>
    </w:pPr>
  </w:p>
  <w:p w:rsidR="00083924" w:rsidRDefault="00083924" w:rsidP="00F7279E">
    <w:pPr>
      <w:pStyle w:val="Footer"/>
      <w:tabs>
        <w:tab w:val="clear" w:pos="4320"/>
        <w:tab w:val="clear" w:pos="8640"/>
        <w:tab w:val="center" w:pos="5040"/>
        <w:tab w:val="right" w:pos="9360"/>
      </w:tabs>
      <w:ind w:right="360"/>
      <w:rPr>
        <w:sz w:val="20"/>
      </w:rPr>
    </w:pPr>
    <w:r>
      <w:rPr>
        <w:sz w:val="20"/>
      </w:rPr>
      <w:t>April 2015</w:t>
    </w:r>
    <w:r>
      <w:rPr>
        <w:sz w:val="20"/>
      </w:rPr>
      <w:tab/>
    </w:r>
    <w:r w:rsidRPr="0085679C">
      <w:rPr>
        <w:sz w:val="20"/>
        <w:szCs w:val="20"/>
      </w:rPr>
      <w:t>VistA</w:t>
    </w:r>
    <w:r>
      <w:rPr>
        <w:sz w:val="20"/>
        <w:szCs w:val="20"/>
      </w:rPr>
      <w:t xml:space="preserve"> B</w:t>
    </w:r>
    <w:r w:rsidRPr="0085679C">
      <w:rPr>
        <w:sz w:val="20"/>
        <w:szCs w:val="20"/>
      </w:rPr>
      <w:t>loo</w:t>
    </w:r>
    <w:r>
      <w:rPr>
        <w:sz w:val="20"/>
      </w:rPr>
      <w:t>d Establishment Computer Software (VBECS) Version 2.0.0</w:t>
    </w:r>
    <w:r>
      <w:rPr>
        <w:sz w:val="20"/>
      </w:rPr>
      <w:tab/>
      <w:t xml:space="preserve">Page </w:t>
    </w:r>
    <w:r>
      <w:rPr>
        <w:sz w:val="20"/>
      </w:rPr>
      <w:fldChar w:fldCharType="begin"/>
    </w:r>
    <w:r>
      <w:rPr>
        <w:sz w:val="20"/>
      </w:rPr>
      <w:instrText xml:space="preserve"> PAGE </w:instrText>
    </w:r>
    <w:r>
      <w:rPr>
        <w:sz w:val="20"/>
      </w:rPr>
      <w:fldChar w:fldCharType="separate"/>
    </w:r>
    <w:r w:rsidR="003E1565">
      <w:rPr>
        <w:noProof/>
        <w:sz w:val="20"/>
      </w:rPr>
      <w:t>11</w:t>
    </w:r>
    <w:r>
      <w:rPr>
        <w:sz w:val="20"/>
      </w:rPr>
      <w:fldChar w:fldCharType="end"/>
    </w:r>
    <w:r>
      <w:rPr>
        <w:sz w:val="20"/>
      </w:rPr>
      <w:tab/>
    </w:r>
  </w:p>
  <w:p w:rsidR="00083924" w:rsidRDefault="00083924" w:rsidP="00F7279E">
    <w:pPr>
      <w:pStyle w:val="Footer"/>
      <w:tabs>
        <w:tab w:val="clear" w:pos="4320"/>
        <w:tab w:val="clear" w:pos="8640"/>
        <w:tab w:val="center" w:pos="5040"/>
        <w:tab w:val="right" w:pos="9360"/>
      </w:tabs>
      <w:ind w:right="360"/>
      <w:rPr>
        <w:sz w:val="20"/>
      </w:rPr>
    </w:pPr>
    <w:r w:rsidRPr="005B2554">
      <w:rPr>
        <w:sz w:val="20"/>
      </w:rPr>
      <w:tab/>
    </w:r>
    <w:r>
      <w:rPr>
        <w:sz w:val="20"/>
      </w:rPr>
      <w:t>User Guide Version 7.0</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924" w:rsidRDefault="00083924" w:rsidP="00F7279E">
    <w:pPr>
      <w:pStyle w:val="Footer"/>
      <w:tabs>
        <w:tab w:val="clear" w:pos="8640"/>
        <w:tab w:val="right" w:pos="9360"/>
      </w:tabs>
      <w:ind w:right="360"/>
      <w:rPr>
        <w:sz w:val="20"/>
      </w:rPr>
    </w:pPr>
  </w:p>
  <w:p w:rsidR="00083924" w:rsidRDefault="00083924" w:rsidP="00F7279E">
    <w:pPr>
      <w:pStyle w:val="Footer"/>
      <w:tabs>
        <w:tab w:val="clear" w:pos="8640"/>
        <w:tab w:val="right" w:pos="9360"/>
      </w:tabs>
      <w:ind w:right="360"/>
      <w:rPr>
        <w:sz w:val="20"/>
      </w:rPr>
    </w:pPr>
  </w:p>
  <w:p w:rsidR="00083924" w:rsidRDefault="00083924" w:rsidP="00F7279E">
    <w:pPr>
      <w:pStyle w:val="Footer"/>
      <w:tabs>
        <w:tab w:val="clear" w:pos="4320"/>
        <w:tab w:val="clear" w:pos="8640"/>
        <w:tab w:val="center" w:pos="5040"/>
        <w:tab w:val="right" w:pos="9360"/>
      </w:tabs>
      <w:ind w:right="360"/>
      <w:rPr>
        <w:sz w:val="20"/>
      </w:rPr>
    </w:pPr>
    <w:r>
      <w:rPr>
        <w:sz w:val="20"/>
      </w:rPr>
      <w:t>April 2015</w:t>
    </w:r>
    <w:r>
      <w:rPr>
        <w:sz w:val="20"/>
      </w:rPr>
      <w:tab/>
    </w:r>
    <w:r w:rsidRPr="0085679C">
      <w:rPr>
        <w:sz w:val="20"/>
        <w:szCs w:val="20"/>
      </w:rPr>
      <w:t>VistA</w:t>
    </w:r>
    <w:r>
      <w:rPr>
        <w:sz w:val="20"/>
        <w:szCs w:val="20"/>
      </w:rPr>
      <w:t xml:space="preserve"> B</w:t>
    </w:r>
    <w:r w:rsidRPr="0085679C">
      <w:rPr>
        <w:sz w:val="20"/>
        <w:szCs w:val="20"/>
      </w:rPr>
      <w:t>loo</w:t>
    </w:r>
    <w:r>
      <w:rPr>
        <w:sz w:val="20"/>
      </w:rPr>
      <w:t>d Establishment Computer Software (VBECS) Version 2.0.0</w:t>
    </w:r>
    <w:r>
      <w:rPr>
        <w:sz w:val="20"/>
      </w:rPr>
      <w:tab/>
      <w:t xml:space="preserve">Page </w:t>
    </w:r>
    <w:r>
      <w:rPr>
        <w:sz w:val="20"/>
      </w:rPr>
      <w:fldChar w:fldCharType="begin"/>
    </w:r>
    <w:r>
      <w:rPr>
        <w:sz w:val="20"/>
      </w:rPr>
      <w:instrText xml:space="preserve"> PAGE </w:instrText>
    </w:r>
    <w:r>
      <w:rPr>
        <w:sz w:val="20"/>
      </w:rPr>
      <w:fldChar w:fldCharType="separate"/>
    </w:r>
    <w:r w:rsidR="003E1565">
      <w:rPr>
        <w:noProof/>
        <w:sz w:val="20"/>
      </w:rPr>
      <w:t>368</w:t>
    </w:r>
    <w:r>
      <w:rPr>
        <w:sz w:val="20"/>
      </w:rPr>
      <w:fldChar w:fldCharType="end"/>
    </w:r>
    <w:r>
      <w:rPr>
        <w:sz w:val="20"/>
      </w:rPr>
      <w:tab/>
    </w:r>
  </w:p>
  <w:p w:rsidR="00083924" w:rsidRDefault="00083924" w:rsidP="00F7279E">
    <w:pPr>
      <w:pStyle w:val="Footer"/>
      <w:tabs>
        <w:tab w:val="clear" w:pos="4320"/>
        <w:tab w:val="clear" w:pos="8640"/>
        <w:tab w:val="center" w:pos="5040"/>
        <w:tab w:val="right" w:pos="9360"/>
      </w:tabs>
      <w:ind w:right="360"/>
      <w:rPr>
        <w:sz w:val="20"/>
      </w:rPr>
    </w:pPr>
    <w:r w:rsidRPr="005B2554">
      <w:rPr>
        <w:sz w:val="20"/>
      </w:rPr>
      <w:tab/>
    </w:r>
    <w:r>
      <w:rPr>
        <w:sz w:val="20"/>
      </w:rPr>
      <w:t>User Guide Version 7.0</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924" w:rsidRDefault="00083924" w:rsidP="00140686">
    <w:pPr>
      <w:pStyle w:val="Footer"/>
      <w:tabs>
        <w:tab w:val="clear" w:pos="4320"/>
        <w:tab w:val="clear" w:pos="8640"/>
        <w:tab w:val="center" w:pos="6480"/>
        <w:tab w:val="right" w:pos="12960"/>
      </w:tabs>
      <w:ind w:right="360"/>
      <w:rPr>
        <w:sz w:val="20"/>
      </w:rPr>
    </w:pPr>
  </w:p>
  <w:p w:rsidR="00083924" w:rsidRDefault="00083924" w:rsidP="00140686">
    <w:pPr>
      <w:pStyle w:val="Footer"/>
      <w:tabs>
        <w:tab w:val="clear" w:pos="4320"/>
        <w:tab w:val="clear" w:pos="8640"/>
        <w:tab w:val="center" w:pos="6480"/>
        <w:tab w:val="right" w:pos="12960"/>
      </w:tabs>
      <w:ind w:right="360"/>
      <w:rPr>
        <w:sz w:val="20"/>
      </w:rPr>
    </w:pPr>
  </w:p>
  <w:p w:rsidR="00083924" w:rsidRDefault="00083924" w:rsidP="00140686">
    <w:pPr>
      <w:pStyle w:val="Footer"/>
      <w:tabs>
        <w:tab w:val="clear" w:pos="4320"/>
        <w:tab w:val="clear" w:pos="8640"/>
        <w:tab w:val="center" w:pos="6480"/>
        <w:tab w:val="right" w:pos="12960"/>
      </w:tabs>
      <w:ind w:right="360"/>
      <w:rPr>
        <w:sz w:val="20"/>
      </w:rPr>
    </w:pPr>
    <w:r>
      <w:rPr>
        <w:sz w:val="20"/>
      </w:rPr>
      <w:t>April 2015</w:t>
    </w:r>
    <w:r>
      <w:rPr>
        <w:sz w:val="20"/>
      </w:rPr>
      <w:tab/>
    </w:r>
    <w:r w:rsidRPr="0085679C">
      <w:rPr>
        <w:sz w:val="20"/>
        <w:szCs w:val="20"/>
      </w:rPr>
      <w:t>VistA</w:t>
    </w:r>
    <w:r>
      <w:rPr>
        <w:sz w:val="20"/>
        <w:szCs w:val="20"/>
      </w:rPr>
      <w:t xml:space="preserve"> B</w:t>
    </w:r>
    <w:r w:rsidRPr="0085679C">
      <w:rPr>
        <w:sz w:val="20"/>
        <w:szCs w:val="20"/>
      </w:rPr>
      <w:t>loo</w:t>
    </w:r>
    <w:r>
      <w:rPr>
        <w:sz w:val="20"/>
      </w:rPr>
      <w:t>d Establishment Computer Software (VBECS) Version 2.0.0</w:t>
    </w:r>
    <w:r>
      <w:rPr>
        <w:sz w:val="20"/>
      </w:rPr>
      <w:tab/>
      <w:t xml:space="preserve">Page </w:t>
    </w:r>
    <w:r>
      <w:rPr>
        <w:sz w:val="20"/>
      </w:rPr>
      <w:fldChar w:fldCharType="begin"/>
    </w:r>
    <w:r>
      <w:rPr>
        <w:sz w:val="20"/>
      </w:rPr>
      <w:instrText xml:space="preserve"> PAGE </w:instrText>
    </w:r>
    <w:r>
      <w:rPr>
        <w:sz w:val="20"/>
      </w:rPr>
      <w:fldChar w:fldCharType="separate"/>
    </w:r>
    <w:r w:rsidR="003E1565">
      <w:rPr>
        <w:noProof/>
        <w:sz w:val="20"/>
      </w:rPr>
      <w:t>375</w:t>
    </w:r>
    <w:r>
      <w:rPr>
        <w:sz w:val="20"/>
      </w:rPr>
      <w:fldChar w:fldCharType="end"/>
    </w:r>
  </w:p>
  <w:p w:rsidR="00083924" w:rsidRDefault="00083924" w:rsidP="00140686">
    <w:pPr>
      <w:pStyle w:val="Footer"/>
      <w:tabs>
        <w:tab w:val="clear" w:pos="4320"/>
        <w:tab w:val="clear" w:pos="8640"/>
        <w:tab w:val="center" w:pos="6480"/>
        <w:tab w:val="right" w:pos="12960"/>
      </w:tabs>
      <w:ind w:right="360"/>
      <w:rPr>
        <w:sz w:val="20"/>
      </w:rPr>
    </w:pPr>
    <w:r>
      <w:rPr>
        <w:sz w:val="20"/>
      </w:rPr>
      <w:tab/>
      <w:t>User Guide Version 7.0</w:t>
    </w:r>
  </w:p>
  <w:p w:rsidR="00083924" w:rsidRDefault="00083924" w:rsidP="00536F22">
    <w:pPr>
      <w:pStyle w:val="Footer"/>
      <w:tabs>
        <w:tab w:val="clear" w:pos="8640"/>
        <w:tab w:val="right" w:pos="9360"/>
      </w:tabs>
      <w:ind w:right="360"/>
      <w:rPr>
        <w:sz w:val="20"/>
      </w:rPr>
    </w:pPr>
  </w:p>
  <w:p w:rsidR="00083924" w:rsidRDefault="00083924" w:rsidP="00536F22">
    <w:pPr>
      <w:pStyle w:val="Footer"/>
      <w:tabs>
        <w:tab w:val="clear" w:pos="4320"/>
        <w:tab w:val="clear" w:pos="8640"/>
        <w:tab w:val="center" w:pos="6480"/>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924" w:rsidRDefault="00083924" w:rsidP="00F304F2">
    <w:pPr>
      <w:pStyle w:val="Footer"/>
      <w:tabs>
        <w:tab w:val="clear" w:pos="8640"/>
        <w:tab w:val="right" w:pos="9360"/>
      </w:tabs>
      <w:ind w:right="360"/>
      <w:rPr>
        <w:sz w:val="20"/>
      </w:rPr>
    </w:pPr>
  </w:p>
  <w:p w:rsidR="00083924" w:rsidRDefault="00083924" w:rsidP="00F304F2">
    <w:pPr>
      <w:pStyle w:val="Footer"/>
      <w:tabs>
        <w:tab w:val="clear" w:pos="8640"/>
        <w:tab w:val="right" w:pos="9360"/>
      </w:tabs>
      <w:ind w:right="360"/>
      <w:rPr>
        <w:sz w:val="20"/>
      </w:rPr>
    </w:pPr>
  </w:p>
  <w:p w:rsidR="00083924" w:rsidRDefault="00083924" w:rsidP="00F304F2">
    <w:pPr>
      <w:pStyle w:val="Footer"/>
      <w:tabs>
        <w:tab w:val="clear" w:pos="4320"/>
        <w:tab w:val="clear" w:pos="8640"/>
        <w:tab w:val="center" w:pos="5040"/>
        <w:tab w:val="right" w:pos="9360"/>
      </w:tabs>
      <w:ind w:right="360"/>
      <w:rPr>
        <w:sz w:val="20"/>
      </w:rPr>
    </w:pPr>
    <w:r>
      <w:rPr>
        <w:sz w:val="20"/>
      </w:rPr>
      <w:t>April 2015</w:t>
    </w:r>
    <w:r>
      <w:rPr>
        <w:sz w:val="20"/>
      </w:rPr>
      <w:tab/>
    </w:r>
    <w:r w:rsidRPr="0085679C">
      <w:rPr>
        <w:sz w:val="20"/>
        <w:szCs w:val="20"/>
      </w:rPr>
      <w:t>VistA</w:t>
    </w:r>
    <w:r>
      <w:rPr>
        <w:sz w:val="20"/>
        <w:szCs w:val="20"/>
      </w:rPr>
      <w:t xml:space="preserve"> B</w:t>
    </w:r>
    <w:r w:rsidRPr="0085679C">
      <w:rPr>
        <w:sz w:val="20"/>
        <w:szCs w:val="20"/>
      </w:rPr>
      <w:t>loo</w:t>
    </w:r>
    <w:r>
      <w:rPr>
        <w:sz w:val="20"/>
      </w:rPr>
      <w:t>d Establishment Computer Software (VBECS) Version 2.0.0</w:t>
    </w:r>
    <w:r>
      <w:rPr>
        <w:sz w:val="20"/>
      </w:rPr>
      <w:tab/>
      <w:t xml:space="preserve">Page </w:t>
    </w:r>
    <w:r>
      <w:rPr>
        <w:sz w:val="20"/>
      </w:rPr>
      <w:fldChar w:fldCharType="begin"/>
    </w:r>
    <w:r>
      <w:rPr>
        <w:sz w:val="20"/>
      </w:rPr>
      <w:instrText xml:space="preserve"> PAGE </w:instrText>
    </w:r>
    <w:r>
      <w:rPr>
        <w:sz w:val="20"/>
      </w:rPr>
      <w:fldChar w:fldCharType="separate"/>
    </w:r>
    <w:r w:rsidR="003E1565">
      <w:rPr>
        <w:noProof/>
        <w:sz w:val="20"/>
      </w:rPr>
      <w:t>381</w:t>
    </w:r>
    <w:r>
      <w:rPr>
        <w:sz w:val="20"/>
      </w:rPr>
      <w:fldChar w:fldCharType="end"/>
    </w:r>
    <w:r>
      <w:rPr>
        <w:sz w:val="20"/>
      </w:rPr>
      <w:tab/>
    </w:r>
  </w:p>
  <w:p w:rsidR="00083924" w:rsidRDefault="00083924" w:rsidP="00F304F2">
    <w:pPr>
      <w:pStyle w:val="Footer"/>
      <w:tabs>
        <w:tab w:val="clear" w:pos="4320"/>
        <w:tab w:val="clear" w:pos="8640"/>
        <w:tab w:val="center" w:pos="5040"/>
        <w:tab w:val="right" w:pos="9360"/>
      </w:tabs>
      <w:ind w:right="360"/>
      <w:rPr>
        <w:sz w:val="20"/>
      </w:rPr>
    </w:pPr>
    <w:r>
      <w:rPr>
        <w:sz w:val="20"/>
      </w:rPr>
      <w:tab/>
      <w:t>User Guide Version 7.0</w:t>
    </w:r>
  </w:p>
  <w:p w:rsidR="00083924" w:rsidRDefault="00083924" w:rsidP="00536F22">
    <w:pPr>
      <w:pStyle w:val="Footer"/>
      <w:tabs>
        <w:tab w:val="clear" w:pos="4320"/>
        <w:tab w:val="clear" w:pos="8640"/>
        <w:tab w:val="center" w:pos="6480"/>
      </w:tabs>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924" w:rsidRDefault="00083924" w:rsidP="00F304F2">
    <w:pPr>
      <w:pStyle w:val="Footer"/>
      <w:tabs>
        <w:tab w:val="clear" w:pos="4320"/>
        <w:tab w:val="clear" w:pos="8640"/>
        <w:tab w:val="center" w:pos="6480"/>
        <w:tab w:val="right" w:pos="12960"/>
      </w:tabs>
      <w:ind w:right="360"/>
      <w:rPr>
        <w:sz w:val="20"/>
      </w:rPr>
    </w:pPr>
  </w:p>
  <w:p w:rsidR="00083924" w:rsidRDefault="00083924" w:rsidP="00F304F2">
    <w:pPr>
      <w:pStyle w:val="Footer"/>
      <w:tabs>
        <w:tab w:val="clear" w:pos="4320"/>
        <w:tab w:val="clear" w:pos="8640"/>
        <w:tab w:val="center" w:pos="6480"/>
        <w:tab w:val="right" w:pos="12960"/>
      </w:tabs>
      <w:ind w:right="360"/>
      <w:rPr>
        <w:sz w:val="20"/>
      </w:rPr>
    </w:pPr>
  </w:p>
  <w:p w:rsidR="00083924" w:rsidRDefault="00083924" w:rsidP="00F304F2">
    <w:pPr>
      <w:pStyle w:val="Footer"/>
      <w:tabs>
        <w:tab w:val="clear" w:pos="4320"/>
        <w:tab w:val="clear" w:pos="8640"/>
        <w:tab w:val="center" w:pos="6480"/>
        <w:tab w:val="right" w:pos="12960"/>
      </w:tabs>
      <w:ind w:right="360"/>
      <w:rPr>
        <w:sz w:val="20"/>
      </w:rPr>
    </w:pPr>
    <w:r>
      <w:rPr>
        <w:sz w:val="20"/>
      </w:rPr>
      <w:t>April 2015</w:t>
    </w:r>
    <w:r>
      <w:rPr>
        <w:sz w:val="20"/>
      </w:rPr>
      <w:tab/>
    </w:r>
    <w:r w:rsidRPr="0085679C">
      <w:rPr>
        <w:sz w:val="20"/>
        <w:szCs w:val="20"/>
      </w:rPr>
      <w:t>VistA</w:t>
    </w:r>
    <w:r>
      <w:rPr>
        <w:sz w:val="20"/>
        <w:szCs w:val="20"/>
      </w:rPr>
      <w:t xml:space="preserve"> B</w:t>
    </w:r>
    <w:r w:rsidRPr="0085679C">
      <w:rPr>
        <w:sz w:val="20"/>
        <w:szCs w:val="20"/>
      </w:rPr>
      <w:t>loo</w:t>
    </w:r>
    <w:r>
      <w:rPr>
        <w:sz w:val="20"/>
      </w:rPr>
      <w:t>d Establishment Computer Software (VBECS) Version 2.0.0</w:t>
    </w:r>
    <w:r>
      <w:rPr>
        <w:sz w:val="20"/>
      </w:rPr>
      <w:tab/>
      <w:t xml:space="preserve">Page </w:t>
    </w:r>
    <w:r>
      <w:rPr>
        <w:sz w:val="20"/>
      </w:rPr>
      <w:fldChar w:fldCharType="begin"/>
    </w:r>
    <w:r>
      <w:rPr>
        <w:sz w:val="20"/>
      </w:rPr>
      <w:instrText xml:space="preserve"> PAGE </w:instrText>
    </w:r>
    <w:r>
      <w:rPr>
        <w:sz w:val="20"/>
      </w:rPr>
      <w:fldChar w:fldCharType="separate"/>
    </w:r>
    <w:r w:rsidR="003E1565">
      <w:rPr>
        <w:noProof/>
        <w:sz w:val="20"/>
      </w:rPr>
      <w:t>389</w:t>
    </w:r>
    <w:r>
      <w:rPr>
        <w:sz w:val="20"/>
      </w:rPr>
      <w:fldChar w:fldCharType="end"/>
    </w:r>
    <w:r>
      <w:rPr>
        <w:sz w:val="20"/>
      </w:rPr>
      <w:tab/>
    </w:r>
  </w:p>
  <w:p w:rsidR="00083924" w:rsidRDefault="00083924" w:rsidP="00F304F2">
    <w:pPr>
      <w:pStyle w:val="Footer"/>
      <w:tabs>
        <w:tab w:val="clear" w:pos="4320"/>
        <w:tab w:val="clear" w:pos="8640"/>
        <w:tab w:val="center" w:pos="6480"/>
        <w:tab w:val="right" w:pos="12960"/>
      </w:tabs>
      <w:ind w:right="360"/>
      <w:rPr>
        <w:sz w:val="20"/>
      </w:rPr>
    </w:pPr>
    <w:r>
      <w:rPr>
        <w:sz w:val="20"/>
      </w:rPr>
      <w:tab/>
      <w:t>User Guide Version 7.0</w:t>
    </w:r>
  </w:p>
  <w:p w:rsidR="00083924" w:rsidRDefault="00083924" w:rsidP="00536F22">
    <w:pPr>
      <w:pStyle w:val="Footer"/>
      <w:tabs>
        <w:tab w:val="clear" w:pos="4320"/>
        <w:tab w:val="clear" w:pos="8640"/>
        <w:tab w:val="center" w:pos="6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60EF" w:rsidRDefault="002260EF">
      <w:r>
        <w:separator/>
      </w:r>
    </w:p>
  </w:footnote>
  <w:footnote w:type="continuationSeparator" w:id="0">
    <w:p w:rsidR="002260EF" w:rsidRDefault="002260EF">
      <w:r>
        <w:continuationSeparator/>
      </w:r>
    </w:p>
  </w:footnote>
  <w:footnote w:id="1">
    <w:p w:rsidR="00083924" w:rsidRDefault="00083924" w:rsidP="00F77F81">
      <w:pPr>
        <w:pStyle w:val="FootnoteText"/>
      </w:pPr>
      <w:r>
        <w:rPr>
          <w:rStyle w:val="FootnoteReference"/>
        </w:rPr>
        <w:footnoteRef/>
      </w:r>
      <w:r>
        <w:t xml:space="preserve"> VBECS recognizes the WHOLE BLOOD,</w:t>
      </w:r>
      <w:r>
        <w:rPr>
          <w:rFonts w:eastAsia="Symbol"/>
        </w:rPr>
        <w:t xml:space="preserve"> E001; </w:t>
      </w:r>
      <w:r>
        <w:t>RED BLOOD CELLS,</w:t>
      </w:r>
      <w:r>
        <w:rPr>
          <w:rFonts w:eastAsia="Symbol"/>
        </w:rPr>
        <w:t xml:space="preserve"> E002, E003, E004, E005, E006, E007, E008;</w:t>
      </w:r>
      <w:r>
        <w:t xml:space="preserve"> and APHERESIS RED BLOOD CELLS,</w:t>
      </w:r>
      <w:r>
        <w:rPr>
          <w:rFonts w:eastAsia="Symbol"/>
        </w:rPr>
        <w:t xml:space="preserve"> E009, E049, E050, E051, E052, E053, E054 </w:t>
      </w:r>
      <w:r>
        <w:t>ICCBBA component classes</w:t>
      </w:r>
      <w:r>
        <w:rPr>
          <w:rFonts w:eastAsia="Symbol"/>
        </w:rPr>
        <w:t>.</w:t>
      </w:r>
    </w:p>
  </w:footnote>
  <w:footnote w:id="2">
    <w:p w:rsidR="00083924" w:rsidRDefault="00083924">
      <w:pPr>
        <w:pStyle w:val="FootnoteText"/>
      </w:pPr>
      <w:r>
        <w:rPr>
          <w:rStyle w:val="FootnoteReference"/>
        </w:rPr>
        <w:footnoteRef/>
      </w:r>
      <w:r>
        <w:t xml:space="preserve"> There is a slight difference in terminology b</w:t>
      </w:r>
      <w:r w:rsidRPr="00670304">
        <w:t>etween VistA and VBECS: VistA us</w:t>
      </w:r>
      <w:r>
        <w:t>es “log on” and “logon,” and VBECS uses “log in” and “login.” Therefore, both terms are used throughout this guide. “Log in” and “login” are used generically when referring to both systems at one time.</w:t>
      </w:r>
    </w:p>
  </w:footnote>
  <w:footnote w:id="3">
    <w:p w:rsidR="00083924" w:rsidRDefault="00083924">
      <w:pPr>
        <w:pStyle w:val="FootnoteText"/>
      </w:pPr>
      <w:r>
        <w:rPr>
          <w:rStyle w:val="FootnoteReference"/>
        </w:rPr>
        <w:footnoteRef/>
      </w:r>
      <w:r>
        <w:t xml:space="preserve"> Larger versions of these icons appear throughout VBECS in the corresponding option windows. They cannot be used to access options.</w:t>
      </w:r>
    </w:p>
  </w:footnote>
  <w:footnote w:id="4">
    <w:p w:rsidR="00083924" w:rsidRDefault="00083924" w:rsidP="00F60A24">
      <w:pPr>
        <w:rPr>
          <w:rFonts w:ascii="Arial Bold" w:hAnsi="Arial Bold"/>
        </w:rPr>
      </w:pPr>
      <w:r>
        <w:rPr>
          <w:rStyle w:val="FootnoteReference"/>
        </w:rPr>
        <w:footnoteRef/>
      </w:r>
      <w:r>
        <w:t xml:space="preserve"> </w:t>
      </w:r>
      <w:r w:rsidRPr="00F60A24">
        <w:rPr>
          <w:spacing w:val="-5"/>
          <w:sz w:val="20"/>
          <w:szCs w:val="20"/>
        </w:rPr>
        <w:t xml:space="preserve">Active: VBECS order that is not rejected, canceled or completed.  When the patient update is received and the order is ‘active’, the update is displayed </w:t>
      </w:r>
      <w:r>
        <w:rPr>
          <w:spacing w:val="-5"/>
          <w:sz w:val="20"/>
          <w:szCs w:val="20"/>
        </w:rPr>
        <w:t xml:space="preserve"> </w:t>
      </w:r>
      <w:r w:rsidRPr="00F60A24">
        <w:rPr>
          <w:spacing w:val="-5"/>
          <w:sz w:val="20"/>
          <w:szCs w:val="20"/>
        </w:rPr>
        <w:t>regardless of order cancelation until it is viewed by a VBECS user.</w:t>
      </w:r>
    </w:p>
    <w:p w:rsidR="00083924" w:rsidRDefault="00083924">
      <w:pPr>
        <w:pStyle w:val="FootnoteText"/>
      </w:pPr>
    </w:p>
  </w:footnote>
  <w:footnote w:id="5">
    <w:p w:rsidR="00083924" w:rsidRDefault="00083924" w:rsidP="004A6408">
      <w:pPr>
        <w:pStyle w:val="FootnoteText"/>
      </w:pPr>
      <w:r>
        <w:rPr>
          <w:rStyle w:val="FootnoteReference"/>
        </w:rPr>
        <w:footnoteRef/>
      </w:r>
      <w:r>
        <w:t xml:space="preserve"> Room Temperature/Immediate Spin</w:t>
      </w:r>
    </w:p>
  </w:footnote>
  <w:footnote w:id="6">
    <w:p w:rsidR="00083924" w:rsidRDefault="00083924" w:rsidP="004A6408">
      <w:pPr>
        <w:pStyle w:val="FootnoteText"/>
      </w:pPr>
      <w:r>
        <w:rPr>
          <w:rStyle w:val="FootnoteReference"/>
        </w:rPr>
        <w:footnoteRef/>
      </w:r>
      <w:r>
        <w:t xml:space="preserve"> Anti-Human Globulin</w:t>
      </w:r>
    </w:p>
  </w:footnote>
  <w:footnote w:id="7">
    <w:p w:rsidR="00083924" w:rsidRDefault="00083924" w:rsidP="004A6408">
      <w:pPr>
        <w:pStyle w:val="FootnoteText"/>
      </w:pPr>
      <w:r>
        <w:rPr>
          <w:rStyle w:val="FootnoteReference"/>
        </w:rPr>
        <w:footnoteRef/>
      </w:r>
      <w:r>
        <w:t xml:space="preserve"> Coated cell</w:t>
      </w:r>
    </w:p>
  </w:footnote>
  <w:footnote w:id="8">
    <w:p w:rsidR="00083924" w:rsidRDefault="00083924" w:rsidP="00BE2EB7">
      <w:pPr>
        <w:numPr>
          <w:ilvl w:val="0"/>
          <w:numId w:val="14"/>
        </w:numPr>
        <w:tabs>
          <w:tab w:val="clear" w:pos="720"/>
        </w:tabs>
        <w:spacing w:before="100" w:beforeAutospacing="1" w:after="100" w:afterAutospacing="1"/>
        <w:ind w:left="135"/>
      </w:pPr>
      <w:r>
        <w:rPr>
          <w:rStyle w:val="FootnoteReference"/>
        </w:rPr>
        <w:footnoteRef/>
      </w:r>
      <w:r>
        <w:t xml:space="preserve"> </w:t>
      </w:r>
      <w:r w:rsidRPr="00BE2EB7">
        <w:rPr>
          <w:sz w:val="20"/>
          <w:szCs w:val="20"/>
        </w:rPr>
        <w:t xml:space="preserve">To make a copy of the active window, press </w:t>
      </w:r>
      <w:r w:rsidRPr="00BE2EB7">
        <w:rPr>
          <w:b/>
          <w:bCs/>
          <w:sz w:val="20"/>
          <w:szCs w:val="20"/>
        </w:rPr>
        <w:t>Alt+Print Screen</w:t>
      </w:r>
      <w:r w:rsidRPr="00BE2EB7">
        <w:rPr>
          <w:sz w:val="20"/>
          <w:szCs w:val="20"/>
        </w:rPr>
        <w:t xml:space="preserve">. To copy the entire screen as it appears on your monitor, press </w:t>
      </w:r>
      <w:r w:rsidRPr="00BE2EB7">
        <w:rPr>
          <w:b/>
          <w:bCs/>
          <w:sz w:val="20"/>
          <w:szCs w:val="20"/>
        </w:rPr>
        <w:t>Print Screen</w:t>
      </w:r>
      <w:r w:rsidRPr="00BE2EB7">
        <w:rPr>
          <w:sz w:val="20"/>
          <w:szCs w:val="20"/>
        </w:rPr>
        <w:t xml:space="preserve">. To paste the image into a file in an Office program, open the file you want to paste the image into, click </w:t>
      </w:r>
      <w:r w:rsidRPr="00BE2EB7">
        <w:rPr>
          <w:b/>
          <w:bCs/>
          <w:sz w:val="20"/>
          <w:szCs w:val="20"/>
        </w:rPr>
        <w:t>Edit</w:t>
      </w:r>
      <w:r w:rsidRPr="00BE2EB7">
        <w:rPr>
          <w:sz w:val="20"/>
          <w:szCs w:val="20"/>
        </w:rPr>
        <w:t xml:space="preserve">, and then click </w:t>
      </w:r>
      <w:r w:rsidRPr="00BE2EB7">
        <w:rPr>
          <w:b/>
          <w:bCs/>
          <w:sz w:val="20"/>
          <w:szCs w:val="20"/>
        </w:rPr>
        <w:t>Paste</w:t>
      </w:r>
      <w:r w:rsidRPr="00BE2EB7">
        <w:rPr>
          <w:sz w:val="20"/>
          <w:szCs w:val="20"/>
        </w:rPr>
        <w:t xml:space="preserve">. </w:t>
      </w:r>
    </w:p>
  </w:footnote>
  <w:footnote w:id="9">
    <w:p w:rsidR="00083924" w:rsidRDefault="00083924" w:rsidP="002E3C00">
      <w:pPr>
        <w:pStyle w:val="FootnoteText"/>
      </w:pPr>
      <w:r>
        <w:rPr>
          <w:rStyle w:val="FootnoteReference"/>
        </w:rPr>
        <w:footnoteRef/>
      </w:r>
      <w:r>
        <w:t xml:space="preserve"> Default is </w:t>
      </w:r>
      <w:r w:rsidRPr="007121BA">
        <w:t>270</w:t>
      </w:r>
      <w:r>
        <w:t xml:space="preserve"> minutes (4 hours, 30 minutes).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924" w:rsidRDefault="00083924">
    <w:pPr>
      <w:pStyle w:val="Header"/>
      <w:jc w:val="center"/>
      <w:rPr>
        <w:rFonts w:ascii="Arial" w:hAnsi="Arial" w:cs="Arial"/>
        <w:i/>
      </w:rPr>
    </w:pPr>
  </w:p>
  <w:p w:rsidR="00083924" w:rsidRDefault="00083924">
    <w:pPr>
      <w:pStyle w:val="Header"/>
      <w:jc w:val="center"/>
    </w:pPr>
  </w:p>
  <w:p w:rsidR="00083924" w:rsidRDefault="00083924">
    <w:pPr>
      <w:pStyle w:val="Header"/>
      <w:jc w:val="center"/>
    </w:pPr>
  </w:p>
  <w:p w:rsidR="00083924" w:rsidRDefault="00083924">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924" w:rsidRDefault="00083924">
    <w:pPr>
      <w:pStyle w:val="Header"/>
      <w:jc w:val="center"/>
      <w:rPr>
        <w:rFonts w:ascii="Arial" w:hAnsi="Arial" w:cs="Arial"/>
        <w:i/>
      </w:rPr>
    </w:pPr>
  </w:p>
  <w:p w:rsidR="00083924" w:rsidRDefault="00083924">
    <w:pPr>
      <w:pStyle w:val="Header"/>
      <w:jc w:val="center"/>
    </w:pPr>
  </w:p>
  <w:p w:rsidR="00083924" w:rsidRDefault="00083924">
    <w:pPr>
      <w:pStyle w:val="Header"/>
      <w:jc w:val="center"/>
    </w:pPr>
  </w:p>
  <w:p w:rsidR="00083924" w:rsidRDefault="00083924">
    <w:pPr>
      <w:pStyle w:val="Header"/>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924" w:rsidRDefault="00083924" w:rsidP="001971FE">
    <w:pPr>
      <w:pStyle w:val="Header"/>
      <w:jc w:val="center"/>
      <w:rPr>
        <w:rFonts w:ascii="Arial" w:hAnsi="Arial" w:cs="Arial"/>
        <w:i/>
      </w:rPr>
    </w:pPr>
  </w:p>
  <w:p w:rsidR="00083924" w:rsidRDefault="00083924" w:rsidP="001971FE">
    <w:pPr>
      <w:pStyle w:val="Header"/>
      <w:jc w:val="center"/>
    </w:pPr>
  </w:p>
  <w:p w:rsidR="00083924" w:rsidRDefault="00083924">
    <w:pPr>
      <w:pStyle w:val="Header"/>
      <w:jc w:val="center"/>
    </w:pPr>
  </w:p>
  <w:p w:rsidR="00083924" w:rsidRDefault="00083924">
    <w:pPr>
      <w:pStyle w:val="Header"/>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924" w:rsidRDefault="00083924" w:rsidP="001971FE">
    <w:pPr>
      <w:pStyle w:val="Header"/>
      <w:jc w:val="center"/>
      <w:rPr>
        <w:rFonts w:ascii="Arial" w:hAnsi="Arial" w:cs="Arial"/>
        <w:i/>
      </w:rPr>
    </w:pPr>
  </w:p>
  <w:p w:rsidR="00083924" w:rsidRDefault="00083924" w:rsidP="001971FE">
    <w:pPr>
      <w:pStyle w:val="Header"/>
      <w:jc w:val="center"/>
    </w:pPr>
  </w:p>
  <w:p w:rsidR="00083924" w:rsidRDefault="00083924">
    <w:pPr>
      <w:pStyle w:val="Header"/>
      <w:jc w:val="center"/>
    </w:pPr>
  </w:p>
  <w:p w:rsidR="00083924" w:rsidRDefault="00083924">
    <w:pPr>
      <w:pStyle w:val="Header"/>
      <w:jc w:val="cen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924" w:rsidRDefault="00083924"/>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924" w:rsidRDefault="0008392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2pt;height:12pt" o:bullet="t">
        <v:imagedata r:id="rId1" o:title="small_msbos"/>
      </v:shape>
    </w:pict>
  </w:numPicBullet>
  <w:numPicBullet w:numPicBulletId="1">
    <w:pict>
      <v:shape id="_x0000_i1034" type="#_x0000_t75" style="width:12pt;height:12pt" o:bullet="t">
        <v:imagedata r:id="rId2" o:title="small_view_order"/>
      </v:shape>
    </w:pict>
  </w:numPicBullet>
  <w:numPicBullet w:numPicBulletId="2">
    <w:pict>
      <v:shape id="_x0000_i1035" type="#_x0000_t75" style="width:15pt;height:15pt" o:bullet="t">
        <v:imagedata r:id="rId3" o:title="small_ellipsis"/>
      </v:shape>
    </w:pict>
  </w:numPicBullet>
  <w:numPicBullet w:numPicBulletId="3">
    <w:pict>
      <v:shape id="_x0000_i1036" type="#_x0000_t75" style="width:12pt;height:12pt" o:bullet="t">
        <v:imagedata r:id="rId4" o:title="small_delete"/>
      </v:shape>
    </w:pict>
  </w:numPicBullet>
  <w:numPicBullet w:numPicBulletId="4">
    <w:pict>
      <v:shape id="_x0000_i1037" type="#_x0000_t75" style="width:3in;height:3in" o:bullet="t"/>
    </w:pict>
  </w:numPicBullet>
  <w:numPicBullet w:numPicBulletId="5">
    <w:pict>
      <v:shape id="_x0000_i1038" type="#_x0000_t75" style="width:3in;height:3in" o:bullet="t"/>
    </w:pict>
  </w:numPicBullet>
  <w:numPicBullet w:numPicBulletId="6">
    <w:pict>
      <v:shape id="_x0000_i1039" type="#_x0000_t75" style="width:3in;height:3in" o:bullet="t"/>
    </w:pict>
  </w:numPicBullet>
  <w:numPicBullet w:numPicBulletId="7">
    <w:pict>
      <v:shape id="_x0000_i1040" type="#_x0000_t75" style="width:20.25pt;height:15pt" o:bullet="t">
        <v:imagedata r:id="rId5" o:title=""/>
      </v:shape>
    </w:pict>
  </w:numPicBullet>
  <w:abstractNum w:abstractNumId="0">
    <w:nsid w:val="04457789"/>
    <w:multiLevelType w:val="hybridMultilevel"/>
    <w:tmpl w:val="15303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613CC0"/>
    <w:multiLevelType w:val="hybridMultilevel"/>
    <w:tmpl w:val="9B14D6CC"/>
    <w:lvl w:ilvl="0">
      <w:start w:val="1"/>
      <w:numFmt w:val="bullet"/>
      <w:pStyle w:val="GlossaryTableTextBullets"/>
      <w:lvlText w:val=""/>
      <w:lvlJc w:val="left"/>
      <w:pPr>
        <w:tabs>
          <w:tab w:val="num" w:pos="648"/>
        </w:tabs>
        <w:ind w:left="648" w:hanging="288"/>
      </w:pPr>
      <w:rPr>
        <w:rFonts w:ascii="Symbol" w:hAnsi="Symbol" w:hint="default"/>
        <w:sz w:val="18"/>
        <w:szCs w:val="18"/>
      </w:rPr>
    </w:lvl>
    <w:lvl w:ilvl="1" w:tentative="1">
      <w:start w:val="1"/>
      <w:numFmt w:val="bullet"/>
      <w:lvlText w:val="o"/>
      <w:lvlJc w:val="left"/>
      <w:pPr>
        <w:tabs>
          <w:tab w:val="num" w:pos="1800"/>
        </w:tabs>
        <w:ind w:left="1800" w:hanging="360"/>
      </w:pPr>
      <w:rPr>
        <w:rFonts w:ascii="Courier New" w:hAnsi="Courier New" w:cs="Courier New"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cs="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cs="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2">
    <w:nsid w:val="04EE5285"/>
    <w:multiLevelType w:val="hybridMultilevel"/>
    <w:tmpl w:val="216A64B4"/>
    <w:lvl w:ilvl="0">
      <w:start w:val="1"/>
      <w:numFmt w:val="bullet"/>
      <w:pStyle w:val="TableTextBullet"/>
      <w:lvlText w:val=""/>
      <w:lvlJc w:val="left"/>
      <w:pPr>
        <w:tabs>
          <w:tab w:val="num" w:pos="288"/>
        </w:tabs>
        <w:ind w:left="288" w:hanging="288"/>
      </w:pPr>
      <w:rPr>
        <w:rFonts w:ascii="Symbol" w:hAnsi="Symbol" w:hint="default"/>
        <w:sz w:val="18"/>
        <w:szCs w:val="18"/>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
    <w:nsid w:val="0BE3238F"/>
    <w:multiLevelType w:val="hybridMultilevel"/>
    <w:tmpl w:val="B088F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217292"/>
    <w:multiLevelType w:val="hybridMultilevel"/>
    <w:tmpl w:val="AD3C43EC"/>
    <w:lvl w:ilvl="0" w:tplc="FFFFFFFF">
      <w:start w:val="1"/>
      <w:numFmt w:val="bullet"/>
      <w:lvlText w:val=""/>
      <w:lvlJc w:val="left"/>
      <w:pPr>
        <w:tabs>
          <w:tab w:val="num" w:pos="360"/>
        </w:tabs>
        <w:ind w:left="360" w:hanging="360"/>
      </w:pPr>
      <w:rPr>
        <w:rFonts w:ascii="Symbol" w:hAnsi="Symbol" w:hint="default"/>
        <w:sz w:val="18"/>
      </w:rPr>
    </w:lvl>
    <w:lvl w:ilvl="1" w:tplc="04090001">
      <w:start w:val="1"/>
      <w:numFmt w:val="bullet"/>
      <w:lvlText w:val=""/>
      <w:lvlJc w:val="left"/>
      <w:pPr>
        <w:tabs>
          <w:tab w:val="num" w:pos="1440"/>
        </w:tabs>
        <w:ind w:left="1440" w:hanging="360"/>
      </w:pPr>
      <w:rPr>
        <w:rFonts w:ascii="Symbol" w:hAnsi="Symbol" w:hint="default"/>
        <w:sz w:val="18"/>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nsid w:val="0CE736AE"/>
    <w:multiLevelType w:val="hybridMultilevel"/>
    <w:tmpl w:val="1108E58A"/>
    <w:lvl w:ilvl="0">
      <w:start w:val="1"/>
      <w:numFmt w:val="bullet"/>
      <w:lvlText w:val=""/>
      <w:lvlJc w:val="left"/>
      <w:pPr>
        <w:tabs>
          <w:tab w:val="num" w:pos="288"/>
        </w:tabs>
        <w:ind w:left="288" w:hanging="288"/>
      </w:pPr>
      <w:rPr>
        <w:rFonts w:ascii="Symbol" w:hAnsi="Symbol" w:hint="default"/>
        <w:sz w:val="18"/>
      </w:rPr>
    </w:lvl>
    <w:lvl w:ilvl="1">
      <w:start w:val="1"/>
      <w:numFmt w:val="decimal"/>
      <w:lvlText w:val="%2."/>
      <w:lvlJc w:val="left"/>
      <w:pPr>
        <w:tabs>
          <w:tab w:val="num" w:pos="1440"/>
        </w:tabs>
        <w:ind w:left="1440" w:hanging="360"/>
      </w:pPr>
      <w:rPr>
        <w:rFonts w:hint="default"/>
        <w:sz w:val="18"/>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
    <w:nsid w:val="0D2A47CC"/>
    <w:multiLevelType w:val="hybridMultilevel"/>
    <w:tmpl w:val="05586832"/>
    <w:lvl w:ilvl="0" w:tplc="FFFFFFFF">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0D8A29E3"/>
    <w:multiLevelType w:val="hybridMultilevel"/>
    <w:tmpl w:val="249CF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B93323"/>
    <w:multiLevelType w:val="hybridMultilevel"/>
    <w:tmpl w:val="FD9E38A2"/>
    <w:lvl w:ilvl="0" w:tplc="04090001">
      <w:start w:val="1"/>
      <w:numFmt w:val="bullet"/>
      <w:lvlText w:val=""/>
      <w:lvlJc w:val="left"/>
      <w:pPr>
        <w:tabs>
          <w:tab w:val="num" w:pos="1080"/>
        </w:tabs>
        <w:ind w:left="1080" w:hanging="360"/>
      </w:pPr>
      <w:rPr>
        <w:rFonts w:ascii="Symbol" w:hAnsi="Symbol"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nsid w:val="0ECA04EF"/>
    <w:multiLevelType w:val="hybridMultilevel"/>
    <w:tmpl w:val="F5205A6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nsid w:val="11230C1F"/>
    <w:multiLevelType w:val="hybridMultilevel"/>
    <w:tmpl w:val="58AE6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2F76E2"/>
    <w:multiLevelType w:val="hybridMultilevel"/>
    <w:tmpl w:val="F90837E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54692D"/>
    <w:multiLevelType w:val="hybridMultilevel"/>
    <w:tmpl w:val="BFA6F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1A50983"/>
    <w:multiLevelType w:val="hybridMultilevel"/>
    <w:tmpl w:val="0C823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2A4633"/>
    <w:multiLevelType w:val="hybridMultilevel"/>
    <w:tmpl w:val="5BFA135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18C85357"/>
    <w:multiLevelType w:val="hybridMultilevel"/>
    <w:tmpl w:val="747E78C4"/>
    <w:lvl w:ilvl="0" w:tplc="8D5EE010">
      <w:start w:val="1"/>
      <w:numFmt w:val="decimal"/>
      <w:pStyle w:val="ListNumber"/>
      <w:lvlText w:val="%1)"/>
      <w:lvlJc w:val="left"/>
      <w:pPr>
        <w:tabs>
          <w:tab w:val="num" w:pos="720"/>
        </w:tabs>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
    <w:nsid w:val="196609DC"/>
    <w:multiLevelType w:val="hybridMultilevel"/>
    <w:tmpl w:val="579A00B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1A4A3687"/>
    <w:multiLevelType w:val="hybridMultilevel"/>
    <w:tmpl w:val="87D0CE66"/>
    <w:lvl w:ilvl="0" w:tplc="B95441D2">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8">
    <w:nsid w:val="1BA37B32"/>
    <w:multiLevelType w:val="hybridMultilevel"/>
    <w:tmpl w:val="AA9EED0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1C5A6219"/>
    <w:multiLevelType w:val="hybridMultilevel"/>
    <w:tmpl w:val="4B28CC3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D027D4C"/>
    <w:multiLevelType w:val="hybridMultilevel"/>
    <w:tmpl w:val="9676D4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BA7A1F"/>
    <w:multiLevelType w:val="hybridMultilevel"/>
    <w:tmpl w:val="5F5E2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2F00273"/>
    <w:multiLevelType w:val="hybridMultilevel"/>
    <w:tmpl w:val="8D1E56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3A22FB4"/>
    <w:multiLevelType w:val="hybridMultilevel"/>
    <w:tmpl w:val="6B341E3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24FB68D0"/>
    <w:multiLevelType w:val="hybridMultilevel"/>
    <w:tmpl w:val="803E37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5BF59FD"/>
    <w:multiLevelType w:val="hybridMultilevel"/>
    <w:tmpl w:val="F29E4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B4D6B46"/>
    <w:multiLevelType w:val="hybridMultilevel"/>
    <w:tmpl w:val="82429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B940C9D"/>
    <w:multiLevelType w:val="hybridMultilevel"/>
    <w:tmpl w:val="26F4E356"/>
    <w:lvl w:ilvl="0" w:tplc="1D94FEC6">
      <w:start w:val="1"/>
      <w:numFmt w:val="bullet"/>
      <w:lvlText w:val=""/>
      <w:lvlJc w:val="left"/>
      <w:pPr>
        <w:tabs>
          <w:tab w:val="num" w:pos="720"/>
        </w:tabs>
        <w:ind w:left="720" w:hanging="360"/>
      </w:pPr>
      <w:rPr>
        <w:rFonts w:ascii="Symbol" w:hAnsi="Symbol" w:hint="default"/>
        <w:sz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nsid w:val="2EC44000"/>
    <w:multiLevelType w:val="hybridMultilevel"/>
    <w:tmpl w:val="4A90CF5E"/>
    <w:lvl w:ilvl="0">
      <w:start w:val="1"/>
      <w:numFmt w:val="bullet"/>
      <w:pStyle w:val="NotesTextBullet"/>
      <w:lvlText w:val=""/>
      <w:lvlJc w:val="left"/>
      <w:pPr>
        <w:tabs>
          <w:tab w:val="num" w:pos="1008"/>
        </w:tabs>
        <w:ind w:left="1008" w:hanging="288"/>
      </w:pPr>
      <w:rPr>
        <w:rFonts w:ascii="Symbol" w:hAnsi="Symbol" w:hint="default"/>
        <w:sz w:val="18"/>
      </w:rPr>
    </w:lvl>
    <w:lvl w:ilvl="1">
      <w:start w:val="1"/>
      <w:numFmt w:val="decimal"/>
      <w:lvlText w:val="%2."/>
      <w:lvlJc w:val="left"/>
      <w:pPr>
        <w:tabs>
          <w:tab w:val="num" w:pos="1440"/>
        </w:tabs>
        <w:ind w:left="1440" w:hanging="360"/>
      </w:pPr>
      <w:rPr>
        <w:rFonts w:hint="default"/>
        <w:sz w:val="18"/>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9">
    <w:nsid w:val="2EE70E73"/>
    <w:multiLevelType w:val="hybridMultilevel"/>
    <w:tmpl w:val="092E9928"/>
    <w:lvl w:ilvl="0" w:tplc="FFFFFFFF">
      <w:start w:val="1"/>
      <w:numFmt w:val="bullet"/>
      <w:lvlText w:val=""/>
      <w:lvlJc w:val="left"/>
      <w:pPr>
        <w:tabs>
          <w:tab w:val="num" w:pos="360"/>
        </w:tabs>
        <w:ind w:left="360" w:hanging="360"/>
      </w:pPr>
      <w:rPr>
        <w:rFonts w:ascii="Symbol" w:hAnsi="Symbol" w:hint="default"/>
        <w:sz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0">
    <w:nsid w:val="315A0E22"/>
    <w:multiLevelType w:val="hybridMultilevel"/>
    <w:tmpl w:val="9D14AB3A"/>
    <w:lvl w:ilvl="0" w:tplc="10BC471A">
      <w:start w:val="1"/>
      <w:numFmt w:val="bullet"/>
      <w:pStyle w:val="NotesTextBullet1"/>
      <w:lvlText w:val="o"/>
      <w:lvlJc w:val="left"/>
      <w:pPr>
        <w:tabs>
          <w:tab w:val="num" w:pos="1296"/>
        </w:tabs>
        <w:ind w:left="1296" w:hanging="288"/>
      </w:pPr>
      <w:rPr>
        <w:rFonts w:ascii="Courier New" w:hAnsi="Courier New" w:hint="default"/>
        <w:sz w:val="18"/>
        <w:szCs w:val="18"/>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5114E976"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1">
    <w:nsid w:val="33574054"/>
    <w:multiLevelType w:val="hybridMultilevel"/>
    <w:tmpl w:val="BAF60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3979FB"/>
    <w:multiLevelType w:val="hybridMultilevel"/>
    <w:tmpl w:val="AE86DEA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3">
    <w:nsid w:val="35400A57"/>
    <w:multiLevelType w:val="hybridMultilevel"/>
    <w:tmpl w:val="A50AE2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35B40A48"/>
    <w:multiLevelType w:val="hybridMultilevel"/>
    <w:tmpl w:val="1BCA7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66B74ED"/>
    <w:multiLevelType w:val="hybridMultilevel"/>
    <w:tmpl w:val="CFA2F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6A64C6B"/>
    <w:multiLevelType w:val="hybridMultilevel"/>
    <w:tmpl w:val="749AB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D2B53DF"/>
    <w:multiLevelType w:val="hybridMultilevel"/>
    <w:tmpl w:val="E29051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FD7621F"/>
    <w:multiLevelType w:val="hybridMultilevel"/>
    <w:tmpl w:val="FFA2B752"/>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9">
    <w:nsid w:val="40216A8F"/>
    <w:multiLevelType w:val="hybridMultilevel"/>
    <w:tmpl w:val="8188D16A"/>
    <w:lvl w:ilvl="0" w:tplc="1D94FEC6">
      <w:start w:val="1"/>
      <w:numFmt w:val="bullet"/>
      <w:pStyle w:val="TableTextBullet1"/>
      <w:lvlText w:val="o"/>
      <w:lvlJc w:val="left"/>
      <w:pPr>
        <w:tabs>
          <w:tab w:val="num" w:pos="576"/>
        </w:tabs>
        <w:ind w:left="576" w:hanging="288"/>
      </w:pPr>
      <w:rPr>
        <w:rFonts w:ascii="Symbol" w:hAnsi="Symbol" w:hint="default"/>
        <w:sz w:val="18"/>
        <w:szCs w:val="18"/>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0">
    <w:nsid w:val="411D3D41"/>
    <w:multiLevelType w:val="hybridMultilevel"/>
    <w:tmpl w:val="2416B60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44EE31A7"/>
    <w:multiLevelType w:val="hybridMultilevel"/>
    <w:tmpl w:val="78F60CBA"/>
    <w:lvl w:ilvl="0" w:tplc="1D94FEC6">
      <w:start w:val="1"/>
      <w:numFmt w:val="decimal"/>
      <w:pStyle w:val="Bulletlist"/>
      <w:lvlText w:val="%1. "/>
      <w:lvlJc w:val="left"/>
      <w:pPr>
        <w:tabs>
          <w:tab w:val="num" w:pos="1080"/>
        </w:tabs>
        <w:ind w:left="1080" w:hanging="360"/>
      </w:pPr>
      <w:rPr>
        <w:rFonts w:hint="default"/>
      </w:rPr>
    </w:lvl>
    <w:lvl w:ilvl="1" w:tplc="FFFFFFFF" w:tentative="1">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42">
    <w:nsid w:val="468D5E30"/>
    <w:multiLevelType w:val="hybridMultilevel"/>
    <w:tmpl w:val="38102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6DB09A8"/>
    <w:multiLevelType w:val="hybridMultilevel"/>
    <w:tmpl w:val="5A7234A0"/>
    <w:lvl w:ilvl="0" w:tplc="8928480C">
      <w:start w:val="1"/>
      <w:numFmt w:val="decimal"/>
      <w:pStyle w:val="TableTextNumbers"/>
      <w:lvlText w:val="%1."/>
      <w:lvlJc w:val="left"/>
      <w:pPr>
        <w:tabs>
          <w:tab w:val="num" w:pos="288"/>
        </w:tabs>
        <w:ind w:left="288" w:hanging="288"/>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692"/>
        </w:tabs>
        <w:ind w:left="1692" w:hanging="360"/>
      </w:pPr>
    </w:lvl>
    <w:lvl w:ilvl="2" w:tplc="FFFFFFFF" w:tentative="1">
      <w:start w:val="1"/>
      <w:numFmt w:val="lowerRoman"/>
      <w:lvlText w:val="%3."/>
      <w:lvlJc w:val="right"/>
      <w:pPr>
        <w:tabs>
          <w:tab w:val="num" w:pos="2412"/>
        </w:tabs>
        <w:ind w:left="2412" w:hanging="180"/>
      </w:pPr>
    </w:lvl>
    <w:lvl w:ilvl="3" w:tplc="FFFFFFFF" w:tentative="1">
      <w:start w:val="1"/>
      <w:numFmt w:val="decimal"/>
      <w:lvlText w:val="%4."/>
      <w:lvlJc w:val="left"/>
      <w:pPr>
        <w:tabs>
          <w:tab w:val="num" w:pos="3132"/>
        </w:tabs>
        <w:ind w:left="3132" w:hanging="360"/>
      </w:pPr>
    </w:lvl>
    <w:lvl w:ilvl="4" w:tplc="FFFFFFFF" w:tentative="1">
      <w:start w:val="1"/>
      <w:numFmt w:val="lowerLetter"/>
      <w:lvlText w:val="%5."/>
      <w:lvlJc w:val="left"/>
      <w:pPr>
        <w:tabs>
          <w:tab w:val="num" w:pos="3852"/>
        </w:tabs>
        <w:ind w:left="3852" w:hanging="360"/>
      </w:pPr>
    </w:lvl>
    <w:lvl w:ilvl="5" w:tplc="FFFFFFFF" w:tentative="1">
      <w:start w:val="1"/>
      <w:numFmt w:val="lowerRoman"/>
      <w:lvlText w:val="%6."/>
      <w:lvlJc w:val="right"/>
      <w:pPr>
        <w:tabs>
          <w:tab w:val="num" w:pos="4572"/>
        </w:tabs>
        <w:ind w:left="4572" w:hanging="180"/>
      </w:pPr>
    </w:lvl>
    <w:lvl w:ilvl="6" w:tplc="FFFFFFFF" w:tentative="1">
      <w:start w:val="1"/>
      <w:numFmt w:val="decimal"/>
      <w:lvlText w:val="%7."/>
      <w:lvlJc w:val="left"/>
      <w:pPr>
        <w:tabs>
          <w:tab w:val="num" w:pos="5292"/>
        </w:tabs>
        <w:ind w:left="5292" w:hanging="360"/>
      </w:pPr>
    </w:lvl>
    <w:lvl w:ilvl="7" w:tplc="FFFFFFFF" w:tentative="1">
      <w:start w:val="1"/>
      <w:numFmt w:val="lowerLetter"/>
      <w:lvlText w:val="%8."/>
      <w:lvlJc w:val="left"/>
      <w:pPr>
        <w:tabs>
          <w:tab w:val="num" w:pos="6012"/>
        </w:tabs>
        <w:ind w:left="6012" w:hanging="360"/>
      </w:pPr>
    </w:lvl>
    <w:lvl w:ilvl="8" w:tplc="FFFFFFFF" w:tentative="1">
      <w:start w:val="1"/>
      <w:numFmt w:val="lowerRoman"/>
      <w:lvlText w:val="%9."/>
      <w:lvlJc w:val="right"/>
      <w:pPr>
        <w:tabs>
          <w:tab w:val="num" w:pos="6732"/>
        </w:tabs>
        <w:ind w:left="6732" w:hanging="180"/>
      </w:pPr>
    </w:lvl>
  </w:abstractNum>
  <w:abstractNum w:abstractNumId="44">
    <w:nsid w:val="47445219"/>
    <w:multiLevelType w:val="hybridMultilevel"/>
    <w:tmpl w:val="8C82C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7636A78"/>
    <w:multiLevelType w:val="hybridMultilevel"/>
    <w:tmpl w:val="B538D6DA"/>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6">
    <w:nsid w:val="4BCA39FB"/>
    <w:multiLevelType w:val="multilevel"/>
    <w:tmpl w:val="675251AA"/>
    <w:lvl w:ilvl="0">
      <w:start w:val="1"/>
      <w:numFmt w:val="none"/>
      <w:lvlText w:val="Section 1."/>
      <w:lvlJc w:val="left"/>
      <w:pPr>
        <w:tabs>
          <w:tab w:val="num" w:pos="1080"/>
        </w:tabs>
        <w:ind w:left="0" w:firstLine="0"/>
      </w:pPr>
      <w:rPr>
        <w:rFonts w:hint="default"/>
      </w:rPr>
    </w:lvl>
    <w:lvl w:ilvl="1">
      <w:numFmt w:val="none"/>
      <w:isLgl/>
      <w:lvlText w:val="1"/>
      <w:lvlJc w:val="left"/>
      <w:pPr>
        <w:tabs>
          <w:tab w:val="num" w:pos="360"/>
        </w:tabs>
        <w:ind w:left="0" w:firstLine="0"/>
      </w:pPr>
      <w:rPr>
        <w:rFonts w:hint="default"/>
      </w:rPr>
    </w:lvl>
    <w:lvl w:ilvl="2">
      <w:numFmt w:val="decimal"/>
      <w:lvlText w:val="Section %3"/>
      <w:lvlJc w:val="left"/>
      <w:pPr>
        <w:tabs>
          <w:tab w:val="num" w:pos="1440"/>
        </w:tabs>
        <w:ind w:left="720" w:hanging="720"/>
      </w:pPr>
      <w:rPr>
        <w:rFonts w:hint="default"/>
      </w:rPr>
    </w:lvl>
    <w:lvl w:ilvl="3">
      <w:start w:val="1"/>
      <w:numFmt w:val="lowerRoman"/>
      <w:lvlText w:val="(%4)"/>
      <w:lvlJc w:val="right"/>
      <w:pPr>
        <w:tabs>
          <w:tab w:val="num" w:pos="864"/>
        </w:tabs>
        <w:ind w:left="864" w:hanging="144"/>
      </w:pPr>
      <w:rPr>
        <w:rFonts w:hint="default"/>
      </w:rPr>
    </w:lvl>
    <w:lvl w:ilvl="4">
      <w:start w:val="1"/>
      <w:numFmt w:val="none"/>
      <w:pStyle w:val="Heading5"/>
      <w:lvlText w:val=""/>
      <w:lvlJc w:val="left"/>
      <w:pPr>
        <w:tabs>
          <w:tab w:val="num" w:pos="360"/>
        </w:tabs>
        <w:ind w:left="0" w:firstLine="0"/>
      </w:pPr>
      <w:rPr>
        <w:rFonts w:hint="default"/>
      </w:rPr>
    </w:lvl>
    <w:lvl w:ilvl="5">
      <w:start w:val="1"/>
      <w:numFmt w:val="lowerLetter"/>
      <w:pStyle w:val="Heading6"/>
      <w:lvlText w:val="%6)"/>
      <w:lvlJc w:val="left"/>
      <w:pPr>
        <w:tabs>
          <w:tab w:val="num" w:pos="1152"/>
        </w:tabs>
        <w:ind w:left="1152" w:hanging="432"/>
      </w:pPr>
      <w:rPr>
        <w:rFonts w:hint="default"/>
      </w:rPr>
    </w:lvl>
    <w:lvl w:ilvl="6">
      <w:start w:val="1"/>
      <w:numFmt w:val="lowerRoman"/>
      <w:pStyle w:val="Heading7"/>
      <w:lvlText w:val="%7)"/>
      <w:lvlJc w:val="right"/>
      <w:pPr>
        <w:tabs>
          <w:tab w:val="num" w:pos="1296"/>
        </w:tabs>
        <w:ind w:left="1296" w:hanging="288"/>
      </w:pPr>
      <w:rPr>
        <w:rFonts w:hint="default"/>
      </w:rPr>
    </w:lvl>
    <w:lvl w:ilvl="7">
      <w:start w:val="1"/>
      <w:numFmt w:val="lowerLetter"/>
      <w:pStyle w:val="Heading8"/>
      <w:lvlText w:val="%8."/>
      <w:lvlJc w:val="left"/>
      <w:pPr>
        <w:tabs>
          <w:tab w:val="num" w:pos="1440"/>
        </w:tabs>
        <w:ind w:left="1440" w:hanging="432"/>
      </w:pPr>
      <w:rPr>
        <w:rFonts w:hint="default"/>
      </w:rPr>
    </w:lvl>
    <w:lvl w:ilvl="8">
      <w:start w:val="1"/>
      <w:numFmt w:val="lowerRoman"/>
      <w:pStyle w:val="Heading9"/>
      <w:lvlText w:val="%9."/>
      <w:lvlJc w:val="right"/>
      <w:pPr>
        <w:tabs>
          <w:tab w:val="num" w:pos="1584"/>
        </w:tabs>
        <w:ind w:left="1584" w:hanging="144"/>
      </w:pPr>
      <w:rPr>
        <w:rFonts w:hint="default"/>
      </w:rPr>
    </w:lvl>
  </w:abstractNum>
  <w:abstractNum w:abstractNumId="47">
    <w:nsid w:val="4C1C219C"/>
    <w:multiLevelType w:val="hybridMultilevel"/>
    <w:tmpl w:val="100AC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CAD40D3"/>
    <w:multiLevelType w:val="hybridMultilevel"/>
    <w:tmpl w:val="44E69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F884E47"/>
    <w:multiLevelType w:val="hybridMultilevel"/>
    <w:tmpl w:val="D10EA27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0D37508"/>
    <w:multiLevelType w:val="hybridMultilevel"/>
    <w:tmpl w:val="36DE7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20146E1"/>
    <w:multiLevelType w:val="hybridMultilevel"/>
    <w:tmpl w:val="55CABD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3965C2C"/>
    <w:multiLevelType w:val="hybridMultilevel"/>
    <w:tmpl w:val="B6883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9CD667E"/>
    <w:multiLevelType w:val="hybridMultilevel"/>
    <w:tmpl w:val="9E9AF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C347750"/>
    <w:multiLevelType w:val="hybridMultilevel"/>
    <w:tmpl w:val="568CA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FD244BA"/>
    <w:multiLevelType w:val="hybridMultilevel"/>
    <w:tmpl w:val="7A0E1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0B6796A"/>
    <w:multiLevelType w:val="hybridMultilevel"/>
    <w:tmpl w:val="A14683B4"/>
    <w:lvl w:ilvl="0">
      <w:start w:val="1"/>
      <w:numFmt w:val="bullet"/>
      <w:pStyle w:val="ListBullet2"/>
      <w:lvlText w:val="o"/>
      <w:lvlJc w:val="left"/>
      <w:pPr>
        <w:tabs>
          <w:tab w:val="num" w:pos="648"/>
        </w:tabs>
        <w:ind w:left="648" w:firstLine="0"/>
      </w:pPr>
      <w:rPr>
        <w:rFonts w:ascii="Symbol" w:hAnsi="Symbol" w:hint="default"/>
        <w:sz w:val="18"/>
        <w:szCs w:val="18"/>
      </w:rPr>
    </w:lvl>
    <w:lvl w:ilvl="1">
      <w:start w:val="1"/>
      <w:numFmt w:val="bullet"/>
      <w:lvlText w:val="o"/>
      <w:lvlJc w:val="left"/>
      <w:pPr>
        <w:tabs>
          <w:tab w:val="num" w:pos="1728"/>
        </w:tabs>
        <w:ind w:left="1728" w:hanging="360"/>
      </w:pPr>
      <w:rPr>
        <w:rFonts w:ascii="Courier New" w:hAnsi="Courier New" w:cs="Courier New" w:hint="default"/>
      </w:rPr>
    </w:lvl>
    <w:lvl w:ilvl="2" w:tentative="1">
      <w:start w:val="1"/>
      <w:numFmt w:val="bullet"/>
      <w:lvlText w:val=""/>
      <w:lvlJc w:val="left"/>
      <w:pPr>
        <w:tabs>
          <w:tab w:val="num" w:pos="2448"/>
        </w:tabs>
        <w:ind w:left="2448" w:hanging="360"/>
      </w:pPr>
      <w:rPr>
        <w:rFonts w:ascii="Wingdings" w:hAnsi="Wingdings" w:hint="default"/>
      </w:rPr>
    </w:lvl>
    <w:lvl w:ilvl="3" w:tentative="1">
      <w:start w:val="1"/>
      <w:numFmt w:val="bullet"/>
      <w:lvlText w:val=""/>
      <w:lvlJc w:val="left"/>
      <w:pPr>
        <w:tabs>
          <w:tab w:val="num" w:pos="3168"/>
        </w:tabs>
        <w:ind w:left="3168" w:hanging="360"/>
      </w:pPr>
      <w:rPr>
        <w:rFonts w:ascii="Symbol" w:hAnsi="Symbol" w:hint="default"/>
      </w:rPr>
    </w:lvl>
    <w:lvl w:ilvl="4" w:tentative="1">
      <w:start w:val="1"/>
      <w:numFmt w:val="bullet"/>
      <w:lvlText w:val="o"/>
      <w:lvlJc w:val="left"/>
      <w:pPr>
        <w:tabs>
          <w:tab w:val="num" w:pos="3888"/>
        </w:tabs>
        <w:ind w:left="3888" w:hanging="360"/>
      </w:pPr>
      <w:rPr>
        <w:rFonts w:ascii="Courier New" w:hAnsi="Courier New" w:cs="Courier New" w:hint="default"/>
      </w:rPr>
    </w:lvl>
    <w:lvl w:ilvl="5" w:tentative="1">
      <w:start w:val="1"/>
      <w:numFmt w:val="bullet"/>
      <w:lvlText w:val=""/>
      <w:lvlJc w:val="left"/>
      <w:pPr>
        <w:tabs>
          <w:tab w:val="num" w:pos="4608"/>
        </w:tabs>
        <w:ind w:left="4608" w:hanging="360"/>
      </w:pPr>
      <w:rPr>
        <w:rFonts w:ascii="Wingdings" w:hAnsi="Wingdings" w:hint="default"/>
      </w:rPr>
    </w:lvl>
    <w:lvl w:ilvl="6" w:tentative="1">
      <w:start w:val="1"/>
      <w:numFmt w:val="bullet"/>
      <w:lvlText w:val=""/>
      <w:lvlJc w:val="left"/>
      <w:pPr>
        <w:tabs>
          <w:tab w:val="num" w:pos="5328"/>
        </w:tabs>
        <w:ind w:left="5328" w:hanging="360"/>
      </w:pPr>
      <w:rPr>
        <w:rFonts w:ascii="Symbol" w:hAnsi="Symbol" w:hint="default"/>
      </w:rPr>
    </w:lvl>
    <w:lvl w:ilvl="7" w:tentative="1">
      <w:start w:val="1"/>
      <w:numFmt w:val="bullet"/>
      <w:lvlText w:val="o"/>
      <w:lvlJc w:val="left"/>
      <w:pPr>
        <w:tabs>
          <w:tab w:val="num" w:pos="6048"/>
        </w:tabs>
        <w:ind w:left="6048" w:hanging="360"/>
      </w:pPr>
      <w:rPr>
        <w:rFonts w:ascii="Courier New" w:hAnsi="Courier New" w:cs="Courier New" w:hint="default"/>
      </w:rPr>
    </w:lvl>
    <w:lvl w:ilvl="8" w:tentative="1">
      <w:start w:val="1"/>
      <w:numFmt w:val="bullet"/>
      <w:lvlText w:val=""/>
      <w:lvlJc w:val="left"/>
      <w:pPr>
        <w:tabs>
          <w:tab w:val="num" w:pos="6768"/>
        </w:tabs>
        <w:ind w:left="6768" w:hanging="360"/>
      </w:pPr>
      <w:rPr>
        <w:rFonts w:ascii="Wingdings" w:hAnsi="Wingdings" w:hint="default"/>
      </w:rPr>
    </w:lvl>
  </w:abstractNum>
  <w:abstractNum w:abstractNumId="57">
    <w:nsid w:val="613A2CA5"/>
    <w:multiLevelType w:val="hybridMultilevel"/>
    <w:tmpl w:val="F9E08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2F059BA"/>
    <w:multiLevelType w:val="multilevel"/>
    <w:tmpl w:val="ED14D640"/>
    <w:lvl w:ilvl="0">
      <w:start w:val="1"/>
      <w:numFmt w:val="bullet"/>
      <w:lvlText w:val=""/>
      <w:lvlPicBulletId w:val="4"/>
      <w:lvlJc w:val="left"/>
      <w:pPr>
        <w:tabs>
          <w:tab w:val="num" w:pos="720"/>
        </w:tabs>
        <w:ind w:left="720" w:hanging="360"/>
      </w:pPr>
      <w:rPr>
        <w:rFonts w:ascii="Symbol" w:hAnsi="Symbol" w:hint="default"/>
        <w:sz w:val="20"/>
      </w:rPr>
    </w:lvl>
    <w:lvl w:ilvl="1" w:tentative="1">
      <w:start w:val="1"/>
      <w:numFmt w:val="bullet"/>
      <w:lvlText w:val="o"/>
      <w:lvlPicBulletId w:val="5"/>
      <w:lvlJc w:val="left"/>
      <w:pPr>
        <w:tabs>
          <w:tab w:val="num" w:pos="1440"/>
        </w:tabs>
        <w:ind w:left="1440" w:hanging="360"/>
      </w:pPr>
      <w:rPr>
        <w:rFonts w:ascii="Courier New" w:hAnsi="Courier New" w:hint="default"/>
        <w:sz w:val="20"/>
      </w:rPr>
    </w:lvl>
    <w:lvl w:ilvl="2" w:tentative="1">
      <w:start w:val="1"/>
      <w:numFmt w:val="bullet"/>
      <w:lvlText w:val=""/>
      <w:lvlPicBulletId w:val="6"/>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63F8780D"/>
    <w:multiLevelType w:val="hybridMultilevel"/>
    <w:tmpl w:val="A010FCEA"/>
    <w:lvl w:ilvl="0">
      <w:start w:val="1"/>
      <w:numFmt w:val="bullet"/>
      <w:pStyle w:val="ListBullet"/>
      <w:lvlText w:val=""/>
      <w:lvlJc w:val="left"/>
      <w:pPr>
        <w:tabs>
          <w:tab w:val="num" w:pos="648"/>
        </w:tabs>
        <w:ind w:left="648" w:hanging="360"/>
      </w:pPr>
      <w:rPr>
        <w:rFonts w:ascii="Symbol" w:hAnsi="Symbol" w:hint="default"/>
        <w:strike w:val="0"/>
        <w:dstrike w:val="0"/>
        <w:color w:val="auto"/>
        <w:sz w:val="22"/>
        <w:szCs w:val="22"/>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0">
    <w:nsid w:val="650A769A"/>
    <w:multiLevelType w:val="hybridMultilevel"/>
    <w:tmpl w:val="77F8D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52469D9"/>
    <w:multiLevelType w:val="hybridMultilevel"/>
    <w:tmpl w:val="D0ACEA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53B586B"/>
    <w:multiLevelType w:val="hybridMultilevel"/>
    <w:tmpl w:val="8A24E7F4"/>
    <w:lvl w:ilvl="0" w:tplc="28EEBD80">
      <w:start w:val="1"/>
      <w:numFmt w:val="decimal"/>
      <w:lvlText w:val="%1."/>
      <w:lvlJc w:val="left"/>
      <w:pPr>
        <w:ind w:left="90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66745ED"/>
    <w:multiLevelType w:val="hybridMultilevel"/>
    <w:tmpl w:val="8CC4A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C747716"/>
    <w:multiLevelType w:val="hybridMultilevel"/>
    <w:tmpl w:val="B51C6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E934EF0"/>
    <w:multiLevelType w:val="hybridMultilevel"/>
    <w:tmpl w:val="8BB8956E"/>
    <w:lvl w:ilvl="0" w:tplc="851AB8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13B366D"/>
    <w:multiLevelType w:val="hybridMultilevel"/>
    <w:tmpl w:val="357C631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58D651D"/>
    <w:multiLevelType w:val="hybridMultilevel"/>
    <w:tmpl w:val="C210867C"/>
    <w:lvl w:ilvl="0" w:tplc="9C84FF40">
      <w:start w:val="1"/>
      <w:numFmt w:val="bullet"/>
      <w:pStyle w:val="TableTextNumbersBullet"/>
      <w:lvlText w:val=""/>
      <w:lvlJc w:val="left"/>
      <w:pPr>
        <w:tabs>
          <w:tab w:val="num" w:pos="288"/>
        </w:tabs>
        <w:ind w:left="288" w:firstLine="0"/>
      </w:pPr>
      <w:rPr>
        <w:rFonts w:ascii="Symbol" w:hAnsi="Symbol" w:hint="default"/>
        <w:sz w:val="18"/>
      </w:rPr>
    </w:lvl>
    <w:lvl w:ilvl="1" w:tplc="04090003">
      <w:start w:val="1"/>
      <w:numFmt w:val="bullet"/>
      <w:lvlText w:val="o"/>
      <w:lvlJc w:val="left"/>
      <w:pPr>
        <w:tabs>
          <w:tab w:val="num" w:pos="1440"/>
        </w:tabs>
        <w:ind w:left="1440" w:hanging="360"/>
      </w:pPr>
      <w:rPr>
        <w:rFonts w:ascii="Courier New" w:hAnsi="Courier New" w:cs="Courier New" w:hint="default"/>
      </w:rPr>
    </w:lvl>
    <w:lvl w:ilvl="2" w:tplc="1256CB54"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nsid w:val="758D65E2"/>
    <w:multiLevelType w:val="hybridMultilevel"/>
    <w:tmpl w:val="6DF862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nsid w:val="7A4A2BD4"/>
    <w:multiLevelType w:val="hybridMultilevel"/>
    <w:tmpl w:val="D102D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C022B11"/>
    <w:multiLevelType w:val="hybridMultilevel"/>
    <w:tmpl w:val="B60A4BCE"/>
    <w:lvl w:ilvl="0" w:tplc="FFFFFFFF">
      <w:start w:val="2"/>
      <w:numFmt w:val="bullet"/>
      <w:lvlText w:val=""/>
      <w:lvlJc w:val="left"/>
      <w:pPr>
        <w:tabs>
          <w:tab w:val="num" w:pos="795"/>
        </w:tabs>
        <w:ind w:left="795" w:hanging="405"/>
      </w:pPr>
      <w:rPr>
        <w:rFonts w:ascii="Symbol" w:eastAsia="Times New Roman" w:hAnsi="Symbol" w:cs="Arial"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1">
    <w:nsid w:val="7D2122E9"/>
    <w:multiLevelType w:val="hybridMultilevel"/>
    <w:tmpl w:val="CDD4D9C2"/>
    <w:lvl w:ilvl="0" w:tplc="6AE0747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D8A6D3D"/>
    <w:multiLevelType w:val="hybridMultilevel"/>
    <w:tmpl w:val="465C94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ECB7E7E"/>
    <w:multiLevelType w:val="hybridMultilevel"/>
    <w:tmpl w:val="EF403034"/>
    <w:lvl w:ilvl="0" w:tplc="851AB840">
      <w:start w:val="1"/>
      <w:numFmt w:val="decimal"/>
      <w:pStyle w:val="ListNumber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F5D772D"/>
    <w:multiLevelType w:val="hybridMultilevel"/>
    <w:tmpl w:val="102CB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
  </w:num>
  <w:num w:numId="2">
    <w:abstractNumId w:val="5"/>
  </w:num>
  <w:num w:numId="3">
    <w:abstractNumId w:val="28"/>
  </w:num>
  <w:num w:numId="4">
    <w:abstractNumId w:val="43"/>
  </w:num>
  <w:num w:numId="5">
    <w:abstractNumId w:val="30"/>
  </w:num>
  <w:num w:numId="6">
    <w:abstractNumId w:val="39"/>
  </w:num>
  <w:num w:numId="7">
    <w:abstractNumId w:val="67"/>
  </w:num>
  <w:num w:numId="8">
    <w:abstractNumId w:val="56"/>
  </w:num>
  <w:num w:numId="9">
    <w:abstractNumId w:val="41"/>
  </w:num>
  <w:num w:numId="10">
    <w:abstractNumId w:val="27"/>
  </w:num>
  <w:num w:numId="11">
    <w:abstractNumId w:val="1"/>
  </w:num>
  <w:num w:numId="12">
    <w:abstractNumId w:val="2"/>
  </w:num>
  <w:num w:numId="13">
    <w:abstractNumId w:val="43"/>
    <w:lvlOverride w:ilvl="0">
      <w:startOverride w:val="1"/>
    </w:lvlOverride>
  </w:num>
  <w:num w:numId="14">
    <w:abstractNumId w:val="58"/>
  </w:num>
  <w:num w:numId="15">
    <w:abstractNumId w:val="45"/>
  </w:num>
  <w:num w:numId="16">
    <w:abstractNumId w:val="59"/>
  </w:num>
  <w:num w:numId="17">
    <w:abstractNumId w:val="15"/>
    <w:lvlOverride w:ilvl="0">
      <w:startOverride w:val="1"/>
    </w:lvlOverride>
  </w:num>
  <w:num w:numId="18">
    <w:abstractNumId w:val="15"/>
    <w:lvlOverride w:ilvl="0">
      <w:startOverride w:val="1"/>
    </w:lvlOverride>
  </w:num>
  <w:num w:numId="19">
    <w:abstractNumId w:val="15"/>
    <w:lvlOverride w:ilvl="0">
      <w:startOverride w:val="1"/>
    </w:lvlOverride>
  </w:num>
  <w:num w:numId="20">
    <w:abstractNumId w:val="15"/>
    <w:lvlOverride w:ilvl="0">
      <w:startOverride w:val="1"/>
    </w:lvlOverride>
  </w:num>
  <w:num w:numId="21">
    <w:abstractNumId w:val="15"/>
  </w:num>
  <w:num w:numId="22">
    <w:abstractNumId w:val="15"/>
    <w:lvlOverride w:ilvl="0">
      <w:startOverride w:val="1"/>
    </w:lvlOverride>
  </w:num>
  <w:num w:numId="23">
    <w:abstractNumId w:val="15"/>
    <w:lvlOverride w:ilvl="0">
      <w:startOverride w:val="1"/>
    </w:lvlOverride>
  </w:num>
  <w:num w:numId="24">
    <w:abstractNumId w:val="15"/>
    <w:lvlOverride w:ilvl="0">
      <w:startOverride w:val="1"/>
    </w:lvlOverride>
  </w:num>
  <w:num w:numId="25">
    <w:abstractNumId w:val="15"/>
    <w:lvlOverride w:ilvl="0">
      <w:startOverride w:val="1"/>
    </w:lvlOverride>
  </w:num>
  <w:num w:numId="26">
    <w:abstractNumId w:val="15"/>
    <w:lvlOverride w:ilvl="0">
      <w:startOverride w:val="1"/>
    </w:lvlOverride>
  </w:num>
  <w:num w:numId="27">
    <w:abstractNumId w:val="15"/>
    <w:lvlOverride w:ilvl="0">
      <w:startOverride w:val="1"/>
    </w:lvlOverride>
  </w:num>
  <w:num w:numId="28">
    <w:abstractNumId w:val="15"/>
    <w:lvlOverride w:ilvl="0">
      <w:startOverride w:val="1"/>
    </w:lvlOverride>
  </w:num>
  <w:num w:numId="29">
    <w:abstractNumId w:val="15"/>
    <w:lvlOverride w:ilvl="0">
      <w:startOverride w:val="1"/>
    </w:lvlOverride>
  </w:num>
  <w:num w:numId="30">
    <w:abstractNumId w:val="15"/>
    <w:lvlOverride w:ilvl="0">
      <w:startOverride w:val="1"/>
    </w:lvlOverride>
  </w:num>
  <w:num w:numId="31">
    <w:abstractNumId w:val="15"/>
    <w:lvlOverride w:ilvl="0">
      <w:startOverride w:val="1"/>
    </w:lvlOverride>
  </w:num>
  <w:num w:numId="32">
    <w:abstractNumId w:val="15"/>
    <w:lvlOverride w:ilvl="0">
      <w:startOverride w:val="1"/>
    </w:lvlOverride>
  </w:num>
  <w:num w:numId="33">
    <w:abstractNumId w:val="15"/>
    <w:lvlOverride w:ilvl="0">
      <w:startOverride w:val="1"/>
    </w:lvlOverride>
  </w:num>
  <w:num w:numId="34">
    <w:abstractNumId w:val="15"/>
    <w:lvlOverride w:ilvl="0">
      <w:startOverride w:val="1"/>
    </w:lvlOverride>
  </w:num>
  <w:num w:numId="35">
    <w:abstractNumId w:val="15"/>
    <w:lvlOverride w:ilvl="0">
      <w:startOverride w:val="1"/>
    </w:lvlOverride>
  </w:num>
  <w:num w:numId="36">
    <w:abstractNumId w:val="38"/>
  </w:num>
  <w:num w:numId="37">
    <w:abstractNumId w:val="29"/>
  </w:num>
  <w:num w:numId="38">
    <w:abstractNumId w:val="4"/>
  </w:num>
  <w:num w:numId="39">
    <w:abstractNumId w:val="50"/>
  </w:num>
  <w:num w:numId="40">
    <w:abstractNumId w:val="19"/>
  </w:num>
  <w:num w:numId="41">
    <w:abstractNumId w:val="47"/>
  </w:num>
  <w:num w:numId="42">
    <w:abstractNumId w:val="21"/>
  </w:num>
  <w:num w:numId="43">
    <w:abstractNumId w:val="36"/>
  </w:num>
  <w:num w:numId="44">
    <w:abstractNumId w:val="71"/>
  </w:num>
  <w:num w:numId="45">
    <w:abstractNumId w:val="7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2"/>
  </w:num>
  <w:num w:numId="47">
    <w:abstractNumId w:val="43"/>
    <w:lvlOverride w:ilvl="0">
      <w:startOverride w:val="1"/>
    </w:lvlOverride>
  </w:num>
  <w:num w:numId="48">
    <w:abstractNumId w:val="43"/>
    <w:lvlOverride w:ilvl="0">
      <w:startOverride w:val="1"/>
    </w:lvlOverride>
  </w:num>
  <w:num w:numId="49">
    <w:abstractNumId w:val="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2"/>
  </w:num>
  <w:num w:numId="51">
    <w:abstractNumId w:val="10"/>
  </w:num>
  <w:num w:numId="52">
    <w:abstractNumId w:val="22"/>
  </w:num>
  <w:num w:numId="53">
    <w:abstractNumId w:val="60"/>
  </w:num>
  <w:num w:numId="54">
    <w:abstractNumId w:val="66"/>
  </w:num>
  <w:num w:numId="55">
    <w:abstractNumId w:val="44"/>
  </w:num>
  <w:num w:numId="56">
    <w:abstractNumId w:val="3"/>
  </w:num>
  <w:num w:numId="57">
    <w:abstractNumId w:val="9"/>
  </w:num>
  <w:num w:numId="58">
    <w:abstractNumId w:val="13"/>
  </w:num>
  <w:num w:numId="59">
    <w:abstractNumId w:val="0"/>
  </w:num>
  <w:num w:numId="60">
    <w:abstractNumId w:val="61"/>
  </w:num>
  <w:num w:numId="61">
    <w:abstractNumId w:val="31"/>
  </w:num>
  <w:num w:numId="62">
    <w:abstractNumId w:val="68"/>
  </w:num>
  <w:num w:numId="63">
    <w:abstractNumId w:val="55"/>
  </w:num>
  <w:num w:numId="64">
    <w:abstractNumId w:val="74"/>
  </w:num>
  <w:num w:numId="65">
    <w:abstractNumId w:val="54"/>
  </w:num>
  <w:num w:numId="66">
    <w:abstractNumId w:val="49"/>
  </w:num>
  <w:num w:numId="67">
    <w:abstractNumId w:val="62"/>
  </w:num>
  <w:num w:numId="68">
    <w:abstractNumId w:val="48"/>
  </w:num>
  <w:num w:numId="69">
    <w:abstractNumId w:val="64"/>
  </w:num>
  <w:num w:numId="70">
    <w:abstractNumId w:val="51"/>
  </w:num>
  <w:num w:numId="71">
    <w:abstractNumId w:val="6"/>
  </w:num>
  <w:num w:numId="72">
    <w:abstractNumId w:val="26"/>
  </w:num>
  <w:num w:numId="73">
    <w:abstractNumId w:val="72"/>
  </w:num>
  <w:num w:numId="74">
    <w:abstractNumId w:val="69"/>
  </w:num>
  <w:num w:numId="75">
    <w:abstractNumId w:val="12"/>
  </w:num>
  <w:num w:numId="76">
    <w:abstractNumId w:val="14"/>
  </w:num>
  <w:num w:numId="77">
    <w:abstractNumId w:val="23"/>
  </w:num>
  <w:num w:numId="78">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5"/>
  </w:num>
  <w:num w:numId="80">
    <w:abstractNumId w:val="34"/>
  </w:num>
  <w:num w:numId="81">
    <w:abstractNumId w:val="63"/>
  </w:num>
  <w:num w:numId="82">
    <w:abstractNumId w:val="35"/>
  </w:num>
  <w:num w:numId="83">
    <w:abstractNumId w:val="17"/>
  </w:num>
  <w:num w:numId="84">
    <w:abstractNumId w:val="37"/>
  </w:num>
  <w:num w:numId="85">
    <w:abstractNumId w:val="11"/>
  </w:num>
  <w:num w:numId="86">
    <w:abstractNumId w:val="24"/>
  </w:num>
  <w:num w:numId="87">
    <w:abstractNumId w:val="18"/>
  </w:num>
  <w:num w:numId="88">
    <w:abstractNumId w:val="16"/>
  </w:num>
  <w:num w:numId="89">
    <w:abstractNumId w:val="40"/>
  </w:num>
  <w:num w:numId="90">
    <w:abstractNumId w:val="33"/>
  </w:num>
  <w:num w:numId="91">
    <w:abstractNumId w:val="20"/>
  </w:num>
  <w:num w:numId="92">
    <w:abstractNumId w:val="57"/>
  </w:num>
  <w:num w:numId="93">
    <w:abstractNumId w:val="53"/>
  </w:num>
  <w:num w:numId="94">
    <w:abstractNumId w:val="8"/>
  </w:num>
  <w:num w:numId="95">
    <w:abstractNumId w:val="52"/>
  </w:num>
  <w:num w:numId="96">
    <w:abstractNumId w:val="65"/>
  </w:num>
  <w:num w:numId="97">
    <w:abstractNumId w:val="73"/>
  </w:num>
  <w:num w:numId="98">
    <w:abstractNumId w:val="73"/>
    <w:lvlOverride w:ilvl="0">
      <w:startOverride w:val="1"/>
    </w:lvlOverride>
  </w:num>
  <w:num w:numId="99">
    <w:abstractNumId w:val="2"/>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hideGrammaticalErrors/>
  <w:activeWritingStyle w:appName="MSWord" w:lang="en-US" w:vendorID="64" w:dllVersion="131078" w:nlCheck="1" w:checkStyle="0"/>
  <w:activeWritingStyle w:appName="MSWord" w:lang="en-US" w:vendorID="64" w:dllVersion="131077" w:nlCheck="1" w:checkStyle="1"/>
  <w:activeWritingStyle w:appName="MSWord" w:lang="es-ES" w:vendorID="64" w:dllVersion="131078" w:nlCheck="1" w:checkStyle="1"/>
  <w:activeWritingStyle w:appName="MSWord" w:lang="fr-CA"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ShadeFormData/>
  <w:noPunctuationKerning/>
  <w:characterSpacingControl w:val="doNotCompress"/>
  <w:hdrShapeDefaults>
    <o:shapedefaults v:ext="edit" spidmax="4098"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02F5"/>
    <w:rsid w:val="0000095B"/>
    <w:rsid w:val="00000A27"/>
    <w:rsid w:val="00000CF1"/>
    <w:rsid w:val="000013B4"/>
    <w:rsid w:val="000014DD"/>
    <w:rsid w:val="000016CF"/>
    <w:rsid w:val="00002564"/>
    <w:rsid w:val="0000295A"/>
    <w:rsid w:val="00002A54"/>
    <w:rsid w:val="00002D13"/>
    <w:rsid w:val="00002DA1"/>
    <w:rsid w:val="00003944"/>
    <w:rsid w:val="00003AD3"/>
    <w:rsid w:val="00003AD8"/>
    <w:rsid w:val="00004139"/>
    <w:rsid w:val="0000455C"/>
    <w:rsid w:val="00004786"/>
    <w:rsid w:val="0000544A"/>
    <w:rsid w:val="000054DE"/>
    <w:rsid w:val="00005C14"/>
    <w:rsid w:val="00005EFF"/>
    <w:rsid w:val="0000620B"/>
    <w:rsid w:val="00006808"/>
    <w:rsid w:val="00006D30"/>
    <w:rsid w:val="00006D86"/>
    <w:rsid w:val="000075A9"/>
    <w:rsid w:val="000075AF"/>
    <w:rsid w:val="00007986"/>
    <w:rsid w:val="00007EFF"/>
    <w:rsid w:val="00007FC3"/>
    <w:rsid w:val="00010613"/>
    <w:rsid w:val="00010A5B"/>
    <w:rsid w:val="00010CF8"/>
    <w:rsid w:val="00011036"/>
    <w:rsid w:val="0001199A"/>
    <w:rsid w:val="00011A43"/>
    <w:rsid w:val="00011FD2"/>
    <w:rsid w:val="000120CE"/>
    <w:rsid w:val="0001265E"/>
    <w:rsid w:val="00013002"/>
    <w:rsid w:val="00013047"/>
    <w:rsid w:val="0001312C"/>
    <w:rsid w:val="00013932"/>
    <w:rsid w:val="000143B5"/>
    <w:rsid w:val="000144A0"/>
    <w:rsid w:val="000144FD"/>
    <w:rsid w:val="000145FB"/>
    <w:rsid w:val="000148C3"/>
    <w:rsid w:val="00014955"/>
    <w:rsid w:val="00014BE4"/>
    <w:rsid w:val="00014EFE"/>
    <w:rsid w:val="00015581"/>
    <w:rsid w:val="00015AFD"/>
    <w:rsid w:val="000162F5"/>
    <w:rsid w:val="000166D4"/>
    <w:rsid w:val="00016901"/>
    <w:rsid w:val="00017EC9"/>
    <w:rsid w:val="00020721"/>
    <w:rsid w:val="0002125E"/>
    <w:rsid w:val="00021B72"/>
    <w:rsid w:val="00021CEB"/>
    <w:rsid w:val="00021E64"/>
    <w:rsid w:val="000221BC"/>
    <w:rsid w:val="0002312A"/>
    <w:rsid w:val="00023520"/>
    <w:rsid w:val="00024989"/>
    <w:rsid w:val="00024B9F"/>
    <w:rsid w:val="0002560C"/>
    <w:rsid w:val="0002571B"/>
    <w:rsid w:val="00025A5C"/>
    <w:rsid w:val="00025A95"/>
    <w:rsid w:val="00025A9B"/>
    <w:rsid w:val="00025BD0"/>
    <w:rsid w:val="00026099"/>
    <w:rsid w:val="0002675E"/>
    <w:rsid w:val="00026AC5"/>
    <w:rsid w:val="00026F72"/>
    <w:rsid w:val="00026FF3"/>
    <w:rsid w:val="00027368"/>
    <w:rsid w:val="00027505"/>
    <w:rsid w:val="000275FF"/>
    <w:rsid w:val="00027667"/>
    <w:rsid w:val="00027EC0"/>
    <w:rsid w:val="00027ED3"/>
    <w:rsid w:val="00027FF5"/>
    <w:rsid w:val="000305DD"/>
    <w:rsid w:val="00030D9B"/>
    <w:rsid w:val="00030E55"/>
    <w:rsid w:val="00031138"/>
    <w:rsid w:val="0003186D"/>
    <w:rsid w:val="0003186E"/>
    <w:rsid w:val="000318FD"/>
    <w:rsid w:val="000319CE"/>
    <w:rsid w:val="000325C4"/>
    <w:rsid w:val="00032782"/>
    <w:rsid w:val="000332A7"/>
    <w:rsid w:val="0003355D"/>
    <w:rsid w:val="00033916"/>
    <w:rsid w:val="00034390"/>
    <w:rsid w:val="000349A0"/>
    <w:rsid w:val="00034C09"/>
    <w:rsid w:val="000350E5"/>
    <w:rsid w:val="0003580E"/>
    <w:rsid w:val="0003596C"/>
    <w:rsid w:val="00035A64"/>
    <w:rsid w:val="00035BA7"/>
    <w:rsid w:val="00035CDC"/>
    <w:rsid w:val="00035F16"/>
    <w:rsid w:val="0003608A"/>
    <w:rsid w:val="000360F1"/>
    <w:rsid w:val="00036285"/>
    <w:rsid w:val="000362A2"/>
    <w:rsid w:val="00036449"/>
    <w:rsid w:val="00036C25"/>
    <w:rsid w:val="000371B2"/>
    <w:rsid w:val="00037976"/>
    <w:rsid w:val="00037A18"/>
    <w:rsid w:val="00037BAD"/>
    <w:rsid w:val="00037C16"/>
    <w:rsid w:val="000405AD"/>
    <w:rsid w:val="0004065B"/>
    <w:rsid w:val="00040807"/>
    <w:rsid w:val="00040832"/>
    <w:rsid w:val="00040E28"/>
    <w:rsid w:val="00040E3B"/>
    <w:rsid w:val="00041C69"/>
    <w:rsid w:val="00041FCF"/>
    <w:rsid w:val="0004202A"/>
    <w:rsid w:val="000428C6"/>
    <w:rsid w:val="00042A36"/>
    <w:rsid w:val="00042B1F"/>
    <w:rsid w:val="0004302A"/>
    <w:rsid w:val="00043785"/>
    <w:rsid w:val="00044822"/>
    <w:rsid w:val="00045009"/>
    <w:rsid w:val="0004514D"/>
    <w:rsid w:val="0004545F"/>
    <w:rsid w:val="00045736"/>
    <w:rsid w:val="00045762"/>
    <w:rsid w:val="00045CEA"/>
    <w:rsid w:val="00045ED7"/>
    <w:rsid w:val="00046402"/>
    <w:rsid w:val="0004660C"/>
    <w:rsid w:val="00046907"/>
    <w:rsid w:val="00046C55"/>
    <w:rsid w:val="00046D06"/>
    <w:rsid w:val="00046F4B"/>
    <w:rsid w:val="0004774A"/>
    <w:rsid w:val="00047C2D"/>
    <w:rsid w:val="000502D2"/>
    <w:rsid w:val="00050576"/>
    <w:rsid w:val="000507E1"/>
    <w:rsid w:val="000509A8"/>
    <w:rsid w:val="00050BB7"/>
    <w:rsid w:val="000513B1"/>
    <w:rsid w:val="000518ED"/>
    <w:rsid w:val="00051E30"/>
    <w:rsid w:val="00052726"/>
    <w:rsid w:val="00052821"/>
    <w:rsid w:val="00052BC6"/>
    <w:rsid w:val="00052C4E"/>
    <w:rsid w:val="00053349"/>
    <w:rsid w:val="0005419D"/>
    <w:rsid w:val="000545BF"/>
    <w:rsid w:val="000546CB"/>
    <w:rsid w:val="00054FA6"/>
    <w:rsid w:val="000558FF"/>
    <w:rsid w:val="00055B6C"/>
    <w:rsid w:val="000566D6"/>
    <w:rsid w:val="000568BA"/>
    <w:rsid w:val="00056BCC"/>
    <w:rsid w:val="00056CBF"/>
    <w:rsid w:val="000571E4"/>
    <w:rsid w:val="000574B4"/>
    <w:rsid w:val="00057898"/>
    <w:rsid w:val="00057ADC"/>
    <w:rsid w:val="00060964"/>
    <w:rsid w:val="00060DE4"/>
    <w:rsid w:val="0006165B"/>
    <w:rsid w:val="000618E0"/>
    <w:rsid w:val="00061930"/>
    <w:rsid w:val="00061AEC"/>
    <w:rsid w:val="00061FCF"/>
    <w:rsid w:val="00062D0F"/>
    <w:rsid w:val="00062E99"/>
    <w:rsid w:val="00063114"/>
    <w:rsid w:val="00063AED"/>
    <w:rsid w:val="00063D3D"/>
    <w:rsid w:val="000640BC"/>
    <w:rsid w:val="0006424F"/>
    <w:rsid w:val="0006459B"/>
    <w:rsid w:val="00064B66"/>
    <w:rsid w:val="00064E16"/>
    <w:rsid w:val="00065725"/>
    <w:rsid w:val="00066305"/>
    <w:rsid w:val="000664AE"/>
    <w:rsid w:val="00066B1B"/>
    <w:rsid w:val="00066BE2"/>
    <w:rsid w:val="0006735F"/>
    <w:rsid w:val="000673C5"/>
    <w:rsid w:val="00067C65"/>
    <w:rsid w:val="000700FB"/>
    <w:rsid w:val="00070C5D"/>
    <w:rsid w:val="00070CCC"/>
    <w:rsid w:val="00070D1C"/>
    <w:rsid w:val="000717C2"/>
    <w:rsid w:val="00071FAF"/>
    <w:rsid w:val="00072131"/>
    <w:rsid w:val="0007268D"/>
    <w:rsid w:val="00073695"/>
    <w:rsid w:val="0007426E"/>
    <w:rsid w:val="0007472F"/>
    <w:rsid w:val="000753FE"/>
    <w:rsid w:val="0007544E"/>
    <w:rsid w:val="00075AA3"/>
    <w:rsid w:val="00075CB7"/>
    <w:rsid w:val="00076459"/>
    <w:rsid w:val="00076A4A"/>
    <w:rsid w:val="00077037"/>
    <w:rsid w:val="000772BA"/>
    <w:rsid w:val="0007734F"/>
    <w:rsid w:val="000809E3"/>
    <w:rsid w:val="00080A13"/>
    <w:rsid w:val="00080BF3"/>
    <w:rsid w:val="00080E52"/>
    <w:rsid w:val="0008169A"/>
    <w:rsid w:val="000826CF"/>
    <w:rsid w:val="0008272B"/>
    <w:rsid w:val="00082F78"/>
    <w:rsid w:val="0008348E"/>
    <w:rsid w:val="00083924"/>
    <w:rsid w:val="00083AC1"/>
    <w:rsid w:val="00083B7D"/>
    <w:rsid w:val="000844AF"/>
    <w:rsid w:val="000848EE"/>
    <w:rsid w:val="00084DB4"/>
    <w:rsid w:val="00084E6B"/>
    <w:rsid w:val="000850E3"/>
    <w:rsid w:val="00085DCF"/>
    <w:rsid w:val="00086085"/>
    <w:rsid w:val="000860BB"/>
    <w:rsid w:val="000866EE"/>
    <w:rsid w:val="00086F22"/>
    <w:rsid w:val="00086FDE"/>
    <w:rsid w:val="000873D0"/>
    <w:rsid w:val="000876E5"/>
    <w:rsid w:val="0008774E"/>
    <w:rsid w:val="00087860"/>
    <w:rsid w:val="00087BEA"/>
    <w:rsid w:val="00087DA6"/>
    <w:rsid w:val="00087E50"/>
    <w:rsid w:val="00090795"/>
    <w:rsid w:val="00090B68"/>
    <w:rsid w:val="00090B78"/>
    <w:rsid w:val="00091096"/>
    <w:rsid w:val="00091338"/>
    <w:rsid w:val="00091792"/>
    <w:rsid w:val="00091DC8"/>
    <w:rsid w:val="000921F1"/>
    <w:rsid w:val="00092254"/>
    <w:rsid w:val="00092276"/>
    <w:rsid w:val="0009235F"/>
    <w:rsid w:val="000925E5"/>
    <w:rsid w:val="00092A53"/>
    <w:rsid w:val="00092B96"/>
    <w:rsid w:val="00092CFE"/>
    <w:rsid w:val="00092F48"/>
    <w:rsid w:val="00093181"/>
    <w:rsid w:val="0009383F"/>
    <w:rsid w:val="00093E5D"/>
    <w:rsid w:val="0009404D"/>
    <w:rsid w:val="000949C9"/>
    <w:rsid w:val="00094C7D"/>
    <w:rsid w:val="00095650"/>
    <w:rsid w:val="00095AA1"/>
    <w:rsid w:val="00095BAC"/>
    <w:rsid w:val="00095C5D"/>
    <w:rsid w:val="00095D68"/>
    <w:rsid w:val="000961DF"/>
    <w:rsid w:val="0009655B"/>
    <w:rsid w:val="000969E3"/>
    <w:rsid w:val="00096D10"/>
    <w:rsid w:val="00096EDC"/>
    <w:rsid w:val="00096F7A"/>
    <w:rsid w:val="000975BF"/>
    <w:rsid w:val="000977A4"/>
    <w:rsid w:val="00097F10"/>
    <w:rsid w:val="00097FB3"/>
    <w:rsid w:val="000A04D8"/>
    <w:rsid w:val="000A04E1"/>
    <w:rsid w:val="000A0BE8"/>
    <w:rsid w:val="000A10EE"/>
    <w:rsid w:val="000A12C5"/>
    <w:rsid w:val="000A15BA"/>
    <w:rsid w:val="000A2260"/>
    <w:rsid w:val="000A273B"/>
    <w:rsid w:val="000A29E2"/>
    <w:rsid w:val="000A2FBB"/>
    <w:rsid w:val="000A3973"/>
    <w:rsid w:val="000A3D20"/>
    <w:rsid w:val="000A3D88"/>
    <w:rsid w:val="000A4886"/>
    <w:rsid w:val="000A4A97"/>
    <w:rsid w:val="000A4BAE"/>
    <w:rsid w:val="000A4CE0"/>
    <w:rsid w:val="000A5167"/>
    <w:rsid w:val="000A5281"/>
    <w:rsid w:val="000A5385"/>
    <w:rsid w:val="000A62C9"/>
    <w:rsid w:val="000A6348"/>
    <w:rsid w:val="000A6572"/>
    <w:rsid w:val="000A66AC"/>
    <w:rsid w:val="000A6837"/>
    <w:rsid w:val="000A7B84"/>
    <w:rsid w:val="000B0115"/>
    <w:rsid w:val="000B0170"/>
    <w:rsid w:val="000B0A9D"/>
    <w:rsid w:val="000B0AFD"/>
    <w:rsid w:val="000B12DA"/>
    <w:rsid w:val="000B1BA7"/>
    <w:rsid w:val="000B284D"/>
    <w:rsid w:val="000B2B9F"/>
    <w:rsid w:val="000B2EB2"/>
    <w:rsid w:val="000B2F76"/>
    <w:rsid w:val="000B3B22"/>
    <w:rsid w:val="000B407A"/>
    <w:rsid w:val="000B4E47"/>
    <w:rsid w:val="000B5252"/>
    <w:rsid w:val="000B56AE"/>
    <w:rsid w:val="000B5827"/>
    <w:rsid w:val="000B5A85"/>
    <w:rsid w:val="000B5EBA"/>
    <w:rsid w:val="000B674A"/>
    <w:rsid w:val="000B755C"/>
    <w:rsid w:val="000B78C2"/>
    <w:rsid w:val="000B7930"/>
    <w:rsid w:val="000B7965"/>
    <w:rsid w:val="000B79B3"/>
    <w:rsid w:val="000B7C21"/>
    <w:rsid w:val="000B7DDB"/>
    <w:rsid w:val="000C0082"/>
    <w:rsid w:val="000C010D"/>
    <w:rsid w:val="000C01A8"/>
    <w:rsid w:val="000C0600"/>
    <w:rsid w:val="000C0757"/>
    <w:rsid w:val="000C0766"/>
    <w:rsid w:val="000C156B"/>
    <w:rsid w:val="000C18F8"/>
    <w:rsid w:val="000C1C7E"/>
    <w:rsid w:val="000C1CCE"/>
    <w:rsid w:val="000C206C"/>
    <w:rsid w:val="000C22E7"/>
    <w:rsid w:val="000C342D"/>
    <w:rsid w:val="000C3495"/>
    <w:rsid w:val="000C3870"/>
    <w:rsid w:val="000C38E7"/>
    <w:rsid w:val="000C3AB4"/>
    <w:rsid w:val="000C3D5C"/>
    <w:rsid w:val="000C426C"/>
    <w:rsid w:val="000C4296"/>
    <w:rsid w:val="000C4324"/>
    <w:rsid w:val="000C50E9"/>
    <w:rsid w:val="000C5126"/>
    <w:rsid w:val="000C56A3"/>
    <w:rsid w:val="000C577B"/>
    <w:rsid w:val="000C57EB"/>
    <w:rsid w:val="000C5C2A"/>
    <w:rsid w:val="000C5F71"/>
    <w:rsid w:val="000C6318"/>
    <w:rsid w:val="000C647B"/>
    <w:rsid w:val="000C6A48"/>
    <w:rsid w:val="000C6CEA"/>
    <w:rsid w:val="000C6D24"/>
    <w:rsid w:val="000C6D97"/>
    <w:rsid w:val="000C7684"/>
    <w:rsid w:val="000C7C69"/>
    <w:rsid w:val="000D0591"/>
    <w:rsid w:val="000D0722"/>
    <w:rsid w:val="000D08F0"/>
    <w:rsid w:val="000D091B"/>
    <w:rsid w:val="000D14B2"/>
    <w:rsid w:val="000D169A"/>
    <w:rsid w:val="000D1D29"/>
    <w:rsid w:val="000D2373"/>
    <w:rsid w:val="000D30B7"/>
    <w:rsid w:val="000D380C"/>
    <w:rsid w:val="000D3E2E"/>
    <w:rsid w:val="000D4240"/>
    <w:rsid w:val="000D4810"/>
    <w:rsid w:val="000D5534"/>
    <w:rsid w:val="000D609E"/>
    <w:rsid w:val="000D669E"/>
    <w:rsid w:val="000D69CE"/>
    <w:rsid w:val="000D6A15"/>
    <w:rsid w:val="000D6CFB"/>
    <w:rsid w:val="000D70D6"/>
    <w:rsid w:val="000D79B6"/>
    <w:rsid w:val="000D7B0F"/>
    <w:rsid w:val="000E05CB"/>
    <w:rsid w:val="000E07BD"/>
    <w:rsid w:val="000E07D2"/>
    <w:rsid w:val="000E19EE"/>
    <w:rsid w:val="000E1BFF"/>
    <w:rsid w:val="000E1D69"/>
    <w:rsid w:val="000E2446"/>
    <w:rsid w:val="000E286D"/>
    <w:rsid w:val="000E2D6A"/>
    <w:rsid w:val="000E2F87"/>
    <w:rsid w:val="000E3E6B"/>
    <w:rsid w:val="000E44DC"/>
    <w:rsid w:val="000E54C1"/>
    <w:rsid w:val="000E5D5B"/>
    <w:rsid w:val="000E5D74"/>
    <w:rsid w:val="000E6247"/>
    <w:rsid w:val="000E6280"/>
    <w:rsid w:val="000E64BC"/>
    <w:rsid w:val="000E6B34"/>
    <w:rsid w:val="000E6B9F"/>
    <w:rsid w:val="000E6E10"/>
    <w:rsid w:val="000E6F32"/>
    <w:rsid w:val="000E7079"/>
    <w:rsid w:val="000E7610"/>
    <w:rsid w:val="000E7760"/>
    <w:rsid w:val="000E7C07"/>
    <w:rsid w:val="000E7CF5"/>
    <w:rsid w:val="000F0115"/>
    <w:rsid w:val="000F0DE8"/>
    <w:rsid w:val="000F12D4"/>
    <w:rsid w:val="000F217B"/>
    <w:rsid w:val="000F2235"/>
    <w:rsid w:val="000F2292"/>
    <w:rsid w:val="000F29F3"/>
    <w:rsid w:val="000F2E95"/>
    <w:rsid w:val="000F339C"/>
    <w:rsid w:val="000F37DC"/>
    <w:rsid w:val="000F4421"/>
    <w:rsid w:val="000F4B1D"/>
    <w:rsid w:val="000F4CFE"/>
    <w:rsid w:val="000F5236"/>
    <w:rsid w:val="000F54F2"/>
    <w:rsid w:val="000F57D8"/>
    <w:rsid w:val="000F5E1B"/>
    <w:rsid w:val="000F62D6"/>
    <w:rsid w:val="000F697A"/>
    <w:rsid w:val="000F6DC4"/>
    <w:rsid w:val="000F6EEA"/>
    <w:rsid w:val="000F7202"/>
    <w:rsid w:val="00100276"/>
    <w:rsid w:val="00100447"/>
    <w:rsid w:val="00100549"/>
    <w:rsid w:val="001005F3"/>
    <w:rsid w:val="00100655"/>
    <w:rsid w:val="00100767"/>
    <w:rsid w:val="00101169"/>
    <w:rsid w:val="001012DA"/>
    <w:rsid w:val="001016A5"/>
    <w:rsid w:val="0010177C"/>
    <w:rsid w:val="001017A2"/>
    <w:rsid w:val="00101CFA"/>
    <w:rsid w:val="00102607"/>
    <w:rsid w:val="00102700"/>
    <w:rsid w:val="0010275E"/>
    <w:rsid w:val="00102A03"/>
    <w:rsid w:val="0010333F"/>
    <w:rsid w:val="0010335E"/>
    <w:rsid w:val="00103E20"/>
    <w:rsid w:val="00104940"/>
    <w:rsid w:val="001051D0"/>
    <w:rsid w:val="00105DF5"/>
    <w:rsid w:val="00105E53"/>
    <w:rsid w:val="001061A4"/>
    <w:rsid w:val="00107232"/>
    <w:rsid w:val="0010751B"/>
    <w:rsid w:val="00107CEB"/>
    <w:rsid w:val="00107EFE"/>
    <w:rsid w:val="001116E3"/>
    <w:rsid w:val="00111B5F"/>
    <w:rsid w:val="00112590"/>
    <w:rsid w:val="00112C24"/>
    <w:rsid w:val="00113274"/>
    <w:rsid w:val="001132DE"/>
    <w:rsid w:val="001137FD"/>
    <w:rsid w:val="00113ABA"/>
    <w:rsid w:val="00113B6A"/>
    <w:rsid w:val="00113E2C"/>
    <w:rsid w:val="0011459B"/>
    <w:rsid w:val="001149DC"/>
    <w:rsid w:val="00114FA8"/>
    <w:rsid w:val="0011500D"/>
    <w:rsid w:val="001150D4"/>
    <w:rsid w:val="0011539C"/>
    <w:rsid w:val="0011594A"/>
    <w:rsid w:val="00115A2A"/>
    <w:rsid w:val="0011624B"/>
    <w:rsid w:val="00116B25"/>
    <w:rsid w:val="0011791A"/>
    <w:rsid w:val="00120B78"/>
    <w:rsid w:val="00120C4C"/>
    <w:rsid w:val="00120C66"/>
    <w:rsid w:val="00121110"/>
    <w:rsid w:val="00121179"/>
    <w:rsid w:val="0012140C"/>
    <w:rsid w:val="00121AA6"/>
    <w:rsid w:val="00121ACC"/>
    <w:rsid w:val="00121ADB"/>
    <w:rsid w:val="00121C95"/>
    <w:rsid w:val="00122108"/>
    <w:rsid w:val="001221A1"/>
    <w:rsid w:val="0012237C"/>
    <w:rsid w:val="00122C59"/>
    <w:rsid w:val="00122EF8"/>
    <w:rsid w:val="001231A9"/>
    <w:rsid w:val="001233F2"/>
    <w:rsid w:val="001235FC"/>
    <w:rsid w:val="00123629"/>
    <w:rsid w:val="00123B55"/>
    <w:rsid w:val="00123ED4"/>
    <w:rsid w:val="00124A3D"/>
    <w:rsid w:val="00124B88"/>
    <w:rsid w:val="00124F98"/>
    <w:rsid w:val="001255DD"/>
    <w:rsid w:val="001257A2"/>
    <w:rsid w:val="0012630F"/>
    <w:rsid w:val="001266F5"/>
    <w:rsid w:val="00126AF8"/>
    <w:rsid w:val="001272CA"/>
    <w:rsid w:val="001275DD"/>
    <w:rsid w:val="00132178"/>
    <w:rsid w:val="0013234C"/>
    <w:rsid w:val="00132576"/>
    <w:rsid w:val="00132628"/>
    <w:rsid w:val="00132A9A"/>
    <w:rsid w:val="00132F6A"/>
    <w:rsid w:val="00133B5F"/>
    <w:rsid w:val="00133C70"/>
    <w:rsid w:val="00134050"/>
    <w:rsid w:val="00134DFF"/>
    <w:rsid w:val="00135C07"/>
    <w:rsid w:val="00135D5B"/>
    <w:rsid w:val="00136649"/>
    <w:rsid w:val="0013758B"/>
    <w:rsid w:val="00137BAE"/>
    <w:rsid w:val="0014066B"/>
    <w:rsid w:val="00140686"/>
    <w:rsid w:val="00140BE5"/>
    <w:rsid w:val="00141167"/>
    <w:rsid w:val="00141448"/>
    <w:rsid w:val="00141E2B"/>
    <w:rsid w:val="00142837"/>
    <w:rsid w:val="00142B16"/>
    <w:rsid w:val="00142CC6"/>
    <w:rsid w:val="00142D18"/>
    <w:rsid w:val="0014338C"/>
    <w:rsid w:val="00144335"/>
    <w:rsid w:val="00144CDF"/>
    <w:rsid w:val="00144F94"/>
    <w:rsid w:val="0014520D"/>
    <w:rsid w:val="00145AD0"/>
    <w:rsid w:val="00145EEC"/>
    <w:rsid w:val="001467B6"/>
    <w:rsid w:val="001475F1"/>
    <w:rsid w:val="00150254"/>
    <w:rsid w:val="00150930"/>
    <w:rsid w:val="00150E0F"/>
    <w:rsid w:val="00151384"/>
    <w:rsid w:val="00151456"/>
    <w:rsid w:val="00151982"/>
    <w:rsid w:val="00151D93"/>
    <w:rsid w:val="00152357"/>
    <w:rsid w:val="00152A88"/>
    <w:rsid w:val="00152B83"/>
    <w:rsid w:val="00152E7B"/>
    <w:rsid w:val="001530DF"/>
    <w:rsid w:val="0015352F"/>
    <w:rsid w:val="001535D0"/>
    <w:rsid w:val="001536FA"/>
    <w:rsid w:val="001537A7"/>
    <w:rsid w:val="001537BB"/>
    <w:rsid w:val="001537F5"/>
    <w:rsid w:val="0015382B"/>
    <w:rsid w:val="00153A27"/>
    <w:rsid w:val="00153AA4"/>
    <w:rsid w:val="00153CC7"/>
    <w:rsid w:val="00154095"/>
    <w:rsid w:val="00154561"/>
    <w:rsid w:val="001545B8"/>
    <w:rsid w:val="00154CBC"/>
    <w:rsid w:val="00155120"/>
    <w:rsid w:val="00155471"/>
    <w:rsid w:val="001556AE"/>
    <w:rsid w:val="00155827"/>
    <w:rsid w:val="00155CB2"/>
    <w:rsid w:val="00155F6F"/>
    <w:rsid w:val="00156247"/>
    <w:rsid w:val="00156636"/>
    <w:rsid w:val="0015667D"/>
    <w:rsid w:val="00156726"/>
    <w:rsid w:val="00157C43"/>
    <w:rsid w:val="001604D4"/>
    <w:rsid w:val="00160BC7"/>
    <w:rsid w:val="00160D7B"/>
    <w:rsid w:val="00161065"/>
    <w:rsid w:val="00161069"/>
    <w:rsid w:val="00161247"/>
    <w:rsid w:val="001615A5"/>
    <w:rsid w:val="0016162F"/>
    <w:rsid w:val="00162AEE"/>
    <w:rsid w:val="00162B31"/>
    <w:rsid w:val="00163C35"/>
    <w:rsid w:val="00164C0F"/>
    <w:rsid w:val="001650CB"/>
    <w:rsid w:val="00165119"/>
    <w:rsid w:val="0016517C"/>
    <w:rsid w:val="00165C19"/>
    <w:rsid w:val="00165FF7"/>
    <w:rsid w:val="0016677C"/>
    <w:rsid w:val="00166C27"/>
    <w:rsid w:val="00167101"/>
    <w:rsid w:val="00167B8B"/>
    <w:rsid w:val="00167CC5"/>
    <w:rsid w:val="00170060"/>
    <w:rsid w:val="00170556"/>
    <w:rsid w:val="001705B2"/>
    <w:rsid w:val="00170A14"/>
    <w:rsid w:val="00170EEF"/>
    <w:rsid w:val="001710A2"/>
    <w:rsid w:val="0017175D"/>
    <w:rsid w:val="00171C51"/>
    <w:rsid w:val="00171D3D"/>
    <w:rsid w:val="001723A8"/>
    <w:rsid w:val="0017266E"/>
    <w:rsid w:val="0017270C"/>
    <w:rsid w:val="00172967"/>
    <w:rsid w:val="00172B07"/>
    <w:rsid w:val="00172C39"/>
    <w:rsid w:val="0017307E"/>
    <w:rsid w:val="00173187"/>
    <w:rsid w:val="0017341A"/>
    <w:rsid w:val="001737EE"/>
    <w:rsid w:val="00173A2B"/>
    <w:rsid w:val="00173BDA"/>
    <w:rsid w:val="001740D6"/>
    <w:rsid w:val="001743E6"/>
    <w:rsid w:val="00174514"/>
    <w:rsid w:val="00174BD8"/>
    <w:rsid w:val="00174E42"/>
    <w:rsid w:val="00174F0E"/>
    <w:rsid w:val="0017553F"/>
    <w:rsid w:val="00175FCB"/>
    <w:rsid w:val="0017630B"/>
    <w:rsid w:val="0017641A"/>
    <w:rsid w:val="00176587"/>
    <w:rsid w:val="00176725"/>
    <w:rsid w:val="00177110"/>
    <w:rsid w:val="00177419"/>
    <w:rsid w:val="00177470"/>
    <w:rsid w:val="001774BD"/>
    <w:rsid w:val="00177E10"/>
    <w:rsid w:val="00177E5C"/>
    <w:rsid w:val="00181ECD"/>
    <w:rsid w:val="0018209A"/>
    <w:rsid w:val="00182103"/>
    <w:rsid w:val="0018258A"/>
    <w:rsid w:val="00182B9B"/>
    <w:rsid w:val="00182C38"/>
    <w:rsid w:val="00182D07"/>
    <w:rsid w:val="00183964"/>
    <w:rsid w:val="00183B36"/>
    <w:rsid w:val="00183B56"/>
    <w:rsid w:val="00184325"/>
    <w:rsid w:val="00184401"/>
    <w:rsid w:val="00184A1D"/>
    <w:rsid w:val="00184ABE"/>
    <w:rsid w:val="00184EA4"/>
    <w:rsid w:val="00185119"/>
    <w:rsid w:val="00185D0C"/>
    <w:rsid w:val="00185DBB"/>
    <w:rsid w:val="0018661D"/>
    <w:rsid w:val="0018665E"/>
    <w:rsid w:val="001866C8"/>
    <w:rsid w:val="00186E73"/>
    <w:rsid w:val="00187BDC"/>
    <w:rsid w:val="00187C2A"/>
    <w:rsid w:val="001902A0"/>
    <w:rsid w:val="00190420"/>
    <w:rsid w:val="00190939"/>
    <w:rsid w:val="00190AFA"/>
    <w:rsid w:val="00190BD2"/>
    <w:rsid w:val="00190D04"/>
    <w:rsid w:val="001911CF"/>
    <w:rsid w:val="001912FC"/>
    <w:rsid w:val="00191509"/>
    <w:rsid w:val="00191560"/>
    <w:rsid w:val="00191728"/>
    <w:rsid w:val="001917A7"/>
    <w:rsid w:val="00191920"/>
    <w:rsid w:val="00191CFE"/>
    <w:rsid w:val="00191FE7"/>
    <w:rsid w:val="00192A95"/>
    <w:rsid w:val="00192E38"/>
    <w:rsid w:val="00192F17"/>
    <w:rsid w:val="0019303F"/>
    <w:rsid w:val="00193128"/>
    <w:rsid w:val="001931A6"/>
    <w:rsid w:val="001931D9"/>
    <w:rsid w:val="00193544"/>
    <w:rsid w:val="00193561"/>
    <w:rsid w:val="001941CC"/>
    <w:rsid w:val="00194509"/>
    <w:rsid w:val="00194BD4"/>
    <w:rsid w:val="00194D2F"/>
    <w:rsid w:val="0019510C"/>
    <w:rsid w:val="001952FA"/>
    <w:rsid w:val="00195C16"/>
    <w:rsid w:val="001970AB"/>
    <w:rsid w:val="001971FE"/>
    <w:rsid w:val="00197566"/>
    <w:rsid w:val="00197E75"/>
    <w:rsid w:val="001A009A"/>
    <w:rsid w:val="001A044F"/>
    <w:rsid w:val="001A05C6"/>
    <w:rsid w:val="001A07EC"/>
    <w:rsid w:val="001A0BF6"/>
    <w:rsid w:val="001A1559"/>
    <w:rsid w:val="001A16B3"/>
    <w:rsid w:val="001A1C71"/>
    <w:rsid w:val="001A1D10"/>
    <w:rsid w:val="001A234F"/>
    <w:rsid w:val="001A3140"/>
    <w:rsid w:val="001A3179"/>
    <w:rsid w:val="001A3E89"/>
    <w:rsid w:val="001A4C83"/>
    <w:rsid w:val="001A505C"/>
    <w:rsid w:val="001A535D"/>
    <w:rsid w:val="001A5555"/>
    <w:rsid w:val="001A5A46"/>
    <w:rsid w:val="001A6891"/>
    <w:rsid w:val="001A6986"/>
    <w:rsid w:val="001A6C60"/>
    <w:rsid w:val="001A7E50"/>
    <w:rsid w:val="001B0664"/>
    <w:rsid w:val="001B08E3"/>
    <w:rsid w:val="001B0C97"/>
    <w:rsid w:val="001B0CCD"/>
    <w:rsid w:val="001B15EC"/>
    <w:rsid w:val="001B1D2F"/>
    <w:rsid w:val="001B2013"/>
    <w:rsid w:val="001B2258"/>
    <w:rsid w:val="001B2AED"/>
    <w:rsid w:val="001B3283"/>
    <w:rsid w:val="001B3ADD"/>
    <w:rsid w:val="001B40D7"/>
    <w:rsid w:val="001B4207"/>
    <w:rsid w:val="001B4885"/>
    <w:rsid w:val="001B48FE"/>
    <w:rsid w:val="001B4B71"/>
    <w:rsid w:val="001B4DFE"/>
    <w:rsid w:val="001B51FE"/>
    <w:rsid w:val="001B61AF"/>
    <w:rsid w:val="001B61D3"/>
    <w:rsid w:val="001B63FE"/>
    <w:rsid w:val="001B6D4B"/>
    <w:rsid w:val="001B7165"/>
    <w:rsid w:val="001B7883"/>
    <w:rsid w:val="001B7A70"/>
    <w:rsid w:val="001C0682"/>
    <w:rsid w:val="001C0D36"/>
    <w:rsid w:val="001C0F6A"/>
    <w:rsid w:val="001C1207"/>
    <w:rsid w:val="001C13FD"/>
    <w:rsid w:val="001C1693"/>
    <w:rsid w:val="001C2F8E"/>
    <w:rsid w:val="001C317F"/>
    <w:rsid w:val="001C322D"/>
    <w:rsid w:val="001C3305"/>
    <w:rsid w:val="001C3823"/>
    <w:rsid w:val="001C4394"/>
    <w:rsid w:val="001C43BE"/>
    <w:rsid w:val="001C50C2"/>
    <w:rsid w:val="001C59D2"/>
    <w:rsid w:val="001C6432"/>
    <w:rsid w:val="001C6BDD"/>
    <w:rsid w:val="001C6D3A"/>
    <w:rsid w:val="001C6DF7"/>
    <w:rsid w:val="001C6FF1"/>
    <w:rsid w:val="001C73EE"/>
    <w:rsid w:val="001C7911"/>
    <w:rsid w:val="001D005F"/>
    <w:rsid w:val="001D0217"/>
    <w:rsid w:val="001D105E"/>
    <w:rsid w:val="001D107A"/>
    <w:rsid w:val="001D11AD"/>
    <w:rsid w:val="001D1301"/>
    <w:rsid w:val="001D18C3"/>
    <w:rsid w:val="001D19BF"/>
    <w:rsid w:val="001D1E93"/>
    <w:rsid w:val="001D2967"/>
    <w:rsid w:val="001D2AE3"/>
    <w:rsid w:val="001D2CDB"/>
    <w:rsid w:val="001D38DE"/>
    <w:rsid w:val="001D3D7A"/>
    <w:rsid w:val="001D400E"/>
    <w:rsid w:val="001D443D"/>
    <w:rsid w:val="001D485D"/>
    <w:rsid w:val="001D48EE"/>
    <w:rsid w:val="001D520F"/>
    <w:rsid w:val="001D555B"/>
    <w:rsid w:val="001D5657"/>
    <w:rsid w:val="001D5829"/>
    <w:rsid w:val="001D6217"/>
    <w:rsid w:val="001D6377"/>
    <w:rsid w:val="001D65B4"/>
    <w:rsid w:val="001D6DF1"/>
    <w:rsid w:val="001D706D"/>
    <w:rsid w:val="001D72C9"/>
    <w:rsid w:val="001D7BF3"/>
    <w:rsid w:val="001D7C3B"/>
    <w:rsid w:val="001E0047"/>
    <w:rsid w:val="001E0347"/>
    <w:rsid w:val="001E0858"/>
    <w:rsid w:val="001E0FBA"/>
    <w:rsid w:val="001E22C4"/>
    <w:rsid w:val="001E26D9"/>
    <w:rsid w:val="001E283B"/>
    <w:rsid w:val="001E2D42"/>
    <w:rsid w:val="001E2DC7"/>
    <w:rsid w:val="001E30A0"/>
    <w:rsid w:val="001E365B"/>
    <w:rsid w:val="001E373B"/>
    <w:rsid w:val="001E396B"/>
    <w:rsid w:val="001E3E16"/>
    <w:rsid w:val="001E3F01"/>
    <w:rsid w:val="001E3F16"/>
    <w:rsid w:val="001E4018"/>
    <w:rsid w:val="001E4417"/>
    <w:rsid w:val="001E467F"/>
    <w:rsid w:val="001E4DCC"/>
    <w:rsid w:val="001E56DE"/>
    <w:rsid w:val="001E63D9"/>
    <w:rsid w:val="001E6766"/>
    <w:rsid w:val="001E70A1"/>
    <w:rsid w:val="001E7158"/>
    <w:rsid w:val="001E71B2"/>
    <w:rsid w:val="001E721D"/>
    <w:rsid w:val="001E72A0"/>
    <w:rsid w:val="001E72D4"/>
    <w:rsid w:val="001E7428"/>
    <w:rsid w:val="001E7716"/>
    <w:rsid w:val="001E776B"/>
    <w:rsid w:val="001E7BDC"/>
    <w:rsid w:val="001E7E71"/>
    <w:rsid w:val="001F0B1B"/>
    <w:rsid w:val="001F0C1C"/>
    <w:rsid w:val="001F0C54"/>
    <w:rsid w:val="001F1013"/>
    <w:rsid w:val="001F1E91"/>
    <w:rsid w:val="001F2000"/>
    <w:rsid w:val="001F24A4"/>
    <w:rsid w:val="001F2A3E"/>
    <w:rsid w:val="001F2D31"/>
    <w:rsid w:val="001F31BB"/>
    <w:rsid w:val="001F33D5"/>
    <w:rsid w:val="001F3C29"/>
    <w:rsid w:val="001F4C96"/>
    <w:rsid w:val="001F4F33"/>
    <w:rsid w:val="001F561F"/>
    <w:rsid w:val="001F5982"/>
    <w:rsid w:val="001F59E4"/>
    <w:rsid w:val="001F6038"/>
    <w:rsid w:val="001F6288"/>
    <w:rsid w:val="001F65E7"/>
    <w:rsid w:val="001F67CE"/>
    <w:rsid w:val="001F7479"/>
    <w:rsid w:val="001F7C24"/>
    <w:rsid w:val="00200346"/>
    <w:rsid w:val="00200425"/>
    <w:rsid w:val="002007C8"/>
    <w:rsid w:val="00200A93"/>
    <w:rsid w:val="00200B6D"/>
    <w:rsid w:val="00200CB8"/>
    <w:rsid w:val="00201E35"/>
    <w:rsid w:val="00202406"/>
    <w:rsid w:val="002027D9"/>
    <w:rsid w:val="00202ACF"/>
    <w:rsid w:val="00202B10"/>
    <w:rsid w:val="00202EA9"/>
    <w:rsid w:val="00202F37"/>
    <w:rsid w:val="002032E5"/>
    <w:rsid w:val="00203597"/>
    <w:rsid w:val="002036D0"/>
    <w:rsid w:val="00203702"/>
    <w:rsid w:val="00203E11"/>
    <w:rsid w:val="00203F78"/>
    <w:rsid w:val="002041DB"/>
    <w:rsid w:val="002042B3"/>
    <w:rsid w:val="00204383"/>
    <w:rsid w:val="002044C1"/>
    <w:rsid w:val="00204BFB"/>
    <w:rsid w:val="00204E17"/>
    <w:rsid w:val="0020561E"/>
    <w:rsid w:val="00205693"/>
    <w:rsid w:val="00206455"/>
    <w:rsid w:val="002064C3"/>
    <w:rsid w:val="0020651B"/>
    <w:rsid w:val="00206945"/>
    <w:rsid w:val="00207055"/>
    <w:rsid w:val="0020776C"/>
    <w:rsid w:val="002077C2"/>
    <w:rsid w:val="002104CB"/>
    <w:rsid w:val="002106D5"/>
    <w:rsid w:val="00210B19"/>
    <w:rsid w:val="00210FF2"/>
    <w:rsid w:val="00211013"/>
    <w:rsid w:val="0021145C"/>
    <w:rsid w:val="002118B0"/>
    <w:rsid w:val="00211DDA"/>
    <w:rsid w:val="00212116"/>
    <w:rsid w:val="00212476"/>
    <w:rsid w:val="00212601"/>
    <w:rsid w:val="002126A9"/>
    <w:rsid w:val="00212C6F"/>
    <w:rsid w:val="00212FC4"/>
    <w:rsid w:val="0021365D"/>
    <w:rsid w:val="00214097"/>
    <w:rsid w:val="002148F4"/>
    <w:rsid w:val="00214959"/>
    <w:rsid w:val="00214B12"/>
    <w:rsid w:val="00215030"/>
    <w:rsid w:val="0021580D"/>
    <w:rsid w:val="00215931"/>
    <w:rsid w:val="00215B6B"/>
    <w:rsid w:val="00215B87"/>
    <w:rsid w:val="00215DFC"/>
    <w:rsid w:val="00216287"/>
    <w:rsid w:val="0021744C"/>
    <w:rsid w:val="002200A8"/>
    <w:rsid w:val="00220341"/>
    <w:rsid w:val="00220380"/>
    <w:rsid w:val="00220D0D"/>
    <w:rsid w:val="00220E09"/>
    <w:rsid w:val="00221C70"/>
    <w:rsid w:val="00222046"/>
    <w:rsid w:val="00223208"/>
    <w:rsid w:val="00223221"/>
    <w:rsid w:val="002232A3"/>
    <w:rsid w:val="0022364B"/>
    <w:rsid w:val="00223B1E"/>
    <w:rsid w:val="00223F83"/>
    <w:rsid w:val="002240DC"/>
    <w:rsid w:val="002242A0"/>
    <w:rsid w:val="0022447D"/>
    <w:rsid w:val="002244F1"/>
    <w:rsid w:val="002249FA"/>
    <w:rsid w:val="00224DA1"/>
    <w:rsid w:val="00225093"/>
    <w:rsid w:val="002260EF"/>
    <w:rsid w:val="002261E8"/>
    <w:rsid w:val="0022648D"/>
    <w:rsid w:val="00226B6D"/>
    <w:rsid w:val="002274F1"/>
    <w:rsid w:val="002276FF"/>
    <w:rsid w:val="002277BE"/>
    <w:rsid w:val="0022795C"/>
    <w:rsid w:val="00230295"/>
    <w:rsid w:val="00230695"/>
    <w:rsid w:val="00230841"/>
    <w:rsid w:val="0023089C"/>
    <w:rsid w:val="0023089E"/>
    <w:rsid w:val="00231060"/>
    <w:rsid w:val="002316B0"/>
    <w:rsid w:val="002316BA"/>
    <w:rsid w:val="002317C3"/>
    <w:rsid w:val="00231909"/>
    <w:rsid w:val="00231D7D"/>
    <w:rsid w:val="00232203"/>
    <w:rsid w:val="00232453"/>
    <w:rsid w:val="0023261D"/>
    <w:rsid w:val="002326F7"/>
    <w:rsid w:val="002329E3"/>
    <w:rsid w:val="00232E13"/>
    <w:rsid w:val="00232E43"/>
    <w:rsid w:val="00233049"/>
    <w:rsid w:val="0023368D"/>
    <w:rsid w:val="002338BC"/>
    <w:rsid w:val="00233CBB"/>
    <w:rsid w:val="00234222"/>
    <w:rsid w:val="00234375"/>
    <w:rsid w:val="00234D60"/>
    <w:rsid w:val="00234DBC"/>
    <w:rsid w:val="0023512A"/>
    <w:rsid w:val="0023533F"/>
    <w:rsid w:val="00235766"/>
    <w:rsid w:val="00236000"/>
    <w:rsid w:val="00236F8C"/>
    <w:rsid w:val="002371EC"/>
    <w:rsid w:val="00237C52"/>
    <w:rsid w:val="00237CFD"/>
    <w:rsid w:val="0024008D"/>
    <w:rsid w:val="0024117A"/>
    <w:rsid w:val="00241D23"/>
    <w:rsid w:val="00241E5D"/>
    <w:rsid w:val="0024222C"/>
    <w:rsid w:val="00242CD3"/>
    <w:rsid w:val="00242F6D"/>
    <w:rsid w:val="002439BB"/>
    <w:rsid w:val="002444AD"/>
    <w:rsid w:val="002448F0"/>
    <w:rsid w:val="00244A5B"/>
    <w:rsid w:val="00244FCD"/>
    <w:rsid w:val="0024511B"/>
    <w:rsid w:val="00245B2C"/>
    <w:rsid w:val="00245D72"/>
    <w:rsid w:val="00246026"/>
    <w:rsid w:val="00246656"/>
    <w:rsid w:val="00246F04"/>
    <w:rsid w:val="002470B4"/>
    <w:rsid w:val="00247207"/>
    <w:rsid w:val="00247208"/>
    <w:rsid w:val="00247663"/>
    <w:rsid w:val="00250434"/>
    <w:rsid w:val="002506AC"/>
    <w:rsid w:val="002506F7"/>
    <w:rsid w:val="00250CF9"/>
    <w:rsid w:val="00250E0F"/>
    <w:rsid w:val="00250F92"/>
    <w:rsid w:val="002511AB"/>
    <w:rsid w:val="00251330"/>
    <w:rsid w:val="002514CF"/>
    <w:rsid w:val="00251999"/>
    <w:rsid w:val="0025200B"/>
    <w:rsid w:val="0025233A"/>
    <w:rsid w:val="00252E3E"/>
    <w:rsid w:val="00253B86"/>
    <w:rsid w:val="002546AC"/>
    <w:rsid w:val="002548EA"/>
    <w:rsid w:val="00254E7B"/>
    <w:rsid w:val="00255293"/>
    <w:rsid w:val="002556BE"/>
    <w:rsid w:val="0025598B"/>
    <w:rsid w:val="00256CC3"/>
    <w:rsid w:val="0026010A"/>
    <w:rsid w:val="0026033F"/>
    <w:rsid w:val="00260BEA"/>
    <w:rsid w:val="00260D14"/>
    <w:rsid w:val="002611BC"/>
    <w:rsid w:val="002622E1"/>
    <w:rsid w:val="00262311"/>
    <w:rsid w:val="002623C5"/>
    <w:rsid w:val="002623D0"/>
    <w:rsid w:val="002624D5"/>
    <w:rsid w:val="0026301E"/>
    <w:rsid w:val="00263A9D"/>
    <w:rsid w:val="00263B24"/>
    <w:rsid w:val="00263B38"/>
    <w:rsid w:val="00263DBD"/>
    <w:rsid w:val="00263F21"/>
    <w:rsid w:val="00264588"/>
    <w:rsid w:val="00264CE8"/>
    <w:rsid w:val="00264D79"/>
    <w:rsid w:val="0026628A"/>
    <w:rsid w:val="002662A7"/>
    <w:rsid w:val="00266B50"/>
    <w:rsid w:val="00266EAB"/>
    <w:rsid w:val="00267432"/>
    <w:rsid w:val="00267A85"/>
    <w:rsid w:val="00267B4C"/>
    <w:rsid w:val="00270083"/>
    <w:rsid w:val="00270245"/>
    <w:rsid w:val="00270551"/>
    <w:rsid w:val="002705FF"/>
    <w:rsid w:val="00270ABE"/>
    <w:rsid w:val="00270C17"/>
    <w:rsid w:val="002713C2"/>
    <w:rsid w:val="00272139"/>
    <w:rsid w:val="0027248B"/>
    <w:rsid w:val="002728D7"/>
    <w:rsid w:val="002729BB"/>
    <w:rsid w:val="00272A86"/>
    <w:rsid w:val="00272CC5"/>
    <w:rsid w:val="00272D65"/>
    <w:rsid w:val="00272E51"/>
    <w:rsid w:val="00273602"/>
    <w:rsid w:val="00273A7F"/>
    <w:rsid w:val="002743C3"/>
    <w:rsid w:val="002755DA"/>
    <w:rsid w:val="002758D9"/>
    <w:rsid w:val="00276D5E"/>
    <w:rsid w:val="00276D68"/>
    <w:rsid w:val="00280310"/>
    <w:rsid w:val="00280A84"/>
    <w:rsid w:val="00280C3F"/>
    <w:rsid w:val="00280CA9"/>
    <w:rsid w:val="00280CC1"/>
    <w:rsid w:val="00280EE5"/>
    <w:rsid w:val="00281172"/>
    <w:rsid w:val="0028137A"/>
    <w:rsid w:val="002813A3"/>
    <w:rsid w:val="00282464"/>
    <w:rsid w:val="0028250A"/>
    <w:rsid w:val="0028263C"/>
    <w:rsid w:val="00282A20"/>
    <w:rsid w:val="00283637"/>
    <w:rsid w:val="00283731"/>
    <w:rsid w:val="002838D6"/>
    <w:rsid w:val="00283A6A"/>
    <w:rsid w:val="002841B8"/>
    <w:rsid w:val="00284D64"/>
    <w:rsid w:val="00284E36"/>
    <w:rsid w:val="002851C8"/>
    <w:rsid w:val="0028547D"/>
    <w:rsid w:val="00285D6A"/>
    <w:rsid w:val="002868D4"/>
    <w:rsid w:val="00287898"/>
    <w:rsid w:val="00287C4D"/>
    <w:rsid w:val="00287C58"/>
    <w:rsid w:val="002900DC"/>
    <w:rsid w:val="00290CD1"/>
    <w:rsid w:val="00290EF8"/>
    <w:rsid w:val="0029147B"/>
    <w:rsid w:val="0029150B"/>
    <w:rsid w:val="00291592"/>
    <w:rsid w:val="00291D67"/>
    <w:rsid w:val="00291DD6"/>
    <w:rsid w:val="00291F3E"/>
    <w:rsid w:val="00292A7B"/>
    <w:rsid w:val="00292B85"/>
    <w:rsid w:val="00292ED0"/>
    <w:rsid w:val="002939A8"/>
    <w:rsid w:val="002944DE"/>
    <w:rsid w:val="0029473B"/>
    <w:rsid w:val="00294C0F"/>
    <w:rsid w:val="00294FD3"/>
    <w:rsid w:val="002956AC"/>
    <w:rsid w:val="002959BC"/>
    <w:rsid w:val="00295AB3"/>
    <w:rsid w:val="00295E4F"/>
    <w:rsid w:val="00295FAE"/>
    <w:rsid w:val="00296054"/>
    <w:rsid w:val="0029663A"/>
    <w:rsid w:val="002979CF"/>
    <w:rsid w:val="00297ACE"/>
    <w:rsid w:val="00297B57"/>
    <w:rsid w:val="00297B5F"/>
    <w:rsid w:val="00297C8C"/>
    <w:rsid w:val="002A03C9"/>
    <w:rsid w:val="002A09A9"/>
    <w:rsid w:val="002A0E70"/>
    <w:rsid w:val="002A0F47"/>
    <w:rsid w:val="002A11A1"/>
    <w:rsid w:val="002A137C"/>
    <w:rsid w:val="002A14F9"/>
    <w:rsid w:val="002A160A"/>
    <w:rsid w:val="002A1669"/>
    <w:rsid w:val="002A1A3A"/>
    <w:rsid w:val="002A21AE"/>
    <w:rsid w:val="002A249F"/>
    <w:rsid w:val="002A2D1C"/>
    <w:rsid w:val="002A2E1E"/>
    <w:rsid w:val="002A2FBF"/>
    <w:rsid w:val="002A30DF"/>
    <w:rsid w:val="002A3666"/>
    <w:rsid w:val="002A36EF"/>
    <w:rsid w:val="002A4159"/>
    <w:rsid w:val="002A4A77"/>
    <w:rsid w:val="002A4F71"/>
    <w:rsid w:val="002A55D3"/>
    <w:rsid w:val="002A5604"/>
    <w:rsid w:val="002A6002"/>
    <w:rsid w:val="002A675D"/>
    <w:rsid w:val="002A68B8"/>
    <w:rsid w:val="002A6C52"/>
    <w:rsid w:val="002A6CE1"/>
    <w:rsid w:val="002A6D29"/>
    <w:rsid w:val="002A7432"/>
    <w:rsid w:val="002A770E"/>
    <w:rsid w:val="002A7EE9"/>
    <w:rsid w:val="002B04EB"/>
    <w:rsid w:val="002B0525"/>
    <w:rsid w:val="002B06B2"/>
    <w:rsid w:val="002B0ABF"/>
    <w:rsid w:val="002B0F17"/>
    <w:rsid w:val="002B0F51"/>
    <w:rsid w:val="002B1949"/>
    <w:rsid w:val="002B1D25"/>
    <w:rsid w:val="002B292C"/>
    <w:rsid w:val="002B2AFE"/>
    <w:rsid w:val="002B2BCF"/>
    <w:rsid w:val="002B2CB0"/>
    <w:rsid w:val="002B2F04"/>
    <w:rsid w:val="002B3469"/>
    <w:rsid w:val="002B3604"/>
    <w:rsid w:val="002B4501"/>
    <w:rsid w:val="002B50FE"/>
    <w:rsid w:val="002B51D0"/>
    <w:rsid w:val="002B570D"/>
    <w:rsid w:val="002B58EA"/>
    <w:rsid w:val="002B5CD5"/>
    <w:rsid w:val="002B5DD3"/>
    <w:rsid w:val="002B5E51"/>
    <w:rsid w:val="002B5F2E"/>
    <w:rsid w:val="002B6A72"/>
    <w:rsid w:val="002B6B38"/>
    <w:rsid w:val="002B7556"/>
    <w:rsid w:val="002B7882"/>
    <w:rsid w:val="002B7BBB"/>
    <w:rsid w:val="002C02CC"/>
    <w:rsid w:val="002C0670"/>
    <w:rsid w:val="002C06CC"/>
    <w:rsid w:val="002C0830"/>
    <w:rsid w:val="002C0A80"/>
    <w:rsid w:val="002C0B9B"/>
    <w:rsid w:val="002C10CA"/>
    <w:rsid w:val="002C10F6"/>
    <w:rsid w:val="002C1235"/>
    <w:rsid w:val="002C15CF"/>
    <w:rsid w:val="002C166A"/>
    <w:rsid w:val="002C179C"/>
    <w:rsid w:val="002C1D13"/>
    <w:rsid w:val="002C1E45"/>
    <w:rsid w:val="002C2030"/>
    <w:rsid w:val="002C2034"/>
    <w:rsid w:val="002C2290"/>
    <w:rsid w:val="002C235F"/>
    <w:rsid w:val="002C25F5"/>
    <w:rsid w:val="002C3287"/>
    <w:rsid w:val="002C3607"/>
    <w:rsid w:val="002C3957"/>
    <w:rsid w:val="002C3B06"/>
    <w:rsid w:val="002C40F2"/>
    <w:rsid w:val="002C4684"/>
    <w:rsid w:val="002C4BF5"/>
    <w:rsid w:val="002C4D39"/>
    <w:rsid w:val="002C4F7C"/>
    <w:rsid w:val="002C50EA"/>
    <w:rsid w:val="002C5829"/>
    <w:rsid w:val="002C6669"/>
    <w:rsid w:val="002C66BA"/>
    <w:rsid w:val="002C698D"/>
    <w:rsid w:val="002C6BD1"/>
    <w:rsid w:val="002C7462"/>
    <w:rsid w:val="002C7A21"/>
    <w:rsid w:val="002C7ED1"/>
    <w:rsid w:val="002C7EF9"/>
    <w:rsid w:val="002D0252"/>
    <w:rsid w:val="002D126B"/>
    <w:rsid w:val="002D153F"/>
    <w:rsid w:val="002D23D2"/>
    <w:rsid w:val="002D2742"/>
    <w:rsid w:val="002D2971"/>
    <w:rsid w:val="002D2A08"/>
    <w:rsid w:val="002D3100"/>
    <w:rsid w:val="002D3ACD"/>
    <w:rsid w:val="002D4435"/>
    <w:rsid w:val="002D4794"/>
    <w:rsid w:val="002D4C4A"/>
    <w:rsid w:val="002D4F18"/>
    <w:rsid w:val="002D516C"/>
    <w:rsid w:val="002D59D6"/>
    <w:rsid w:val="002D5CBF"/>
    <w:rsid w:val="002D6306"/>
    <w:rsid w:val="002D640B"/>
    <w:rsid w:val="002D6427"/>
    <w:rsid w:val="002D6470"/>
    <w:rsid w:val="002D67BB"/>
    <w:rsid w:val="002D7202"/>
    <w:rsid w:val="002D7272"/>
    <w:rsid w:val="002D7C7C"/>
    <w:rsid w:val="002D7D8C"/>
    <w:rsid w:val="002E04F5"/>
    <w:rsid w:val="002E08AA"/>
    <w:rsid w:val="002E1917"/>
    <w:rsid w:val="002E1B10"/>
    <w:rsid w:val="002E23D2"/>
    <w:rsid w:val="002E2988"/>
    <w:rsid w:val="002E2AAE"/>
    <w:rsid w:val="002E3308"/>
    <w:rsid w:val="002E3C00"/>
    <w:rsid w:val="002E4771"/>
    <w:rsid w:val="002E5001"/>
    <w:rsid w:val="002E50AD"/>
    <w:rsid w:val="002E5248"/>
    <w:rsid w:val="002E69EB"/>
    <w:rsid w:val="002E6B82"/>
    <w:rsid w:val="002E6DDE"/>
    <w:rsid w:val="002E7C67"/>
    <w:rsid w:val="002E7EBF"/>
    <w:rsid w:val="002F026F"/>
    <w:rsid w:val="002F0C57"/>
    <w:rsid w:val="002F1289"/>
    <w:rsid w:val="002F1554"/>
    <w:rsid w:val="002F1731"/>
    <w:rsid w:val="002F1E2B"/>
    <w:rsid w:val="002F200D"/>
    <w:rsid w:val="002F2043"/>
    <w:rsid w:val="002F218F"/>
    <w:rsid w:val="002F2520"/>
    <w:rsid w:val="002F2927"/>
    <w:rsid w:val="002F2B09"/>
    <w:rsid w:val="002F2DC5"/>
    <w:rsid w:val="002F2DF7"/>
    <w:rsid w:val="002F3A14"/>
    <w:rsid w:val="002F3BCC"/>
    <w:rsid w:val="002F619E"/>
    <w:rsid w:val="002F627F"/>
    <w:rsid w:val="002F629E"/>
    <w:rsid w:val="002F692D"/>
    <w:rsid w:val="002F6D2F"/>
    <w:rsid w:val="002F7047"/>
    <w:rsid w:val="002F766E"/>
    <w:rsid w:val="002F7A52"/>
    <w:rsid w:val="002F7D16"/>
    <w:rsid w:val="002F7FF1"/>
    <w:rsid w:val="003002BD"/>
    <w:rsid w:val="003004A7"/>
    <w:rsid w:val="00300682"/>
    <w:rsid w:val="0030185B"/>
    <w:rsid w:val="00301F2A"/>
    <w:rsid w:val="0030208D"/>
    <w:rsid w:val="00302434"/>
    <w:rsid w:val="00303708"/>
    <w:rsid w:val="003039DA"/>
    <w:rsid w:val="0030405B"/>
    <w:rsid w:val="00304382"/>
    <w:rsid w:val="00304B73"/>
    <w:rsid w:val="00304F8D"/>
    <w:rsid w:val="0030530D"/>
    <w:rsid w:val="00305385"/>
    <w:rsid w:val="00305772"/>
    <w:rsid w:val="00305882"/>
    <w:rsid w:val="003075DA"/>
    <w:rsid w:val="00307D76"/>
    <w:rsid w:val="003111E4"/>
    <w:rsid w:val="0031243B"/>
    <w:rsid w:val="00312A53"/>
    <w:rsid w:val="0031313E"/>
    <w:rsid w:val="003139BF"/>
    <w:rsid w:val="00313C6B"/>
    <w:rsid w:val="00314127"/>
    <w:rsid w:val="0031442B"/>
    <w:rsid w:val="00314505"/>
    <w:rsid w:val="003148A8"/>
    <w:rsid w:val="00314F62"/>
    <w:rsid w:val="0031530E"/>
    <w:rsid w:val="0031537C"/>
    <w:rsid w:val="0031555E"/>
    <w:rsid w:val="0031563C"/>
    <w:rsid w:val="00315950"/>
    <w:rsid w:val="00317A11"/>
    <w:rsid w:val="00317A8A"/>
    <w:rsid w:val="00317E41"/>
    <w:rsid w:val="00320118"/>
    <w:rsid w:val="0032011A"/>
    <w:rsid w:val="003206E9"/>
    <w:rsid w:val="00320B43"/>
    <w:rsid w:val="00320DAE"/>
    <w:rsid w:val="00321988"/>
    <w:rsid w:val="003221AE"/>
    <w:rsid w:val="003221B7"/>
    <w:rsid w:val="0032260E"/>
    <w:rsid w:val="003226D0"/>
    <w:rsid w:val="00322AF0"/>
    <w:rsid w:val="00322C74"/>
    <w:rsid w:val="00323155"/>
    <w:rsid w:val="003234B3"/>
    <w:rsid w:val="00323744"/>
    <w:rsid w:val="00323872"/>
    <w:rsid w:val="00323F55"/>
    <w:rsid w:val="00323FCD"/>
    <w:rsid w:val="003246B1"/>
    <w:rsid w:val="003247FD"/>
    <w:rsid w:val="003248C0"/>
    <w:rsid w:val="00324E04"/>
    <w:rsid w:val="00325067"/>
    <w:rsid w:val="003254B7"/>
    <w:rsid w:val="00325D9E"/>
    <w:rsid w:val="003261A4"/>
    <w:rsid w:val="00326353"/>
    <w:rsid w:val="00326CD8"/>
    <w:rsid w:val="00327353"/>
    <w:rsid w:val="00327839"/>
    <w:rsid w:val="00327B76"/>
    <w:rsid w:val="00327BDD"/>
    <w:rsid w:val="00327C06"/>
    <w:rsid w:val="003306DB"/>
    <w:rsid w:val="00330868"/>
    <w:rsid w:val="003308A2"/>
    <w:rsid w:val="003309E7"/>
    <w:rsid w:val="00331163"/>
    <w:rsid w:val="00331BB3"/>
    <w:rsid w:val="00331C0A"/>
    <w:rsid w:val="00331E98"/>
    <w:rsid w:val="00332140"/>
    <w:rsid w:val="00332C22"/>
    <w:rsid w:val="00332E10"/>
    <w:rsid w:val="003331D6"/>
    <w:rsid w:val="00333209"/>
    <w:rsid w:val="0033390D"/>
    <w:rsid w:val="00334E5D"/>
    <w:rsid w:val="003354C6"/>
    <w:rsid w:val="003354F2"/>
    <w:rsid w:val="003356B8"/>
    <w:rsid w:val="00335F1C"/>
    <w:rsid w:val="003360CC"/>
    <w:rsid w:val="00336253"/>
    <w:rsid w:val="00336F10"/>
    <w:rsid w:val="00336F17"/>
    <w:rsid w:val="00337673"/>
    <w:rsid w:val="00337961"/>
    <w:rsid w:val="00340259"/>
    <w:rsid w:val="00340676"/>
    <w:rsid w:val="00340D5B"/>
    <w:rsid w:val="00340DF3"/>
    <w:rsid w:val="00342230"/>
    <w:rsid w:val="003427EE"/>
    <w:rsid w:val="003429BE"/>
    <w:rsid w:val="00342C0E"/>
    <w:rsid w:val="00342FD6"/>
    <w:rsid w:val="00343AB5"/>
    <w:rsid w:val="00343DC4"/>
    <w:rsid w:val="00344C04"/>
    <w:rsid w:val="00344E38"/>
    <w:rsid w:val="00345053"/>
    <w:rsid w:val="0034563E"/>
    <w:rsid w:val="003458BC"/>
    <w:rsid w:val="00345DE8"/>
    <w:rsid w:val="00346026"/>
    <w:rsid w:val="00346B6E"/>
    <w:rsid w:val="0034736F"/>
    <w:rsid w:val="00347F10"/>
    <w:rsid w:val="0035003C"/>
    <w:rsid w:val="00350772"/>
    <w:rsid w:val="00350AFF"/>
    <w:rsid w:val="00350F40"/>
    <w:rsid w:val="003510BE"/>
    <w:rsid w:val="00351221"/>
    <w:rsid w:val="003523E4"/>
    <w:rsid w:val="00352790"/>
    <w:rsid w:val="00352C41"/>
    <w:rsid w:val="00352CE6"/>
    <w:rsid w:val="00353557"/>
    <w:rsid w:val="00353E04"/>
    <w:rsid w:val="003540DE"/>
    <w:rsid w:val="003540F5"/>
    <w:rsid w:val="0035498D"/>
    <w:rsid w:val="003549BA"/>
    <w:rsid w:val="0035653E"/>
    <w:rsid w:val="00357A19"/>
    <w:rsid w:val="003604F3"/>
    <w:rsid w:val="00360515"/>
    <w:rsid w:val="003605E3"/>
    <w:rsid w:val="00360927"/>
    <w:rsid w:val="0036114D"/>
    <w:rsid w:val="00361237"/>
    <w:rsid w:val="0036138B"/>
    <w:rsid w:val="0036182E"/>
    <w:rsid w:val="00361CDE"/>
    <w:rsid w:val="00363509"/>
    <w:rsid w:val="00363693"/>
    <w:rsid w:val="00363757"/>
    <w:rsid w:val="003640CD"/>
    <w:rsid w:val="00364222"/>
    <w:rsid w:val="0036471F"/>
    <w:rsid w:val="003653DB"/>
    <w:rsid w:val="003655E8"/>
    <w:rsid w:val="003658F2"/>
    <w:rsid w:val="003659FC"/>
    <w:rsid w:val="00365B90"/>
    <w:rsid w:val="00365D8A"/>
    <w:rsid w:val="00366313"/>
    <w:rsid w:val="00366433"/>
    <w:rsid w:val="00366922"/>
    <w:rsid w:val="00366A22"/>
    <w:rsid w:val="00366DE1"/>
    <w:rsid w:val="00367903"/>
    <w:rsid w:val="0037016B"/>
    <w:rsid w:val="00370263"/>
    <w:rsid w:val="00371243"/>
    <w:rsid w:val="003715C0"/>
    <w:rsid w:val="00371670"/>
    <w:rsid w:val="00371750"/>
    <w:rsid w:val="00371B65"/>
    <w:rsid w:val="00372736"/>
    <w:rsid w:val="00372F13"/>
    <w:rsid w:val="00372FC9"/>
    <w:rsid w:val="003738EE"/>
    <w:rsid w:val="00373926"/>
    <w:rsid w:val="00373A49"/>
    <w:rsid w:val="00373CB1"/>
    <w:rsid w:val="00374647"/>
    <w:rsid w:val="003747EB"/>
    <w:rsid w:val="00375257"/>
    <w:rsid w:val="003752A4"/>
    <w:rsid w:val="0037534D"/>
    <w:rsid w:val="00375678"/>
    <w:rsid w:val="003760D3"/>
    <w:rsid w:val="003767D2"/>
    <w:rsid w:val="003772C7"/>
    <w:rsid w:val="003773D7"/>
    <w:rsid w:val="00377DCA"/>
    <w:rsid w:val="00377EE1"/>
    <w:rsid w:val="003802FB"/>
    <w:rsid w:val="00380967"/>
    <w:rsid w:val="00380ACC"/>
    <w:rsid w:val="00380E19"/>
    <w:rsid w:val="003814BF"/>
    <w:rsid w:val="00381E1B"/>
    <w:rsid w:val="00381F26"/>
    <w:rsid w:val="00382123"/>
    <w:rsid w:val="003823FE"/>
    <w:rsid w:val="003829A4"/>
    <w:rsid w:val="00382DF2"/>
    <w:rsid w:val="00382EB1"/>
    <w:rsid w:val="00383C83"/>
    <w:rsid w:val="00383EAC"/>
    <w:rsid w:val="0038414C"/>
    <w:rsid w:val="0038450D"/>
    <w:rsid w:val="00384773"/>
    <w:rsid w:val="00384BB6"/>
    <w:rsid w:val="003850B6"/>
    <w:rsid w:val="00385548"/>
    <w:rsid w:val="003855BB"/>
    <w:rsid w:val="0038568C"/>
    <w:rsid w:val="003864A6"/>
    <w:rsid w:val="00386899"/>
    <w:rsid w:val="00386AFE"/>
    <w:rsid w:val="003874E8"/>
    <w:rsid w:val="003877E0"/>
    <w:rsid w:val="00387ADD"/>
    <w:rsid w:val="00390A6F"/>
    <w:rsid w:val="00390AEF"/>
    <w:rsid w:val="00390E15"/>
    <w:rsid w:val="00390FB2"/>
    <w:rsid w:val="003917DD"/>
    <w:rsid w:val="003919A6"/>
    <w:rsid w:val="00391C50"/>
    <w:rsid w:val="00392897"/>
    <w:rsid w:val="00392A54"/>
    <w:rsid w:val="00392B0E"/>
    <w:rsid w:val="003933CD"/>
    <w:rsid w:val="003937C6"/>
    <w:rsid w:val="00393FDF"/>
    <w:rsid w:val="0039408D"/>
    <w:rsid w:val="0039428E"/>
    <w:rsid w:val="003947A4"/>
    <w:rsid w:val="003947ED"/>
    <w:rsid w:val="003951A7"/>
    <w:rsid w:val="003953F4"/>
    <w:rsid w:val="003955C7"/>
    <w:rsid w:val="003957B5"/>
    <w:rsid w:val="00395AB5"/>
    <w:rsid w:val="00395ABB"/>
    <w:rsid w:val="0039610E"/>
    <w:rsid w:val="003964D7"/>
    <w:rsid w:val="00396A5D"/>
    <w:rsid w:val="00396ACB"/>
    <w:rsid w:val="00396D65"/>
    <w:rsid w:val="0039792B"/>
    <w:rsid w:val="00397F00"/>
    <w:rsid w:val="003A05F7"/>
    <w:rsid w:val="003A0C34"/>
    <w:rsid w:val="003A0F91"/>
    <w:rsid w:val="003A130E"/>
    <w:rsid w:val="003A1472"/>
    <w:rsid w:val="003A1809"/>
    <w:rsid w:val="003A1D65"/>
    <w:rsid w:val="003A25D4"/>
    <w:rsid w:val="003A2D61"/>
    <w:rsid w:val="003A3116"/>
    <w:rsid w:val="003A32EE"/>
    <w:rsid w:val="003A360F"/>
    <w:rsid w:val="003A39EF"/>
    <w:rsid w:val="003A447F"/>
    <w:rsid w:val="003A4489"/>
    <w:rsid w:val="003A44FF"/>
    <w:rsid w:val="003A4566"/>
    <w:rsid w:val="003A463D"/>
    <w:rsid w:val="003A485D"/>
    <w:rsid w:val="003A4D1E"/>
    <w:rsid w:val="003A514F"/>
    <w:rsid w:val="003A649B"/>
    <w:rsid w:val="003A6ADE"/>
    <w:rsid w:val="003A6D5C"/>
    <w:rsid w:val="003A7199"/>
    <w:rsid w:val="003A742F"/>
    <w:rsid w:val="003A7C77"/>
    <w:rsid w:val="003A7D91"/>
    <w:rsid w:val="003B03EA"/>
    <w:rsid w:val="003B174C"/>
    <w:rsid w:val="003B1AEA"/>
    <w:rsid w:val="003B1EFF"/>
    <w:rsid w:val="003B2005"/>
    <w:rsid w:val="003B23F8"/>
    <w:rsid w:val="003B2553"/>
    <w:rsid w:val="003B2567"/>
    <w:rsid w:val="003B2A68"/>
    <w:rsid w:val="003B2CDC"/>
    <w:rsid w:val="003B2E74"/>
    <w:rsid w:val="003B302A"/>
    <w:rsid w:val="003B3B94"/>
    <w:rsid w:val="003B45DC"/>
    <w:rsid w:val="003B475F"/>
    <w:rsid w:val="003B4820"/>
    <w:rsid w:val="003B4BF0"/>
    <w:rsid w:val="003B4C67"/>
    <w:rsid w:val="003B4E1C"/>
    <w:rsid w:val="003B501A"/>
    <w:rsid w:val="003B5560"/>
    <w:rsid w:val="003B5719"/>
    <w:rsid w:val="003B5F9B"/>
    <w:rsid w:val="003B64FF"/>
    <w:rsid w:val="003B6B93"/>
    <w:rsid w:val="003B6D5A"/>
    <w:rsid w:val="003B6F20"/>
    <w:rsid w:val="003B7116"/>
    <w:rsid w:val="003B75D4"/>
    <w:rsid w:val="003B7F11"/>
    <w:rsid w:val="003B7FE5"/>
    <w:rsid w:val="003C0028"/>
    <w:rsid w:val="003C0B48"/>
    <w:rsid w:val="003C1116"/>
    <w:rsid w:val="003C2102"/>
    <w:rsid w:val="003C2390"/>
    <w:rsid w:val="003C244C"/>
    <w:rsid w:val="003C263E"/>
    <w:rsid w:val="003C2FA5"/>
    <w:rsid w:val="003C3262"/>
    <w:rsid w:val="003C3409"/>
    <w:rsid w:val="003C36B3"/>
    <w:rsid w:val="003C37E0"/>
    <w:rsid w:val="003C3D1E"/>
    <w:rsid w:val="003C4FA9"/>
    <w:rsid w:val="003C5356"/>
    <w:rsid w:val="003C6490"/>
    <w:rsid w:val="003C6BC7"/>
    <w:rsid w:val="003C6D47"/>
    <w:rsid w:val="003C77C1"/>
    <w:rsid w:val="003D0759"/>
    <w:rsid w:val="003D0CA1"/>
    <w:rsid w:val="003D17C8"/>
    <w:rsid w:val="003D1CB1"/>
    <w:rsid w:val="003D2064"/>
    <w:rsid w:val="003D20FA"/>
    <w:rsid w:val="003D2805"/>
    <w:rsid w:val="003D2F26"/>
    <w:rsid w:val="003D328E"/>
    <w:rsid w:val="003D3531"/>
    <w:rsid w:val="003D36B6"/>
    <w:rsid w:val="003D36BC"/>
    <w:rsid w:val="003D39FC"/>
    <w:rsid w:val="003D40BE"/>
    <w:rsid w:val="003D4345"/>
    <w:rsid w:val="003D47D0"/>
    <w:rsid w:val="003D487D"/>
    <w:rsid w:val="003D5578"/>
    <w:rsid w:val="003D5A93"/>
    <w:rsid w:val="003D604B"/>
    <w:rsid w:val="003D6B91"/>
    <w:rsid w:val="003D719C"/>
    <w:rsid w:val="003D71A3"/>
    <w:rsid w:val="003D7296"/>
    <w:rsid w:val="003D73A0"/>
    <w:rsid w:val="003D7C1C"/>
    <w:rsid w:val="003D7CE5"/>
    <w:rsid w:val="003D7CE8"/>
    <w:rsid w:val="003D7F63"/>
    <w:rsid w:val="003E0921"/>
    <w:rsid w:val="003E0BAF"/>
    <w:rsid w:val="003E12DE"/>
    <w:rsid w:val="003E1565"/>
    <w:rsid w:val="003E1884"/>
    <w:rsid w:val="003E18A3"/>
    <w:rsid w:val="003E1A15"/>
    <w:rsid w:val="003E1A45"/>
    <w:rsid w:val="003E1D32"/>
    <w:rsid w:val="003E28C1"/>
    <w:rsid w:val="003E292B"/>
    <w:rsid w:val="003E3565"/>
    <w:rsid w:val="003E3D07"/>
    <w:rsid w:val="003E3E86"/>
    <w:rsid w:val="003E4324"/>
    <w:rsid w:val="003E5484"/>
    <w:rsid w:val="003E560F"/>
    <w:rsid w:val="003E5C27"/>
    <w:rsid w:val="003E5FF8"/>
    <w:rsid w:val="003E636E"/>
    <w:rsid w:val="003E698A"/>
    <w:rsid w:val="003E6DD2"/>
    <w:rsid w:val="003E754E"/>
    <w:rsid w:val="003E76A8"/>
    <w:rsid w:val="003E7781"/>
    <w:rsid w:val="003F03F0"/>
    <w:rsid w:val="003F0440"/>
    <w:rsid w:val="003F0771"/>
    <w:rsid w:val="003F0C14"/>
    <w:rsid w:val="003F10A5"/>
    <w:rsid w:val="003F1199"/>
    <w:rsid w:val="003F11ED"/>
    <w:rsid w:val="003F1660"/>
    <w:rsid w:val="003F1CE8"/>
    <w:rsid w:val="003F1DDA"/>
    <w:rsid w:val="003F212E"/>
    <w:rsid w:val="003F29BE"/>
    <w:rsid w:val="003F2CA0"/>
    <w:rsid w:val="003F3122"/>
    <w:rsid w:val="003F33F3"/>
    <w:rsid w:val="003F354B"/>
    <w:rsid w:val="003F3754"/>
    <w:rsid w:val="003F3A76"/>
    <w:rsid w:val="003F3AC9"/>
    <w:rsid w:val="003F3B4B"/>
    <w:rsid w:val="003F3F74"/>
    <w:rsid w:val="003F40DD"/>
    <w:rsid w:val="003F44A2"/>
    <w:rsid w:val="003F4F8B"/>
    <w:rsid w:val="003F57BD"/>
    <w:rsid w:val="003F57C7"/>
    <w:rsid w:val="003F59AB"/>
    <w:rsid w:val="003F68AD"/>
    <w:rsid w:val="003F7046"/>
    <w:rsid w:val="003F7207"/>
    <w:rsid w:val="003F73CA"/>
    <w:rsid w:val="003F789D"/>
    <w:rsid w:val="003F7ACD"/>
    <w:rsid w:val="003F7BEF"/>
    <w:rsid w:val="003F7F15"/>
    <w:rsid w:val="00400505"/>
    <w:rsid w:val="004008D5"/>
    <w:rsid w:val="00400E39"/>
    <w:rsid w:val="004017CC"/>
    <w:rsid w:val="00401847"/>
    <w:rsid w:val="00402784"/>
    <w:rsid w:val="00402919"/>
    <w:rsid w:val="00402D04"/>
    <w:rsid w:val="00403724"/>
    <w:rsid w:val="00403743"/>
    <w:rsid w:val="00403765"/>
    <w:rsid w:val="004038FF"/>
    <w:rsid w:val="00403BE1"/>
    <w:rsid w:val="00403DE4"/>
    <w:rsid w:val="00403F3E"/>
    <w:rsid w:val="004045A9"/>
    <w:rsid w:val="00404602"/>
    <w:rsid w:val="0040465D"/>
    <w:rsid w:val="004047E3"/>
    <w:rsid w:val="00404B65"/>
    <w:rsid w:val="00405A24"/>
    <w:rsid w:val="00405F19"/>
    <w:rsid w:val="00406682"/>
    <w:rsid w:val="00406B37"/>
    <w:rsid w:val="00407283"/>
    <w:rsid w:val="004073E6"/>
    <w:rsid w:val="00407BAC"/>
    <w:rsid w:val="00410757"/>
    <w:rsid w:val="004107C2"/>
    <w:rsid w:val="0041098D"/>
    <w:rsid w:val="004109CF"/>
    <w:rsid w:val="00410B0E"/>
    <w:rsid w:val="00411087"/>
    <w:rsid w:val="00411292"/>
    <w:rsid w:val="004120BD"/>
    <w:rsid w:val="00412219"/>
    <w:rsid w:val="004126D3"/>
    <w:rsid w:val="00412E1A"/>
    <w:rsid w:val="0041300C"/>
    <w:rsid w:val="004132D2"/>
    <w:rsid w:val="00413345"/>
    <w:rsid w:val="00413876"/>
    <w:rsid w:val="00413A92"/>
    <w:rsid w:val="00413C4F"/>
    <w:rsid w:val="00413CBC"/>
    <w:rsid w:val="00413ECA"/>
    <w:rsid w:val="00414644"/>
    <w:rsid w:val="004146C8"/>
    <w:rsid w:val="00414A38"/>
    <w:rsid w:val="00414E65"/>
    <w:rsid w:val="004151E6"/>
    <w:rsid w:val="00415C5B"/>
    <w:rsid w:val="00415DBF"/>
    <w:rsid w:val="004162BD"/>
    <w:rsid w:val="0041670F"/>
    <w:rsid w:val="00416BB3"/>
    <w:rsid w:val="00416C59"/>
    <w:rsid w:val="00416D54"/>
    <w:rsid w:val="004170C6"/>
    <w:rsid w:val="004171E1"/>
    <w:rsid w:val="00417381"/>
    <w:rsid w:val="00417531"/>
    <w:rsid w:val="00417CFD"/>
    <w:rsid w:val="00417F88"/>
    <w:rsid w:val="00417F9B"/>
    <w:rsid w:val="004206EE"/>
    <w:rsid w:val="004208AF"/>
    <w:rsid w:val="0042160F"/>
    <w:rsid w:val="004216FC"/>
    <w:rsid w:val="00421C6E"/>
    <w:rsid w:val="00422274"/>
    <w:rsid w:val="00422796"/>
    <w:rsid w:val="0042280F"/>
    <w:rsid w:val="00422830"/>
    <w:rsid w:val="0042288E"/>
    <w:rsid w:val="00422A44"/>
    <w:rsid w:val="00422E3E"/>
    <w:rsid w:val="00422E94"/>
    <w:rsid w:val="004231E2"/>
    <w:rsid w:val="00423606"/>
    <w:rsid w:val="0042360C"/>
    <w:rsid w:val="00423948"/>
    <w:rsid w:val="00423966"/>
    <w:rsid w:val="00423B9B"/>
    <w:rsid w:val="00423CC1"/>
    <w:rsid w:val="0042433B"/>
    <w:rsid w:val="004248F5"/>
    <w:rsid w:val="00424B5E"/>
    <w:rsid w:val="00424DA7"/>
    <w:rsid w:val="00424EF8"/>
    <w:rsid w:val="00424F28"/>
    <w:rsid w:val="00425089"/>
    <w:rsid w:val="004254A3"/>
    <w:rsid w:val="00425A23"/>
    <w:rsid w:val="00425BC3"/>
    <w:rsid w:val="00425FC2"/>
    <w:rsid w:val="0042617D"/>
    <w:rsid w:val="00426234"/>
    <w:rsid w:val="00426375"/>
    <w:rsid w:val="00426E4D"/>
    <w:rsid w:val="00427BD6"/>
    <w:rsid w:val="00427C4A"/>
    <w:rsid w:val="004304E8"/>
    <w:rsid w:val="004305BC"/>
    <w:rsid w:val="00430868"/>
    <w:rsid w:val="00430883"/>
    <w:rsid w:val="004309FB"/>
    <w:rsid w:val="00430EF6"/>
    <w:rsid w:val="004310DB"/>
    <w:rsid w:val="004313E4"/>
    <w:rsid w:val="00431655"/>
    <w:rsid w:val="00432A30"/>
    <w:rsid w:val="00432B50"/>
    <w:rsid w:val="00432F57"/>
    <w:rsid w:val="00432FCC"/>
    <w:rsid w:val="00433406"/>
    <w:rsid w:val="0043405B"/>
    <w:rsid w:val="00434529"/>
    <w:rsid w:val="00434F15"/>
    <w:rsid w:val="004356BF"/>
    <w:rsid w:val="00435B71"/>
    <w:rsid w:val="00435F15"/>
    <w:rsid w:val="0043608A"/>
    <w:rsid w:val="00436271"/>
    <w:rsid w:val="00436668"/>
    <w:rsid w:val="0043684E"/>
    <w:rsid w:val="0043733A"/>
    <w:rsid w:val="00437C28"/>
    <w:rsid w:val="00440657"/>
    <w:rsid w:val="0044084A"/>
    <w:rsid w:val="00440A75"/>
    <w:rsid w:val="00440BE1"/>
    <w:rsid w:val="00440D46"/>
    <w:rsid w:val="00440DF9"/>
    <w:rsid w:val="00441150"/>
    <w:rsid w:val="00441C53"/>
    <w:rsid w:val="00441D44"/>
    <w:rsid w:val="00441F14"/>
    <w:rsid w:val="00443024"/>
    <w:rsid w:val="0044329E"/>
    <w:rsid w:val="004435A0"/>
    <w:rsid w:val="004437ED"/>
    <w:rsid w:val="00443802"/>
    <w:rsid w:val="00443BD5"/>
    <w:rsid w:val="00443C18"/>
    <w:rsid w:val="004442B3"/>
    <w:rsid w:val="0044519A"/>
    <w:rsid w:val="00445298"/>
    <w:rsid w:val="00445B34"/>
    <w:rsid w:val="00445BE7"/>
    <w:rsid w:val="00445C85"/>
    <w:rsid w:val="0044609E"/>
    <w:rsid w:val="0044651B"/>
    <w:rsid w:val="004468FC"/>
    <w:rsid w:val="00446911"/>
    <w:rsid w:val="00446BC3"/>
    <w:rsid w:val="00446D96"/>
    <w:rsid w:val="00447051"/>
    <w:rsid w:val="004475C7"/>
    <w:rsid w:val="004479C5"/>
    <w:rsid w:val="004503BD"/>
    <w:rsid w:val="00450A29"/>
    <w:rsid w:val="004511F4"/>
    <w:rsid w:val="0045130F"/>
    <w:rsid w:val="00451456"/>
    <w:rsid w:val="0045199A"/>
    <w:rsid w:val="00451E78"/>
    <w:rsid w:val="00452AD2"/>
    <w:rsid w:val="00452BA4"/>
    <w:rsid w:val="00452E06"/>
    <w:rsid w:val="0045387D"/>
    <w:rsid w:val="00453B6E"/>
    <w:rsid w:val="00454122"/>
    <w:rsid w:val="004545DE"/>
    <w:rsid w:val="004547A0"/>
    <w:rsid w:val="004547D5"/>
    <w:rsid w:val="00454FA9"/>
    <w:rsid w:val="0045517B"/>
    <w:rsid w:val="00455195"/>
    <w:rsid w:val="00455261"/>
    <w:rsid w:val="00456850"/>
    <w:rsid w:val="00460102"/>
    <w:rsid w:val="0046013A"/>
    <w:rsid w:val="004607B4"/>
    <w:rsid w:val="00460918"/>
    <w:rsid w:val="00460F61"/>
    <w:rsid w:val="00461A0A"/>
    <w:rsid w:val="00462332"/>
    <w:rsid w:val="0046254C"/>
    <w:rsid w:val="00462E2C"/>
    <w:rsid w:val="00462FB1"/>
    <w:rsid w:val="00463112"/>
    <w:rsid w:val="004635C9"/>
    <w:rsid w:val="0046409A"/>
    <w:rsid w:val="004641E8"/>
    <w:rsid w:val="004645AA"/>
    <w:rsid w:val="00464BEC"/>
    <w:rsid w:val="00464CB2"/>
    <w:rsid w:val="004654F5"/>
    <w:rsid w:val="00466326"/>
    <w:rsid w:val="004673EA"/>
    <w:rsid w:val="004675B3"/>
    <w:rsid w:val="00467976"/>
    <w:rsid w:val="00467C77"/>
    <w:rsid w:val="00467CDF"/>
    <w:rsid w:val="00467E7D"/>
    <w:rsid w:val="00470387"/>
    <w:rsid w:val="004707E2"/>
    <w:rsid w:val="004709F8"/>
    <w:rsid w:val="00470C7E"/>
    <w:rsid w:val="00470DA1"/>
    <w:rsid w:val="00471BF6"/>
    <w:rsid w:val="00471C69"/>
    <w:rsid w:val="00472043"/>
    <w:rsid w:val="004723F8"/>
    <w:rsid w:val="004724C0"/>
    <w:rsid w:val="004728E4"/>
    <w:rsid w:val="00473130"/>
    <w:rsid w:val="00473BFF"/>
    <w:rsid w:val="00474116"/>
    <w:rsid w:val="0047520D"/>
    <w:rsid w:val="00475D01"/>
    <w:rsid w:val="00475DFC"/>
    <w:rsid w:val="0047615C"/>
    <w:rsid w:val="0047626A"/>
    <w:rsid w:val="00476B3E"/>
    <w:rsid w:val="00476D76"/>
    <w:rsid w:val="004772E5"/>
    <w:rsid w:val="00477524"/>
    <w:rsid w:val="004776BB"/>
    <w:rsid w:val="0047798B"/>
    <w:rsid w:val="004802D9"/>
    <w:rsid w:val="0048099F"/>
    <w:rsid w:val="00480CBD"/>
    <w:rsid w:val="00480E2C"/>
    <w:rsid w:val="004819A5"/>
    <w:rsid w:val="00482018"/>
    <w:rsid w:val="0048389A"/>
    <w:rsid w:val="00483D1C"/>
    <w:rsid w:val="004840A0"/>
    <w:rsid w:val="00484306"/>
    <w:rsid w:val="0048460C"/>
    <w:rsid w:val="00484BDB"/>
    <w:rsid w:val="00484E57"/>
    <w:rsid w:val="004853C7"/>
    <w:rsid w:val="004854B6"/>
    <w:rsid w:val="004854EF"/>
    <w:rsid w:val="0048564C"/>
    <w:rsid w:val="00485934"/>
    <w:rsid w:val="00485B8F"/>
    <w:rsid w:val="0048604A"/>
    <w:rsid w:val="00486B15"/>
    <w:rsid w:val="004870C9"/>
    <w:rsid w:val="0048718E"/>
    <w:rsid w:val="00487AC6"/>
    <w:rsid w:val="00487EF6"/>
    <w:rsid w:val="00487FDC"/>
    <w:rsid w:val="004903EE"/>
    <w:rsid w:val="00490C06"/>
    <w:rsid w:val="00490CE4"/>
    <w:rsid w:val="00490EE6"/>
    <w:rsid w:val="004910BC"/>
    <w:rsid w:val="004918C6"/>
    <w:rsid w:val="00491ECD"/>
    <w:rsid w:val="0049229F"/>
    <w:rsid w:val="0049278C"/>
    <w:rsid w:val="00492DAA"/>
    <w:rsid w:val="00492FDB"/>
    <w:rsid w:val="004935D1"/>
    <w:rsid w:val="00493623"/>
    <w:rsid w:val="00493CE3"/>
    <w:rsid w:val="0049417B"/>
    <w:rsid w:val="00494357"/>
    <w:rsid w:val="00494EC6"/>
    <w:rsid w:val="0049582B"/>
    <w:rsid w:val="00495A5C"/>
    <w:rsid w:val="0049662F"/>
    <w:rsid w:val="00496B33"/>
    <w:rsid w:val="00496E08"/>
    <w:rsid w:val="0049702F"/>
    <w:rsid w:val="00497307"/>
    <w:rsid w:val="004974ED"/>
    <w:rsid w:val="00497752"/>
    <w:rsid w:val="004977B7"/>
    <w:rsid w:val="004A05E8"/>
    <w:rsid w:val="004A0E3F"/>
    <w:rsid w:val="004A1342"/>
    <w:rsid w:val="004A178C"/>
    <w:rsid w:val="004A183B"/>
    <w:rsid w:val="004A1BB9"/>
    <w:rsid w:val="004A2487"/>
    <w:rsid w:val="004A2D6F"/>
    <w:rsid w:val="004A497A"/>
    <w:rsid w:val="004A4EC2"/>
    <w:rsid w:val="004A51F9"/>
    <w:rsid w:val="004A523E"/>
    <w:rsid w:val="004A5EF6"/>
    <w:rsid w:val="004A62C5"/>
    <w:rsid w:val="004A63D6"/>
    <w:rsid w:val="004A6408"/>
    <w:rsid w:val="004A69AE"/>
    <w:rsid w:val="004A6E1E"/>
    <w:rsid w:val="004A7373"/>
    <w:rsid w:val="004A7FC2"/>
    <w:rsid w:val="004B00E6"/>
    <w:rsid w:val="004B042B"/>
    <w:rsid w:val="004B07C4"/>
    <w:rsid w:val="004B0D8E"/>
    <w:rsid w:val="004B1206"/>
    <w:rsid w:val="004B1F58"/>
    <w:rsid w:val="004B1FAC"/>
    <w:rsid w:val="004B2579"/>
    <w:rsid w:val="004B2EE5"/>
    <w:rsid w:val="004B2F32"/>
    <w:rsid w:val="004B3110"/>
    <w:rsid w:val="004B333E"/>
    <w:rsid w:val="004B355F"/>
    <w:rsid w:val="004B3CB3"/>
    <w:rsid w:val="004B47DA"/>
    <w:rsid w:val="004B490E"/>
    <w:rsid w:val="004B4E91"/>
    <w:rsid w:val="004B54A9"/>
    <w:rsid w:val="004B557B"/>
    <w:rsid w:val="004B5608"/>
    <w:rsid w:val="004B56E3"/>
    <w:rsid w:val="004B5DCB"/>
    <w:rsid w:val="004B5E89"/>
    <w:rsid w:val="004B6116"/>
    <w:rsid w:val="004B6655"/>
    <w:rsid w:val="004B6CA9"/>
    <w:rsid w:val="004B7492"/>
    <w:rsid w:val="004B7649"/>
    <w:rsid w:val="004B7774"/>
    <w:rsid w:val="004B7CCC"/>
    <w:rsid w:val="004C00DF"/>
    <w:rsid w:val="004C0655"/>
    <w:rsid w:val="004C08ED"/>
    <w:rsid w:val="004C0AFB"/>
    <w:rsid w:val="004C0FCC"/>
    <w:rsid w:val="004C1952"/>
    <w:rsid w:val="004C19CC"/>
    <w:rsid w:val="004C1CD0"/>
    <w:rsid w:val="004C1D60"/>
    <w:rsid w:val="004C1E6C"/>
    <w:rsid w:val="004C2360"/>
    <w:rsid w:val="004C2614"/>
    <w:rsid w:val="004C2A71"/>
    <w:rsid w:val="004C2B4C"/>
    <w:rsid w:val="004C2C6A"/>
    <w:rsid w:val="004C35A7"/>
    <w:rsid w:val="004C470C"/>
    <w:rsid w:val="004C51AE"/>
    <w:rsid w:val="004C51CB"/>
    <w:rsid w:val="004C51FE"/>
    <w:rsid w:val="004C53EA"/>
    <w:rsid w:val="004C542E"/>
    <w:rsid w:val="004C5440"/>
    <w:rsid w:val="004C5781"/>
    <w:rsid w:val="004C5B40"/>
    <w:rsid w:val="004C5C7D"/>
    <w:rsid w:val="004C5CD0"/>
    <w:rsid w:val="004C65E3"/>
    <w:rsid w:val="004C6777"/>
    <w:rsid w:val="004C67AB"/>
    <w:rsid w:val="004C67FE"/>
    <w:rsid w:val="004C6ACF"/>
    <w:rsid w:val="004C7A9B"/>
    <w:rsid w:val="004C7D98"/>
    <w:rsid w:val="004D02C0"/>
    <w:rsid w:val="004D0818"/>
    <w:rsid w:val="004D098F"/>
    <w:rsid w:val="004D0C24"/>
    <w:rsid w:val="004D1052"/>
    <w:rsid w:val="004D1B25"/>
    <w:rsid w:val="004D1D94"/>
    <w:rsid w:val="004D224B"/>
    <w:rsid w:val="004D2640"/>
    <w:rsid w:val="004D3195"/>
    <w:rsid w:val="004D3303"/>
    <w:rsid w:val="004D3348"/>
    <w:rsid w:val="004D3DC9"/>
    <w:rsid w:val="004D3F67"/>
    <w:rsid w:val="004D45B3"/>
    <w:rsid w:val="004D4C69"/>
    <w:rsid w:val="004D5297"/>
    <w:rsid w:val="004D5AC4"/>
    <w:rsid w:val="004D5FBF"/>
    <w:rsid w:val="004D656F"/>
    <w:rsid w:val="004D6F51"/>
    <w:rsid w:val="004D735A"/>
    <w:rsid w:val="004D7585"/>
    <w:rsid w:val="004D763D"/>
    <w:rsid w:val="004D7ECB"/>
    <w:rsid w:val="004E0016"/>
    <w:rsid w:val="004E0061"/>
    <w:rsid w:val="004E0154"/>
    <w:rsid w:val="004E0817"/>
    <w:rsid w:val="004E0B69"/>
    <w:rsid w:val="004E0E40"/>
    <w:rsid w:val="004E10A2"/>
    <w:rsid w:val="004E1268"/>
    <w:rsid w:val="004E13DE"/>
    <w:rsid w:val="004E21D6"/>
    <w:rsid w:val="004E2729"/>
    <w:rsid w:val="004E27E6"/>
    <w:rsid w:val="004E2AB6"/>
    <w:rsid w:val="004E2F2D"/>
    <w:rsid w:val="004E334C"/>
    <w:rsid w:val="004E3501"/>
    <w:rsid w:val="004E39CE"/>
    <w:rsid w:val="004E3F70"/>
    <w:rsid w:val="004E4368"/>
    <w:rsid w:val="004E454E"/>
    <w:rsid w:val="004E4882"/>
    <w:rsid w:val="004E4889"/>
    <w:rsid w:val="004E48A3"/>
    <w:rsid w:val="004E4A9E"/>
    <w:rsid w:val="004E4C50"/>
    <w:rsid w:val="004E501B"/>
    <w:rsid w:val="004E5290"/>
    <w:rsid w:val="004E54FD"/>
    <w:rsid w:val="004E57F7"/>
    <w:rsid w:val="004E61FE"/>
    <w:rsid w:val="004E67E9"/>
    <w:rsid w:val="004E7582"/>
    <w:rsid w:val="004E75A5"/>
    <w:rsid w:val="004E776A"/>
    <w:rsid w:val="004E7B0C"/>
    <w:rsid w:val="004F0102"/>
    <w:rsid w:val="004F0553"/>
    <w:rsid w:val="004F09C6"/>
    <w:rsid w:val="004F0F48"/>
    <w:rsid w:val="004F17EB"/>
    <w:rsid w:val="004F1EFA"/>
    <w:rsid w:val="004F2A5E"/>
    <w:rsid w:val="004F2A80"/>
    <w:rsid w:val="004F2D49"/>
    <w:rsid w:val="004F2FEA"/>
    <w:rsid w:val="004F3B19"/>
    <w:rsid w:val="004F3C85"/>
    <w:rsid w:val="004F3E1E"/>
    <w:rsid w:val="004F468E"/>
    <w:rsid w:val="004F4B17"/>
    <w:rsid w:val="004F51D3"/>
    <w:rsid w:val="004F5220"/>
    <w:rsid w:val="004F54A1"/>
    <w:rsid w:val="004F556C"/>
    <w:rsid w:val="004F5F28"/>
    <w:rsid w:val="004F6AD4"/>
    <w:rsid w:val="004F6DD8"/>
    <w:rsid w:val="004F7C26"/>
    <w:rsid w:val="00500872"/>
    <w:rsid w:val="00500C2F"/>
    <w:rsid w:val="00501AF4"/>
    <w:rsid w:val="0050203A"/>
    <w:rsid w:val="005027B3"/>
    <w:rsid w:val="00502896"/>
    <w:rsid w:val="00502986"/>
    <w:rsid w:val="00502C90"/>
    <w:rsid w:val="00503461"/>
    <w:rsid w:val="00503680"/>
    <w:rsid w:val="00503D13"/>
    <w:rsid w:val="00503F5E"/>
    <w:rsid w:val="00504818"/>
    <w:rsid w:val="00504CD6"/>
    <w:rsid w:val="0050577D"/>
    <w:rsid w:val="00505EB4"/>
    <w:rsid w:val="00505F89"/>
    <w:rsid w:val="0050722E"/>
    <w:rsid w:val="00507482"/>
    <w:rsid w:val="00510232"/>
    <w:rsid w:val="005104DE"/>
    <w:rsid w:val="005109EB"/>
    <w:rsid w:val="00511118"/>
    <w:rsid w:val="0051192A"/>
    <w:rsid w:val="005122E2"/>
    <w:rsid w:val="005125FD"/>
    <w:rsid w:val="0051299B"/>
    <w:rsid w:val="005129E1"/>
    <w:rsid w:val="005129F7"/>
    <w:rsid w:val="00512A32"/>
    <w:rsid w:val="005131BC"/>
    <w:rsid w:val="00513477"/>
    <w:rsid w:val="00513A28"/>
    <w:rsid w:val="005148B9"/>
    <w:rsid w:val="00514A3F"/>
    <w:rsid w:val="00514E4C"/>
    <w:rsid w:val="00514F60"/>
    <w:rsid w:val="0051565D"/>
    <w:rsid w:val="00516048"/>
    <w:rsid w:val="00516158"/>
    <w:rsid w:val="00516242"/>
    <w:rsid w:val="00516804"/>
    <w:rsid w:val="00516846"/>
    <w:rsid w:val="005168D9"/>
    <w:rsid w:val="00516B97"/>
    <w:rsid w:val="0051757B"/>
    <w:rsid w:val="005178BE"/>
    <w:rsid w:val="00517AC6"/>
    <w:rsid w:val="00517C55"/>
    <w:rsid w:val="00520684"/>
    <w:rsid w:val="00520FD5"/>
    <w:rsid w:val="005215D6"/>
    <w:rsid w:val="0052183E"/>
    <w:rsid w:val="005218E2"/>
    <w:rsid w:val="00522467"/>
    <w:rsid w:val="0052263C"/>
    <w:rsid w:val="0052270D"/>
    <w:rsid w:val="00522BC8"/>
    <w:rsid w:val="00522DBA"/>
    <w:rsid w:val="00523073"/>
    <w:rsid w:val="00523956"/>
    <w:rsid w:val="00523E61"/>
    <w:rsid w:val="00523FA9"/>
    <w:rsid w:val="00524280"/>
    <w:rsid w:val="005243B6"/>
    <w:rsid w:val="005243DA"/>
    <w:rsid w:val="00524D66"/>
    <w:rsid w:val="00524EDF"/>
    <w:rsid w:val="005259AC"/>
    <w:rsid w:val="00525BBD"/>
    <w:rsid w:val="0052655C"/>
    <w:rsid w:val="005267D9"/>
    <w:rsid w:val="00526D93"/>
    <w:rsid w:val="005270AE"/>
    <w:rsid w:val="005270B4"/>
    <w:rsid w:val="005274EE"/>
    <w:rsid w:val="0052794C"/>
    <w:rsid w:val="00530348"/>
    <w:rsid w:val="00531232"/>
    <w:rsid w:val="00531737"/>
    <w:rsid w:val="0053173B"/>
    <w:rsid w:val="00531E18"/>
    <w:rsid w:val="005321B0"/>
    <w:rsid w:val="005333AF"/>
    <w:rsid w:val="00533A82"/>
    <w:rsid w:val="005346F4"/>
    <w:rsid w:val="0053487B"/>
    <w:rsid w:val="005349B4"/>
    <w:rsid w:val="00534BA9"/>
    <w:rsid w:val="00534C65"/>
    <w:rsid w:val="00535898"/>
    <w:rsid w:val="00536074"/>
    <w:rsid w:val="00536DA7"/>
    <w:rsid w:val="00536F22"/>
    <w:rsid w:val="0053799A"/>
    <w:rsid w:val="0054052C"/>
    <w:rsid w:val="0054068F"/>
    <w:rsid w:val="0054099E"/>
    <w:rsid w:val="00540AE2"/>
    <w:rsid w:val="00540EB1"/>
    <w:rsid w:val="00541483"/>
    <w:rsid w:val="005418F0"/>
    <w:rsid w:val="00541DC0"/>
    <w:rsid w:val="00542729"/>
    <w:rsid w:val="00542733"/>
    <w:rsid w:val="005427E1"/>
    <w:rsid w:val="0054285E"/>
    <w:rsid w:val="00542972"/>
    <w:rsid w:val="00542C41"/>
    <w:rsid w:val="00542EA2"/>
    <w:rsid w:val="00543271"/>
    <w:rsid w:val="0054359F"/>
    <w:rsid w:val="005438DD"/>
    <w:rsid w:val="00543B0D"/>
    <w:rsid w:val="00543DAF"/>
    <w:rsid w:val="00544637"/>
    <w:rsid w:val="00544B8C"/>
    <w:rsid w:val="00544CE2"/>
    <w:rsid w:val="00544EE5"/>
    <w:rsid w:val="005452F7"/>
    <w:rsid w:val="00545642"/>
    <w:rsid w:val="00545664"/>
    <w:rsid w:val="005457F3"/>
    <w:rsid w:val="00545A03"/>
    <w:rsid w:val="005460E8"/>
    <w:rsid w:val="0054623C"/>
    <w:rsid w:val="00546EB6"/>
    <w:rsid w:val="00547F23"/>
    <w:rsid w:val="00547F29"/>
    <w:rsid w:val="00550732"/>
    <w:rsid w:val="00550959"/>
    <w:rsid w:val="00550AB5"/>
    <w:rsid w:val="00550B93"/>
    <w:rsid w:val="00551508"/>
    <w:rsid w:val="0055162E"/>
    <w:rsid w:val="00551EF1"/>
    <w:rsid w:val="005523E4"/>
    <w:rsid w:val="00552811"/>
    <w:rsid w:val="00553320"/>
    <w:rsid w:val="005534A6"/>
    <w:rsid w:val="0055373D"/>
    <w:rsid w:val="0055390C"/>
    <w:rsid w:val="005539DE"/>
    <w:rsid w:val="00553AC4"/>
    <w:rsid w:val="0055440E"/>
    <w:rsid w:val="005548CE"/>
    <w:rsid w:val="005556BB"/>
    <w:rsid w:val="0055679E"/>
    <w:rsid w:val="00556F9B"/>
    <w:rsid w:val="00557655"/>
    <w:rsid w:val="0055788D"/>
    <w:rsid w:val="00557A54"/>
    <w:rsid w:val="00557C79"/>
    <w:rsid w:val="00560239"/>
    <w:rsid w:val="005602F1"/>
    <w:rsid w:val="00560BC1"/>
    <w:rsid w:val="005618E9"/>
    <w:rsid w:val="0056195D"/>
    <w:rsid w:val="00561A59"/>
    <w:rsid w:val="00561EA7"/>
    <w:rsid w:val="00562075"/>
    <w:rsid w:val="005622A6"/>
    <w:rsid w:val="005623EC"/>
    <w:rsid w:val="005627A6"/>
    <w:rsid w:val="00562B7F"/>
    <w:rsid w:val="00562E66"/>
    <w:rsid w:val="00562F1A"/>
    <w:rsid w:val="00563120"/>
    <w:rsid w:val="00563318"/>
    <w:rsid w:val="0056366F"/>
    <w:rsid w:val="00563B9C"/>
    <w:rsid w:val="00563F93"/>
    <w:rsid w:val="00564CD2"/>
    <w:rsid w:val="00565835"/>
    <w:rsid w:val="0056586B"/>
    <w:rsid w:val="00565951"/>
    <w:rsid w:val="00565C18"/>
    <w:rsid w:val="005662A4"/>
    <w:rsid w:val="005662AB"/>
    <w:rsid w:val="005663D0"/>
    <w:rsid w:val="00566A3F"/>
    <w:rsid w:val="00566EC6"/>
    <w:rsid w:val="0056722D"/>
    <w:rsid w:val="00567255"/>
    <w:rsid w:val="005705B4"/>
    <w:rsid w:val="00570AA8"/>
    <w:rsid w:val="00570EC1"/>
    <w:rsid w:val="00571B9E"/>
    <w:rsid w:val="00571D70"/>
    <w:rsid w:val="005720E7"/>
    <w:rsid w:val="00572225"/>
    <w:rsid w:val="0057318C"/>
    <w:rsid w:val="00573228"/>
    <w:rsid w:val="00573292"/>
    <w:rsid w:val="00573977"/>
    <w:rsid w:val="005739D0"/>
    <w:rsid w:val="00573C72"/>
    <w:rsid w:val="0057402B"/>
    <w:rsid w:val="005742CF"/>
    <w:rsid w:val="00574346"/>
    <w:rsid w:val="00574388"/>
    <w:rsid w:val="005743BF"/>
    <w:rsid w:val="00574581"/>
    <w:rsid w:val="00574875"/>
    <w:rsid w:val="00574ED4"/>
    <w:rsid w:val="005752AE"/>
    <w:rsid w:val="0057536E"/>
    <w:rsid w:val="005753B8"/>
    <w:rsid w:val="005759DC"/>
    <w:rsid w:val="00575BE5"/>
    <w:rsid w:val="00575E6D"/>
    <w:rsid w:val="005764AC"/>
    <w:rsid w:val="00576ACA"/>
    <w:rsid w:val="00576CEA"/>
    <w:rsid w:val="00576D72"/>
    <w:rsid w:val="0057713A"/>
    <w:rsid w:val="005773E9"/>
    <w:rsid w:val="00577C1F"/>
    <w:rsid w:val="00577C74"/>
    <w:rsid w:val="0058040F"/>
    <w:rsid w:val="00580422"/>
    <w:rsid w:val="0058054E"/>
    <w:rsid w:val="00580934"/>
    <w:rsid w:val="00580E36"/>
    <w:rsid w:val="00581448"/>
    <w:rsid w:val="00581935"/>
    <w:rsid w:val="00581FC8"/>
    <w:rsid w:val="005829AE"/>
    <w:rsid w:val="00583027"/>
    <w:rsid w:val="00583062"/>
    <w:rsid w:val="005840BC"/>
    <w:rsid w:val="0058499D"/>
    <w:rsid w:val="00584AF9"/>
    <w:rsid w:val="005857F1"/>
    <w:rsid w:val="005862F8"/>
    <w:rsid w:val="005869C8"/>
    <w:rsid w:val="005874E9"/>
    <w:rsid w:val="00587744"/>
    <w:rsid w:val="005878B9"/>
    <w:rsid w:val="00587B27"/>
    <w:rsid w:val="00587EE2"/>
    <w:rsid w:val="00590097"/>
    <w:rsid w:val="0059018D"/>
    <w:rsid w:val="005908E7"/>
    <w:rsid w:val="0059092A"/>
    <w:rsid w:val="00590A7C"/>
    <w:rsid w:val="0059143B"/>
    <w:rsid w:val="00591508"/>
    <w:rsid w:val="00592134"/>
    <w:rsid w:val="005922EA"/>
    <w:rsid w:val="005926FE"/>
    <w:rsid w:val="00592846"/>
    <w:rsid w:val="0059346C"/>
    <w:rsid w:val="005945B6"/>
    <w:rsid w:val="00594F36"/>
    <w:rsid w:val="00594F8A"/>
    <w:rsid w:val="00595334"/>
    <w:rsid w:val="0059553A"/>
    <w:rsid w:val="005956D0"/>
    <w:rsid w:val="0059575A"/>
    <w:rsid w:val="005957FF"/>
    <w:rsid w:val="00595F71"/>
    <w:rsid w:val="00596172"/>
    <w:rsid w:val="0059697E"/>
    <w:rsid w:val="00596A24"/>
    <w:rsid w:val="00597198"/>
    <w:rsid w:val="00597891"/>
    <w:rsid w:val="00597D83"/>
    <w:rsid w:val="00597E97"/>
    <w:rsid w:val="00597EEA"/>
    <w:rsid w:val="005A02EB"/>
    <w:rsid w:val="005A0799"/>
    <w:rsid w:val="005A09B4"/>
    <w:rsid w:val="005A0A97"/>
    <w:rsid w:val="005A0B3F"/>
    <w:rsid w:val="005A0CC5"/>
    <w:rsid w:val="005A0CF9"/>
    <w:rsid w:val="005A110F"/>
    <w:rsid w:val="005A1C30"/>
    <w:rsid w:val="005A1FF9"/>
    <w:rsid w:val="005A2BEE"/>
    <w:rsid w:val="005A3214"/>
    <w:rsid w:val="005A3928"/>
    <w:rsid w:val="005A423A"/>
    <w:rsid w:val="005A4768"/>
    <w:rsid w:val="005A4994"/>
    <w:rsid w:val="005A51C9"/>
    <w:rsid w:val="005A52F3"/>
    <w:rsid w:val="005A5F5C"/>
    <w:rsid w:val="005A67BF"/>
    <w:rsid w:val="005A68C1"/>
    <w:rsid w:val="005A6F7E"/>
    <w:rsid w:val="005A7048"/>
    <w:rsid w:val="005A73A7"/>
    <w:rsid w:val="005A7636"/>
    <w:rsid w:val="005A769A"/>
    <w:rsid w:val="005A79F3"/>
    <w:rsid w:val="005A7EE0"/>
    <w:rsid w:val="005B034A"/>
    <w:rsid w:val="005B08F5"/>
    <w:rsid w:val="005B0C5A"/>
    <w:rsid w:val="005B10BD"/>
    <w:rsid w:val="005B1DF4"/>
    <w:rsid w:val="005B1EF1"/>
    <w:rsid w:val="005B2554"/>
    <w:rsid w:val="005B265F"/>
    <w:rsid w:val="005B2BDB"/>
    <w:rsid w:val="005B2FFA"/>
    <w:rsid w:val="005B3104"/>
    <w:rsid w:val="005B4B2C"/>
    <w:rsid w:val="005B4E11"/>
    <w:rsid w:val="005B5C06"/>
    <w:rsid w:val="005B5E25"/>
    <w:rsid w:val="005B60F7"/>
    <w:rsid w:val="005B6A94"/>
    <w:rsid w:val="005B6E37"/>
    <w:rsid w:val="005B6E47"/>
    <w:rsid w:val="005B6F39"/>
    <w:rsid w:val="005B71C6"/>
    <w:rsid w:val="005B7897"/>
    <w:rsid w:val="005C01E3"/>
    <w:rsid w:val="005C03DD"/>
    <w:rsid w:val="005C043C"/>
    <w:rsid w:val="005C0559"/>
    <w:rsid w:val="005C076D"/>
    <w:rsid w:val="005C09DF"/>
    <w:rsid w:val="005C1078"/>
    <w:rsid w:val="005C1490"/>
    <w:rsid w:val="005C1767"/>
    <w:rsid w:val="005C1947"/>
    <w:rsid w:val="005C2BD7"/>
    <w:rsid w:val="005C2D6C"/>
    <w:rsid w:val="005C3958"/>
    <w:rsid w:val="005C40A1"/>
    <w:rsid w:val="005C42D0"/>
    <w:rsid w:val="005C4586"/>
    <w:rsid w:val="005C48D9"/>
    <w:rsid w:val="005C4CB5"/>
    <w:rsid w:val="005C5BD9"/>
    <w:rsid w:val="005C6950"/>
    <w:rsid w:val="005C7504"/>
    <w:rsid w:val="005C768D"/>
    <w:rsid w:val="005C7822"/>
    <w:rsid w:val="005C7C1A"/>
    <w:rsid w:val="005C7E46"/>
    <w:rsid w:val="005C7E5F"/>
    <w:rsid w:val="005D0D2B"/>
    <w:rsid w:val="005D0D6B"/>
    <w:rsid w:val="005D0E40"/>
    <w:rsid w:val="005D1016"/>
    <w:rsid w:val="005D141F"/>
    <w:rsid w:val="005D1568"/>
    <w:rsid w:val="005D1D72"/>
    <w:rsid w:val="005D2BC2"/>
    <w:rsid w:val="005D32B0"/>
    <w:rsid w:val="005D36D3"/>
    <w:rsid w:val="005D3F4F"/>
    <w:rsid w:val="005D400B"/>
    <w:rsid w:val="005D406B"/>
    <w:rsid w:val="005D42CA"/>
    <w:rsid w:val="005D46EC"/>
    <w:rsid w:val="005D4C0E"/>
    <w:rsid w:val="005D4DA6"/>
    <w:rsid w:val="005D53C2"/>
    <w:rsid w:val="005D558B"/>
    <w:rsid w:val="005D61D3"/>
    <w:rsid w:val="005D6419"/>
    <w:rsid w:val="005D6BE7"/>
    <w:rsid w:val="005D6C7F"/>
    <w:rsid w:val="005D6F0D"/>
    <w:rsid w:val="005D7312"/>
    <w:rsid w:val="005D757C"/>
    <w:rsid w:val="005D7668"/>
    <w:rsid w:val="005D7E72"/>
    <w:rsid w:val="005E0472"/>
    <w:rsid w:val="005E0771"/>
    <w:rsid w:val="005E1395"/>
    <w:rsid w:val="005E16D4"/>
    <w:rsid w:val="005E1B14"/>
    <w:rsid w:val="005E1E2B"/>
    <w:rsid w:val="005E1E95"/>
    <w:rsid w:val="005E2369"/>
    <w:rsid w:val="005E262B"/>
    <w:rsid w:val="005E26A6"/>
    <w:rsid w:val="005E27E7"/>
    <w:rsid w:val="005E2F10"/>
    <w:rsid w:val="005E30B8"/>
    <w:rsid w:val="005E385B"/>
    <w:rsid w:val="005E39DA"/>
    <w:rsid w:val="005E3EC4"/>
    <w:rsid w:val="005E4113"/>
    <w:rsid w:val="005E42EC"/>
    <w:rsid w:val="005E431D"/>
    <w:rsid w:val="005E4C78"/>
    <w:rsid w:val="005E4FB0"/>
    <w:rsid w:val="005E50DC"/>
    <w:rsid w:val="005E5594"/>
    <w:rsid w:val="005E58CF"/>
    <w:rsid w:val="005E5E9E"/>
    <w:rsid w:val="005E61C9"/>
    <w:rsid w:val="005E6352"/>
    <w:rsid w:val="005E6EBD"/>
    <w:rsid w:val="005E6F80"/>
    <w:rsid w:val="005E70E7"/>
    <w:rsid w:val="005E7952"/>
    <w:rsid w:val="005F07D8"/>
    <w:rsid w:val="005F0E72"/>
    <w:rsid w:val="005F1427"/>
    <w:rsid w:val="005F1F08"/>
    <w:rsid w:val="005F23AD"/>
    <w:rsid w:val="005F339F"/>
    <w:rsid w:val="005F34AE"/>
    <w:rsid w:val="005F4119"/>
    <w:rsid w:val="005F446F"/>
    <w:rsid w:val="005F470C"/>
    <w:rsid w:val="005F521F"/>
    <w:rsid w:val="005F536B"/>
    <w:rsid w:val="005F5509"/>
    <w:rsid w:val="005F578B"/>
    <w:rsid w:val="005F5BAD"/>
    <w:rsid w:val="005F6016"/>
    <w:rsid w:val="005F68E7"/>
    <w:rsid w:val="005F708B"/>
    <w:rsid w:val="005F77ED"/>
    <w:rsid w:val="005F7A43"/>
    <w:rsid w:val="005F7BF5"/>
    <w:rsid w:val="005F7D8B"/>
    <w:rsid w:val="00600497"/>
    <w:rsid w:val="00600921"/>
    <w:rsid w:val="00600D06"/>
    <w:rsid w:val="00600F6F"/>
    <w:rsid w:val="00601320"/>
    <w:rsid w:val="006017E2"/>
    <w:rsid w:val="00601D23"/>
    <w:rsid w:val="00601F55"/>
    <w:rsid w:val="006021DF"/>
    <w:rsid w:val="006023F8"/>
    <w:rsid w:val="0060282D"/>
    <w:rsid w:val="00602A93"/>
    <w:rsid w:val="00602AD7"/>
    <w:rsid w:val="00603680"/>
    <w:rsid w:val="00604046"/>
    <w:rsid w:val="00604154"/>
    <w:rsid w:val="006068DE"/>
    <w:rsid w:val="00606AFC"/>
    <w:rsid w:val="00606FB0"/>
    <w:rsid w:val="00607122"/>
    <w:rsid w:val="0060740E"/>
    <w:rsid w:val="00607E31"/>
    <w:rsid w:val="006105C7"/>
    <w:rsid w:val="00610798"/>
    <w:rsid w:val="006107EF"/>
    <w:rsid w:val="006109D2"/>
    <w:rsid w:val="006111EE"/>
    <w:rsid w:val="0061127F"/>
    <w:rsid w:val="00611855"/>
    <w:rsid w:val="006119C3"/>
    <w:rsid w:val="00611EBC"/>
    <w:rsid w:val="00611F44"/>
    <w:rsid w:val="00611F7B"/>
    <w:rsid w:val="006128A6"/>
    <w:rsid w:val="006129D0"/>
    <w:rsid w:val="00612A0C"/>
    <w:rsid w:val="00613584"/>
    <w:rsid w:val="0061366C"/>
    <w:rsid w:val="00613D46"/>
    <w:rsid w:val="00613D4E"/>
    <w:rsid w:val="00613DA8"/>
    <w:rsid w:val="00613E18"/>
    <w:rsid w:val="00614535"/>
    <w:rsid w:val="00614566"/>
    <w:rsid w:val="0061512B"/>
    <w:rsid w:val="006153CE"/>
    <w:rsid w:val="00615747"/>
    <w:rsid w:val="00615A4E"/>
    <w:rsid w:val="00615D5F"/>
    <w:rsid w:val="00616B9E"/>
    <w:rsid w:val="00616EF4"/>
    <w:rsid w:val="00616F66"/>
    <w:rsid w:val="0061702F"/>
    <w:rsid w:val="006176B8"/>
    <w:rsid w:val="006178E5"/>
    <w:rsid w:val="0062036F"/>
    <w:rsid w:val="00620A0C"/>
    <w:rsid w:val="006212E6"/>
    <w:rsid w:val="00622085"/>
    <w:rsid w:val="0062218F"/>
    <w:rsid w:val="00622767"/>
    <w:rsid w:val="00622918"/>
    <w:rsid w:val="006229D4"/>
    <w:rsid w:val="00622BC0"/>
    <w:rsid w:val="00622C54"/>
    <w:rsid w:val="00622FCB"/>
    <w:rsid w:val="00623965"/>
    <w:rsid w:val="00623CD2"/>
    <w:rsid w:val="00623E7F"/>
    <w:rsid w:val="00623E8F"/>
    <w:rsid w:val="006240A3"/>
    <w:rsid w:val="00624828"/>
    <w:rsid w:val="00624D16"/>
    <w:rsid w:val="0062532A"/>
    <w:rsid w:val="00625C47"/>
    <w:rsid w:val="00626AC8"/>
    <w:rsid w:val="00626C6A"/>
    <w:rsid w:val="00627114"/>
    <w:rsid w:val="006272C5"/>
    <w:rsid w:val="0062763B"/>
    <w:rsid w:val="00627B0C"/>
    <w:rsid w:val="00630012"/>
    <w:rsid w:val="0063037F"/>
    <w:rsid w:val="006304EB"/>
    <w:rsid w:val="00631299"/>
    <w:rsid w:val="006312DC"/>
    <w:rsid w:val="0063194E"/>
    <w:rsid w:val="00631FAC"/>
    <w:rsid w:val="00632100"/>
    <w:rsid w:val="00633420"/>
    <w:rsid w:val="006337EA"/>
    <w:rsid w:val="006340B9"/>
    <w:rsid w:val="00634903"/>
    <w:rsid w:val="00634A15"/>
    <w:rsid w:val="00634A84"/>
    <w:rsid w:val="00634DAB"/>
    <w:rsid w:val="00634F12"/>
    <w:rsid w:val="00634FC7"/>
    <w:rsid w:val="00634FD1"/>
    <w:rsid w:val="006356BA"/>
    <w:rsid w:val="006361BC"/>
    <w:rsid w:val="00636531"/>
    <w:rsid w:val="00636659"/>
    <w:rsid w:val="00636AB3"/>
    <w:rsid w:val="00636B4A"/>
    <w:rsid w:val="00636D3D"/>
    <w:rsid w:val="00636D5D"/>
    <w:rsid w:val="0063728A"/>
    <w:rsid w:val="00637941"/>
    <w:rsid w:val="00637E48"/>
    <w:rsid w:val="00640159"/>
    <w:rsid w:val="00640245"/>
    <w:rsid w:val="006402C7"/>
    <w:rsid w:val="006406D8"/>
    <w:rsid w:val="00640A26"/>
    <w:rsid w:val="006410F0"/>
    <w:rsid w:val="006414F2"/>
    <w:rsid w:val="00641529"/>
    <w:rsid w:val="0064291B"/>
    <w:rsid w:val="00642C27"/>
    <w:rsid w:val="0064308B"/>
    <w:rsid w:val="006439A2"/>
    <w:rsid w:val="00643C9A"/>
    <w:rsid w:val="006442F7"/>
    <w:rsid w:val="00644B37"/>
    <w:rsid w:val="006452B0"/>
    <w:rsid w:val="00645F63"/>
    <w:rsid w:val="006462CD"/>
    <w:rsid w:val="0064667E"/>
    <w:rsid w:val="00646873"/>
    <w:rsid w:val="00646F65"/>
    <w:rsid w:val="00647046"/>
    <w:rsid w:val="0064751E"/>
    <w:rsid w:val="006476D3"/>
    <w:rsid w:val="00647F54"/>
    <w:rsid w:val="0065062F"/>
    <w:rsid w:val="00650B52"/>
    <w:rsid w:val="00650BB9"/>
    <w:rsid w:val="00651291"/>
    <w:rsid w:val="0065168F"/>
    <w:rsid w:val="00651874"/>
    <w:rsid w:val="00651EB0"/>
    <w:rsid w:val="0065280E"/>
    <w:rsid w:val="00652842"/>
    <w:rsid w:val="0065349F"/>
    <w:rsid w:val="00653553"/>
    <w:rsid w:val="00653917"/>
    <w:rsid w:val="00653EEA"/>
    <w:rsid w:val="0065423E"/>
    <w:rsid w:val="0065457E"/>
    <w:rsid w:val="00654CF2"/>
    <w:rsid w:val="00654F19"/>
    <w:rsid w:val="0065539A"/>
    <w:rsid w:val="006560ED"/>
    <w:rsid w:val="00656F30"/>
    <w:rsid w:val="00657069"/>
    <w:rsid w:val="006572AB"/>
    <w:rsid w:val="00657A5C"/>
    <w:rsid w:val="00660511"/>
    <w:rsid w:val="006605B8"/>
    <w:rsid w:val="006608E3"/>
    <w:rsid w:val="0066150B"/>
    <w:rsid w:val="00661DF0"/>
    <w:rsid w:val="00661E8D"/>
    <w:rsid w:val="00662235"/>
    <w:rsid w:val="00662374"/>
    <w:rsid w:val="00662531"/>
    <w:rsid w:val="00662F2F"/>
    <w:rsid w:val="0066302A"/>
    <w:rsid w:val="00663B27"/>
    <w:rsid w:val="00664161"/>
    <w:rsid w:val="0066425F"/>
    <w:rsid w:val="00664477"/>
    <w:rsid w:val="00664C74"/>
    <w:rsid w:val="00665443"/>
    <w:rsid w:val="00665AD9"/>
    <w:rsid w:val="00665B77"/>
    <w:rsid w:val="00665D6A"/>
    <w:rsid w:val="006663CB"/>
    <w:rsid w:val="0066648D"/>
    <w:rsid w:val="00666930"/>
    <w:rsid w:val="00666ED4"/>
    <w:rsid w:val="00667357"/>
    <w:rsid w:val="006678F5"/>
    <w:rsid w:val="00667BD5"/>
    <w:rsid w:val="00670304"/>
    <w:rsid w:val="00670529"/>
    <w:rsid w:val="006709A3"/>
    <w:rsid w:val="00670FE8"/>
    <w:rsid w:val="00671081"/>
    <w:rsid w:val="0067160B"/>
    <w:rsid w:val="00671830"/>
    <w:rsid w:val="00671ACB"/>
    <w:rsid w:val="00671B1C"/>
    <w:rsid w:val="00671BB5"/>
    <w:rsid w:val="00671E1A"/>
    <w:rsid w:val="00671F08"/>
    <w:rsid w:val="00672426"/>
    <w:rsid w:val="00672FA8"/>
    <w:rsid w:val="006730CD"/>
    <w:rsid w:val="006733D0"/>
    <w:rsid w:val="0067377C"/>
    <w:rsid w:val="006737F1"/>
    <w:rsid w:val="006738EE"/>
    <w:rsid w:val="006751FA"/>
    <w:rsid w:val="0067521A"/>
    <w:rsid w:val="00675961"/>
    <w:rsid w:val="00675FB9"/>
    <w:rsid w:val="0067601B"/>
    <w:rsid w:val="00676095"/>
    <w:rsid w:val="0067689F"/>
    <w:rsid w:val="0067711F"/>
    <w:rsid w:val="0068031E"/>
    <w:rsid w:val="006805FF"/>
    <w:rsid w:val="00680669"/>
    <w:rsid w:val="00681D23"/>
    <w:rsid w:val="00681D37"/>
    <w:rsid w:val="00681DED"/>
    <w:rsid w:val="006822AA"/>
    <w:rsid w:val="0068235D"/>
    <w:rsid w:val="006826E5"/>
    <w:rsid w:val="006829C9"/>
    <w:rsid w:val="00682B5F"/>
    <w:rsid w:val="00682C9E"/>
    <w:rsid w:val="00682CF5"/>
    <w:rsid w:val="00682EC8"/>
    <w:rsid w:val="006831BE"/>
    <w:rsid w:val="0068324F"/>
    <w:rsid w:val="006832A2"/>
    <w:rsid w:val="006832AA"/>
    <w:rsid w:val="006832BE"/>
    <w:rsid w:val="0068383A"/>
    <w:rsid w:val="00683B19"/>
    <w:rsid w:val="00683F3A"/>
    <w:rsid w:val="006849F6"/>
    <w:rsid w:val="00684FB4"/>
    <w:rsid w:val="00685492"/>
    <w:rsid w:val="0068564B"/>
    <w:rsid w:val="00686785"/>
    <w:rsid w:val="00686D38"/>
    <w:rsid w:val="00686D70"/>
    <w:rsid w:val="00687B1C"/>
    <w:rsid w:val="00687D72"/>
    <w:rsid w:val="00690134"/>
    <w:rsid w:val="0069022E"/>
    <w:rsid w:val="006906F1"/>
    <w:rsid w:val="00690E42"/>
    <w:rsid w:val="00691342"/>
    <w:rsid w:val="00691DFF"/>
    <w:rsid w:val="006926EB"/>
    <w:rsid w:val="00692DD1"/>
    <w:rsid w:val="00693288"/>
    <w:rsid w:val="0069334D"/>
    <w:rsid w:val="00693ADE"/>
    <w:rsid w:val="00693D9B"/>
    <w:rsid w:val="00693E8E"/>
    <w:rsid w:val="00694B70"/>
    <w:rsid w:val="00694D7D"/>
    <w:rsid w:val="00694DE8"/>
    <w:rsid w:val="0069540E"/>
    <w:rsid w:val="00695BEA"/>
    <w:rsid w:val="00695EBA"/>
    <w:rsid w:val="00696609"/>
    <w:rsid w:val="00696E9C"/>
    <w:rsid w:val="00696F28"/>
    <w:rsid w:val="00696F59"/>
    <w:rsid w:val="0069720B"/>
    <w:rsid w:val="00697939"/>
    <w:rsid w:val="006A0979"/>
    <w:rsid w:val="006A09D6"/>
    <w:rsid w:val="006A0A4A"/>
    <w:rsid w:val="006A0E05"/>
    <w:rsid w:val="006A0FD6"/>
    <w:rsid w:val="006A1989"/>
    <w:rsid w:val="006A1E28"/>
    <w:rsid w:val="006A1E55"/>
    <w:rsid w:val="006A1E58"/>
    <w:rsid w:val="006A3356"/>
    <w:rsid w:val="006A3A5A"/>
    <w:rsid w:val="006A3BA4"/>
    <w:rsid w:val="006A40D8"/>
    <w:rsid w:val="006A47B1"/>
    <w:rsid w:val="006A49AE"/>
    <w:rsid w:val="006A4DD7"/>
    <w:rsid w:val="006A5231"/>
    <w:rsid w:val="006A52B9"/>
    <w:rsid w:val="006A5562"/>
    <w:rsid w:val="006A57C4"/>
    <w:rsid w:val="006A5B6D"/>
    <w:rsid w:val="006A5D0F"/>
    <w:rsid w:val="006A611A"/>
    <w:rsid w:val="006A65A5"/>
    <w:rsid w:val="006A65AB"/>
    <w:rsid w:val="006A754F"/>
    <w:rsid w:val="006B014A"/>
    <w:rsid w:val="006B03C9"/>
    <w:rsid w:val="006B06A0"/>
    <w:rsid w:val="006B0790"/>
    <w:rsid w:val="006B08CD"/>
    <w:rsid w:val="006B09A9"/>
    <w:rsid w:val="006B0CBD"/>
    <w:rsid w:val="006B0F81"/>
    <w:rsid w:val="006B122E"/>
    <w:rsid w:val="006B1442"/>
    <w:rsid w:val="006B174A"/>
    <w:rsid w:val="006B1C23"/>
    <w:rsid w:val="006B2239"/>
    <w:rsid w:val="006B2374"/>
    <w:rsid w:val="006B270F"/>
    <w:rsid w:val="006B2F1A"/>
    <w:rsid w:val="006B3A4A"/>
    <w:rsid w:val="006B3EDF"/>
    <w:rsid w:val="006B3F9A"/>
    <w:rsid w:val="006B4284"/>
    <w:rsid w:val="006B4836"/>
    <w:rsid w:val="006B4DC5"/>
    <w:rsid w:val="006B4DCB"/>
    <w:rsid w:val="006B4F71"/>
    <w:rsid w:val="006B5F50"/>
    <w:rsid w:val="006B60EF"/>
    <w:rsid w:val="006B6B74"/>
    <w:rsid w:val="006B6C5C"/>
    <w:rsid w:val="006B6F60"/>
    <w:rsid w:val="006B7258"/>
    <w:rsid w:val="006B7AA9"/>
    <w:rsid w:val="006C0002"/>
    <w:rsid w:val="006C04E6"/>
    <w:rsid w:val="006C04EE"/>
    <w:rsid w:val="006C1277"/>
    <w:rsid w:val="006C1480"/>
    <w:rsid w:val="006C1675"/>
    <w:rsid w:val="006C187F"/>
    <w:rsid w:val="006C18E7"/>
    <w:rsid w:val="006C1F1B"/>
    <w:rsid w:val="006C279E"/>
    <w:rsid w:val="006C2ED3"/>
    <w:rsid w:val="006C322B"/>
    <w:rsid w:val="006C34C0"/>
    <w:rsid w:val="006C3C54"/>
    <w:rsid w:val="006C3D7F"/>
    <w:rsid w:val="006C453A"/>
    <w:rsid w:val="006C4777"/>
    <w:rsid w:val="006C52EE"/>
    <w:rsid w:val="006C558B"/>
    <w:rsid w:val="006C579D"/>
    <w:rsid w:val="006C5E2E"/>
    <w:rsid w:val="006C5E3A"/>
    <w:rsid w:val="006C5F62"/>
    <w:rsid w:val="006C67E5"/>
    <w:rsid w:val="006C6B3A"/>
    <w:rsid w:val="006C74FF"/>
    <w:rsid w:val="006C7F04"/>
    <w:rsid w:val="006D0362"/>
    <w:rsid w:val="006D078C"/>
    <w:rsid w:val="006D093A"/>
    <w:rsid w:val="006D09BD"/>
    <w:rsid w:val="006D0C21"/>
    <w:rsid w:val="006D0CA6"/>
    <w:rsid w:val="006D0F49"/>
    <w:rsid w:val="006D0FAC"/>
    <w:rsid w:val="006D384A"/>
    <w:rsid w:val="006D38E5"/>
    <w:rsid w:val="006D3D24"/>
    <w:rsid w:val="006D3E64"/>
    <w:rsid w:val="006D40D4"/>
    <w:rsid w:val="006D484B"/>
    <w:rsid w:val="006D4A3C"/>
    <w:rsid w:val="006D54AE"/>
    <w:rsid w:val="006D571D"/>
    <w:rsid w:val="006D5D00"/>
    <w:rsid w:val="006D5D06"/>
    <w:rsid w:val="006D6005"/>
    <w:rsid w:val="006D628A"/>
    <w:rsid w:val="006D65F1"/>
    <w:rsid w:val="006D6752"/>
    <w:rsid w:val="006D7C53"/>
    <w:rsid w:val="006D7CA0"/>
    <w:rsid w:val="006D7FC0"/>
    <w:rsid w:val="006E00AE"/>
    <w:rsid w:val="006E021E"/>
    <w:rsid w:val="006E036F"/>
    <w:rsid w:val="006E05B3"/>
    <w:rsid w:val="006E0BC0"/>
    <w:rsid w:val="006E12D3"/>
    <w:rsid w:val="006E1BB2"/>
    <w:rsid w:val="006E1C12"/>
    <w:rsid w:val="006E1CCC"/>
    <w:rsid w:val="006E2086"/>
    <w:rsid w:val="006E22F3"/>
    <w:rsid w:val="006E2907"/>
    <w:rsid w:val="006E2A12"/>
    <w:rsid w:val="006E2EC6"/>
    <w:rsid w:val="006E3123"/>
    <w:rsid w:val="006E36EF"/>
    <w:rsid w:val="006E4031"/>
    <w:rsid w:val="006E59DC"/>
    <w:rsid w:val="006E5BE1"/>
    <w:rsid w:val="006E5C1E"/>
    <w:rsid w:val="006E65B3"/>
    <w:rsid w:val="006E6F00"/>
    <w:rsid w:val="006E7172"/>
    <w:rsid w:val="006E71C0"/>
    <w:rsid w:val="006E734E"/>
    <w:rsid w:val="006E74F2"/>
    <w:rsid w:val="006E7D73"/>
    <w:rsid w:val="006E7EAC"/>
    <w:rsid w:val="006F0124"/>
    <w:rsid w:val="006F0636"/>
    <w:rsid w:val="006F0C35"/>
    <w:rsid w:val="006F0C87"/>
    <w:rsid w:val="006F1241"/>
    <w:rsid w:val="006F1457"/>
    <w:rsid w:val="006F17F7"/>
    <w:rsid w:val="006F1B1A"/>
    <w:rsid w:val="006F2228"/>
    <w:rsid w:val="006F25B6"/>
    <w:rsid w:val="006F2884"/>
    <w:rsid w:val="006F2D7E"/>
    <w:rsid w:val="006F371C"/>
    <w:rsid w:val="006F3CD3"/>
    <w:rsid w:val="006F3D70"/>
    <w:rsid w:val="006F3F85"/>
    <w:rsid w:val="006F4071"/>
    <w:rsid w:val="006F4516"/>
    <w:rsid w:val="006F4ADF"/>
    <w:rsid w:val="006F4AE2"/>
    <w:rsid w:val="006F4B80"/>
    <w:rsid w:val="006F5013"/>
    <w:rsid w:val="006F51AC"/>
    <w:rsid w:val="006F5AE0"/>
    <w:rsid w:val="006F6393"/>
    <w:rsid w:val="006F6D8E"/>
    <w:rsid w:val="006F7FC5"/>
    <w:rsid w:val="007004B1"/>
    <w:rsid w:val="00700BB0"/>
    <w:rsid w:val="00700CAA"/>
    <w:rsid w:val="00700CE1"/>
    <w:rsid w:val="007019DF"/>
    <w:rsid w:val="00701B90"/>
    <w:rsid w:val="0070243C"/>
    <w:rsid w:val="00702921"/>
    <w:rsid w:val="00702B01"/>
    <w:rsid w:val="00702C05"/>
    <w:rsid w:val="00703780"/>
    <w:rsid w:val="00703B36"/>
    <w:rsid w:val="00703FFF"/>
    <w:rsid w:val="0070432F"/>
    <w:rsid w:val="00704854"/>
    <w:rsid w:val="00704C96"/>
    <w:rsid w:val="007055F6"/>
    <w:rsid w:val="00705AC7"/>
    <w:rsid w:val="00706360"/>
    <w:rsid w:val="00706DB3"/>
    <w:rsid w:val="00707B78"/>
    <w:rsid w:val="00710318"/>
    <w:rsid w:val="0071094D"/>
    <w:rsid w:val="007109BA"/>
    <w:rsid w:val="00710D3A"/>
    <w:rsid w:val="00710E7E"/>
    <w:rsid w:val="0071127B"/>
    <w:rsid w:val="007113A2"/>
    <w:rsid w:val="00711C37"/>
    <w:rsid w:val="007122D4"/>
    <w:rsid w:val="007124A6"/>
    <w:rsid w:val="007124F8"/>
    <w:rsid w:val="0071264A"/>
    <w:rsid w:val="0071381D"/>
    <w:rsid w:val="00713A26"/>
    <w:rsid w:val="00714365"/>
    <w:rsid w:val="007144AE"/>
    <w:rsid w:val="00714B30"/>
    <w:rsid w:val="00714C4E"/>
    <w:rsid w:val="00714D28"/>
    <w:rsid w:val="007151EF"/>
    <w:rsid w:val="007152DF"/>
    <w:rsid w:val="0071531B"/>
    <w:rsid w:val="0071550C"/>
    <w:rsid w:val="007161A8"/>
    <w:rsid w:val="007163E2"/>
    <w:rsid w:val="00716444"/>
    <w:rsid w:val="0071657D"/>
    <w:rsid w:val="0071663C"/>
    <w:rsid w:val="00716890"/>
    <w:rsid w:val="00716AE6"/>
    <w:rsid w:val="00716B49"/>
    <w:rsid w:val="00716ED8"/>
    <w:rsid w:val="00716F04"/>
    <w:rsid w:val="00716FBE"/>
    <w:rsid w:val="0071712C"/>
    <w:rsid w:val="0071792D"/>
    <w:rsid w:val="00717BAF"/>
    <w:rsid w:val="00720464"/>
    <w:rsid w:val="00720552"/>
    <w:rsid w:val="00720D80"/>
    <w:rsid w:val="0072124A"/>
    <w:rsid w:val="00721301"/>
    <w:rsid w:val="007217AC"/>
    <w:rsid w:val="00721A8D"/>
    <w:rsid w:val="00721D09"/>
    <w:rsid w:val="00722031"/>
    <w:rsid w:val="00722837"/>
    <w:rsid w:val="007228E1"/>
    <w:rsid w:val="00722B84"/>
    <w:rsid w:val="00722DBF"/>
    <w:rsid w:val="00723261"/>
    <w:rsid w:val="00723A42"/>
    <w:rsid w:val="00723EC0"/>
    <w:rsid w:val="00724738"/>
    <w:rsid w:val="007250D4"/>
    <w:rsid w:val="0072553E"/>
    <w:rsid w:val="007255FB"/>
    <w:rsid w:val="00725902"/>
    <w:rsid w:val="00725947"/>
    <w:rsid w:val="00725E6E"/>
    <w:rsid w:val="0072673B"/>
    <w:rsid w:val="00726BF3"/>
    <w:rsid w:val="00726DAC"/>
    <w:rsid w:val="00726EA5"/>
    <w:rsid w:val="00726EAD"/>
    <w:rsid w:val="00727092"/>
    <w:rsid w:val="007270C3"/>
    <w:rsid w:val="007276E5"/>
    <w:rsid w:val="00727879"/>
    <w:rsid w:val="00727AC7"/>
    <w:rsid w:val="007305E4"/>
    <w:rsid w:val="00730B0B"/>
    <w:rsid w:val="00730FE6"/>
    <w:rsid w:val="007310D5"/>
    <w:rsid w:val="0073125C"/>
    <w:rsid w:val="007313EB"/>
    <w:rsid w:val="007315F6"/>
    <w:rsid w:val="00731BFF"/>
    <w:rsid w:val="00732401"/>
    <w:rsid w:val="00732AEE"/>
    <w:rsid w:val="00732D3D"/>
    <w:rsid w:val="0073347F"/>
    <w:rsid w:val="0073350C"/>
    <w:rsid w:val="0073377E"/>
    <w:rsid w:val="00733A12"/>
    <w:rsid w:val="00733A22"/>
    <w:rsid w:val="00733B28"/>
    <w:rsid w:val="0073493B"/>
    <w:rsid w:val="00735422"/>
    <w:rsid w:val="00735532"/>
    <w:rsid w:val="0073632E"/>
    <w:rsid w:val="007370E3"/>
    <w:rsid w:val="007375B1"/>
    <w:rsid w:val="00737AD4"/>
    <w:rsid w:val="0074084F"/>
    <w:rsid w:val="00741071"/>
    <w:rsid w:val="00741357"/>
    <w:rsid w:val="007419B3"/>
    <w:rsid w:val="00741C68"/>
    <w:rsid w:val="0074247E"/>
    <w:rsid w:val="007426D1"/>
    <w:rsid w:val="00742850"/>
    <w:rsid w:val="00742E5F"/>
    <w:rsid w:val="00742F59"/>
    <w:rsid w:val="00744C58"/>
    <w:rsid w:val="00745630"/>
    <w:rsid w:val="00745692"/>
    <w:rsid w:val="00745FA3"/>
    <w:rsid w:val="00746317"/>
    <w:rsid w:val="00746454"/>
    <w:rsid w:val="00746E4C"/>
    <w:rsid w:val="00747AD3"/>
    <w:rsid w:val="00747D92"/>
    <w:rsid w:val="00750533"/>
    <w:rsid w:val="007505C4"/>
    <w:rsid w:val="00750760"/>
    <w:rsid w:val="00750861"/>
    <w:rsid w:val="00751F83"/>
    <w:rsid w:val="00752960"/>
    <w:rsid w:val="00752B7A"/>
    <w:rsid w:val="007536F3"/>
    <w:rsid w:val="00753E10"/>
    <w:rsid w:val="00754086"/>
    <w:rsid w:val="007540C1"/>
    <w:rsid w:val="00754947"/>
    <w:rsid w:val="00754B24"/>
    <w:rsid w:val="0075507D"/>
    <w:rsid w:val="00755193"/>
    <w:rsid w:val="0075548B"/>
    <w:rsid w:val="007554C5"/>
    <w:rsid w:val="007556BD"/>
    <w:rsid w:val="007566FC"/>
    <w:rsid w:val="007567E9"/>
    <w:rsid w:val="00756D8E"/>
    <w:rsid w:val="0075704D"/>
    <w:rsid w:val="007577E5"/>
    <w:rsid w:val="00757A26"/>
    <w:rsid w:val="00757C69"/>
    <w:rsid w:val="00760165"/>
    <w:rsid w:val="00760201"/>
    <w:rsid w:val="00760A4D"/>
    <w:rsid w:val="00760B98"/>
    <w:rsid w:val="00761B47"/>
    <w:rsid w:val="00761DA0"/>
    <w:rsid w:val="007621B7"/>
    <w:rsid w:val="0076230B"/>
    <w:rsid w:val="00762A84"/>
    <w:rsid w:val="00763143"/>
    <w:rsid w:val="007632DC"/>
    <w:rsid w:val="00763D7F"/>
    <w:rsid w:val="00764A64"/>
    <w:rsid w:val="00764B28"/>
    <w:rsid w:val="00764EF1"/>
    <w:rsid w:val="00765991"/>
    <w:rsid w:val="00765FF5"/>
    <w:rsid w:val="00766604"/>
    <w:rsid w:val="00766706"/>
    <w:rsid w:val="00766E31"/>
    <w:rsid w:val="007672FC"/>
    <w:rsid w:val="00767604"/>
    <w:rsid w:val="00767921"/>
    <w:rsid w:val="0077041C"/>
    <w:rsid w:val="0077168F"/>
    <w:rsid w:val="007716F7"/>
    <w:rsid w:val="00771C65"/>
    <w:rsid w:val="00771DBD"/>
    <w:rsid w:val="00772004"/>
    <w:rsid w:val="0077206E"/>
    <w:rsid w:val="0077268F"/>
    <w:rsid w:val="00772B21"/>
    <w:rsid w:val="00772B87"/>
    <w:rsid w:val="00772C9B"/>
    <w:rsid w:val="00772DD7"/>
    <w:rsid w:val="00772F06"/>
    <w:rsid w:val="0077367B"/>
    <w:rsid w:val="00773947"/>
    <w:rsid w:val="00773FF6"/>
    <w:rsid w:val="007743E5"/>
    <w:rsid w:val="00774911"/>
    <w:rsid w:val="00774A57"/>
    <w:rsid w:val="00774C40"/>
    <w:rsid w:val="00775123"/>
    <w:rsid w:val="00775B6D"/>
    <w:rsid w:val="00775C2B"/>
    <w:rsid w:val="00775EFA"/>
    <w:rsid w:val="007762A7"/>
    <w:rsid w:val="00776377"/>
    <w:rsid w:val="00776535"/>
    <w:rsid w:val="00776A08"/>
    <w:rsid w:val="00776AAE"/>
    <w:rsid w:val="00776B38"/>
    <w:rsid w:val="00776D53"/>
    <w:rsid w:val="0077759F"/>
    <w:rsid w:val="00777BB5"/>
    <w:rsid w:val="0078056E"/>
    <w:rsid w:val="00780763"/>
    <w:rsid w:val="007809C3"/>
    <w:rsid w:val="00780A01"/>
    <w:rsid w:val="007810A1"/>
    <w:rsid w:val="00781113"/>
    <w:rsid w:val="00781200"/>
    <w:rsid w:val="007815DE"/>
    <w:rsid w:val="007819AD"/>
    <w:rsid w:val="00781DAE"/>
    <w:rsid w:val="00781DD4"/>
    <w:rsid w:val="00782056"/>
    <w:rsid w:val="00782487"/>
    <w:rsid w:val="007826D2"/>
    <w:rsid w:val="007827C4"/>
    <w:rsid w:val="007829E4"/>
    <w:rsid w:val="00782BAB"/>
    <w:rsid w:val="007832E1"/>
    <w:rsid w:val="0078339D"/>
    <w:rsid w:val="00783596"/>
    <w:rsid w:val="0078512B"/>
    <w:rsid w:val="00785616"/>
    <w:rsid w:val="00785DA1"/>
    <w:rsid w:val="0079067D"/>
    <w:rsid w:val="00790C4B"/>
    <w:rsid w:val="00790D7A"/>
    <w:rsid w:val="00790EF7"/>
    <w:rsid w:val="00791497"/>
    <w:rsid w:val="00791DA3"/>
    <w:rsid w:val="00792086"/>
    <w:rsid w:val="00792C64"/>
    <w:rsid w:val="007934CF"/>
    <w:rsid w:val="0079413B"/>
    <w:rsid w:val="007942CB"/>
    <w:rsid w:val="00794B04"/>
    <w:rsid w:val="00794BA2"/>
    <w:rsid w:val="00794E90"/>
    <w:rsid w:val="00794FD5"/>
    <w:rsid w:val="007951E4"/>
    <w:rsid w:val="00795493"/>
    <w:rsid w:val="0079582B"/>
    <w:rsid w:val="00795836"/>
    <w:rsid w:val="00795EC9"/>
    <w:rsid w:val="00796039"/>
    <w:rsid w:val="00796516"/>
    <w:rsid w:val="007965E6"/>
    <w:rsid w:val="0079794A"/>
    <w:rsid w:val="00797BC0"/>
    <w:rsid w:val="00797D35"/>
    <w:rsid w:val="007A00DE"/>
    <w:rsid w:val="007A011D"/>
    <w:rsid w:val="007A04AD"/>
    <w:rsid w:val="007A0867"/>
    <w:rsid w:val="007A099E"/>
    <w:rsid w:val="007A0E65"/>
    <w:rsid w:val="007A10BB"/>
    <w:rsid w:val="007A1463"/>
    <w:rsid w:val="007A20C1"/>
    <w:rsid w:val="007A247B"/>
    <w:rsid w:val="007A3914"/>
    <w:rsid w:val="007A3930"/>
    <w:rsid w:val="007A3D1B"/>
    <w:rsid w:val="007A3EAF"/>
    <w:rsid w:val="007A413F"/>
    <w:rsid w:val="007A44AD"/>
    <w:rsid w:val="007A44E4"/>
    <w:rsid w:val="007A48D1"/>
    <w:rsid w:val="007A4C70"/>
    <w:rsid w:val="007A4F14"/>
    <w:rsid w:val="007A55DC"/>
    <w:rsid w:val="007A5917"/>
    <w:rsid w:val="007A5CE1"/>
    <w:rsid w:val="007A5DC2"/>
    <w:rsid w:val="007A6452"/>
    <w:rsid w:val="007A674E"/>
    <w:rsid w:val="007A67A4"/>
    <w:rsid w:val="007A68B6"/>
    <w:rsid w:val="007A6EB0"/>
    <w:rsid w:val="007A71D3"/>
    <w:rsid w:val="007A7F88"/>
    <w:rsid w:val="007B0550"/>
    <w:rsid w:val="007B07CA"/>
    <w:rsid w:val="007B0EF4"/>
    <w:rsid w:val="007B1023"/>
    <w:rsid w:val="007B1281"/>
    <w:rsid w:val="007B14DA"/>
    <w:rsid w:val="007B1B11"/>
    <w:rsid w:val="007B2424"/>
    <w:rsid w:val="007B2B68"/>
    <w:rsid w:val="007B2C73"/>
    <w:rsid w:val="007B3410"/>
    <w:rsid w:val="007B344D"/>
    <w:rsid w:val="007B3769"/>
    <w:rsid w:val="007B38A2"/>
    <w:rsid w:val="007B3972"/>
    <w:rsid w:val="007B4751"/>
    <w:rsid w:val="007B4770"/>
    <w:rsid w:val="007B47C2"/>
    <w:rsid w:val="007B4959"/>
    <w:rsid w:val="007B4D2A"/>
    <w:rsid w:val="007B5529"/>
    <w:rsid w:val="007B5AB4"/>
    <w:rsid w:val="007B5D98"/>
    <w:rsid w:val="007B6183"/>
    <w:rsid w:val="007B6632"/>
    <w:rsid w:val="007B681E"/>
    <w:rsid w:val="007B71AE"/>
    <w:rsid w:val="007B7967"/>
    <w:rsid w:val="007B799D"/>
    <w:rsid w:val="007B7DEC"/>
    <w:rsid w:val="007C035C"/>
    <w:rsid w:val="007C07F9"/>
    <w:rsid w:val="007C0883"/>
    <w:rsid w:val="007C0946"/>
    <w:rsid w:val="007C0A3F"/>
    <w:rsid w:val="007C0D69"/>
    <w:rsid w:val="007C1329"/>
    <w:rsid w:val="007C191F"/>
    <w:rsid w:val="007C1C6C"/>
    <w:rsid w:val="007C2BA3"/>
    <w:rsid w:val="007C3261"/>
    <w:rsid w:val="007C336F"/>
    <w:rsid w:val="007C37E8"/>
    <w:rsid w:val="007C3851"/>
    <w:rsid w:val="007C4093"/>
    <w:rsid w:val="007C457A"/>
    <w:rsid w:val="007C4707"/>
    <w:rsid w:val="007C5DEF"/>
    <w:rsid w:val="007C5F98"/>
    <w:rsid w:val="007C6377"/>
    <w:rsid w:val="007C6390"/>
    <w:rsid w:val="007C6471"/>
    <w:rsid w:val="007C6513"/>
    <w:rsid w:val="007C6538"/>
    <w:rsid w:val="007C6E0E"/>
    <w:rsid w:val="007C7B04"/>
    <w:rsid w:val="007C7B3C"/>
    <w:rsid w:val="007C7F66"/>
    <w:rsid w:val="007D0155"/>
    <w:rsid w:val="007D0ECC"/>
    <w:rsid w:val="007D11F6"/>
    <w:rsid w:val="007D14F9"/>
    <w:rsid w:val="007D18D8"/>
    <w:rsid w:val="007D2056"/>
    <w:rsid w:val="007D23B5"/>
    <w:rsid w:val="007D28E0"/>
    <w:rsid w:val="007D3828"/>
    <w:rsid w:val="007D3E9A"/>
    <w:rsid w:val="007D3F07"/>
    <w:rsid w:val="007D43E6"/>
    <w:rsid w:val="007D4423"/>
    <w:rsid w:val="007D4544"/>
    <w:rsid w:val="007D4886"/>
    <w:rsid w:val="007D4E77"/>
    <w:rsid w:val="007D4F6D"/>
    <w:rsid w:val="007D5130"/>
    <w:rsid w:val="007D540F"/>
    <w:rsid w:val="007D57F9"/>
    <w:rsid w:val="007D5C00"/>
    <w:rsid w:val="007D5C40"/>
    <w:rsid w:val="007D5DAE"/>
    <w:rsid w:val="007D5F3E"/>
    <w:rsid w:val="007D652A"/>
    <w:rsid w:val="007D695D"/>
    <w:rsid w:val="007D6E11"/>
    <w:rsid w:val="007D7651"/>
    <w:rsid w:val="007D7738"/>
    <w:rsid w:val="007D7744"/>
    <w:rsid w:val="007D7892"/>
    <w:rsid w:val="007E0010"/>
    <w:rsid w:val="007E004C"/>
    <w:rsid w:val="007E0090"/>
    <w:rsid w:val="007E0908"/>
    <w:rsid w:val="007E0D77"/>
    <w:rsid w:val="007E0D91"/>
    <w:rsid w:val="007E11BF"/>
    <w:rsid w:val="007E150C"/>
    <w:rsid w:val="007E1789"/>
    <w:rsid w:val="007E180B"/>
    <w:rsid w:val="007E1AF8"/>
    <w:rsid w:val="007E1B6B"/>
    <w:rsid w:val="007E1C53"/>
    <w:rsid w:val="007E2543"/>
    <w:rsid w:val="007E27AF"/>
    <w:rsid w:val="007E34C8"/>
    <w:rsid w:val="007E34DA"/>
    <w:rsid w:val="007E35AC"/>
    <w:rsid w:val="007E3941"/>
    <w:rsid w:val="007E3BC4"/>
    <w:rsid w:val="007E4649"/>
    <w:rsid w:val="007E4714"/>
    <w:rsid w:val="007E4F3D"/>
    <w:rsid w:val="007E59D0"/>
    <w:rsid w:val="007E5D37"/>
    <w:rsid w:val="007E5E6A"/>
    <w:rsid w:val="007E668B"/>
    <w:rsid w:val="007E6942"/>
    <w:rsid w:val="007E6BE0"/>
    <w:rsid w:val="007E7C08"/>
    <w:rsid w:val="007F0132"/>
    <w:rsid w:val="007F032F"/>
    <w:rsid w:val="007F04F4"/>
    <w:rsid w:val="007F054B"/>
    <w:rsid w:val="007F06CA"/>
    <w:rsid w:val="007F074A"/>
    <w:rsid w:val="007F12F1"/>
    <w:rsid w:val="007F14B8"/>
    <w:rsid w:val="007F1742"/>
    <w:rsid w:val="007F1B07"/>
    <w:rsid w:val="007F1DC7"/>
    <w:rsid w:val="007F1FF7"/>
    <w:rsid w:val="007F2B6A"/>
    <w:rsid w:val="007F2C58"/>
    <w:rsid w:val="007F2F11"/>
    <w:rsid w:val="007F357B"/>
    <w:rsid w:val="007F3AFA"/>
    <w:rsid w:val="007F4102"/>
    <w:rsid w:val="007F427E"/>
    <w:rsid w:val="007F4644"/>
    <w:rsid w:val="007F4949"/>
    <w:rsid w:val="007F4CB3"/>
    <w:rsid w:val="007F4E51"/>
    <w:rsid w:val="007F5FAC"/>
    <w:rsid w:val="007F5FC3"/>
    <w:rsid w:val="007F6293"/>
    <w:rsid w:val="007F641C"/>
    <w:rsid w:val="007F6441"/>
    <w:rsid w:val="007F68C7"/>
    <w:rsid w:val="007F6D1A"/>
    <w:rsid w:val="007F6D8D"/>
    <w:rsid w:val="007F70AA"/>
    <w:rsid w:val="007F7AC7"/>
    <w:rsid w:val="008000E5"/>
    <w:rsid w:val="008000FB"/>
    <w:rsid w:val="00800320"/>
    <w:rsid w:val="008013A7"/>
    <w:rsid w:val="008013F1"/>
    <w:rsid w:val="0080180A"/>
    <w:rsid w:val="00801D1F"/>
    <w:rsid w:val="008026A6"/>
    <w:rsid w:val="00802A86"/>
    <w:rsid w:val="00802EB1"/>
    <w:rsid w:val="00802EE9"/>
    <w:rsid w:val="00803E72"/>
    <w:rsid w:val="0080417F"/>
    <w:rsid w:val="00804C2E"/>
    <w:rsid w:val="00804DED"/>
    <w:rsid w:val="00805EFD"/>
    <w:rsid w:val="0080651E"/>
    <w:rsid w:val="0080656D"/>
    <w:rsid w:val="008074CB"/>
    <w:rsid w:val="00807BFB"/>
    <w:rsid w:val="00810930"/>
    <w:rsid w:val="00810934"/>
    <w:rsid w:val="0081093E"/>
    <w:rsid w:val="00810E0A"/>
    <w:rsid w:val="00811354"/>
    <w:rsid w:val="008114AB"/>
    <w:rsid w:val="00811C2D"/>
    <w:rsid w:val="00811C5F"/>
    <w:rsid w:val="008137F4"/>
    <w:rsid w:val="00814342"/>
    <w:rsid w:val="00814F27"/>
    <w:rsid w:val="008150DF"/>
    <w:rsid w:val="00815360"/>
    <w:rsid w:val="008159B8"/>
    <w:rsid w:val="00815E4A"/>
    <w:rsid w:val="00815ED8"/>
    <w:rsid w:val="008164FC"/>
    <w:rsid w:val="008167A1"/>
    <w:rsid w:val="00816CEB"/>
    <w:rsid w:val="00816D1E"/>
    <w:rsid w:val="0081763F"/>
    <w:rsid w:val="00817976"/>
    <w:rsid w:val="00817AB2"/>
    <w:rsid w:val="00817EC6"/>
    <w:rsid w:val="008208AE"/>
    <w:rsid w:val="00820D94"/>
    <w:rsid w:val="00820E97"/>
    <w:rsid w:val="0082101B"/>
    <w:rsid w:val="00821CAB"/>
    <w:rsid w:val="008230F8"/>
    <w:rsid w:val="00823734"/>
    <w:rsid w:val="00823797"/>
    <w:rsid w:val="008240E2"/>
    <w:rsid w:val="008240F1"/>
    <w:rsid w:val="00824338"/>
    <w:rsid w:val="00824389"/>
    <w:rsid w:val="00824505"/>
    <w:rsid w:val="008245AB"/>
    <w:rsid w:val="00825170"/>
    <w:rsid w:val="008251CD"/>
    <w:rsid w:val="00825A62"/>
    <w:rsid w:val="00826F79"/>
    <w:rsid w:val="00827811"/>
    <w:rsid w:val="00827C1C"/>
    <w:rsid w:val="008303D4"/>
    <w:rsid w:val="00830887"/>
    <w:rsid w:val="0083097C"/>
    <w:rsid w:val="00830A4C"/>
    <w:rsid w:val="00831141"/>
    <w:rsid w:val="00831235"/>
    <w:rsid w:val="0083176A"/>
    <w:rsid w:val="00831D8F"/>
    <w:rsid w:val="00831FB5"/>
    <w:rsid w:val="00832442"/>
    <w:rsid w:val="00832C9D"/>
    <w:rsid w:val="00832E21"/>
    <w:rsid w:val="00833047"/>
    <w:rsid w:val="0083331E"/>
    <w:rsid w:val="00833746"/>
    <w:rsid w:val="008338F6"/>
    <w:rsid w:val="00833958"/>
    <w:rsid w:val="00833BEF"/>
    <w:rsid w:val="00833E13"/>
    <w:rsid w:val="0083451B"/>
    <w:rsid w:val="008356D0"/>
    <w:rsid w:val="0083592C"/>
    <w:rsid w:val="00835CE2"/>
    <w:rsid w:val="00835E85"/>
    <w:rsid w:val="0083673C"/>
    <w:rsid w:val="00836A99"/>
    <w:rsid w:val="00836F52"/>
    <w:rsid w:val="00837204"/>
    <w:rsid w:val="0083737B"/>
    <w:rsid w:val="00837FCD"/>
    <w:rsid w:val="00840036"/>
    <w:rsid w:val="00840DB0"/>
    <w:rsid w:val="00841A4F"/>
    <w:rsid w:val="00841CCA"/>
    <w:rsid w:val="00841D96"/>
    <w:rsid w:val="00842346"/>
    <w:rsid w:val="008426BA"/>
    <w:rsid w:val="008428FB"/>
    <w:rsid w:val="008442AA"/>
    <w:rsid w:val="00844381"/>
    <w:rsid w:val="00844C3F"/>
    <w:rsid w:val="00844E41"/>
    <w:rsid w:val="0084506A"/>
    <w:rsid w:val="008450AE"/>
    <w:rsid w:val="008452BB"/>
    <w:rsid w:val="00845709"/>
    <w:rsid w:val="00845D52"/>
    <w:rsid w:val="008462F6"/>
    <w:rsid w:val="00846371"/>
    <w:rsid w:val="008465FA"/>
    <w:rsid w:val="0084673B"/>
    <w:rsid w:val="00846A7D"/>
    <w:rsid w:val="0084755D"/>
    <w:rsid w:val="00847748"/>
    <w:rsid w:val="00847A1C"/>
    <w:rsid w:val="008517DB"/>
    <w:rsid w:val="00851D5B"/>
    <w:rsid w:val="008521F4"/>
    <w:rsid w:val="008522AF"/>
    <w:rsid w:val="008525C3"/>
    <w:rsid w:val="00852952"/>
    <w:rsid w:val="00852AC1"/>
    <w:rsid w:val="00853060"/>
    <w:rsid w:val="008534C3"/>
    <w:rsid w:val="00853776"/>
    <w:rsid w:val="00853E5F"/>
    <w:rsid w:val="00854112"/>
    <w:rsid w:val="0085412D"/>
    <w:rsid w:val="008553F6"/>
    <w:rsid w:val="00855659"/>
    <w:rsid w:val="00855A2D"/>
    <w:rsid w:val="00855ECD"/>
    <w:rsid w:val="0085679C"/>
    <w:rsid w:val="00857128"/>
    <w:rsid w:val="00857363"/>
    <w:rsid w:val="0085788A"/>
    <w:rsid w:val="00857A1A"/>
    <w:rsid w:val="00857D5F"/>
    <w:rsid w:val="0086066C"/>
    <w:rsid w:val="00860C46"/>
    <w:rsid w:val="0086100A"/>
    <w:rsid w:val="008614C5"/>
    <w:rsid w:val="0086195D"/>
    <w:rsid w:val="00861F92"/>
    <w:rsid w:val="0086218A"/>
    <w:rsid w:val="008621D6"/>
    <w:rsid w:val="00862343"/>
    <w:rsid w:val="008623CE"/>
    <w:rsid w:val="00862FE6"/>
    <w:rsid w:val="008631E9"/>
    <w:rsid w:val="0086329A"/>
    <w:rsid w:val="008632FE"/>
    <w:rsid w:val="00863A70"/>
    <w:rsid w:val="00863F3E"/>
    <w:rsid w:val="0086419A"/>
    <w:rsid w:val="00864906"/>
    <w:rsid w:val="00864B3A"/>
    <w:rsid w:val="00864FFA"/>
    <w:rsid w:val="0086504B"/>
    <w:rsid w:val="008653BE"/>
    <w:rsid w:val="00865A02"/>
    <w:rsid w:val="0086695B"/>
    <w:rsid w:val="00867146"/>
    <w:rsid w:val="00867443"/>
    <w:rsid w:val="00867B83"/>
    <w:rsid w:val="0087088B"/>
    <w:rsid w:val="008712AB"/>
    <w:rsid w:val="0087152B"/>
    <w:rsid w:val="00871639"/>
    <w:rsid w:val="00871BF5"/>
    <w:rsid w:val="008723D3"/>
    <w:rsid w:val="0087272D"/>
    <w:rsid w:val="00872A1B"/>
    <w:rsid w:val="00872BB8"/>
    <w:rsid w:val="00873E92"/>
    <w:rsid w:val="00873EEB"/>
    <w:rsid w:val="0087414D"/>
    <w:rsid w:val="008746E5"/>
    <w:rsid w:val="00874D0E"/>
    <w:rsid w:val="0087535C"/>
    <w:rsid w:val="00875713"/>
    <w:rsid w:val="008758CB"/>
    <w:rsid w:val="0087596E"/>
    <w:rsid w:val="00875D04"/>
    <w:rsid w:val="0087613F"/>
    <w:rsid w:val="008761B6"/>
    <w:rsid w:val="00876271"/>
    <w:rsid w:val="008763A7"/>
    <w:rsid w:val="008764F2"/>
    <w:rsid w:val="00876568"/>
    <w:rsid w:val="00876AF8"/>
    <w:rsid w:val="0087742E"/>
    <w:rsid w:val="008775C9"/>
    <w:rsid w:val="00877F00"/>
    <w:rsid w:val="0088039E"/>
    <w:rsid w:val="008803E6"/>
    <w:rsid w:val="008807BD"/>
    <w:rsid w:val="0088097C"/>
    <w:rsid w:val="00880C72"/>
    <w:rsid w:val="00881170"/>
    <w:rsid w:val="008811BC"/>
    <w:rsid w:val="0088139E"/>
    <w:rsid w:val="00881649"/>
    <w:rsid w:val="0088290C"/>
    <w:rsid w:val="00882921"/>
    <w:rsid w:val="00882BA3"/>
    <w:rsid w:val="00882CF0"/>
    <w:rsid w:val="00882DB5"/>
    <w:rsid w:val="00883DA7"/>
    <w:rsid w:val="00883DE9"/>
    <w:rsid w:val="008847AA"/>
    <w:rsid w:val="008850F8"/>
    <w:rsid w:val="008852A5"/>
    <w:rsid w:val="008856D4"/>
    <w:rsid w:val="00885F7E"/>
    <w:rsid w:val="008867E6"/>
    <w:rsid w:val="00886E52"/>
    <w:rsid w:val="00887627"/>
    <w:rsid w:val="00887834"/>
    <w:rsid w:val="008879B5"/>
    <w:rsid w:val="008902F4"/>
    <w:rsid w:val="0089077C"/>
    <w:rsid w:val="00890F91"/>
    <w:rsid w:val="008915A6"/>
    <w:rsid w:val="00891F94"/>
    <w:rsid w:val="00892350"/>
    <w:rsid w:val="008923B1"/>
    <w:rsid w:val="008925E8"/>
    <w:rsid w:val="00892AB1"/>
    <w:rsid w:val="00892C58"/>
    <w:rsid w:val="008930BE"/>
    <w:rsid w:val="00893456"/>
    <w:rsid w:val="008938A1"/>
    <w:rsid w:val="00893E8A"/>
    <w:rsid w:val="00893F52"/>
    <w:rsid w:val="008941EC"/>
    <w:rsid w:val="008945EE"/>
    <w:rsid w:val="008952A8"/>
    <w:rsid w:val="008959B2"/>
    <w:rsid w:val="00896015"/>
    <w:rsid w:val="00896783"/>
    <w:rsid w:val="0089681A"/>
    <w:rsid w:val="00896B41"/>
    <w:rsid w:val="00896F17"/>
    <w:rsid w:val="00897252"/>
    <w:rsid w:val="008975CC"/>
    <w:rsid w:val="00897618"/>
    <w:rsid w:val="00897BEF"/>
    <w:rsid w:val="008A1BFD"/>
    <w:rsid w:val="008A1C39"/>
    <w:rsid w:val="008A248A"/>
    <w:rsid w:val="008A26CB"/>
    <w:rsid w:val="008A27B8"/>
    <w:rsid w:val="008A2805"/>
    <w:rsid w:val="008A28BF"/>
    <w:rsid w:val="008A2FBC"/>
    <w:rsid w:val="008A3A5A"/>
    <w:rsid w:val="008A3E67"/>
    <w:rsid w:val="008A403A"/>
    <w:rsid w:val="008A65C2"/>
    <w:rsid w:val="008A6E48"/>
    <w:rsid w:val="008A6FC3"/>
    <w:rsid w:val="008A701E"/>
    <w:rsid w:val="008A734B"/>
    <w:rsid w:val="008A7706"/>
    <w:rsid w:val="008A7F65"/>
    <w:rsid w:val="008B0328"/>
    <w:rsid w:val="008B0C9A"/>
    <w:rsid w:val="008B1A1C"/>
    <w:rsid w:val="008B1D60"/>
    <w:rsid w:val="008B207B"/>
    <w:rsid w:val="008B2510"/>
    <w:rsid w:val="008B2A87"/>
    <w:rsid w:val="008B2D49"/>
    <w:rsid w:val="008B2D7F"/>
    <w:rsid w:val="008B31CD"/>
    <w:rsid w:val="008B31EE"/>
    <w:rsid w:val="008B4555"/>
    <w:rsid w:val="008B4F22"/>
    <w:rsid w:val="008B527F"/>
    <w:rsid w:val="008B578F"/>
    <w:rsid w:val="008B5CC4"/>
    <w:rsid w:val="008B5EEE"/>
    <w:rsid w:val="008B5F62"/>
    <w:rsid w:val="008B601B"/>
    <w:rsid w:val="008B6796"/>
    <w:rsid w:val="008B6AB9"/>
    <w:rsid w:val="008B6CFB"/>
    <w:rsid w:val="008B6D25"/>
    <w:rsid w:val="008B6EAE"/>
    <w:rsid w:val="008B6F70"/>
    <w:rsid w:val="008B70C7"/>
    <w:rsid w:val="008B7391"/>
    <w:rsid w:val="008B7427"/>
    <w:rsid w:val="008B7AF1"/>
    <w:rsid w:val="008B7F48"/>
    <w:rsid w:val="008B7FE3"/>
    <w:rsid w:val="008C12E3"/>
    <w:rsid w:val="008C169C"/>
    <w:rsid w:val="008C1BD3"/>
    <w:rsid w:val="008C1F08"/>
    <w:rsid w:val="008C1F25"/>
    <w:rsid w:val="008C249A"/>
    <w:rsid w:val="008C2886"/>
    <w:rsid w:val="008C2E0E"/>
    <w:rsid w:val="008C3117"/>
    <w:rsid w:val="008C3BED"/>
    <w:rsid w:val="008C4A72"/>
    <w:rsid w:val="008C4B26"/>
    <w:rsid w:val="008C5564"/>
    <w:rsid w:val="008C5A8F"/>
    <w:rsid w:val="008C6185"/>
    <w:rsid w:val="008C618B"/>
    <w:rsid w:val="008C62E1"/>
    <w:rsid w:val="008C6502"/>
    <w:rsid w:val="008C657D"/>
    <w:rsid w:val="008C66C5"/>
    <w:rsid w:val="008C69E2"/>
    <w:rsid w:val="008C6BC5"/>
    <w:rsid w:val="008C7599"/>
    <w:rsid w:val="008C77D4"/>
    <w:rsid w:val="008C7BB5"/>
    <w:rsid w:val="008C7C03"/>
    <w:rsid w:val="008D0654"/>
    <w:rsid w:val="008D0814"/>
    <w:rsid w:val="008D0D33"/>
    <w:rsid w:val="008D0D9B"/>
    <w:rsid w:val="008D0E7B"/>
    <w:rsid w:val="008D0F28"/>
    <w:rsid w:val="008D12CC"/>
    <w:rsid w:val="008D1324"/>
    <w:rsid w:val="008D14C3"/>
    <w:rsid w:val="008D18B9"/>
    <w:rsid w:val="008D2364"/>
    <w:rsid w:val="008D25BA"/>
    <w:rsid w:val="008D2925"/>
    <w:rsid w:val="008D2AF6"/>
    <w:rsid w:val="008D2B2C"/>
    <w:rsid w:val="008D2E60"/>
    <w:rsid w:val="008D32F7"/>
    <w:rsid w:val="008D333F"/>
    <w:rsid w:val="008D371F"/>
    <w:rsid w:val="008D39F5"/>
    <w:rsid w:val="008D3B52"/>
    <w:rsid w:val="008D45B6"/>
    <w:rsid w:val="008D5174"/>
    <w:rsid w:val="008D51BC"/>
    <w:rsid w:val="008D574C"/>
    <w:rsid w:val="008D5F1F"/>
    <w:rsid w:val="008D65DA"/>
    <w:rsid w:val="008D6720"/>
    <w:rsid w:val="008D6DF2"/>
    <w:rsid w:val="008D7438"/>
    <w:rsid w:val="008E012C"/>
    <w:rsid w:val="008E07C8"/>
    <w:rsid w:val="008E08AF"/>
    <w:rsid w:val="008E0A1A"/>
    <w:rsid w:val="008E0EE4"/>
    <w:rsid w:val="008E18C4"/>
    <w:rsid w:val="008E1D4F"/>
    <w:rsid w:val="008E2286"/>
    <w:rsid w:val="008E2767"/>
    <w:rsid w:val="008E2D0A"/>
    <w:rsid w:val="008E2E30"/>
    <w:rsid w:val="008E3E1C"/>
    <w:rsid w:val="008E3EDC"/>
    <w:rsid w:val="008E3FCB"/>
    <w:rsid w:val="008E45C7"/>
    <w:rsid w:val="008E48F6"/>
    <w:rsid w:val="008E5063"/>
    <w:rsid w:val="008E55B7"/>
    <w:rsid w:val="008E6099"/>
    <w:rsid w:val="008E68C8"/>
    <w:rsid w:val="008E68EC"/>
    <w:rsid w:val="008E6B35"/>
    <w:rsid w:val="008E6E94"/>
    <w:rsid w:val="008E7065"/>
    <w:rsid w:val="008E7C49"/>
    <w:rsid w:val="008F0300"/>
    <w:rsid w:val="008F079B"/>
    <w:rsid w:val="008F096C"/>
    <w:rsid w:val="008F0A39"/>
    <w:rsid w:val="008F0BCD"/>
    <w:rsid w:val="008F128B"/>
    <w:rsid w:val="008F12E8"/>
    <w:rsid w:val="008F16A0"/>
    <w:rsid w:val="008F1B39"/>
    <w:rsid w:val="008F1BF3"/>
    <w:rsid w:val="008F2199"/>
    <w:rsid w:val="008F2343"/>
    <w:rsid w:val="008F297C"/>
    <w:rsid w:val="008F2BFA"/>
    <w:rsid w:val="008F2E2A"/>
    <w:rsid w:val="008F2FBA"/>
    <w:rsid w:val="008F34DC"/>
    <w:rsid w:val="008F3522"/>
    <w:rsid w:val="008F4AA6"/>
    <w:rsid w:val="008F5298"/>
    <w:rsid w:val="008F5BF3"/>
    <w:rsid w:val="008F6093"/>
    <w:rsid w:val="008F6227"/>
    <w:rsid w:val="008F675A"/>
    <w:rsid w:val="008F6BF1"/>
    <w:rsid w:val="008F6D1E"/>
    <w:rsid w:val="008F6EC2"/>
    <w:rsid w:val="008F72F4"/>
    <w:rsid w:val="008F78FC"/>
    <w:rsid w:val="008F7EF9"/>
    <w:rsid w:val="00902159"/>
    <w:rsid w:val="009023E2"/>
    <w:rsid w:val="009026B6"/>
    <w:rsid w:val="00902B08"/>
    <w:rsid w:val="00902D46"/>
    <w:rsid w:val="00903FB7"/>
    <w:rsid w:val="009046B4"/>
    <w:rsid w:val="009046D3"/>
    <w:rsid w:val="00905466"/>
    <w:rsid w:val="00905C47"/>
    <w:rsid w:val="00905CBA"/>
    <w:rsid w:val="0090615F"/>
    <w:rsid w:val="0090671D"/>
    <w:rsid w:val="00906AE3"/>
    <w:rsid w:val="0090746A"/>
    <w:rsid w:val="009078D6"/>
    <w:rsid w:val="0090790B"/>
    <w:rsid w:val="00907CE9"/>
    <w:rsid w:val="00907EB7"/>
    <w:rsid w:val="00910117"/>
    <w:rsid w:val="00910609"/>
    <w:rsid w:val="00910AA5"/>
    <w:rsid w:val="009110F0"/>
    <w:rsid w:val="00911AD9"/>
    <w:rsid w:val="00911DAD"/>
    <w:rsid w:val="00911E1E"/>
    <w:rsid w:val="00911EA4"/>
    <w:rsid w:val="009125FD"/>
    <w:rsid w:val="009129BC"/>
    <w:rsid w:val="00912C44"/>
    <w:rsid w:val="00912E70"/>
    <w:rsid w:val="00912F51"/>
    <w:rsid w:val="0091378E"/>
    <w:rsid w:val="0091394A"/>
    <w:rsid w:val="00913F95"/>
    <w:rsid w:val="0091416B"/>
    <w:rsid w:val="009141CF"/>
    <w:rsid w:val="009142E5"/>
    <w:rsid w:val="009144AE"/>
    <w:rsid w:val="009148E8"/>
    <w:rsid w:val="00914E35"/>
    <w:rsid w:val="009155B0"/>
    <w:rsid w:val="0091577E"/>
    <w:rsid w:val="00915AC0"/>
    <w:rsid w:val="00915BA2"/>
    <w:rsid w:val="00915BD8"/>
    <w:rsid w:val="009162DB"/>
    <w:rsid w:val="00916D36"/>
    <w:rsid w:val="00917338"/>
    <w:rsid w:val="009174D5"/>
    <w:rsid w:val="00917E9F"/>
    <w:rsid w:val="00917F0B"/>
    <w:rsid w:val="00917FF2"/>
    <w:rsid w:val="00920200"/>
    <w:rsid w:val="0092040A"/>
    <w:rsid w:val="0092083D"/>
    <w:rsid w:val="00920AB3"/>
    <w:rsid w:val="00920C19"/>
    <w:rsid w:val="009212B0"/>
    <w:rsid w:val="00921485"/>
    <w:rsid w:val="00922413"/>
    <w:rsid w:val="00922793"/>
    <w:rsid w:val="00922AD8"/>
    <w:rsid w:val="00922B68"/>
    <w:rsid w:val="00922C77"/>
    <w:rsid w:val="00922EBC"/>
    <w:rsid w:val="009230AA"/>
    <w:rsid w:val="00923C23"/>
    <w:rsid w:val="00924105"/>
    <w:rsid w:val="009246B3"/>
    <w:rsid w:val="00924E7B"/>
    <w:rsid w:val="00925541"/>
    <w:rsid w:val="009256FE"/>
    <w:rsid w:val="0092694F"/>
    <w:rsid w:val="00927199"/>
    <w:rsid w:val="009277FD"/>
    <w:rsid w:val="00927973"/>
    <w:rsid w:val="00927C99"/>
    <w:rsid w:val="009303DE"/>
    <w:rsid w:val="009303F8"/>
    <w:rsid w:val="009310A7"/>
    <w:rsid w:val="00931AD5"/>
    <w:rsid w:val="00931B8D"/>
    <w:rsid w:val="00932460"/>
    <w:rsid w:val="0093263B"/>
    <w:rsid w:val="00932948"/>
    <w:rsid w:val="00932962"/>
    <w:rsid w:val="009329C1"/>
    <w:rsid w:val="009333B1"/>
    <w:rsid w:val="009335DA"/>
    <w:rsid w:val="0093421C"/>
    <w:rsid w:val="00934D16"/>
    <w:rsid w:val="00935E73"/>
    <w:rsid w:val="009363FF"/>
    <w:rsid w:val="0093641C"/>
    <w:rsid w:val="009368F1"/>
    <w:rsid w:val="00936CE0"/>
    <w:rsid w:val="0093725F"/>
    <w:rsid w:val="00937FC3"/>
    <w:rsid w:val="0094087F"/>
    <w:rsid w:val="009409EA"/>
    <w:rsid w:val="00941175"/>
    <w:rsid w:val="009412D6"/>
    <w:rsid w:val="00941683"/>
    <w:rsid w:val="00941DC2"/>
    <w:rsid w:val="00942363"/>
    <w:rsid w:val="00942B0D"/>
    <w:rsid w:val="009434C7"/>
    <w:rsid w:val="009439F8"/>
    <w:rsid w:val="00943A7A"/>
    <w:rsid w:val="009446C7"/>
    <w:rsid w:val="009446CC"/>
    <w:rsid w:val="0094527A"/>
    <w:rsid w:val="00945750"/>
    <w:rsid w:val="009457C8"/>
    <w:rsid w:val="009458A9"/>
    <w:rsid w:val="00945BF5"/>
    <w:rsid w:val="009463A6"/>
    <w:rsid w:val="00947497"/>
    <w:rsid w:val="009478A5"/>
    <w:rsid w:val="00947B35"/>
    <w:rsid w:val="00947E91"/>
    <w:rsid w:val="00947FF8"/>
    <w:rsid w:val="0095049A"/>
    <w:rsid w:val="00950605"/>
    <w:rsid w:val="00950FBB"/>
    <w:rsid w:val="009512B4"/>
    <w:rsid w:val="009515D3"/>
    <w:rsid w:val="009516A4"/>
    <w:rsid w:val="00951CA8"/>
    <w:rsid w:val="0095211D"/>
    <w:rsid w:val="009521D3"/>
    <w:rsid w:val="009522A6"/>
    <w:rsid w:val="00952440"/>
    <w:rsid w:val="00952749"/>
    <w:rsid w:val="00952F27"/>
    <w:rsid w:val="009532BE"/>
    <w:rsid w:val="009533C6"/>
    <w:rsid w:val="009535FF"/>
    <w:rsid w:val="00953FEE"/>
    <w:rsid w:val="009544D4"/>
    <w:rsid w:val="00954B52"/>
    <w:rsid w:val="0095508A"/>
    <w:rsid w:val="009554A6"/>
    <w:rsid w:val="0095563F"/>
    <w:rsid w:val="00955FA3"/>
    <w:rsid w:val="00956196"/>
    <w:rsid w:val="009562EE"/>
    <w:rsid w:val="009567C2"/>
    <w:rsid w:val="009567F0"/>
    <w:rsid w:val="00956BE1"/>
    <w:rsid w:val="00956E0B"/>
    <w:rsid w:val="00956F9E"/>
    <w:rsid w:val="00957095"/>
    <w:rsid w:val="0095796B"/>
    <w:rsid w:val="00957EE4"/>
    <w:rsid w:val="00957F1C"/>
    <w:rsid w:val="0096027B"/>
    <w:rsid w:val="009602CB"/>
    <w:rsid w:val="009605EB"/>
    <w:rsid w:val="00960693"/>
    <w:rsid w:val="0096089A"/>
    <w:rsid w:val="009615B1"/>
    <w:rsid w:val="00961D71"/>
    <w:rsid w:val="00961F12"/>
    <w:rsid w:val="009629A0"/>
    <w:rsid w:val="00962AB6"/>
    <w:rsid w:val="009631E6"/>
    <w:rsid w:val="00963650"/>
    <w:rsid w:val="00963715"/>
    <w:rsid w:val="00963A79"/>
    <w:rsid w:val="00963F12"/>
    <w:rsid w:val="009644D4"/>
    <w:rsid w:val="00964647"/>
    <w:rsid w:val="00964844"/>
    <w:rsid w:val="00964CD2"/>
    <w:rsid w:val="00965666"/>
    <w:rsid w:val="00965ABC"/>
    <w:rsid w:val="00965B34"/>
    <w:rsid w:val="009660C3"/>
    <w:rsid w:val="00966310"/>
    <w:rsid w:val="00966967"/>
    <w:rsid w:val="0096773B"/>
    <w:rsid w:val="009677B9"/>
    <w:rsid w:val="009678E8"/>
    <w:rsid w:val="00967B44"/>
    <w:rsid w:val="00967CF7"/>
    <w:rsid w:val="00967E07"/>
    <w:rsid w:val="00970274"/>
    <w:rsid w:val="0097048D"/>
    <w:rsid w:val="00970581"/>
    <w:rsid w:val="00970D3B"/>
    <w:rsid w:val="00970E91"/>
    <w:rsid w:val="009710F9"/>
    <w:rsid w:val="00971715"/>
    <w:rsid w:val="00971852"/>
    <w:rsid w:val="00971928"/>
    <w:rsid w:val="00971AB8"/>
    <w:rsid w:val="00971D59"/>
    <w:rsid w:val="00971ED0"/>
    <w:rsid w:val="00972041"/>
    <w:rsid w:val="0097243A"/>
    <w:rsid w:val="00973E11"/>
    <w:rsid w:val="00973F74"/>
    <w:rsid w:val="00974B9D"/>
    <w:rsid w:val="00974FEB"/>
    <w:rsid w:val="009750D1"/>
    <w:rsid w:val="00976013"/>
    <w:rsid w:val="009763FC"/>
    <w:rsid w:val="00976552"/>
    <w:rsid w:val="009771E4"/>
    <w:rsid w:val="00977387"/>
    <w:rsid w:val="009801C4"/>
    <w:rsid w:val="0098047D"/>
    <w:rsid w:val="00980BAD"/>
    <w:rsid w:val="00981244"/>
    <w:rsid w:val="0098139A"/>
    <w:rsid w:val="00981B25"/>
    <w:rsid w:val="00981F3F"/>
    <w:rsid w:val="00983382"/>
    <w:rsid w:val="0098344D"/>
    <w:rsid w:val="00983972"/>
    <w:rsid w:val="00985762"/>
    <w:rsid w:val="00985C6D"/>
    <w:rsid w:val="00985C7F"/>
    <w:rsid w:val="009861A9"/>
    <w:rsid w:val="009863F4"/>
    <w:rsid w:val="009868ED"/>
    <w:rsid w:val="00986CD3"/>
    <w:rsid w:val="00987442"/>
    <w:rsid w:val="009874B8"/>
    <w:rsid w:val="00987823"/>
    <w:rsid w:val="00987983"/>
    <w:rsid w:val="0099011A"/>
    <w:rsid w:val="00990297"/>
    <w:rsid w:val="00990452"/>
    <w:rsid w:val="0099063F"/>
    <w:rsid w:val="009915D1"/>
    <w:rsid w:val="0099163C"/>
    <w:rsid w:val="00991A9A"/>
    <w:rsid w:val="00991CFE"/>
    <w:rsid w:val="00992121"/>
    <w:rsid w:val="00992C7D"/>
    <w:rsid w:val="00992C86"/>
    <w:rsid w:val="00992E88"/>
    <w:rsid w:val="009930F5"/>
    <w:rsid w:val="00993A74"/>
    <w:rsid w:val="0099420A"/>
    <w:rsid w:val="009942EE"/>
    <w:rsid w:val="0099484F"/>
    <w:rsid w:val="00994C11"/>
    <w:rsid w:val="00994CA0"/>
    <w:rsid w:val="00994DBA"/>
    <w:rsid w:val="00994FF2"/>
    <w:rsid w:val="00995145"/>
    <w:rsid w:val="009954AF"/>
    <w:rsid w:val="009958D8"/>
    <w:rsid w:val="00995DAE"/>
    <w:rsid w:val="00995EAA"/>
    <w:rsid w:val="009965B7"/>
    <w:rsid w:val="0099729D"/>
    <w:rsid w:val="0099776A"/>
    <w:rsid w:val="009A061C"/>
    <w:rsid w:val="009A0DEE"/>
    <w:rsid w:val="009A11C7"/>
    <w:rsid w:val="009A12DC"/>
    <w:rsid w:val="009A16E2"/>
    <w:rsid w:val="009A1825"/>
    <w:rsid w:val="009A1A60"/>
    <w:rsid w:val="009A1BA7"/>
    <w:rsid w:val="009A27D3"/>
    <w:rsid w:val="009A2B4C"/>
    <w:rsid w:val="009A316C"/>
    <w:rsid w:val="009A3191"/>
    <w:rsid w:val="009A3321"/>
    <w:rsid w:val="009A3E00"/>
    <w:rsid w:val="009A4943"/>
    <w:rsid w:val="009A4A6D"/>
    <w:rsid w:val="009A4F88"/>
    <w:rsid w:val="009A5050"/>
    <w:rsid w:val="009A51A9"/>
    <w:rsid w:val="009A6575"/>
    <w:rsid w:val="009A667D"/>
    <w:rsid w:val="009A68E3"/>
    <w:rsid w:val="009A6A1E"/>
    <w:rsid w:val="009A7383"/>
    <w:rsid w:val="009A78E5"/>
    <w:rsid w:val="009A793B"/>
    <w:rsid w:val="009A7994"/>
    <w:rsid w:val="009A7DAC"/>
    <w:rsid w:val="009B0422"/>
    <w:rsid w:val="009B07A5"/>
    <w:rsid w:val="009B0C1B"/>
    <w:rsid w:val="009B0FB2"/>
    <w:rsid w:val="009B102E"/>
    <w:rsid w:val="009B1E9C"/>
    <w:rsid w:val="009B2103"/>
    <w:rsid w:val="009B2E0B"/>
    <w:rsid w:val="009B3993"/>
    <w:rsid w:val="009B3BFC"/>
    <w:rsid w:val="009B3CD1"/>
    <w:rsid w:val="009B3F24"/>
    <w:rsid w:val="009B4224"/>
    <w:rsid w:val="009B4546"/>
    <w:rsid w:val="009B4927"/>
    <w:rsid w:val="009B4D9E"/>
    <w:rsid w:val="009B5127"/>
    <w:rsid w:val="009B557A"/>
    <w:rsid w:val="009B5B80"/>
    <w:rsid w:val="009B65B1"/>
    <w:rsid w:val="009B7D62"/>
    <w:rsid w:val="009C003E"/>
    <w:rsid w:val="009C033B"/>
    <w:rsid w:val="009C0568"/>
    <w:rsid w:val="009C0A67"/>
    <w:rsid w:val="009C0A99"/>
    <w:rsid w:val="009C0ACB"/>
    <w:rsid w:val="009C0BE9"/>
    <w:rsid w:val="009C0C39"/>
    <w:rsid w:val="009C1360"/>
    <w:rsid w:val="009C1A31"/>
    <w:rsid w:val="009C1E5E"/>
    <w:rsid w:val="009C289E"/>
    <w:rsid w:val="009C28F1"/>
    <w:rsid w:val="009C295C"/>
    <w:rsid w:val="009C2D6F"/>
    <w:rsid w:val="009C30D6"/>
    <w:rsid w:val="009C3193"/>
    <w:rsid w:val="009C34E7"/>
    <w:rsid w:val="009C362B"/>
    <w:rsid w:val="009C36F9"/>
    <w:rsid w:val="009C3F2B"/>
    <w:rsid w:val="009C40FA"/>
    <w:rsid w:val="009C413A"/>
    <w:rsid w:val="009C49A0"/>
    <w:rsid w:val="009C4EA7"/>
    <w:rsid w:val="009C4F04"/>
    <w:rsid w:val="009C5939"/>
    <w:rsid w:val="009C59AD"/>
    <w:rsid w:val="009C7104"/>
    <w:rsid w:val="009C72EC"/>
    <w:rsid w:val="009C72FA"/>
    <w:rsid w:val="009C762F"/>
    <w:rsid w:val="009C7A5F"/>
    <w:rsid w:val="009C7B46"/>
    <w:rsid w:val="009C7B5E"/>
    <w:rsid w:val="009C7C13"/>
    <w:rsid w:val="009C7DA7"/>
    <w:rsid w:val="009C7E9A"/>
    <w:rsid w:val="009C7F4B"/>
    <w:rsid w:val="009D00C1"/>
    <w:rsid w:val="009D0259"/>
    <w:rsid w:val="009D13E4"/>
    <w:rsid w:val="009D1680"/>
    <w:rsid w:val="009D19D5"/>
    <w:rsid w:val="009D2266"/>
    <w:rsid w:val="009D2990"/>
    <w:rsid w:val="009D2C1A"/>
    <w:rsid w:val="009D2C46"/>
    <w:rsid w:val="009D2CEA"/>
    <w:rsid w:val="009D3041"/>
    <w:rsid w:val="009D316D"/>
    <w:rsid w:val="009D330C"/>
    <w:rsid w:val="009D3830"/>
    <w:rsid w:val="009D390D"/>
    <w:rsid w:val="009D411A"/>
    <w:rsid w:val="009D44AC"/>
    <w:rsid w:val="009D459D"/>
    <w:rsid w:val="009D4700"/>
    <w:rsid w:val="009D47C1"/>
    <w:rsid w:val="009D4805"/>
    <w:rsid w:val="009D4EED"/>
    <w:rsid w:val="009D4F33"/>
    <w:rsid w:val="009D548A"/>
    <w:rsid w:val="009D57A6"/>
    <w:rsid w:val="009D5AF3"/>
    <w:rsid w:val="009D5F16"/>
    <w:rsid w:val="009D60F4"/>
    <w:rsid w:val="009D642A"/>
    <w:rsid w:val="009D66C2"/>
    <w:rsid w:val="009D6B4E"/>
    <w:rsid w:val="009D6D56"/>
    <w:rsid w:val="009D7052"/>
    <w:rsid w:val="009D7320"/>
    <w:rsid w:val="009D787A"/>
    <w:rsid w:val="009D79E4"/>
    <w:rsid w:val="009D7E1B"/>
    <w:rsid w:val="009E080B"/>
    <w:rsid w:val="009E0C3C"/>
    <w:rsid w:val="009E1D3B"/>
    <w:rsid w:val="009E20D1"/>
    <w:rsid w:val="009E22E2"/>
    <w:rsid w:val="009E2D49"/>
    <w:rsid w:val="009E2EF4"/>
    <w:rsid w:val="009E307C"/>
    <w:rsid w:val="009E30CF"/>
    <w:rsid w:val="009E33ED"/>
    <w:rsid w:val="009E40D9"/>
    <w:rsid w:val="009E4D93"/>
    <w:rsid w:val="009E55BF"/>
    <w:rsid w:val="009E5BAC"/>
    <w:rsid w:val="009E656C"/>
    <w:rsid w:val="009E6A51"/>
    <w:rsid w:val="009F0876"/>
    <w:rsid w:val="009F0A55"/>
    <w:rsid w:val="009F0BAF"/>
    <w:rsid w:val="009F0D10"/>
    <w:rsid w:val="009F11B0"/>
    <w:rsid w:val="009F12F3"/>
    <w:rsid w:val="009F1B54"/>
    <w:rsid w:val="009F1C96"/>
    <w:rsid w:val="009F1CF2"/>
    <w:rsid w:val="009F1FD4"/>
    <w:rsid w:val="009F22AE"/>
    <w:rsid w:val="009F2628"/>
    <w:rsid w:val="009F26EA"/>
    <w:rsid w:val="009F2865"/>
    <w:rsid w:val="009F2DE7"/>
    <w:rsid w:val="009F3403"/>
    <w:rsid w:val="009F35E5"/>
    <w:rsid w:val="009F406F"/>
    <w:rsid w:val="009F424B"/>
    <w:rsid w:val="009F431C"/>
    <w:rsid w:val="009F4352"/>
    <w:rsid w:val="009F45BF"/>
    <w:rsid w:val="009F4E8F"/>
    <w:rsid w:val="009F4EF4"/>
    <w:rsid w:val="009F522D"/>
    <w:rsid w:val="009F53F3"/>
    <w:rsid w:val="009F55FD"/>
    <w:rsid w:val="009F591F"/>
    <w:rsid w:val="009F642C"/>
    <w:rsid w:val="009F6F64"/>
    <w:rsid w:val="009F7017"/>
    <w:rsid w:val="009F7BF9"/>
    <w:rsid w:val="00A001E2"/>
    <w:rsid w:val="00A0045D"/>
    <w:rsid w:val="00A00502"/>
    <w:rsid w:val="00A0090C"/>
    <w:rsid w:val="00A0100F"/>
    <w:rsid w:val="00A013ED"/>
    <w:rsid w:val="00A01C54"/>
    <w:rsid w:val="00A01EB8"/>
    <w:rsid w:val="00A027B1"/>
    <w:rsid w:val="00A03A28"/>
    <w:rsid w:val="00A03B5F"/>
    <w:rsid w:val="00A04663"/>
    <w:rsid w:val="00A047A4"/>
    <w:rsid w:val="00A04B86"/>
    <w:rsid w:val="00A04F10"/>
    <w:rsid w:val="00A052EB"/>
    <w:rsid w:val="00A05433"/>
    <w:rsid w:val="00A058F9"/>
    <w:rsid w:val="00A06C7F"/>
    <w:rsid w:val="00A06F82"/>
    <w:rsid w:val="00A07263"/>
    <w:rsid w:val="00A07F43"/>
    <w:rsid w:val="00A10483"/>
    <w:rsid w:val="00A1063F"/>
    <w:rsid w:val="00A11E4D"/>
    <w:rsid w:val="00A1211F"/>
    <w:rsid w:val="00A12407"/>
    <w:rsid w:val="00A12663"/>
    <w:rsid w:val="00A12E97"/>
    <w:rsid w:val="00A13077"/>
    <w:rsid w:val="00A134BA"/>
    <w:rsid w:val="00A137C8"/>
    <w:rsid w:val="00A138D2"/>
    <w:rsid w:val="00A13E40"/>
    <w:rsid w:val="00A14B79"/>
    <w:rsid w:val="00A15240"/>
    <w:rsid w:val="00A15357"/>
    <w:rsid w:val="00A154CD"/>
    <w:rsid w:val="00A156FA"/>
    <w:rsid w:val="00A15B42"/>
    <w:rsid w:val="00A15C65"/>
    <w:rsid w:val="00A1725C"/>
    <w:rsid w:val="00A1734A"/>
    <w:rsid w:val="00A17FC6"/>
    <w:rsid w:val="00A202AF"/>
    <w:rsid w:val="00A20472"/>
    <w:rsid w:val="00A212C9"/>
    <w:rsid w:val="00A2164C"/>
    <w:rsid w:val="00A21742"/>
    <w:rsid w:val="00A21E6F"/>
    <w:rsid w:val="00A2206D"/>
    <w:rsid w:val="00A22105"/>
    <w:rsid w:val="00A224DE"/>
    <w:rsid w:val="00A22686"/>
    <w:rsid w:val="00A22A23"/>
    <w:rsid w:val="00A23019"/>
    <w:rsid w:val="00A23B3A"/>
    <w:rsid w:val="00A23C48"/>
    <w:rsid w:val="00A23F41"/>
    <w:rsid w:val="00A23F58"/>
    <w:rsid w:val="00A24624"/>
    <w:rsid w:val="00A24EC1"/>
    <w:rsid w:val="00A256BB"/>
    <w:rsid w:val="00A25BC9"/>
    <w:rsid w:val="00A25D30"/>
    <w:rsid w:val="00A2613A"/>
    <w:rsid w:val="00A2785C"/>
    <w:rsid w:val="00A302F5"/>
    <w:rsid w:val="00A304AE"/>
    <w:rsid w:val="00A30CD7"/>
    <w:rsid w:val="00A30DD1"/>
    <w:rsid w:val="00A3113A"/>
    <w:rsid w:val="00A31869"/>
    <w:rsid w:val="00A31A8A"/>
    <w:rsid w:val="00A3235A"/>
    <w:rsid w:val="00A3263D"/>
    <w:rsid w:val="00A328F4"/>
    <w:rsid w:val="00A32CB7"/>
    <w:rsid w:val="00A33011"/>
    <w:rsid w:val="00A33841"/>
    <w:rsid w:val="00A33872"/>
    <w:rsid w:val="00A33DDA"/>
    <w:rsid w:val="00A3442C"/>
    <w:rsid w:val="00A3449E"/>
    <w:rsid w:val="00A34BEB"/>
    <w:rsid w:val="00A3557C"/>
    <w:rsid w:val="00A35742"/>
    <w:rsid w:val="00A3608B"/>
    <w:rsid w:val="00A360E3"/>
    <w:rsid w:val="00A36148"/>
    <w:rsid w:val="00A36571"/>
    <w:rsid w:val="00A36582"/>
    <w:rsid w:val="00A367A9"/>
    <w:rsid w:val="00A36884"/>
    <w:rsid w:val="00A36A29"/>
    <w:rsid w:val="00A36DF2"/>
    <w:rsid w:val="00A36E70"/>
    <w:rsid w:val="00A36F63"/>
    <w:rsid w:val="00A374BA"/>
    <w:rsid w:val="00A4028C"/>
    <w:rsid w:val="00A403FD"/>
    <w:rsid w:val="00A40D01"/>
    <w:rsid w:val="00A41070"/>
    <w:rsid w:val="00A41378"/>
    <w:rsid w:val="00A415D8"/>
    <w:rsid w:val="00A41AB9"/>
    <w:rsid w:val="00A41AE1"/>
    <w:rsid w:val="00A42B8B"/>
    <w:rsid w:val="00A4315F"/>
    <w:rsid w:val="00A43571"/>
    <w:rsid w:val="00A43714"/>
    <w:rsid w:val="00A43B9B"/>
    <w:rsid w:val="00A43E29"/>
    <w:rsid w:val="00A43F15"/>
    <w:rsid w:val="00A4517B"/>
    <w:rsid w:val="00A4526B"/>
    <w:rsid w:val="00A452AD"/>
    <w:rsid w:val="00A452DC"/>
    <w:rsid w:val="00A45578"/>
    <w:rsid w:val="00A458F8"/>
    <w:rsid w:val="00A45CEB"/>
    <w:rsid w:val="00A4668B"/>
    <w:rsid w:val="00A46BBA"/>
    <w:rsid w:val="00A46C74"/>
    <w:rsid w:val="00A47004"/>
    <w:rsid w:val="00A4721F"/>
    <w:rsid w:val="00A479CC"/>
    <w:rsid w:val="00A47D9A"/>
    <w:rsid w:val="00A50BB5"/>
    <w:rsid w:val="00A510F2"/>
    <w:rsid w:val="00A517D3"/>
    <w:rsid w:val="00A51B57"/>
    <w:rsid w:val="00A51EC1"/>
    <w:rsid w:val="00A51F68"/>
    <w:rsid w:val="00A5265A"/>
    <w:rsid w:val="00A52884"/>
    <w:rsid w:val="00A52BB6"/>
    <w:rsid w:val="00A5332E"/>
    <w:rsid w:val="00A537E6"/>
    <w:rsid w:val="00A542EE"/>
    <w:rsid w:val="00A54A01"/>
    <w:rsid w:val="00A54AD7"/>
    <w:rsid w:val="00A54BDD"/>
    <w:rsid w:val="00A54EE5"/>
    <w:rsid w:val="00A55189"/>
    <w:rsid w:val="00A55202"/>
    <w:rsid w:val="00A556E8"/>
    <w:rsid w:val="00A55BC7"/>
    <w:rsid w:val="00A55D3A"/>
    <w:rsid w:val="00A5602F"/>
    <w:rsid w:val="00A56386"/>
    <w:rsid w:val="00A56896"/>
    <w:rsid w:val="00A56951"/>
    <w:rsid w:val="00A569CE"/>
    <w:rsid w:val="00A56DAE"/>
    <w:rsid w:val="00A57031"/>
    <w:rsid w:val="00A576D7"/>
    <w:rsid w:val="00A57833"/>
    <w:rsid w:val="00A601D8"/>
    <w:rsid w:val="00A60522"/>
    <w:rsid w:val="00A60ABB"/>
    <w:rsid w:val="00A611B6"/>
    <w:rsid w:val="00A6148D"/>
    <w:rsid w:val="00A61C33"/>
    <w:rsid w:val="00A61E75"/>
    <w:rsid w:val="00A61FFD"/>
    <w:rsid w:val="00A62219"/>
    <w:rsid w:val="00A62307"/>
    <w:rsid w:val="00A62384"/>
    <w:rsid w:val="00A6279D"/>
    <w:rsid w:val="00A63649"/>
    <w:rsid w:val="00A6373D"/>
    <w:rsid w:val="00A6383B"/>
    <w:rsid w:val="00A64A6F"/>
    <w:rsid w:val="00A65139"/>
    <w:rsid w:val="00A65805"/>
    <w:rsid w:val="00A65947"/>
    <w:rsid w:val="00A65C62"/>
    <w:rsid w:val="00A65EB4"/>
    <w:rsid w:val="00A66441"/>
    <w:rsid w:val="00A664FA"/>
    <w:rsid w:val="00A6655A"/>
    <w:rsid w:val="00A668AC"/>
    <w:rsid w:val="00A66B66"/>
    <w:rsid w:val="00A6761F"/>
    <w:rsid w:val="00A67B18"/>
    <w:rsid w:val="00A67B62"/>
    <w:rsid w:val="00A67E6C"/>
    <w:rsid w:val="00A70533"/>
    <w:rsid w:val="00A717D3"/>
    <w:rsid w:val="00A71A4A"/>
    <w:rsid w:val="00A71D77"/>
    <w:rsid w:val="00A723D5"/>
    <w:rsid w:val="00A72402"/>
    <w:rsid w:val="00A72ACA"/>
    <w:rsid w:val="00A73927"/>
    <w:rsid w:val="00A73D1E"/>
    <w:rsid w:val="00A74496"/>
    <w:rsid w:val="00A751E4"/>
    <w:rsid w:val="00A752B1"/>
    <w:rsid w:val="00A757C3"/>
    <w:rsid w:val="00A7582C"/>
    <w:rsid w:val="00A75997"/>
    <w:rsid w:val="00A76142"/>
    <w:rsid w:val="00A762BD"/>
    <w:rsid w:val="00A76428"/>
    <w:rsid w:val="00A76634"/>
    <w:rsid w:val="00A76671"/>
    <w:rsid w:val="00A7670D"/>
    <w:rsid w:val="00A76854"/>
    <w:rsid w:val="00A7700F"/>
    <w:rsid w:val="00A777D2"/>
    <w:rsid w:val="00A77C51"/>
    <w:rsid w:val="00A77C69"/>
    <w:rsid w:val="00A77D1F"/>
    <w:rsid w:val="00A8093E"/>
    <w:rsid w:val="00A8101B"/>
    <w:rsid w:val="00A81342"/>
    <w:rsid w:val="00A814C4"/>
    <w:rsid w:val="00A815F7"/>
    <w:rsid w:val="00A817A2"/>
    <w:rsid w:val="00A81E34"/>
    <w:rsid w:val="00A81F1B"/>
    <w:rsid w:val="00A82452"/>
    <w:rsid w:val="00A8283D"/>
    <w:rsid w:val="00A82B7B"/>
    <w:rsid w:val="00A82D1A"/>
    <w:rsid w:val="00A82F4B"/>
    <w:rsid w:val="00A8302F"/>
    <w:rsid w:val="00A83117"/>
    <w:rsid w:val="00A83A22"/>
    <w:rsid w:val="00A83DCA"/>
    <w:rsid w:val="00A83F42"/>
    <w:rsid w:val="00A849FC"/>
    <w:rsid w:val="00A8507A"/>
    <w:rsid w:val="00A86581"/>
    <w:rsid w:val="00A86640"/>
    <w:rsid w:val="00A86D14"/>
    <w:rsid w:val="00A86E1F"/>
    <w:rsid w:val="00A87224"/>
    <w:rsid w:val="00A873D4"/>
    <w:rsid w:val="00A874CE"/>
    <w:rsid w:val="00A878E4"/>
    <w:rsid w:val="00A87A13"/>
    <w:rsid w:val="00A87DA2"/>
    <w:rsid w:val="00A87E0D"/>
    <w:rsid w:val="00A90031"/>
    <w:rsid w:val="00A90191"/>
    <w:rsid w:val="00A901D7"/>
    <w:rsid w:val="00A902A8"/>
    <w:rsid w:val="00A906CD"/>
    <w:rsid w:val="00A90872"/>
    <w:rsid w:val="00A908CC"/>
    <w:rsid w:val="00A90D0A"/>
    <w:rsid w:val="00A91655"/>
    <w:rsid w:val="00A91B09"/>
    <w:rsid w:val="00A91B7F"/>
    <w:rsid w:val="00A91BAF"/>
    <w:rsid w:val="00A92A24"/>
    <w:rsid w:val="00A9337E"/>
    <w:rsid w:val="00A9345E"/>
    <w:rsid w:val="00A937B3"/>
    <w:rsid w:val="00A93B85"/>
    <w:rsid w:val="00A9458F"/>
    <w:rsid w:val="00A95362"/>
    <w:rsid w:val="00A95965"/>
    <w:rsid w:val="00A9622F"/>
    <w:rsid w:val="00A96590"/>
    <w:rsid w:val="00A9688A"/>
    <w:rsid w:val="00A96E2F"/>
    <w:rsid w:val="00A97275"/>
    <w:rsid w:val="00A97628"/>
    <w:rsid w:val="00A9799D"/>
    <w:rsid w:val="00AA0019"/>
    <w:rsid w:val="00AA089C"/>
    <w:rsid w:val="00AA0BD3"/>
    <w:rsid w:val="00AA1115"/>
    <w:rsid w:val="00AA14D7"/>
    <w:rsid w:val="00AA1751"/>
    <w:rsid w:val="00AA19CB"/>
    <w:rsid w:val="00AA1F95"/>
    <w:rsid w:val="00AA251D"/>
    <w:rsid w:val="00AA2CBA"/>
    <w:rsid w:val="00AA2DDD"/>
    <w:rsid w:val="00AA30D4"/>
    <w:rsid w:val="00AA3193"/>
    <w:rsid w:val="00AA3667"/>
    <w:rsid w:val="00AA3950"/>
    <w:rsid w:val="00AA3964"/>
    <w:rsid w:val="00AA40AC"/>
    <w:rsid w:val="00AA4AB6"/>
    <w:rsid w:val="00AA5115"/>
    <w:rsid w:val="00AA511E"/>
    <w:rsid w:val="00AA54B0"/>
    <w:rsid w:val="00AA54D2"/>
    <w:rsid w:val="00AA5561"/>
    <w:rsid w:val="00AA5CED"/>
    <w:rsid w:val="00AA6360"/>
    <w:rsid w:val="00AA68B2"/>
    <w:rsid w:val="00AA69EA"/>
    <w:rsid w:val="00AA6C54"/>
    <w:rsid w:val="00AA6FFB"/>
    <w:rsid w:val="00AA7152"/>
    <w:rsid w:val="00AA736C"/>
    <w:rsid w:val="00AA7470"/>
    <w:rsid w:val="00AA7825"/>
    <w:rsid w:val="00AA7A38"/>
    <w:rsid w:val="00AA7C58"/>
    <w:rsid w:val="00AA7C63"/>
    <w:rsid w:val="00AA7F84"/>
    <w:rsid w:val="00AB00F0"/>
    <w:rsid w:val="00AB0325"/>
    <w:rsid w:val="00AB0BEB"/>
    <w:rsid w:val="00AB0C95"/>
    <w:rsid w:val="00AB0E74"/>
    <w:rsid w:val="00AB0EAC"/>
    <w:rsid w:val="00AB1E83"/>
    <w:rsid w:val="00AB1F58"/>
    <w:rsid w:val="00AB21DA"/>
    <w:rsid w:val="00AB225C"/>
    <w:rsid w:val="00AB2467"/>
    <w:rsid w:val="00AB25A4"/>
    <w:rsid w:val="00AB28A7"/>
    <w:rsid w:val="00AB292E"/>
    <w:rsid w:val="00AB2CA4"/>
    <w:rsid w:val="00AB31E8"/>
    <w:rsid w:val="00AB3B2D"/>
    <w:rsid w:val="00AB3BA1"/>
    <w:rsid w:val="00AB3D10"/>
    <w:rsid w:val="00AB4026"/>
    <w:rsid w:val="00AB4ABB"/>
    <w:rsid w:val="00AB5121"/>
    <w:rsid w:val="00AB5461"/>
    <w:rsid w:val="00AB565A"/>
    <w:rsid w:val="00AB59B8"/>
    <w:rsid w:val="00AB6531"/>
    <w:rsid w:val="00AB67A6"/>
    <w:rsid w:val="00AB6CCA"/>
    <w:rsid w:val="00AB6F2A"/>
    <w:rsid w:val="00AB6F67"/>
    <w:rsid w:val="00AB786F"/>
    <w:rsid w:val="00AC01A5"/>
    <w:rsid w:val="00AC0313"/>
    <w:rsid w:val="00AC0D1C"/>
    <w:rsid w:val="00AC12B8"/>
    <w:rsid w:val="00AC14FC"/>
    <w:rsid w:val="00AC171B"/>
    <w:rsid w:val="00AC2186"/>
    <w:rsid w:val="00AC2D9E"/>
    <w:rsid w:val="00AC3860"/>
    <w:rsid w:val="00AC3E67"/>
    <w:rsid w:val="00AC406E"/>
    <w:rsid w:val="00AC457B"/>
    <w:rsid w:val="00AC50BB"/>
    <w:rsid w:val="00AC51A5"/>
    <w:rsid w:val="00AC52D9"/>
    <w:rsid w:val="00AC5979"/>
    <w:rsid w:val="00AC5C4C"/>
    <w:rsid w:val="00AC5D7B"/>
    <w:rsid w:val="00AC5DC7"/>
    <w:rsid w:val="00AC6742"/>
    <w:rsid w:val="00AC6BE6"/>
    <w:rsid w:val="00AC6D7D"/>
    <w:rsid w:val="00AC6F94"/>
    <w:rsid w:val="00AC7151"/>
    <w:rsid w:val="00AC7173"/>
    <w:rsid w:val="00AC7C16"/>
    <w:rsid w:val="00AC7D2D"/>
    <w:rsid w:val="00AC7D64"/>
    <w:rsid w:val="00AC7D83"/>
    <w:rsid w:val="00AD04D3"/>
    <w:rsid w:val="00AD07B3"/>
    <w:rsid w:val="00AD09BA"/>
    <w:rsid w:val="00AD0B01"/>
    <w:rsid w:val="00AD0CD3"/>
    <w:rsid w:val="00AD1081"/>
    <w:rsid w:val="00AD124E"/>
    <w:rsid w:val="00AD1A09"/>
    <w:rsid w:val="00AD1B87"/>
    <w:rsid w:val="00AD21B2"/>
    <w:rsid w:val="00AD29E0"/>
    <w:rsid w:val="00AD4A3C"/>
    <w:rsid w:val="00AD4A89"/>
    <w:rsid w:val="00AD4E42"/>
    <w:rsid w:val="00AD5117"/>
    <w:rsid w:val="00AD53C1"/>
    <w:rsid w:val="00AD547D"/>
    <w:rsid w:val="00AD591C"/>
    <w:rsid w:val="00AD5BA9"/>
    <w:rsid w:val="00AD60CF"/>
    <w:rsid w:val="00AD6662"/>
    <w:rsid w:val="00AD6A88"/>
    <w:rsid w:val="00AD6F42"/>
    <w:rsid w:val="00AD6F61"/>
    <w:rsid w:val="00AD70BB"/>
    <w:rsid w:val="00AD77D1"/>
    <w:rsid w:val="00AD7B8A"/>
    <w:rsid w:val="00AE02FE"/>
    <w:rsid w:val="00AE062E"/>
    <w:rsid w:val="00AE0830"/>
    <w:rsid w:val="00AE0895"/>
    <w:rsid w:val="00AE0916"/>
    <w:rsid w:val="00AE1227"/>
    <w:rsid w:val="00AE1751"/>
    <w:rsid w:val="00AE19A0"/>
    <w:rsid w:val="00AE22B8"/>
    <w:rsid w:val="00AE23F9"/>
    <w:rsid w:val="00AE271A"/>
    <w:rsid w:val="00AE2C2C"/>
    <w:rsid w:val="00AE2DC1"/>
    <w:rsid w:val="00AE3053"/>
    <w:rsid w:val="00AE36CC"/>
    <w:rsid w:val="00AE3C64"/>
    <w:rsid w:val="00AE3CC7"/>
    <w:rsid w:val="00AE3F2C"/>
    <w:rsid w:val="00AE455B"/>
    <w:rsid w:val="00AE4DB4"/>
    <w:rsid w:val="00AE51D7"/>
    <w:rsid w:val="00AE521B"/>
    <w:rsid w:val="00AE65B3"/>
    <w:rsid w:val="00AE68C3"/>
    <w:rsid w:val="00AE73C3"/>
    <w:rsid w:val="00AE76CF"/>
    <w:rsid w:val="00AF089A"/>
    <w:rsid w:val="00AF09D3"/>
    <w:rsid w:val="00AF0AA5"/>
    <w:rsid w:val="00AF0CAA"/>
    <w:rsid w:val="00AF0CB8"/>
    <w:rsid w:val="00AF0F0D"/>
    <w:rsid w:val="00AF0FCE"/>
    <w:rsid w:val="00AF1A26"/>
    <w:rsid w:val="00AF2382"/>
    <w:rsid w:val="00AF274B"/>
    <w:rsid w:val="00AF2BF1"/>
    <w:rsid w:val="00AF2D0E"/>
    <w:rsid w:val="00AF37DA"/>
    <w:rsid w:val="00AF37FE"/>
    <w:rsid w:val="00AF3CA7"/>
    <w:rsid w:val="00AF43CC"/>
    <w:rsid w:val="00AF4568"/>
    <w:rsid w:val="00AF48B3"/>
    <w:rsid w:val="00AF54AC"/>
    <w:rsid w:val="00AF5504"/>
    <w:rsid w:val="00AF5893"/>
    <w:rsid w:val="00AF59E4"/>
    <w:rsid w:val="00AF5D80"/>
    <w:rsid w:val="00AF5EE3"/>
    <w:rsid w:val="00AF61AA"/>
    <w:rsid w:val="00AF72B8"/>
    <w:rsid w:val="00AF76D5"/>
    <w:rsid w:val="00AF7F40"/>
    <w:rsid w:val="00B00127"/>
    <w:rsid w:val="00B00959"/>
    <w:rsid w:val="00B00DEF"/>
    <w:rsid w:val="00B01176"/>
    <w:rsid w:val="00B028E4"/>
    <w:rsid w:val="00B0341E"/>
    <w:rsid w:val="00B03E70"/>
    <w:rsid w:val="00B04E4F"/>
    <w:rsid w:val="00B04F70"/>
    <w:rsid w:val="00B05289"/>
    <w:rsid w:val="00B059A9"/>
    <w:rsid w:val="00B05B28"/>
    <w:rsid w:val="00B05CCE"/>
    <w:rsid w:val="00B05FA5"/>
    <w:rsid w:val="00B062CD"/>
    <w:rsid w:val="00B06B4F"/>
    <w:rsid w:val="00B06E01"/>
    <w:rsid w:val="00B071D4"/>
    <w:rsid w:val="00B07D95"/>
    <w:rsid w:val="00B100F7"/>
    <w:rsid w:val="00B1085A"/>
    <w:rsid w:val="00B10AB7"/>
    <w:rsid w:val="00B11528"/>
    <w:rsid w:val="00B11C93"/>
    <w:rsid w:val="00B12169"/>
    <w:rsid w:val="00B1272B"/>
    <w:rsid w:val="00B12B42"/>
    <w:rsid w:val="00B1359E"/>
    <w:rsid w:val="00B13D1F"/>
    <w:rsid w:val="00B13E4A"/>
    <w:rsid w:val="00B1413B"/>
    <w:rsid w:val="00B146F8"/>
    <w:rsid w:val="00B14C4D"/>
    <w:rsid w:val="00B14E03"/>
    <w:rsid w:val="00B14F35"/>
    <w:rsid w:val="00B1560A"/>
    <w:rsid w:val="00B157B4"/>
    <w:rsid w:val="00B15CB1"/>
    <w:rsid w:val="00B15FF8"/>
    <w:rsid w:val="00B1655A"/>
    <w:rsid w:val="00B166B3"/>
    <w:rsid w:val="00B173C6"/>
    <w:rsid w:val="00B173E0"/>
    <w:rsid w:val="00B20440"/>
    <w:rsid w:val="00B20446"/>
    <w:rsid w:val="00B2123B"/>
    <w:rsid w:val="00B2129A"/>
    <w:rsid w:val="00B21C4F"/>
    <w:rsid w:val="00B21CEA"/>
    <w:rsid w:val="00B21F7F"/>
    <w:rsid w:val="00B2267D"/>
    <w:rsid w:val="00B2275D"/>
    <w:rsid w:val="00B22EAF"/>
    <w:rsid w:val="00B234DF"/>
    <w:rsid w:val="00B239C9"/>
    <w:rsid w:val="00B24419"/>
    <w:rsid w:val="00B249FF"/>
    <w:rsid w:val="00B24B8C"/>
    <w:rsid w:val="00B2513B"/>
    <w:rsid w:val="00B25AD0"/>
    <w:rsid w:val="00B25CE5"/>
    <w:rsid w:val="00B25E96"/>
    <w:rsid w:val="00B25F6C"/>
    <w:rsid w:val="00B26579"/>
    <w:rsid w:val="00B26E41"/>
    <w:rsid w:val="00B27967"/>
    <w:rsid w:val="00B27B63"/>
    <w:rsid w:val="00B306AF"/>
    <w:rsid w:val="00B308A7"/>
    <w:rsid w:val="00B313F9"/>
    <w:rsid w:val="00B315BC"/>
    <w:rsid w:val="00B31C95"/>
    <w:rsid w:val="00B31CBF"/>
    <w:rsid w:val="00B31DEA"/>
    <w:rsid w:val="00B31E5A"/>
    <w:rsid w:val="00B31FAC"/>
    <w:rsid w:val="00B320F4"/>
    <w:rsid w:val="00B3268F"/>
    <w:rsid w:val="00B32A27"/>
    <w:rsid w:val="00B32F1A"/>
    <w:rsid w:val="00B3380F"/>
    <w:rsid w:val="00B33CCA"/>
    <w:rsid w:val="00B33E9C"/>
    <w:rsid w:val="00B33FB0"/>
    <w:rsid w:val="00B3421C"/>
    <w:rsid w:val="00B34268"/>
    <w:rsid w:val="00B3440A"/>
    <w:rsid w:val="00B345E0"/>
    <w:rsid w:val="00B3507E"/>
    <w:rsid w:val="00B358AC"/>
    <w:rsid w:val="00B3615E"/>
    <w:rsid w:val="00B363BE"/>
    <w:rsid w:val="00B369ED"/>
    <w:rsid w:val="00B36B12"/>
    <w:rsid w:val="00B3702D"/>
    <w:rsid w:val="00B37335"/>
    <w:rsid w:val="00B40499"/>
    <w:rsid w:val="00B40A66"/>
    <w:rsid w:val="00B40DDD"/>
    <w:rsid w:val="00B42650"/>
    <w:rsid w:val="00B42C52"/>
    <w:rsid w:val="00B43207"/>
    <w:rsid w:val="00B433DD"/>
    <w:rsid w:val="00B4342A"/>
    <w:rsid w:val="00B439DD"/>
    <w:rsid w:val="00B43E0D"/>
    <w:rsid w:val="00B441D9"/>
    <w:rsid w:val="00B44271"/>
    <w:rsid w:val="00B44A92"/>
    <w:rsid w:val="00B44B37"/>
    <w:rsid w:val="00B44EA6"/>
    <w:rsid w:val="00B452BD"/>
    <w:rsid w:val="00B45A6E"/>
    <w:rsid w:val="00B4679A"/>
    <w:rsid w:val="00B46881"/>
    <w:rsid w:val="00B46CB0"/>
    <w:rsid w:val="00B46EEA"/>
    <w:rsid w:val="00B473F5"/>
    <w:rsid w:val="00B506F6"/>
    <w:rsid w:val="00B5070F"/>
    <w:rsid w:val="00B50BC4"/>
    <w:rsid w:val="00B51535"/>
    <w:rsid w:val="00B51A86"/>
    <w:rsid w:val="00B51CFF"/>
    <w:rsid w:val="00B52244"/>
    <w:rsid w:val="00B52267"/>
    <w:rsid w:val="00B52688"/>
    <w:rsid w:val="00B528ED"/>
    <w:rsid w:val="00B52C54"/>
    <w:rsid w:val="00B53715"/>
    <w:rsid w:val="00B547A8"/>
    <w:rsid w:val="00B54E55"/>
    <w:rsid w:val="00B54EB6"/>
    <w:rsid w:val="00B55723"/>
    <w:rsid w:val="00B5574D"/>
    <w:rsid w:val="00B55CA5"/>
    <w:rsid w:val="00B55D31"/>
    <w:rsid w:val="00B55DA0"/>
    <w:rsid w:val="00B564E7"/>
    <w:rsid w:val="00B5706B"/>
    <w:rsid w:val="00B5721B"/>
    <w:rsid w:val="00B577D9"/>
    <w:rsid w:val="00B578C9"/>
    <w:rsid w:val="00B5793B"/>
    <w:rsid w:val="00B57CCA"/>
    <w:rsid w:val="00B57F4C"/>
    <w:rsid w:val="00B606BA"/>
    <w:rsid w:val="00B60A67"/>
    <w:rsid w:val="00B6138E"/>
    <w:rsid w:val="00B61495"/>
    <w:rsid w:val="00B61D4E"/>
    <w:rsid w:val="00B62541"/>
    <w:rsid w:val="00B628D6"/>
    <w:rsid w:val="00B62A0A"/>
    <w:rsid w:val="00B62E05"/>
    <w:rsid w:val="00B63930"/>
    <w:rsid w:val="00B6397E"/>
    <w:rsid w:val="00B63D3C"/>
    <w:rsid w:val="00B63D9F"/>
    <w:rsid w:val="00B63DE9"/>
    <w:rsid w:val="00B63E26"/>
    <w:rsid w:val="00B640AC"/>
    <w:rsid w:val="00B64A43"/>
    <w:rsid w:val="00B64CEA"/>
    <w:rsid w:val="00B6504D"/>
    <w:rsid w:val="00B650FB"/>
    <w:rsid w:val="00B6515C"/>
    <w:rsid w:val="00B65627"/>
    <w:rsid w:val="00B65BA7"/>
    <w:rsid w:val="00B66535"/>
    <w:rsid w:val="00B7005E"/>
    <w:rsid w:val="00B70069"/>
    <w:rsid w:val="00B70590"/>
    <w:rsid w:val="00B707F8"/>
    <w:rsid w:val="00B70DAA"/>
    <w:rsid w:val="00B71FC4"/>
    <w:rsid w:val="00B71FE6"/>
    <w:rsid w:val="00B7202A"/>
    <w:rsid w:val="00B720AE"/>
    <w:rsid w:val="00B725CC"/>
    <w:rsid w:val="00B7268F"/>
    <w:rsid w:val="00B72E6E"/>
    <w:rsid w:val="00B738A1"/>
    <w:rsid w:val="00B73CEF"/>
    <w:rsid w:val="00B743A4"/>
    <w:rsid w:val="00B74754"/>
    <w:rsid w:val="00B74C11"/>
    <w:rsid w:val="00B74D8D"/>
    <w:rsid w:val="00B75028"/>
    <w:rsid w:val="00B750D6"/>
    <w:rsid w:val="00B75780"/>
    <w:rsid w:val="00B75AA9"/>
    <w:rsid w:val="00B75ABB"/>
    <w:rsid w:val="00B769D3"/>
    <w:rsid w:val="00B76CAA"/>
    <w:rsid w:val="00B77280"/>
    <w:rsid w:val="00B77358"/>
    <w:rsid w:val="00B77B17"/>
    <w:rsid w:val="00B77F89"/>
    <w:rsid w:val="00B8081D"/>
    <w:rsid w:val="00B80B4A"/>
    <w:rsid w:val="00B80F86"/>
    <w:rsid w:val="00B81464"/>
    <w:rsid w:val="00B818B2"/>
    <w:rsid w:val="00B8218D"/>
    <w:rsid w:val="00B82472"/>
    <w:rsid w:val="00B82C53"/>
    <w:rsid w:val="00B82F36"/>
    <w:rsid w:val="00B83530"/>
    <w:rsid w:val="00B84872"/>
    <w:rsid w:val="00B84A3B"/>
    <w:rsid w:val="00B84D5D"/>
    <w:rsid w:val="00B84DA4"/>
    <w:rsid w:val="00B85085"/>
    <w:rsid w:val="00B85812"/>
    <w:rsid w:val="00B85891"/>
    <w:rsid w:val="00B85B86"/>
    <w:rsid w:val="00B86586"/>
    <w:rsid w:val="00B86B92"/>
    <w:rsid w:val="00B90391"/>
    <w:rsid w:val="00B90645"/>
    <w:rsid w:val="00B90653"/>
    <w:rsid w:val="00B90A0D"/>
    <w:rsid w:val="00B90CA2"/>
    <w:rsid w:val="00B913DA"/>
    <w:rsid w:val="00B91603"/>
    <w:rsid w:val="00B917A8"/>
    <w:rsid w:val="00B9192F"/>
    <w:rsid w:val="00B91CE3"/>
    <w:rsid w:val="00B92169"/>
    <w:rsid w:val="00B921EE"/>
    <w:rsid w:val="00B92857"/>
    <w:rsid w:val="00B92ABF"/>
    <w:rsid w:val="00B93109"/>
    <w:rsid w:val="00B93273"/>
    <w:rsid w:val="00B93577"/>
    <w:rsid w:val="00B937AA"/>
    <w:rsid w:val="00B93B42"/>
    <w:rsid w:val="00B94768"/>
    <w:rsid w:val="00B948D2"/>
    <w:rsid w:val="00B95A32"/>
    <w:rsid w:val="00B96FB6"/>
    <w:rsid w:val="00B97078"/>
    <w:rsid w:val="00B97198"/>
    <w:rsid w:val="00B97396"/>
    <w:rsid w:val="00B973E2"/>
    <w:rsid w:val="00B97587"/>
    <w:rsid w:val="00BA0222"/>
    <w:rsid w:val="00BA0AD9"/>
    <w:rsid w:val="00BA0CA6"/>
    <w:rsid w:val="00BA0F42"/>
    <w:rsid w:val="00BA15F6"/>
    <w:rsid w:val="00BA1811"/>
    <w:rsid w:val="00BA1AE3"/>
    <w:rsid w:val="00BA1CBC"/>
    <w:rsid w:val="00BA2D0A"/>
    <w:rsid w:val="00BA2FFC"/>
    <w:rsid w:val="00BA41E2"/>
    <w:rsid w:val="00BA43D4"/>
    <w:rsid w:val="00BA4C24"/>
    <w:rsid w:val="00BA4C80"/>
    <w:rsid w:val="00BA4D88"/>
    <w:rsid w:val="00BA4FB1"/>
    <w:rsid w:val="00BA595C"/>
    <w:rsid w:val="00BA5BE4"/>
    <w:rsid w:val="00BA627C"/>
    <w:rsid w:val="00BA6C77"/>
    <w:rsid w:val="00BA7846"/>
    <w:rsid w:val="00BA7963"/>
    <w:rsid w:val="00BB0316"/>
    <w:rsid w:val="00BB0C34"/>
    <w:rsid w:val="00BB113E"/>
    <w:rsid w:val="00BB1616"/>
    <w:rsid w:val="00BB1657"/>
    <w:rsid w:val="00BB1B50"/>
    <w:rsid w:val="00BB1D04"/>
    <w:rsid w:val="00BB1F95"/>
    <w:rsid w:val="00BB236F"/>
    <w:rsid w:val="00BB27CE"/>
    <w:rsid w:val="00BB304F"/>
    <w:rsid w:val="00BB3198"/>
    <w:rsid w:val="00BB3E6D"/>
    <w:rsid w:val="00BB46CB"/>
    <w:rsid w:val="00BB4942"/>
    <w:rsid w:val="00BB51B1"/>
    <w:rsid w:val="00BB5288"/>
    <w:rsid w:val="00BB52F5"/>
    <w:rsid w:val="00BB5AEC"/>
    <w:rsid w:val="00BB61B3"/>
    <w:rsid w:val="00BB6868"/>
    <w:rsid w:val="00BB6AB5"/>
    <w:rsid w:val="00BB6D3D"/>
    <w:rsid w:val="00BB7719"/>
    <w:rsid w:val="00BC05B4"/>
    <w:rsid w:val="00BC0E81"/>
    <w:rsid w:val="00BC0FC1"/>
    <w:rsid w:val="00BC1999"/>
    <w:rsid w:val="00BC200A"/>
    <w:rsid w:val="00BC255F"/>
    <w:rsid w:val="00BC28AE"/>
    <w:rsid w:val="00BC2C05"/>
    <w:rsid w:val="00BC3003"/>
    <w:rsid w:val="00BC3138"/>
    <w:rsid w:val="00BC3647"/>
    <w:rsid w:val="00BC3648"/>
    <w:rsid w:val="00BC3A1C"/>
    <w:rsid w:val="00BC4A37"/>
    <w:rsid w:val="00BC4AAC"/>
    <w:rsid w:val="00BC4AB6"/>
    <w:rsid w:val="00BC4B7B"/>
    <w:rsid w:val="00BC4D3D"/>
    <w:rsid w:val="00BC58B1"/>
    <w:rsid w:val="00BC6032"/>
    <w:rsid w:val="00BC617E"/>
    <w:rsid w:val="00BC62B7"/>
    <w:rsid w:val="00BC6433"/>
    <w:rsid w:val="00BC664F"/>
    <w:rsid w:val="00BC7420"/>
    <w:rsid w:val="00BC74A8"/>
    <w:rsid w:val="00BC7526"/>
    <w:rsid w:val="00BC7A6E"/>
    <w:rsid w:val="00BC7F26"/>
    <w:rsid w:val="00BD090B"/>
    <w:rsid w:val="00BD0C05"/>
    <w:rsid w:val="00BD15BD"/>
    <w:rsid w:val="00BD202E"/>
    <w:rsid w:val="00BD2134"/>
    <w:rsid w:val="00BD22C1"/>
    <w:rsid w:val="00BD3287"/>
    <w:rsid w:val="00BD44DA"/>
    <w:rsid w:val="00BD4990"/>
    <w:rsid w:val="00BD5467"/>
    <w:rsid w:val="00BD5506"/>
    <w:rsid w:val="00BD5A8A"/>
    <w:rsid w:val="00BD5D3B"/>
    <w:rsid w:val="00BD6594"/>
    <w:rsid w:val="00BD67C7"/>
    <w:rsid w:val="00BD6C59"/>
    <w:rsid w:val="00BD6F6A"/>
    <w:rsid w:val="00BD7275"/>
    <w:rsid w:val="00BD738E"/>
    <w:rsid w:val="00BD76D0"/>
    <w:rsid w:val="00BD7769"/>
    <w:rsid w:val="00BD7BF7"/>
    <w:rsid w:val="00BE013F"/>
    <w:rsid w:val="00BE05CD"/>
    <w:rsid w:val="00BE0DF4"/>
    <w:rsid w:val="00BE0F31"/>
    <w:rsid w:val="00BE14D5"/>
    <w:rsid w:val="00BE1A93"/>
    <w:rsid w:val="00BE1AC3"/>
    <w:rsid w:val="00BE2824"/>
    <w:rsid w:val="00BE2D19"/>
    <w:rsid w:val="00BE2EB7"/>
    <w:rsid w:val="00BE2F01"/>
    <w:rsid w:val="00BE3237"/>
    <w:rsid w:val="00BE3500"/>
    <w:rsid w:val="00BE3C21"/>
    <w:rsid w:val="00BE425A"/>
    <w:rsid w:val="00BE46B0"/>
    <w:rsid w:val="00BE4A3F"/>
    <w:rsid w:val="00BE4A91"/>
    <w:rsid w:val="00BE5264"/>
    <w:rsid w:val="00BE53DD"/>
    <w:rsid w:val="00BE5CA2"/>
    <w:rsid w:val="00BE60A1"/>
    <w:rsid w:val="00BE66DE"/>
    <w:rsid w:val="00BE7172"/>
    <w:rsid w:val="00BE78D6"/>
    <w:rsid w:val="00BE7EE3"/>
    <w:rsid w:val="00BF016E"/>
    <w:rsid w:val="00BF0467"/>
    <w:rsid w:val="00BF0499"/>
    <w:rsid w:val="00BF0538"/>
    <w:rsid w:val="00BF053B"/>
    <w:rsid w:val="00BF0784"/>
    <w:rsid w:val="00BF08A0"/>
    <w:rsid w:val="00BF09AE"/>
    <w:rsid w:val="00BF0C0F"/>
    <w:rsid w:val="00BF1242"/>
    <w:rsid w:val="00BF133F"/>
    <w:rsid w:val="00BF1993"/>
    <w:rsid w:val="00BF1B17"/>
    <w:rsid w:val="00BF20D3"/>
    <w:rsid w:val="00BF2379"/>
    <w:rsid w:val="00BF2429"/>
    <w:rsid w:val="00BF2568"/>
    <w:rsid w:val="00BF2692"/>
    <w:rsid w:val="00BF2719"/>
    <w:rsid w:val="00BF2783"/>
    <w:rsid w:val="00BF2E41"/>
    <w:rsid w:val="00BF3020"/>
    <w:rsid w:val="00BF31E9"/>
    <w:rsid w:val="00BF41BF"/>
    <w:rsid w:val="00BF4239"/>
    <w:rsid w:val="00BF430F"/>
    <w:rsid w:val="00BF43B0"/>
    <w:rsid w:val="00BF4474"/>
    <w:rsid w:val="00BF4680"/>
    <w:rsid w:val="00BF4964"/>
    <w:rsid w:val="00BF4B65"/>
    <w:rsid w:val="00BF56F1"/>
    <w:rsid w:val="00BF57E6"/>
    <w:rsid w:val="00BF6145"/>
    <w:rsid w:val="00BF61AC"/>
    <w:rsid w:val="00BF677A"/>
    <w:rsid w:val="00BF6A7C"/>
    <w:rsid w:val="00BF7321"/>
    <w:rsid w:val="00BF73DF"/>
    <w:rsid w:val="00C0022B"/>
    <w:rsid w:val="00C00476"/>
    <w:rsid w:val="00C00C0D"/>
    <w:rsid w:val="00C01442"/>
    <w:rsid w:val="00C0195C"/>
    <w:rsid w:val="00C01C9A"/>
    <w:rsid w:val="00C01D0A"/>
    <w:rsid w:val="00C01E45"/>
    <w:rsid w:val="00C0219F"/>
    <w:rsid w:val="00C02647"/>
    <w:rsid w:val="00C033C9"/>
    <w:rsid w:val="00C0345E"/>
    <w:rsid w:val="00C037E6"/>
    <w:rsid w:val="00C0383C"/>
    <w:rsid w:val="00C03A17"/>
    <w:rsid w:val="00C04329"/>
    <w:rsid w:val="00C04389"/>
    <w:rsid w:val="00C045C1"/>
    <w:rsid w:val="00C04E79"/>
    <w:rsid w:val="00C05FB7"/>
    <w:rsid w:val="00C06111"/>
    <w:rsid w:val="00C06130"/>
    <w:rsid w:val="00C0624B"/>
    <w:rsid w:val="00C0646F"/>
    <w:rsid w:val="00C069F1"/>
    <w:rsid w:val="00C077EE"/>
    <w:rsid w:val="00C07E84"/>
    <w:rsid w:val="00C10667"/>
    <w:rsid w:val="00C11291"/>
    <w:rsid w:val="00C1162B"/>
    <w:rsid w:val="00C11664"/>
    <w:rsid w:val="00C11930"/>
    <w:rsid w:val="00C1265E"/>
    <w:rsid w:val="00C12CF8"/>
    <w:rsid w:val="00C12DEC"/>
    <w:rsid w:val="00C133B1"/>
    <w:rsid w:val="00C13840"/>
    <w:rsid w:val="00C13B70"/>
    <w:rsid w:val="00C13BF4"/>
    <w:rsid w:val="00C1401A"/>
    <w:rsid w:val="00C14688"/>
    <w:rsid w:val="00C14773"/>
    <w:rsid w:val="00C14A0B"/>
    <w:rsid w:val="00C15299"/>
    <w:rsid w:val="00C15633"/>
    <w:rsid w:val="00C15725"/>
    <w:rsid w:val="00C15C74"/>
    <w:rsid w:val="00C1669F"/>
    <w:rsid w:val="00C166BB"/>
    <w:rsid w:val="00C16B3B"/>
    <w:rsid w:val="00C170E4"/>
    <w:rsid w:val="00C172A4"/>
    <w:rsid w:val="00C17389"/>
    <w:rsid w:val="00C179C6"/>
    <w:rsid w:val="00C17A11"/>
    <w:rsid w:val="00C17F7C"/>
    <w:rsid w:val="00C212DC"/>
    <w:rsid w:val="00C21893"/>
    <w:rsid w:val="00C21BB9"/>
    <w:rsid w:val="00C2223B"/>
    <w:rsid w:val="00C22A63"/>
    <w:rsid w:val="00C2360C"/>
    <w:rsid w:val="00C239D1"/>
    <w:rsid w:val="00C23AF8"/>
    <w:rsid w:val="00C242AA"/>
    <w:rsid w:val="00C243AB"/>
    <w:rsid w:val="00C24647"/>
    <w:rsid w:val="00C249B1"/>
    <w:rsid w:val="00C24B2A"/>
    <w:rsid w:val="00C25228"/>
    <w:rsid w:val="00C266B8"/>
    <w:rsid w:val="00C2698E"/>
    <w:rsid w:val="00C26BE6"/>
    <w:rsid w:val="00C26EE9"/>
    <w:rsid w:val="00C2774B"/>
    <w:rsid w:val="00C30AE1"/>
    <w:rsid w:val="00C30B6F"/>
    <w:rsid w:val="00C30E99"/>
    <w:rsid w:val="00C30F9C"/>
    <w:rsid w:val="00C3145B"/>
    <w:rsid w:val="00C314B5"/>
    <w:rsid w:val="00C322C9"/>
    <w:rsid w:val="00C3266A"/>
    <w:rsid w:val="00C3293E"/>
    <w:rsid w:val="00C330B4"/>
    <w:rsid w:val="00C335E3"/>
    <w:rsid w:val="00C33E1D"/>
    <w:rsid w:val="00C341A6"/>
    <w:rsid w:val="00C345E8"/>
    <w:rsid w:val="00C34869"/>
    <w:rsid w:val="00C34B1D"/>
    <w:rsid w:val="00C3558E"/>
    <w:rsid w:val="00C357BB"/>
    <w:rsid w:val="00C3594D"/>
    <w:rsid w:val="00C35D84"/>
    <w:rsid w:val="00C36763"/>
    <w:rsid w:val="00C36A62"/>
    <w:rsid w:val="00C36F54"/>
    <w:rsid w:val="00C370A3"/>
    <w:rsid w:val="00C37282"/>
    <w:rsid w:val="00C377F3"/>
    <w:rsid w:val="00C400F4"/>
    <w:rsid w:val="00C4014D"/>
    <w:rsid w:val="00C401F7"/>
    <w:rsid w:val="00C40441"/>
    <w:rsid w:val="00C40873"/>
    <w:rsid w:val="00C40D13"/>
    <w:rsid w:val="00C41A95"/>
    <w:rsid w:val="00C41C1D"/>
    <w:rsid w:val="00C41CB0"/>
    <w:rsid w:val="00C41CB8"/>
    <w:rsid w:val="00C4235F"/>
    <w:rsid w:val="00C423E9"/>
    <w:rsid w:val="00C425B6"/>
    <w:rsid w:val="00C42744"/>
    <w:rsid w:val="00C428B3"/>
    <w:rsid w:val="00C429EA"/>
    <w:rsid w:val="00C42AF4"/>
    <w:rsid w:val="00C43421"/>
    <w:rsid w:val="00C43566"/>
    <w:rsid w:val="00C43733"/>
    <w:rsid w:val="00C43B9C"/>
    <w:rsid w:val="00C44000"/>
    <w:rsid w:val="00C4437D"/>
    <w:rsid w:val="00C447CB"/>
    <w:rsid w:val="00C447DA"/>
    <w:rsid w:val="00C44D44"/>
    <w:rsid w:val="00C4509A"/>
    <w:rsid w:val="00C451C9"/>
    <w:rsid w:val="00C45D69"/>
    <w:rsid w:val="00C461C7"/>
    <w:rsid w:val="00C46568"/>
    <w:rsid w:val="00C46850"/>
    <w:rsid w:val="00C46D06"/>
    <w:rsid w:val="00C46FA2"/>
    <w:rsid w:val="00C47144"/>
    <w:rsid w:val="00C475D0"/>
    <w:rsid w:val="00C47F9D"/>
    <w:rsid w:val="00C5000E"/>
    <w:rsid w:val="00C50703"/>
    <w:rsid w:val="00C50CD2"/>
    <w:rsid w:val="00C510BD"/>
    <w:rsid w:val="00C51C45"/>
    <w:rsid w:val="00C5239A"/>
    <w:rsid w:val="00C52D15"/>
    <w:rsid w:val="00C52F72"/>
    <w:rsid w:val="00C53077"/>
    <w:rsid w:val="00C53602"/>
    <w:rsid w:val="00C54571"/>
    <w:rsid w:val="00C545DC"/>
    <w:rsid w:val="00C54677"/>
    <w:rsid w:val="00C549FA"/>
    <w:rsid w:val="00C5528C"/>
    <w:rsid w:val="00C55514"/>
    <w:rsid w:val="00C55908"/>
    <w:rsid w:val="00C56496"/>
    <w:rsid w:val="00C5661E"/>
    <w:rsid w:val="00C5671A"/>
    <w:rsid w:val="00C56F35"/>
    <w:rsid w:val="00C5700C"/>
    <w:rsid w:val="00C570DF"/>
    <w:rsid w:val="00C57219"/>
    <w:rsid w:val="00C57974"/>
    <w:rsid w:val="00C57DD2"/>
    <w:rsid w:val="00C57E2F"/>
    <w:rsid w:val="00C57F9C"/>
    <w:rsid w:val="00C602D5"/>
    <w:rsid w:val="00C61E60"/>
    <w:rsid w:val="00C61F42"/>
    <w:rsid w:val="00C622F7"/>
    <w:rsid w:val="00C626C6"/>
    <w:rsid w:val="00C62792"/>
    <w:rsid w:val="00C62A42"/>
    <w:rsid w:val="00C62C4D"/>
    <w:rsid w:val="00C63E18"/>
    <w:rsid w:val="00C64169"/>
    <w:rsid w:val="00C64288"/>
    <w:rsid w:val="00C644E6"/>
    <w:rsid w:val="00C64C05"/>
    <w:rsid w:val="00C64E50"/>
    <w:rsid w:val="00C64FC8"/>
    <w:rsid w:val="00C662A3"/>
    <w:rsid w:val="00C663F2"/>
    <w:rsid w:val="00C679D7"/>
    <w:rsid w:val="00C700E2"/>
    <w:rsid w:val="00C70194"/>
    <w:rsid w:val="00C707CC"/>
    <w:rsid w:val="00C71106"/>
    <w:rsid w:val="00C71503"/>
    <w:rsid w:val="00C7159B"/>
    <w:rsid w:val="00C718D7"/>
    <w:rsid w:val="00C71A37"/>
    <w:rsid w:val="00C71E72"/>
    <w:rsid w:val="00C72656"/>
    <w:rsid w:val="00C72BEC"/>
    <w:rsid w:val="00C732CF"/>
    <w:rsid w:val="00C73BF5"/>
    <w:rsid w:val="00C73F67"/>
    <w:rsid w:val="00C74683"/>
    <w:rsid w:val="00C74852"/>
    <w:rsid w:val="00C749CF"/>
    <w:rsid w:val="00C74FED"/>
    <w:rsid w:val="00C757A0"/>
    <w:rsid w:val="00C75D6B"/>
    <w:rsid w:val="00C761CD"/>
    <w:rsid w:val="00C776DB"/>
    <w:rsid w:val="00C77D0D"/>
    <w:rsid w:val="00C805FB"/>
    <w:rsid w:val="00C80C8C"/>
    <w:rsid w:val="00C80DEB"/>
    <w:rsid w:val="00C80F0F"/>
    <w:rsid w:val="00C816A6"/>
    <w:rsid w:val="00C81715"/>
    <w:rsid w:val="00C81AB4"/>
    <w:rsid w:val="00C81E8B"/>
    <w:rsid w:val="00C827F9"/>
    <w:rsid w:val="00C82886"/>
    <w:rsid w:val="00C828CA"/>
    <w:rsid w:val="00C82FD1"/>
    <w:rsid w:val="00C830DE"/>
    <w:rsid w:val="00C8315E"/>
    <w:rsid w:val="00C83CF0"/>
    <w:rsid w:val="00C84564"/>
    <w:rsid w:val="00C8482D"/>
    <w:rsid w:val="00C84BC5"/>
    <w:rsid w:val="00C852BF"/>
    <w:rsid w:val="00C85450"/>
    <w:rsid w:val="00C85D52"/>
    <w:rsid w:val="00C8608B"/>
    <w:rsid w:val="00C8670F"/>
    <w:rsid w:val="00C868B9"/>
    <w:rsid w:val="00C8713B"/>
    <w:rsid w:val="00C873F6"/>
    <w:rsid w:val="00C877D1"/>
    <w:rsid w:val="00C900C7"/>
    <w:rsid w:val="00C90418"/>
    <w:rsid w:val="00C905E4"/>
    <w:rsid w:val="00C909C1"/>
    <w:rsid w:val="00C90C09"/>
    <w:rsid w:val="00C90CCC"/>
    <w:rsid w:val="00C911D5"/>
    <w:rsid w:val="00C91824"/>
    <w:rsid w:val="00C91926"/>
    <w:rsid w:val="00C921F5"/>
    <w:rsid w:val="00C92456"/>
    <w:rsid w:val="00C92722"/>
    <w:rsid w:val="00C92953"/>
    <w:rsid w:val="00C92B1A"/>
    <w:rsid w:val="00C93673"/>
    <w:rsid w:val="00C93B6B"/>
    <w:rsid w:val="00C940AF"/>
    <w:rsid w:val="00C94245"/>
    <w:rsid w:val="00C95314"/>
    <w:rsid w:val="00C95AD0"/>
    <w:rsid w:val="00C963C1"/>
    <w:rsid w:val="00C96530"/>
    <w:rsid w:val="00C96BF6"/>
    <w:rsid w:val="00C9718C"/>
    <w:rsid w:val="00C97617"/>
    <w:rsid w:val="00C97C16"/>
    <w:rsid w:val="00C97C28"/>
    <w:rsid w:val="00CA0045"/>
    <w:rsid w:val="00CA009F"/>
    <w:rsid w:val="00CA00AA"/>
    <w:rsid w:val="00CA0133"/>
    <w:rsid w:val="00CA0937"/>
    <w:rsid w:val="00CA0DB7"/>
    <w:rsid w:val="00CA0F98"/>
    <w:rsid w:val="00CA119C"/>
    <w:rsid w:val="00CA195A"/>
    <w:rsid w:val="00CA1FAF"/>
    <w:rsid w:val="00CA1FF9"/>
    <w:rsid w:val="00CA2400"/>
    <w:rsid w:val="00CA2640"/>
    <w:rsid w:val="00CA30DE"/>
    <w:rsid w:val="00CA3E27"/>
    <w:rsid w:val="00CA4662"/>
    <w:rsid w:val="00CA479B"/>
    <w:rsid w:val="00CA495D"/>
    <w:rsid w:val="00CA4C79"/>
    <w:rsid w:val="00CA4C8E"/>
    <w:rsid w:val="00CA4E29"/>
    <w:rsid w:val="00CA57D7"/>
    <w:rsid w:val="00CA67F2"/>
    <w:rsid w:val="00CA6970"/>
    <w:rsid w:val="00CA6C45"/>
    <w:rsid w:val="00CA6E27"/>
    <w:rsid w:val="00CA79F6"/>
    <w:rsid w:val="00CA7D1E"/>
    <w:rsid w:val="00CA7F03"/>
    <w:rsid w:val="00CA7F67"/>
    <w:rsid w:val="00CB023F"/>
    <w:rsid w:val="00CB07D2"/>
    <w:rsid w:val="00CB127B"/>
    <w:rsid w:val="00CB1721"/>
    <w:rsid w:val="00CB1989"/>
    <w:rsid w:val="00CB1C51"/>
    <w:rsid w:val="00CB1D74"/>
    <w:rsid w:val="00CB20E3"/>
    <w:rsid w:val="00CB4177"/>
    <w:rsid w:val="00CB4C8E"/>
    <w:rsid w:val="00CB4D59"/>
    <w:rsid w:val="00CB5A2D"/>
    <w:rsid w:val="00CB5B26"/>
    <w:rsid w:val="00CB5D7E"/>
    <w:rsid w:val="00CB5E41"/>
    <w:rsid w:val="00CB6A89"/>
    <w:rsid w:val="00CB70E3"/>
    <w:rsid w:val="00CB7676"/>
    <w:rsid w:val="00CB7AD5"/>
    <w:rsid w:val="00CB7D9B"/>
    <w:rsid w:val="00CB7E7B"/>
    <w:rsid w:val="00CC006F"/>
    <w:rsid w:val="00CC0418"/>
    <w:rsid w:val="00CC07A6"/>
    <w:rsid w:val="00CC086A"/>
    <w:rsid w:val="00CC08BC"/>
    <w:rsid w:val="00CC140A"/>
    <w:rsid w:val="00CC188C"/>
    <w:rsid w:val="00CC1911"/>
    <w:rsid w:val="00CC1A13"/>
    <w:rsid w:val="00CC1D39"/>
    <w:rsid w:val="00CC1E5B"/>
    <w:rsid w:val="00CC271E"/>
    <w:rsid w:val="00CC3C89"/>
    <w:rsid w:val="00CC4183"/>
    <w:rsid w:val="00CC4422"/>
    <w:rsid w:val="00CC4B22"/>
    <w:rsid w:val="00CC50D7"/>
    <w:rsid w:val="00CC526E"/>
    <w:rsid w:val="00CC588F"/>
    <w:rsid w:val="00CC58D8"/>
    <w:rsid w:val="00CC5F64"/>
    <w:rsid w:val="00CC61DA"/>
    <w:rsid w:val="00CC6396"/>
    <w:rsid w:val="00CC6497"/>
    <w:rsid w:val="00CC6520"/>
    <w:rsid w:val="00CC6534"/>
    <w:rsid w:val="00CC6997"/>
    <w:rsid w:val="00CC69D1"/>
    <w:rsid w:val="00CC7215"/>
    <w:rsid w:val="00CC774E"/>
    <w:rsid w:val="00CC7800"/>
    <w:rsid w:val="00CC782A"/>
    <w:rsid w:val="00CC794B"/>
    <w:rsid w:val="00CD07D1"/>
    <w:rsid w:val="00CD0FD7"/>
    <w:rsid w:val="00CD25C8"/>
    <w:rsid w:val="00CD2BE3"/>
    <w:rsid w:val="00CD2EF6"/>
    <w:rsid w:val="00CD34EB"/>
    <w:rsid w:val="00CD3C64"/>
    <w:rsid w:val="00CD40A5"/>
    <w:rsid w:val="00CD423B"/>
    <w:rsid w:val="00CD49E2"/>
    <w:rsid w:val="00CD4A6F"/>
    <w:rsid w:val="00CD5D6A"/>
    <w:rsid w:val="00CD5F82"/>
    <w:rsid w:val="00CD6052"/>
    <w:rsid w:val="00CD60A2"/>
    <w:rsid w:val="00CD612D"/>
    <w:rsid w:val="00CD6B13"/>
    <w:rsid w:val="00CD6CF3"/>
    <w:rsid w:val="00CD6D3C"/>
    <w:rsid w:val="00CD6F06"/>
    <w:rsid w:val="00CD7224"/>
    <w:rsid w:val="00CE0474"/>
    <w:rsid w:val="00CE0A76"/>
    <w:rsid w:val="00CE0A80"/>
    <w:rsid w:val="00CE0AAB"/>
    <w:rsid w:val="00CE0EEE"/>
    <w:rsid w:val="00CE12EA"/>
    <w:rsid w:val="00CE16C3"/>
    <w:rsid w:val="00CE1BCA"/>
    <w:rsid w:val="00CE2473"/>
    <w:rsid w:val="00CE2A94"/>
    <w:rsid w:val="00CE38AA"/>
    <w:rsid w:val="00CE3961"/>
    <w:rsid w:val="00CE445B"/>
    <w:rsid w:val="00CE44A1"/>
    <w:rsid w:val="00CE47BA"/>
    <w:rsid w:val="00CE47EE"/>
    <w:rsid w:val="00CE4B07"/>
    <w:rsid w:val="00CE51B0"/>
    <w:rsid w:val="00CE5345"/>
    <w:rsid w:val="00CE570E"/>
    <w:rsid w:val="00CE58B6"/>
    <w:rsid w:val="00CE58C1"/>
    <w:rsid w:val="00CE5E55"/>
    <w:rsid w:val="00CE5ED2"/>
    <w:rsid w:val="00CE6574"/>
    <w:rsid w:val="00CE6B22"/>
    <w:rsid w:val="00CE6B6A"/>
    <w:rsid w:val="00CE7258"/>
    <w:rsid w:val="00CE743B"/>
    <w:rsid w:val="00CE7BD2"/>
    <w:rsid w:val="00CF05C5"/>
    <w:rsid w:val="00CF09E3"/>
    <w:rsid w:val="00CF0BDB"/>
    <w:rsid w:val="00CF1546"/>
    <w:rsid w:val="00CF1D18"/>
    <w:rsid w:val="00CF1DBE"/>
    <w:rsid w:val="00CF1F7F"/>
    <w:rsid w:val="00CF225C"/>
    <w:rsid w:val="00CF276B"/>
    <w:rsid w:val="00CF29CE"/>
    <w:rsid w:val="00CF2D0E"/>
    <w:rsid w:val="00CF2E5F"/>
    <w:rsid w:val="00CF3044"/>
    <w:rsid w:val="00CF3293"/>
    <w:rsid w:val="00CF32F4"/>
    <w:rsid w:val="00CF3AEF"/>
    <w:rsid w:val="00CF3D0F"/>
    <w:rsid w:val="00CF410C"/>
    <w:rsid w:val="00CF47D5"/>
    <w:rsid w:val="00CF4AA9"/>
    <w:rsid w:val="00CF4AB6"/>
    <w:rsid w:val="00CF52E0"/>
    <w:rsid w:val="00CF5477"/>
    <w:rsid w:val="00CF5ACD"/>
    <w:rsid w:val="00CF5E49"/>
    <w:rsid w:val="00CF62EC"/>
    <w:rsid w:val="00CF695A"/>
    <w:rsid w:val="00CF6FBB"/>
    <w:rsid w:val="00CF7148"/>
    <w:rsid w:val="00CF72C6"/>
    <w:rsid w:val="00CF735D"/>
    <w:rsid w:val="00CF755A"/>
    <w:rsid w:val="00CF76AE"/>
    <w:rsid w:val="00CF7C81"/>
    <w:rsid w:val="00CF7D15"/>
    <w:rsid w:val="00D00389"/>
    <w:rsid w:val="00D00E0D"/>
    <w:rsid w:val="00D00E79"/>
    <w:rsid w:val="00D0186E"/>
    <w:rsid w:val="00D02628"/>
    <w:rsid w:val="00D0283D"/>
    <w:rsid w:val="00D02BED"/>
    <w:rsid w:val="00D037AE"/>
    <w:rsid w:val="00D037D5"/>
    <w:rsid w:val="00D039A6"/>
    <w:rsid w:val="00D03A42"/>
    <w:rsid w:val="00D03BCF"/>
    <w:rsid w:val="00D0406D"/>
    <w:rsid w:val="00D047FB"/>
    <w:rsid w:val="00D04945"/>
    <w:rsid w:val="00D051B7"/>
    <w:rsid w:val="00D055B0"/>
    <w:rsid w:val="00D059AF"/>
    <w:rsid w:val="00D05F0F"/>
    <w:rsid w:val="00D064F8"/>
    <w:rsid w:val="00D06B44"/>
    <w:rsid w:val="00D06CE4"/>
    <w:rsid w:val="00D06D15"/>
    <w:rsid w:val="00D06F67"/>
    <w:rsid w:val="00D072DE"/>
    <w:rsid w:val="00D07403"/>
    <w:rsid w:val="00D075C1"/>
    <w:rsid w:val="00D07AA6"/>
    <w:rsid w:val="00D07DA1"/>
    <w:rsid w:val="00D07E1B"/>
    <w:rsid w:val="00D10407"/>
    <w:rsid w:val="00D1049C"/>
    <w:rsid w:val="00D105E2"/>
    <w:rsid w:val="00D10CA6"/>
    <w:rsid w:val="00D10EF6"/>
    <w:rsid w:val="00D1100E"/>
    <w:rsid w:val="00D1234D"/>
    <w:rsid w:val="00D12FCD"/>
    <w:rsid w:val="00D1343E"/>
    <w:rsid w:val="00D1367D"/>
    <w:rsid w:val="00D139BB"/>
    <w:rsid w:val="00D139EE"/>
    <w:rsid w:val="00D13B7F"/>
    <w:rsid w:val="00D13C07"/>
    <w:rsid w:val="00D143F4"/>
    <w:rsid w:val="00D1486F"/>
    <w:rsid w:val="00D148D7"/>
    <w:rsid w:val="00D1493E"/>
    <w:rsid w:val="00D1498F"/>
    <w:rsid w:val="00D1509A"/>
    <w:rsid w:val="00D1536D"/>
    <w:rsid w:val="00D1551A"/>
    <w:rsid w:val="00D1572E"/>
    <w:rsid w:val="00D1603E"/>
    <w:rsid w:val="00D169C0"/>
    <w:rsid w:val="00D171D2"/>
    <w:rsid w:val="00D175A0"/>
    <w:rsid w:val="00D20331"/>
    <w:rsid w:val="00D204B0"/>
    <w:rsid w:val="00D207B7"/>
    <w:rsid w:val="00D20B3E"/>
    <w:rsid w:val="00D20E3E"/>
    <w:rsid w:val="00D210F0"/>
    <w:rsid w:val="00D21A67"/>
    <w:rsid w:val="00D21A82"/>
    <w:rsid w:val="00D21BA8"/>
    <w:rsid w:val="00D21D3F"/>
    <w:rsid w:val="00D221DA"/>
    <w:rsid w:val="00D22248"/>
    <w:rsid w:val="00D2265D"/>
    <w:rsid w:val="00D231F7"/>
    <w:rsid w:val="00D23470"/>
    <w:rsid w:val="00D23EF9"/>
    <w:rsid w:val="00D24746"/>
    <w:rsid w:val="00D24B68"/>
    <w:rsid w:val="00D25382"/>
    <w:rsid w:val="00D257A5"/>
    <w:rsid w:val="00D258CC"/>
    <w:rsid w:val="00D25A01"/>
    <w:rsid w:val="00D25AEB"/>
    <w:rsid w:val="00D25CCE"/>
    <w:rsid w:val="00D2638B"/>
    <w:rsid w:val="00D26686"/>
    <w:rsid w:val="00D268A9"/>
    <w:rsid w:val="00D26DD7"/>
    <w:rsid w:val="00D27B59"/>
    <w:rsid w:val="00D30796"/>
    <w:rsid w:val="00D3109A"/>
    <w:rsid w:val="00D3121D"/>
    <w:rsid w:val="00D31229"/>
    <w:rsid w:val="00D3124A"/>
    <w:rsid w:val="00D31691"/>
    <w:rsid w:val="00D318BB"/>
    <w:rsid w:val="00D31A97"/>
    <w:rsid w:val="00D31AD8"/>
    <w:rsid w:val="00D323CC"/>
    <w:rsid w:val="00D323F5"/>
    <w:rsid w:val="00D32546"/>
    <w:rsid w:val="00D3276C"/>
    <w:rsid w:val="00D32778"/>
    <w:rsid w:val="00D327A3"/>
    <w:rsid w:val="00D32A05"/>
    <w:rsid w:val="00D32DD0"/>
    <w:rsid w:val="00D3308B"/>
    <w:rsid w:val="00D3324B"/>
    <w:rsid w:val="00D33C56"/>
    <w:rsid w:val="00D33FE0"/>
    <w:rsid w:val="00D34365"/>
    <w:rsid w:val="00D346CE"/>
    <w:rsid w:val="00D34814"/>
    <w:rsid w:val="00D34E74"/>
    <w:rsid w:val="00D34F22"/>
    <w:rsid w:val="00D35035"/>
    <w:rsid w:val="00D350BA"/>
    <w:rsid w:val="00D352FC"/>
    <w:rsid w:val="00D354F9"/>
    <w:rsid w:val="00D35B68"/>
    <w:rsid w:val="00D3672D"/>
    <w:rsid w:val="00D36CDB"/>
    <w:rsid w:val="00D36FE1"/>
    <w:rsid w:val="00D3708F"/>
    <w:rsid w:val="00D37C37"/>
    <w:rsid w:val="00D37CF1"/>
    <w:rsid w:val="00D4027E"/>
    <w:rsid w:val="00D4062E"/>
    <w:rsid w:val="00D407D0"/>
    <w:rsid w:val="00D40C44"/>
    <w:rsid w:val="00D40D04"/>
    <w:rsid w:val="00D40EB2"/>
    <w:rsid w:val="00D41170"/>
    <w:rsid w:val="00D412AF"/>
    <w:rsid w:val="00D415FB"/>
    <w:rsid w:val="00D418A4"/>
    <w:rsid w:val="00D41D7A"/>
    <w:rsid w:val="00D41F17"/>
    <w:rsid w:val="00D4220E"/>
    <w:rsid w:val="00D42994"/>
    <w:rsid w:val="00D42999"/>
    <w:rsid w:val="00D429D1"/>
    <w:rsid w:val="00D42D20"/>
    <w:rsid w:val="00D42E9C"/>
    <w:rsid w:val="00D42F05"/>
    <w:rsid w:val="00D430C4"/>
    <w:rsid w:val="00D43171"/>
    <w:rsid w:val="00D43EF7"/>
    <w:rsid w:val="00D441C9"/>
    <w:rsid w:val="00D443BD"/>
    <w:rsid w:val="00D44691"/>
    <w:rsid w:val="00D452FC"/>
    <w:rsid w:val="00D4562A"/>
    <w:rsid w:val="00D4567F"/>
    <w:rsid w:val="00D45E58"/>
    <w:rsid w:val="00D470AE"/>
    <w:rsid w:val="00D47277"/>
    <w:rsid w:val="00D47504"/>
    <w:rsid w:val="00D4760F"/>
    <w:rsid w:val="00D47674"/>
    <w:rsid w:val="00D47A5A"/>
    <w:rsid w:val="00D47D4A"/>
    <w:rsid w:val="00D47D80"/>
    <w:rsid w:val="00D50617"/>
    <w:rsid w:val="00D50784"/>
    <w:rsid w:val="00D5085C"/>
    <w:rsid w:val="00D5087E"/>
    <w:rsid w:val="00D509C6"/>
    <w:rsid w:val="00D5161F"/>
    <w:rsid w:val="00D51933"/>
    <w:rsid w:val="00D51A40"/>
    <w:rsid w:val="00D51A80"/>
    <w:rsid w:val="00D51EEA"/>
    <w:rsid w:val="00D5222B"/>
    <w:rsid w:val="00D52250"/>
    <w:rsid w:val="00D524CB"/>
    <w:rsid w:val="00D52554"/>
    <w:rsid w:val="00D52783"/>
    <w:rsid w:val="00D52853"/>
    <w:rsid w:val="00D528D2"/>
    <w:rsid w:val="00D52B1C"/>
    <w:rsid w:val="00D52F09"/>
    <w:rsid w:val="00D531B9"/>
    <w:rsid w:val="00D5325D"/>
    <w:rsid w:val="00D53681"/>
    <w:rsid w:val="00D53FD3"/>
    <w:rsid w:val="00D54264"/>
    <w:rsid w:val="00D54CFF"/>
    <w:rsid w:val="00D550CD"/>
    <w:rsid w:val="00D55805"/>
    <w:rsid w:val="00D55B9E"/>
    <w:rsid w:val="00D5657D"/>
    <w:rsid w:val="00D567C9"/>
    <w:rsid w:val="00D57F25"/>
    <w:rsid w:val="00D601EA"/>
    <w:rsid w:val="00D607F1"/>
    <w:rsid w:val="00D611E5"/>
    <w:rsid w:val="00D612C6"/>
    <w:rsid w:val="00D627EB"/>
    <w:rsid w:val="00D627F3"/>
    <w:rsid w:val="00D62811"/>
    <w:rsid w:val="00D62E7A"/>
    <w:rsid w:val="00D62E87"/>
    <w:rsid w:val="00D63110"/>
    <w:rsid w:val="00D63149"/>
    <w:rsid w:val="00D64989"/>
    <w:rsid w:val="00D64A23"/>
    <w:rsid w:val="00D64EFA"/>
    <w:rsid w:val="00D654A6"/>
    <w:rsid w:val="00D6556D"/>
    <w:rsid w:val="00D65592"/>
    <w:rsid w:val="00D657B7"/>
    <w:rsid w:val="00D657C3"/>
    <w:rsid w:val="00D65A81"/>
    <w:rsid w:val="00D65C6C"/>
    <w:rsid w:val="00D6657D"/>
    <w:rsid w:val="00D66AEF"/>
    <w:rsid w:val="00D671CA"/>
    <w:rsid w:val="00D67AB0"/>
    <w:rsid w:val="00D67ABB"/>
    <w:rsid w:val="00D701D3"/>
    <w:rsid w:val="00D70242"/>
    <w:rsid w:val="00D702AF"/>
    <w:rsid w:val="00D70548"/>
    <w:rsid w:val="00D7085B"/>
    <w:rsid w:val="00D71C8D"/>
    <w:rsid w:val="00D71D64"/>
    <w:rsid w:val="00D71D82"/>
    <w:rsid w:val="00D723CF"/>
    <w:rsid w:val="00D72649"/>
    <w:rsid w:val="00D7283A"/>
    <w:rsid w:val="00D7329E"/>
    <w:rsid w:val="00D73AB9"/>
    <w:rsid w:val="00D73EB3"/>
    <w:rsid w:val="00D74B71"/>
    <w:rsid w:val="00D75676"/>
    <w:rsid w:val="00D75808"/>
    <w:rsid w:val="00D75AEC"/>
    <w:rsid w:val="00D75B18"/>
    <w:rsid w:val="00D75EF6"/>
    <w:rsid w:val="00D7606A"/>
    <w:rsid w:val="00D7626B"/>
    <w:rsid w:val="00D76A13"/>
    <w:rsid w:val="00D76C2F"/>
    <w:rsid w:val="00D76C47"/>
    <w:rsid w:val="00D77438"/>
    <w:rsid w:val="00D7769F"/>
    <w:rsid w:val="00D776D1"/>
    <w:rsid w:val="00D77997"/>
    <w:rsid w:val="00D804B8"/>
    <w:rsid w:val="00D806A1"/>
    <w:rsid w:val="00D80D5F"/>
    <w:rsid w:val="00D82160"/>
    <w:rsid w:val="00D82443"/>
    <w:rsid w:val="00D827B9"/>
    <w:rsid w:val="00D82D94"/>
    <w:rsid w:val="00D836A2"/>
    <w:rsid w:val="00D8375D"/>
    <w:rsid w:val="00D84237"/>
    <w:rsid w:val="00D843BF"/>
    <w:rsid w:val="00D84AB3"/>
    <w:rsid w:val="00D84B16"/>
    <w:rsid w:val="00D84EE7"/>
    <w:rsid w:val="00D8503C"/>
    <w:rsid w:val="00D8515B"/>
    <w:rsid w:val="00D852A0"/>
    <w:rsid w:val="00D855DB"/>
    <w:rsid w:val="00D85C1C"/>
    <w:rsid w:val="00D86197"/>
    <w:rsid w:val="00D8628A"/>
    <w:rsid w:val="00D867BF"/>
    <w:rsid w:val="00D86843"/>
    <w:rsid w:val="00D86E4C"/>
    <w:rsid w:val="00D876E0"/>
    <w:rsid w:val="00D87C3A"/>
    <w:rsid w:val="00D905FE"/>
    <w:rsid w:val="00D914A9"/>
    <w:rsid w:val="00D91CE5"/>
    <w:rsid w:val="00D91D7B"/>
    <w:rsid w:val="00D9211C"/>
    <w:rsid w:val="00D923F9"/>
    <w:rsid w:val="00D92814"/>
    <w:rsid w:val="00D92AAC"/>
    <w:rsid w:val="00D92BE9"/>
    <w:rsid w:val="00D931C3"/>
    <w:rsid w:val="00D93317"/>
    <w:rsid w:val="00D9344D"/>
    <w:rsid w:val="00D93651"/>
    <w:rsid w:val="00D938AE"/>
    <w:rsid w:val="00D93B3E"/>
    <w:rsid w:val="00D93BF3"/>
    <w:rsid w:val="00D94DA3"/>
    <w:rsid w:val="00D950D3"/>
    <w:rsid w:val="00D952D2"/>
    <w:rsid w:val="00D95552"/>
    <w:rsid w:val="00D9569F"/>
    <w:rsid w:val="00D96746"/>
    <w:rsid w:val="00D96905"/>
    <w:rsid w:val="00D96C4E"/>
    <w:rsid w:val="00D97277"/>
    <w:rsid w:val="00D974D0"/>
    <w:rsid w:val="00D97A3D"/>
    <w:rsid w:val="00DA05C9"/>
    <w:rsid w:val="00DA09BD"/>
    <w:rsid w:val="00DA0A28"/>
    <w:rsid w:val="00DA12E9"/>
    <w:rsid w:val="00DA1590"/>
    <w:rsid w:val="00DA1CA7"/>
    <w:rsid w:val="00DA2271"/>
    <w:rsid w:val="00DA3237"/>
    <w:rsid w:val="00DA3ECA"/>
    <w:rsid w:val="00DA3EDD"/>
    <w:rsid w:val="00DA41E4"/>
    <w:rsid w:val="00DA43CD"/>
    <w:rsid w:val="00DA499D"/>
    <w:rsid w:val="00DA5187"/>
    <w:rsid w:val="00DA53D3"/>
    <w:rsid w:val="00DA5ED4"/>
    <w:rsid w:val="00DA5F37"/>
    <w:rsid w:val="00DA62A4"/>
    <w:rsid w:val="00DA6312"/>
    <w:rsid w:val="00DA64B1"/>
    <w:rsid w:val="00DA6A8C"/>
    <w:rsid w:val="00DA7128"/>
    <w:rsid w:val="00DA7212"/>
    <w:rsid w:val="00DA747E"/>
    <w:rsid w:val="00DA75F5"/>
    <w:rsid w:val="00DA7A2E"/>
    <w:rsid w:val="00DA7D7F"/>
    <w:rsid w:val="00DA7DE2"/>
    <w:rsid w:val="00DB0629"/>
    <w:rsid w:val="00DB0A6F"/>
    <w:rsid w:val="00DB12F9"/>
    <w:rsid w:val="00DB1C20"/>
    <w:rsid w:val="00DB1D38"/>
    <w:rsid w:val="00DB1EB3"/>
    <w:rsid w:val="00DB201F"/>
    <w:rsid w:val="00DB209C"/>
    <w:rsid w:val="00DB268C"/>
    <w:rsid w:val="00DB2C4C"/>
    <w:rsid w:val="00DB2DCD"/>
    <w:rsid w:val="00DB3377"/>
    <w:rsid w:val="00DB35FC"/>
    <w:rsid w:val="00DB3762"/>
    <w:rsid w:val="00DB3E37"/>
    <w:rsid w:val="00DB3F75"/>
    <w:rsid w:val="00DB41BA"/>
    <w:rsid w:val="00DB4890"/>
    <w:rsid w:val="00DB4B42"/>
    <w:rsid w:val="00DB529D"/>
    <w:rsid w:val="00DB5319"/>
    <w:rsid w:val="00DB597E"/>
    <w:rsid w:val="00DB5CF1"/>
    <w:rsid w:val="00DB5E0C"/>
    <w:rsid w:val="00DB64F1"/>
    <w:rsid w:val="00DB68D8"/>
    <w:rsid w:val="00DB6CA0"/>
    <w:rsid w:val="00DB7013"/>
    <w:rsid w:val="00DB7814"/>
    <w:rsid w:val="00DB7837"/>
    <w:rsid w:val="00DC0467"/>
    <w:rsid w:val="00DC0882"/>
    <w:rsid w:val="00DC0EB7"/>
    <w:rsid w:val="00DC0F5E"/>
    <w:rsid w:val="00DC11D0"/>
    <w:rsid w:val="00DC1403"/>
    <w:rsid w:val="00DC22C9"/>
    <w:rsid w:val="00DC36C4"/>
    <w:rsid w:val="00DC3B23"/>
    <w:rsid w:val="00DC3BBD"/>
    <w:rsid w:val="00DC40FC"/>
    <w:rsid w:val="00DC4674"/>
    <w:rsid w:val="00DC49C6"/>
    <w:rsid w:val="00DC4D3E"/>
    <w:rsid w:val="00DC53CB"/>
    <w:rsid w:val="00DC5A13"/>
    <w:rsid w:val="00DC5B95"/>
    <w:rsid w:val="00DC622C"/>
    <w:rsid w:val="00DC622D"/>
    <w:rsid w:val="00DC645C"/>
    <w:rsid w:val="00DC673E"/>
    <w:rsid w:val="00DC6B68"/>
    <w:rsid w:val="00DC6BEF"/>
    <w:rsid w:val="00DC6C19"/>
    <w:rsid w:val="00DC786E"/>
    <w:rsid w:val="00DC79C9"/>
    <w:rsid w:val="00DC7C0B"/>
    <w:rsid w:val="00DD022C"/>
    <w:rsid w:val="00DD0BFD"/>
    <w:rsid w:val="00DD0E58"/>
    <w:rsid w:val="00DD1728"/>
    <w:rsid w:val="00DD1D7D"/>
    <w:rsid w:val="00DD2CF2"/>
    <w:rsid w:val="00DD2E4A"/>
    <w:rsid w:val="00DD355C"/>
    <w:rsid w:val="00DD41F5"/>
    <w:rsid w:val="00DD4232"/>
    <w:rsid w:val="00DD4445"/>
    <w:rsid w:val="00DD4AD4"/>
    <w:rsid w:val="00DD4B65"/>
    <w:rsid w:val="00DD5226"/>
    <w:rsid w:val="00DD593E"/>
    <w:rsid w:val="00DD6197"/>
    <w:rsid w:val="00DD635C"/>
    <w:rsid w:val="00DD68ED"/>
    <w:rsid w:val="00DD69D0"/>
    <w:rsid w:val="00DD69EC"/>
    <w:rsid w:val="00DD6A31"/>
    <w:rsid w:val="00DD6B21"/>
    <w:rsid w:val="00DD71C6"/>
    <w:rsid w:val="00DD73AD"/>
    <w:rsid w:val="00DD755B"/>
    <w:rsid w:val="00DD75E5"/>
    <w:rsid w:val="00DD77DC"/>
    <w:rsid w:val="00DD7967"/>
    <w:rsid w:val="00DD7CAF"/>
    <w:rsid w:val="00DD7D29"/>
    <w:rsid w:val="00DE022E"/>
    <w:rsid w:val="00DE0AC4"/>
    <w:rsid w:val="00DE0F15"/>
    <w:rsid w:val="00DE10EE"/>
    <w:rsid w:val="00DE19EA"/>
    <w:rsid w:val="00DE253F"/>
    <w:rsid w:val="00DE2DE7"/>
    <w:rsid w:val="00DE3DFB"/>
    <w:rsid w:val="00DE3E37"/>
    <w:rsid w:val="00DE4723"/>
    <w:rsid w:val="00DE4AFC"/>
    <w:rsid w:val="00DE4B5F"/>
    <w:rsid w:val="00DE4FF7"/>
    <w:rsid w:val="00DE5376"/>
    <w:rsid w:val="00DE5EF3"/>
    <w:rsid w:val="00DE6289"/>
    <w:rsid w:val="00DE6822"/>
    <w:rsid w:val="00DE6961"/>
    <w:rsid w:val="00DE69E1"/>
    <w:rsid w:val="00DE7899"/>
    <w:rsid w:val="00DE7B75"/>
    <w:rsid w:val="00DE7D08"/>
    <w:rsid w:val="00DF031C"/>
    <w:rsid w:val="00DF12C8"/>
    <w:rsid w:val="00DF1B1E"/>
    <w:rsid w:val="00DF1C73"/>
    <w:rsid w:val="00DF1FB3"/>
    <w:rsid w:val="00DF2243"/>
    <w:rsid w:val="00DF2305"/>
    <w:rsid w:val="00DF2468"/>
    <w:rsid w:val="00DF2BDA"/>
    <w:rsid w:val="00DF3323"/>
    <w:rsid w:val="00DF355E"/>
    <w:rsid w:val="00DF36B1"/>
    <w:rsid w:val="00DF389C"/>
    <w:rsid w:val="00DF46B4"/>
    <w:rsid w:val="00DF4846"/>
    <w:rsid w:val="00DF542F"/>
    <w:rsid w:val="00DF5525"/>
    <w:rsid w:val="00DF5739"/>
    <w:rsid w:val="00DF5920"/>
    <w:rsid w:val="00DF6CCC"/>
    <w:rsid w:val="00DF73EF"/>
    <w:rsid w:val="00DF74D1"/>
    <w:rsid w:val="00DF7D1A"/>
    <w:rsid w:val="00E0031B"/>
    <w:rsid w:val="00E00A07"/>
    <w:rsid w:val="00E00D0E"/>
    <w:rsid w:val="00E01A40"/>
    <w:rsid w:val="00E01F4B"/>
    <w:rsid w:val="00E02437"/>
    <w:rsid w:val="00E032D7"/>
    <w:rsid w:val="00E03582"/>
    <w:rsid w:val="00E037D2"/>
    <w:rsid w:val="00E039E6"/>
    <w:rsid w:val="00E047E8"/>
    <w:rsid w:val="00E055FF"/>
    <w:rsid w:val="00E0721C"/>
    <w:rsid w:val="00E07645"/>
    <w:rsid w:val="00E079D4"/>
    <w:rsid w:val="00E10142"/>
    <w:rsid w:val="00E102F6"/>
    <w:rsid w:val="00E105E6"/>
    <w:rsid w:val="00E10815"/>
    <w:rsid w:val="00E10A42"/>
    <w:rsid w:val="00E11118"/>
    <w:rsid w:val="00E1190F"/>
    <w:rsid w:val="00E11A15"/>
    <w:rsid w:val="00E11C56"/>
    <w:rsid w:val="00E11F6C"/>
    <w:rsid w:val="00E12095"/>
    <w:rsid w:val="00E124DD"/>
    <w:rsid w:val="00E1279C"/>
    <w:rsid w:val="00E12A85"/>
    <w:rsid w:val="00E12CB9"/>
    <w:rsid w:val="00E12CD1"/>
    <w:rsid w:val="00E133A1"/>
    <w:rsid w:val="00E13587"/>
    <w:rsid w:val="00E14736"/>
    <w:rsid w:val="00E150F0"/>
    <w:rsid w:val="00E15517"/>
    <w:rsid w:val="00E15B34"/>
    <w:rsid w:val="00E15CC7"/>
    <w:rsid w:val="00E1642D"/>
    <w:rsid w:val="00E170B3"/>
    <w:rsid w:val="00E1797A"/>
    <w:rsid w:val="00E20237"/>
    <w:rsid w:val="00E207EA"/>
    <w:rsid w:val="00E20BD6"/>
    <w:rsid w:val="00E20CC0"/>
    <w:rsid w:val="00E20E0E"/>
    <w:rsid w:val="00E215ED"/>
    <w:rsid w:val="00E218C7"/>
    <w:rsid w:val="00E21A6B"/>
    <w:rsid w:val="00E21E67"/>
    <w:rsid w:val="00E21F36"/>
    <w:rsid w:val="00E22621"/>
    <w:rsid w:val="00E22860"/>
    <w:rsid w:val="00E22CE7"/>
    <w:rsid w:val="00E23074"/>
    <w:rsid w:val="00E23312"/>
    <w:rsid w:val="00E23893"/>
    <w:rsid w:val="00E246C6"/>
    <w:rsid w:val="00E248ED"/>
    <w:rsid w:val="00E24CBD"/>
    <w:rsid w:val="00E24DD0"/>
    <w:rsid w:val="00E24FF2"/>
    <w:rsid w:val="00E2587F"/>
    <w:rsid w:val="00E25AC9"/>
    <w:rsid w:val="00E267A8"/>
    <w:rsid w:val="00E26FB3"/>
    <w:rsid w:val="00E274BF"/>
    <w:rsid w:val="00E27D9F"/>
    <w:rsid w:val="00E27E7A"/>
    <w:rsid w:val="00E303B4"/>
    <w:rsid w:val="00E3059E"/>
    <w:rsid w:val="00E309DC"/>
    <w:rsid w:val="00E30BA6"/>
    <w:rsid w:val="00E30E04"/>
    <w:rsid w:val="00E316CA"/>
    <w:rsid w:val="00E319DD"/>
    <w:rsid w:val="00E31C46"/>
    <w:rsid w:val="00E31C5D"/>
    <w:rsid w:val="00E31D14"/>
    <w:rsid w:val="00E31D65"/>
    <w:rsid w:val="00E31D7C"/>
    <w:rsid w:val="00E31FC6"/>
    <w:rsid w:val="00E32A64"/>
    <w:rsid w:val="00E32B87"/>
    <w:rsid w:val="00E32CFA"/>
    <w:rsid w:val="00E32E71"/>
    <w:rsid w:val="00E33396"/>
    <w:rsid w:val="00E33504"/>
    <w:rsid w:val="00E337E6"/>
    <w:rsid w:val="00E33ACF"/>
    <w:rsid w:val="00E3402B"/>
    <w:rsid w:val="00E344DC"/>
    <w:rsid w:val="00E344FB"/>
    <w:rsid w:val="00E3453A"/>
    <w:rsid w:val="00E34CA7"/>
    <w:rsid w:val="00E34F9D"/>
    <w:rsid w:val="00E35400"/>
    <w:rsid w:val="00E35561"/>
    <w:rsid w:val="00E363D5"/>
    <w:rsid w:val="00E365A8"/>
    <w:rsid w:val="00E36CAB"/>
    <w:rsid w:val="00E36F43"/>
    <w:rsid w:val="00E3701B"/>
    <w:rsid w:val="00E37DB9"/>
    <w:rsid w:val="00E40CA3"/>
    <w:rsid w:val="00E40D5A"/>
    <w:rsid w:val="00E40DE4"/>
    <w:rsid w:val="00E413E2"/>
    <w:rsid w:val="00E4140F"/>
    <w:rsid w:val="00E42BF8"/>
    <w:rsid w:val="00E42F78"/>
    <w:rsid w:val="00E43586"/>
    <w:rsid w:val="00E435B5"/>
    <w:rsid w:val="00E43C60"/>
    <w:rsid w:val="00E44A2A"/>
    <w:rsid w:val="00E44B03"/>
    <w:rsid w:val="00E451C2"/>
    <w:rsid w:val="00E4593F"/>
    <w:rsid w:val="00E45C48"/>
    <w:rsid w:val="00E46422"/>
    <w:rsid w:val="00E4667F"/>
    <w:rsid w:val="00E46E21"/>
    <w:rsid w:val="00E46ECA"/>
    <w:rsid w:val="00E47147"/>
    <w:rsid w:val="00E4754E"/>
    <w:rsid w:val="00E47A23"/>
    <w:rsid w:val="00E47F66"/>
    <w:rsid w:val="00E500A5"/>
    <w:rsid w:val="00E50119"/>
    <w:rsid w:val="00E501C5"/>
    <w:rsid w:val="00E502AA"/>
    <w:rsid w:val="00E50460"/>
    <w:rsid w:val="00E506B0"/>
    <w:rsid w:val="00E507A1"/>
    <w:rsid w:val="00E50945"/>
    <w:rsid w:val="00E50AC4"/>
    <w:rsid w:val="00E5138A"/>
    <w:rsid w:val="00E516F6"/>
    <w:rsid w:val="00E51B8B"/>
    <w:rsid w:val="00E51D8E"/>
    <w:rsid w:val="00E5394A"/>
    <w:rsid w:val="00E53D6C"/>
    <w:rsid w:val="00E5424A"/>
    <w:rsid w:val="00E54729"/>
    <w:rsid w:val="00E54962"/>
    <w:rsid w:val="00E549F3"/>
    <w:rsid w:val="00E54FDB"/>
    <w:rsid w:val="00E551C3"/>
    <w:rsid w:val="00E5529A"/>
    <w:rsid w:val="00E555D2"/>
    <w:rsid w:val="00E55982"/>
    <w:rsid w:val="00E55D7B"/>
    <w:rsid w:val="00E55FB0"/>
    <w:rsid w:val="00E56534"/>
    <w:rsid w:val="00E56A79"/>
    <w:rsid w:val="00E56D5C"/>
    <w:rsid w:val="00E56D86"/>
    <w:rsid w:val="00E56FC3"/>
    <w:rsid w:val="00E57109"/>
    <w:rsid w:val="00E5778C"/>
    <w:rsid w:val="00E57896"/>
    <w:rsid w:val="00E57947"/>
    <w:rsid w:val="00E57D56"/>
    <w:rsid w:val="00E602F7"/>
    <w:rsid w:val="00E613F2"/>
    <w:rsid w:val="00E614F2"/>
    <w:rsid w:val="00E61994"/>
    <w:rsid w:val="00E62059"/>
    <w:rsid w:val="00E627F1"/>
    <w:rsid w:val="00E62B9E"/>
    <w:rsid w:val="00E62C51"/>
    <w:rsid w:val="00E635C9"/>
    <w:rsid w:val="00E645A6"/>
    <w:rsid w:val="00E653FE"/>
    <w:rsid w:val="00E659AB"/>
    <w:rsid w:val="00E661A1"/>
    <w:rsid w:val="00E66267"/>
    <w:rsid w:val="00E662B2"/>
    <w:rsid w:val="00E673CF"/>
    <w:rsid w:val="00E706B1"/>
    <w:rsid w:val="00E71039"/>
    <w:rsid w:val="00E712C8"/>
    <w:rsid w:val="00E719B9"/>
    <w:rsid w:val="00E71AA5"/>
    <w:rsid w:val="00E71B91"/>
    <w:rsid w:val="00E7240A"/>
    <w:rsid w:val="00E72A55"/>
    <w:rsid w:val="00E72BC8"/>
    <w:rsid w:val="00E73CD7"/>
    <w:rsid w:val="00E73D86"/>
    <w:rsid w:val="00E73DEB"/>
    <w:rsid w:val="00E73E6C"/>
    <w:rsid w:val="00E7478C"/>
    <w:rsid w:val="00E75307"/>
    <w:rsid w:val="00E755C0"/>
    <w:rsid w:val="00E756E9"/>
    <w:rsid w:val="00E75E0A"/>
    <w:rsid w:val="00E7644F"/>
    <w:rsid w:val="00E767E6"/>
    <w:rsid w:val="00E768A3"/>
    <w:rsid w:val="00E77D78"/>
    <w:rsid w:val="00E805F0"/>
    <w:rsid w:val="00E80CAD"/>
    <w:rsid w:val="00E8165D"/>
    <w:rsid w:val="00E81AA8"/>
    <w:rsid w:val="00E81B37"/>
    <w:rsid w:val="00E81D01"/>
    <w:rsid w:val="00E81DF0"/>
    <w:rsid w:val="00E8242F"/>
    <w:rsid w:val="00E82663"/>
    <w:rsid w:val="00E82BF2"/>
    <w:rsid w:val="00E831C2"/>
    <w:rsid w:val="00E8340D"/>
    <w:rsid w:val="00E8359C"/>
    <w:rsid w:val="00E84514"/>
    <w:rsid w:val="00E84D85"/>
    <w:rsid w:val="00E84F5F"/>
    <w:rsid w:val="00E856B9"/>
    <w:rsid w:val="00E85768"/>
    <w:rsid w:val="00E85CF4"/>
    <w:rsid w:val="00E860C6"/>
    <w:rsid w:val="00E8667B"/>
    <w:rsid w:val="00E86718"/>
    <w:rsid w:val="00E867FD"/>
    <w:rsid w:val="00E86D2E"/>
    <w:rsid w:val="00E87A80"/>
    <w:rsid w:val="00E87A8E"/>
    <w:rsid w:val="00E9078C"/>
    <w:rsid w:val="00E90C1E"/>
    <w:rsid w:val="00E91492"/>
    <w:rsid w:val="00E91569"/>
    <w:rsid w:val="00E92B60"/>
    <w:rsid w:val="00E932DA"/>
    <w:rsid w:val="00E938B7"/>
    <w:rsid w:val="00E93A51"/>
    <w:rsid w:val="00E93F17"/>
    <w:rsid w:val="00E9481A"/>
    <w:rsid w:val="00E95395"/>
    <w:rsid w:val="00E9554D"/>
    <w:rsid w:val="00E957B1"/>
    <w:rsid w:val="00E959B5"/>
    <w:rsid w:val="00E95B9F"/>
    <w:rsid w:val="00E968FE"/>
    <w:rsid w:val="00E96A36"/>
    <w:rsid w:val="00E97883"/>
    <w:rsid w:val="00EA0428"/>
    <w:rsid w:val="00EA1839"/>
    <w:rsid w:val="00EA26C1"/>
    <w:rsid w:val="00EA2B38"/>
    <w:rsid w:val="00EA2B46"/>
    <w:rsid w:val="00EA2FA8"/>
    <w:rsid w:val="00EA31C5"/>
    <w:rsid w:val="00EA34D7"/>
    <w:rsid w:val="00EA35CD"/>
    <w:rsid w:val="00EA3B30"/>
    <w:rsid w:val="00EA3BEB"/>
    <w:rsid w:val="00EA42FC"/>
    <w:rsid w:val="00EA44F9"/>
    <w:rsid w:val="00EA450A"/>
    <w:rsid w:val="00EA47A6"/>
    <w:rsid w:val="00EA4C2C"/>
    <w:rsid w:val="00EA4FD2"/>
    <w:rsid w:val="00EA51B4"/>
    <w:rsid w:val="00EA5AA6"/>
    <w:rsid w:val="00EA5E95"/>
    <w:rsid w:val="00EA6850"/>
    <w:rsid w:val="00EA6F14"/>
    <w:rsid w:val="00EA7670"/>
    <w:rsid w:val="00EA7989"/>
    <w:rsid w:val="00EB00A3"/>
    <w:rsid w:val="00EB0865"/>
    <w:rsid w:val="00EB121B"/>
    <w:rsid w:val="00EB1438"/>
    <w:rsid w:val="00EB160D"/>
    <w:rsid w:val="00EB17AC"/>
    <w:rsid w:val="00EB1C18"/>
    <w:rsid w:val="00EB1C92"/>
    <w:rsid w:val="00EB1E5A"/>
    <w:rsid w:val="00EB1E75"/>
    <w:rsid w:val="00EB2579"/>
    <w:rsid w:val="00EB26A1"/>
    <w:rsid w:val="00EB26C9"/>
    <w:rsid w:val="00EB26CD"/>
    <w:rsid w:val="00EB27C1"/>
    <w:rsid w:val="00EB2CC3"/>
    <w:rsid w:val="00EB3107"/>
    <w:rsid w:val="00EB3B6D"/>
    <w:rsid w:val="00EB3EBF"/>
    <w:rsid w:val="00EB4235"/>
    <w:rsid w:val="00EB46F8"/>
    <w:rsid w:val="00EB4BDF"/>
    <w:rsid w:val="00EB5139"/>
    <w:rsid w:val="00EB53BF"/>
    <w:rsid w:val="00EB5A90"/>
    <w:rsid w:val="00EB5BD0"/>
    <w:rsid w:val="00EB5D2F"/>
    <w:rsid w:val="00EB6924"/>
    <w:rsid w:val="00EB6BAC"/>
    <w:rsid w:val="00EB7DE3"/>
    <w:rsid w:val="00EB7EC5"/>
    <w:rsid w:val="00EB7F00"/>
    <w:rsid w:val="00EB7F52"/>
    <w:rsid w:val="00EB7F66"/>
    <w:rsid w:val="00EC10DB"/>
    <w:rsid w:val="00EC113B"/>
    <w:rsid w:val="00EC1460"/>
    <w:rsid w:val="00EC1534"/>
    <w:rsid w:val="00EC1B75"/>
    <w:rsid w:val="00EC1C2B"/>
    <w:rsid w:val="00EC2271"/>
    <w:rsid w:val="00EC2B23"/>
    <w:rsid w:val="00EC3106"/>
    <w:rsid w:val="00EC3254"/>
    <w:rsid w:val="00EC34E1"/>
    <w:rsid w:val="00EC352E"/>
    <w:rsid w:val="00EC4710"/>
    <w:rsid w:val="00EC593F"/>
    <w:rsid w:val="00EC5AEF"/>
    <w:rsid w:val="00EC6847"/>
    <w:rsid w:val="00EC6D86"/>
    <w:rsid w:val="00EC7489"/>
    <w:rsid w:val="00EC7AE4"/>
    <w:rsid w:val="00EC7F87"/>
    <w:rsid w:val="00ED1076"/>
    <w:rsid w:val="00ED1C1B"/>
    <w:rsid w:val="00ED20E2"/>
    <w:rsid w:val="00ED22BD"/>
    <w:rsid w:val="00ED2629"/>
    <w:rsid w:val="00ED280E"/>
    <w:rsid w:val="00ED325E"/>
    <w:rsid w:val="00ED3496"/>
    <w:rsid w:val="00ED4264"/>
    <w:rsid w:val="00ED4660"/>
    <w:rsid w:val="00ED4B9C"/>
    <w:rsid w:val="00ED4D95"/>
    <w:rsid w:val="00ED5339"/>
    <w:rsid w:val="00ED5745"/>
    <w:rsid w:val="00ED59FA"/>
    <w:rsid w:val="00ED5FB6"/>
    <w:rsid w:val="00ED67B4"/>
    <w:rsid w:val="00ED7401"/>
    <w:rsid w:val="00ED76AD"/>
    <w:rsid w:val="00ED7DAC"/>
    <w:rsid w:val="00EE020A"/>
    <w:rsid w:val="00EE0907"/>
    <w:rsid w:val="00EE0D73"/>
    <w:rsid w:val="00EE1017"/>
    <w:rsid w:val="00EE1033"/>
    <w:rsid w:val="00EE11ED"/>
    <w:rsid w:val="00EE1726"/>
    <w:rsid w:val="00EE1981"/>
    <w:rsid w:val="00EE1C61"/>
    <w:rsid w:val="00EE1EA0"/>
    <w:rsid w:val="00EE2299"/>
    <w:rsid w:val="00EE2911"/>
    <w:rsid w:val="00EE352A"/>
    <w:rsid w:val="00EE3873"/>
    <w:rsid w:val="00EE38AD"/>
    <w:rsid w:val="00EE3DFF"/>
    <w:rsid w:val="00EE3F5F"/>
    <w:rsid w:val="00EE44F1"/>
    <w:rsid w:val="00EE4647"/>
    <w:rsid w:val="00EE5132"/>
    <w:rsid w:val="00EE573C"/>
    <w:rsid w:val="00EE57A3"/>
    <w:rsid w:val="00EE644B"/>
    <w:rsid w:val="00EE665E"/>
    <w:rsid w:val="00EE6DB5"/>
    <w:rsid w:val="00EE6F41"/>
    <w:rsid w:val="00EE76B5"/>
    <w:rsid w:val="00EE771C"/>
    <w:rsid w:val="00EE7A38"/>
    <w:rsid w:val="00EE7E79"/>
    <w:rsid w:val="00EF0A66"/>
    <w:rsid w:val="00EF0C55"/>
    <w:rsid w:val="00EF0F79"/>
    <w:rsid w:val="00EF230F"/>
    <w:rsid w:val="00EF233F"/>
    <w:rsid w:val="00EF39BA"/>
    <w:rsid w:val="00EF41C4"/>
    <w:rsid w:val="00EF43FE"/>
    <w:rsid w:val="00EF47AF"/>
    <w:rsid w:val="00EF4DDE"/>
    <w:rsid w:val="00EF5693"/>
    <w:rsid w:val="00EF577C"/>
    <w:rsid w:val="00EF6001"/>
    <w:rsid w:val="00EF68AD"/>
    <w:rsid w:val="00EF69E2"/>
    <w:rsid w:val="00EF6BBD"/>
    <w:rsid w:val="00EF6D41"/>
    <w:rsid w:val="00EF6F2A"/>
    <w:rsid w:val="00EF717F"/>
    <w:rsid w:val="00EF77F8"/>
    <w:rsid w:val="00EF795B"/>
    <w:rsid w:val="00F0003E"/>
    <w:rsid w:val="00F002ED"/>
    <w:rsid w:val="00F00594"/>
    <w:rsid w:val="00F00D44"/>
    <w:rsid w:val="00F00E49"/>
    <w:rsid w:val="00F00E6D"/>
    <w:rsid w:val="00F0184E"/>
    <w:rsid w:val="00F01B32"/>
    <w:rsid w:val="00F01E9E"/>
    <w:rsid w:val="00F0285D"/>
    <w:rsid w:val="00F02B80"/>
    <w:rsid w:val="00F037B9"/>
    <w:rsid w:val="00F04185"/>
    <w:rsid w:val="00F043CF"/>
    <w:rsid w:val="00F04725"/>
    <w:rsid w:val="00F048D5"/>
    <w:rsid w:val="00F05A35"/>
    <w:rsid w:val="00F05B26"/>
    <w:rsid w:val="00F05FA1"/>
    <w:rsid w:val="00F06707"/>
    <w:rsid w:val="00F067E0"/>
    <w:rsid w:val="00F06ADF"/>
    <w:rsid w:val="00F06D63"/>
    <w:rsid w:val="00F06EF0"/>
    <w:rsid w:val="00F076AF"/>
    <w:rsid w:val="00F07B1C"/>
    <w:rsid w:val="00F07C4D"/>
    <w:rsid w:val="00F07E1D"/>
    <w:rsid w:val="00F100A6"/>
    <w:rsid w:val="00F104D3"/>
    <w:rsid w:val="00F104FA"/>
    <w:rsid w:val="00F10EB3"/>
    <w:rsid w:val="00F11052"/>
    <w:rsid w:val="00F113B9"/>
    <w:rsid w:val="00F11554"/>
    <w:rsid w:val="00F12769"/>
    <w:rsid w:val="00F12D69"/>
    <w:rsid w:val="00F13656"/>
    <w:rsid w:val="00F13AC5"/>
    <w:rsid w:val="00F13FBE"/>
    <w:rsid w:val="00F1401D"/>
    <w:rsid w:val="00F1437A"/>
    <w:rsid w:val="00F1479E"/>
    <w:rsid w:val="00F14EA0"/>
    <w:rsid w:val="00F1519B"/>
    <w:rsid w:val="00F15743"/>
    <w:rsid w:val="00F161F6"/>
    <w:rsid w:val="00F17965"/>
    <w:rsid w:val="00F17D26"/>
    <w:rsid w:val="00F17F64"/>
    <w:rsid w:val="00F200F0"/>
    <w:rsid w:val="00F208B7"/>
    <w:rsid w:val="00F20BC5"/>
    <w:rsid w:val="00F20C8C"/>
    <w:rsid w:val="00F21253"/>
    <w:rsid w:val="00F21D1F"/>
    <w:rsid w:val="00F22438"/>
    <w:rsid w:val="00F22926"/>
    <w:rsid w:val="00F22C7B"/>
    <w:rsid w:val="00F233CC"/>
    <w:rsid w:val="00F240F4"/>
    <w:rsid w:val="00F2448A"/>
    <w:rsid w:val="00F24DE3"/>
    <w:rsid w:val="00F24F99"/>
    <w:rsid w:val="00F25CDA"/>
    <w:rsid w:val="00F2615F"/>
    <w:rsid w:val="00F26575"/>
    <w:rsid w:val="00F26886"/>
    <w:rsid w:val="00F26AB4"/>
    <w:rsid w:val="00F26AD6"/>
    <w:rsid w:val="00F26B72"/>
    <w:rsid w:val="00F26D97"/>
    <w:rsid w:val="00F272D5"/>
    <w:rsid w:val="00F2752C"/>
    <w:rsid w:val="00F276FF"/>
    <w:rsid w:val="00F3003E"/>
    <w:rsid w:val="00F3007B"/>
    <w:rsid w:val="00F3010E"/>
    <w:rsid w:val="00F3040D"/>
    <w:rsid w:val="00F304F2"/>
    <w:rsid w:val="00F317E7"/>
    <w:rsid w:val="00F31DE0"/>
    <w:rsid w:val="00F328F5"/>
    <w:rsid w:val="00F32AB8"/>
    <w:rsid w:val="00F32DB0"/>
    <w:rsid w:val="00F32F10"/>
    <w:rsid w:val="00F331EC"/>
    <w:rsid w:val="00F33412"/>
    <w:rsid w:val="00F3392A"/>
    <w:rsid w:val="00F33FC0"/>
    <w:rsid w:val="00F345F3"/>
    <w:rsid w:val="00F347B1"/>
    <w:rsid w:val="00F34F6F"/>
    <w:rsid w:val="00F35843"/>
    <w:rsid w:val="00F35EF5"/>
    <w:rsid w:val="00F36127"/>
    <w:rsid w:val="00F36A56"/>
    <w:rsid w:val="00F36CD8"/>
    <w:rsid w:val="00F3761C"/>
    <w:rsid w:val="00F37D55"/>
    <w:rsid w:val="00F37DFC"/>
    <w:rsid w:val="00F4012D"/>
    <w:rsid w:val="00F4090A"/>
    <w:rsid w:val="00F40F83"/>
    <w:rsid w:val="00F40FC0"/>
    <w:rsid w:val="00F413C7"/>
    <w:rsid w:val="00F41673"/>
    <w:rsid w:val="00F42A5B"/>
    <w:rsid w:val="00F42CBB"/>
    <w:rsid w:val="00F42E27"/>
    <w:rsid w:val="00F432B8"/>
    <w:rsid w:val="00F4349B"/>
    <w:rsid w:val="00F437F8"/>
    <w:rsid w:val="00F43DD1"/>
    <w:rsid w:val="00F44658"/>
    <w:rsid w:val="00F45B42"/>
    <w:rsid w:val="00F468B5"/>
    <w:rsid w:val="00F468F8"/>
    <w:rsid w:val="00F46B5A"/>
    <w:rsid w:val="00F47160"/>
    <w:rsid w:val="00F47488"/>
    <w:rsid w:val="00F479D4"/>
    <w:rsid w:val="00F47B77"/>
    <w:rsid w:val="00F47ED0"/>
    <w:rsid w:val="00F5017E"/>
    <w:rsid w:val="00F509E6"/>
    <w:rsid w:val="00F50D62"/>
    <w:rsid w:val="00F50F30"/>
    <w:rsid w:val="00F5130E"/>
    <w:rsid w:val="00F51319"/>
    <w:rsid w:val="00F51906"/>
    <w:rsid w:val="00F52014"/>
    <w:rsid w:val="00F520A3"/>
    <w:rsid w:val="00F528F3"/>
    <w:rsid w:val="00F52F54"/>
    <w:rsid w:val="00F53404"/>
    <w:rsid w:val="00F538A1"/>
    <w:rsid w:val="00F53A23"/>
    <w:rsid w:val="00F53F2A"/>
    <w:rsid w:val="00F552C7"/>
    <w:rsid w:val="00F5540E"/>
    <w:rsid w:val="00F55505"/>
    <w:rsid w:val="00F55611"/>
    <w:rsid w:val="00F55832"/>
    <w:rsid w:val="00F558F9"/>
    <w:rsid w:val="00F5623C"/>
    <w:rsid w:val="00F569CC"/>
    <w:rsid w:val="00F56A27"/>
    <w:rsid w:val="00F56B85"/>
    <w:rsid w:val="00F56CD4"/>
    <w:rsid w:val="00F56D8C"/>
    <w:rsid w:val="00F574E0"/>
    <w:rsid w:val="00F6028D"/>
    <w:rsid w:val="00F60998"/>
    <w:rsid w:val="00F60A24"/>
    <w:rsid w:val="00F60AD6"/>
    <w:rsid w:val="00F60E07"/>
    <w:rsid w:val="00F61448"/>
    <w:rsid w:val="00F62041"/>
    <w:rsid w:val="00F622E0"/>
    <w:rsid w:val="00F6243D"/>
    <w:rsid w:val="00F62735"/>
    <w:rsid w:val="00F62D64"/>
    <w:rsid w:val="00F632F2"/>
    <w:rsid w:val="00F63333"/>
    <w:rsid w:val="00F6394D"/>
    <w:rsid w:val="00F648D5"/>
    <w:rsid w:val="00F64B5C"/>
    <w:rsid w:val="00F65BDF"/>
    <w:rsid w:val="00F66AA6"/>
    <w:rsid w:val="00F6717A"/>
    <w:rsid w:val="00F676B6"/>
    <w:rsid w:val="00F70D0F"/>
    <w:rsid w:val="00F71213"/>
    <w:rsid w:val="00F7149C"/>
    <w:rsid w:val="00F717BC"/>
    <w:rsid w:val="00F71BDD"/>
    <w:rsid w:val="00F71DEE"/>
    <w:rsid w:val="00F7279E"/>
    <w:rsid w:val="00F72DE4"/>
    <w:rsid w:val="00F730A9"/>
    <w:rsid w:val="00F73F51"/>
    <w:rsid w:val="00F73F69"/>
    <w:rsid w:val="00F7488D"/>
    <w:rsid w:val="00F74A56"/>
    <w:rsid w:val="00F74DDE"/>
    <w:rsid w:val="00F75784"/>
    <w:rsid w:val="00F759ED"/>
    <w:rsid w:val="00F75AEF"/>
    <w:rsid w:val="00F75F11"/>
    <w:rsid w:val="00F765F2"/>
    <w:rsid w:val="00F76707"/>
    <w:rsid w:val="00F77032"/>
    <w:rsid w:val="00F77438"/>
    <w:rsid w:val="00F778F0"/>
    <w:rsid w:val="00F77995"/>
    <w:rsid w:val="00F77B4F"/>
    <w:rsid w:val="00F77C01"/>
    <w:rsid w:val="00F77D38"/>
    <w:rsid w:val="00F77F81"/>
    <w:rsid w:val="00F801AC"/>
    <w:rsid w:val="00F8157F"/>
    <w:rsid w:val="00F81C9D"/>
    <w:rsid w:val="00F81D5E"/>
    <w:rsid w:val="00F81F1E"/>
    <w:rsid w:val="00F823C3"/>
    <w:rsid w:val="00F82BC3"/>
    <w:rsid w:val="00F82F41"/>
    <w:rsid w:val="00F8353F"/>
    <w:rsid w:val="00F83540"/>
    <w:rsid w:val="00F83A57"/>
    <w:rsid w:val="00F83B9E"/>
    <w:rsid w:val="00F83BC3"/>
    <w:rsid w:val="00F8408D"/>
    <w:rsid w:val="00F841C0"/>
    <w:rsid w:val="00F844EC"/>
    <w:rsid w:val="00F84DED"/>
    <w:rsid w:val="00F8539F"/>
    <w:rsid w:val="00F854CF"/>
    <w:rsid w:val="00F859D5"/>
    <w:rsid w:val="00F85F11"/>
    <w:rsid w:val="00F8605F"/>
    <w:rsid w:val="00F862E5"/>
    <w:rsid w:val="00F8698E"/>
    <w:rsid w:val="00F86A79"/>
    <w:rsid w:val="00F86E44"/>
    <w:rsid w:val="00F86F3A"/>
    <w:rsid w:val="00F871C1"/>
    <w:rsid w:val="00F87646"/>
    <w:rsid w:val="00F87DE3"/>
    <w:rsid w:val="00F90585"/>
    <w:rsid w:val="00F90DFB"/>
    <w:rsid w:val="00F911DD"/>
    <w:rsid w:val="00F91233"/>
    <w:rsid w:val="00F9149B"/>
    <w:rsid w:val="00F915DD"/>
    <w:rsid w:val="00F9187A"/>
    <w:rsid w:val="00F91A36"/>
    <w:rsid w:val="00F91DAB"/>
    <w:rsid w:val="00F91EB9"/>
    <w:rsid w:val="00F92484"/>
    <w:rsid w:val="00F928F8"/>
    <w:rsid w:val="00F92A28"/>
    <w:rsid w:val="00F92E22"/>
    <w:rsid w:val="00F92E73"/>
    <w:rsid w:val="00F92E92"/>
    <w:rsid w:val="00F92F72"/>
    <w:rsid w:val="00F93209"/>
    <w:rsid w:val="00F93821"/>
    <w:rsid w:val="00F93836"/>
    <w:rsid w:val="00F93CA8"/>
    <w:rsid w:val="00F93F8F"/>
    <w:rsid w:val="00F94855"/>
    <w:rsid w:val="00F94F44"/>
    <w:rsid w:val="00F951EC"/>
    <w:rsid w:val="00F9533F"/>
    <w:rsid w:val="00F95664"/>
    <w:rsid w:val="00F95727"/>
    <w:rsid w:val="00F959DF"/>
    <w:rsid w:val="00F95BCA"/>
    <w:rsid w:val="00F964B4"/>
    <w:rsid w:val="00F96DC5"/>
    <w:rsid w:val="00F9743C"/>
    <w:rsid w:val="00F974A5"/>
    <w:rsid w:val="00F9765E"/>
    <w:rsid w:val="00F9795E"/>
    <w:rsid w:val="00F97FAE"/>
    <w:rsid w:val="00FA0A29"/>
    <w:rsid w:val="00FA0A42"/>
    <w:rsid w:val="00FA0E50"/>
    <w:rsid w:val="00FA0EEB"/>
    <w:rsid w:val="00FA200F"/>
    <w:rsid w:val="00FA205C"/>
    <w:rsid w:val="00FA2570"/>
    <w:rsid w:val="00FA2CA2"/>
    <w:rsid w:val="00FA2D4C"/>
    <w:rsid w:val="00FA311E"/>
    <w:rsid w:val="00FA3FEA"/>
    <w:rsid w:val="00FA4685"/>
    <w:rsid w:val="00FA4CF1"/>
    <w:rsid w:val="00FA50BA"/>
    <w:rsid w:val="00FA50D0"/>
    <w:rsid w:val="00FA5837"/>
    <w:rsid w:val="00FA5AF0"/>
    <w:rsid w:val="00FA6054"/>
    <w:rsid w:val="00FA6560"/>
    <w:rsid w:val="00FA66E3"/>
    <w:rsid w:val="00FA6AB9"/>
    <w:rsid w:val="00FA7227"/>
    <w:rsid w:val="00FA724E"/>
    <w:rsid w:val="00FA72BD"/>
    <w:rsid w:val="00FA7E65"/>
    <w:rsid w:val="00FB0025"/>
    <w:rsid w:val="00FB0351"/>
    <w:rsid w:val="00FB0BC4"/>
    <w:rsid w:val="00FB0D05"/>
    <w:rsid w:val="00FB13EC"/>
    <w:rsid w:val="00FB1B3C"/>
    <w:rsid w:val="00FB1C86"/>
    <w:rsid w:val="00FB1D7D"/>
    <w:rsid w:val="00FB1DC1"/>
    <w:rsid w:val="00FB2809"/>
    <w:rsid w:val="00FB2870"/>
    <w:rsid w:val="00FB2BD7"/>
    <w:rsid w:val="00FB3B3B"/>
    <w:rsid w:val="00FB3CC8"/>
    <w:rsid w:val="00FB4DCB"/>
    <w:rsid w:val="00FB4E58"/>
    <w:rsid w:val="00FB501B"/>
    <w:rsid w:val="00FB5428"/>
    <w:rsid w:val="00FB59E5"/>
    <w:rsid w:val="00FB5C42"/>
    <w:rsid w:val="00FB5D3A"/>
    <w:rsid w:val="00FB5E31"/>
    <w:rsid w:val="00FB63B5"/>
    <w:rsid w:val="00FB63B8"/>
    <w:rsid w:val="00FB6C46"/>
    <w:rsid w:val="00FB6E03"/>
    <w:rsid w:val="00FB7E5D"/>
    <w:rsid w:val="00FC0074"/>
    <w:rsid w:val="00FC0086"/>
    <w:rsid w:val="00FC0A61"/>
    <w:rsid w:val="00FC12DC"/>
    <w:rsid w:val="00FC156E"/>
    <w:rsid w:val="00FC35D4"/>
    <w:rsid w:val="00FC3666"/>
    <w:rsid w:val="00FC3A2C"/>
    <w:rsid w:val="00FC3ADF"/>
    <w:rsid w:val="00FC3B68"/>
    <w:rsid w:val="00FC4396"/>
    <w:rsid w:val="00FC497A"/>
    <w:rsid w:val="00FC580E"/>
    <w:rsid w:val="00FC5E37"/>
    <w:rsid w:val="00FC61FD"/>
    <w:rsid w:val="00FC6604"/>
    <w:rsid w:val="00FC6E10"/>
    <w:rsid w:val="00FC6E3B"/>
    <w:rsid w:val="00FC724F"/>
    <w:rsid w:val="00FC73FB"/>
    <w:rsid w:val="00FC76B3"/>
    <w:rsid w:val="00FD0BB8"/>
    <w:rsid w:val="00FD0D9D"/>
    <w:rsid w:val="00FD24BA"/>
    <w:rsid w:val="00FD27DB"/>
    <w:rsid w:val="00FD2A6F"/>
    <w:rsid w:val="00FD2E46"/>
    <w:rsid w:val="00FD2F46"/>
    <w:rsid w:val="00FD4CE9"/>
    <w:rsid w:val="00FD6164"/>
    <w:rsid w:val="00FD697C"/>
    <w:rsid w:val="00FD6C8B"/>
    <w:rsid w:val="00FD6D00"/>
    <w:rsid w:val="00FD6D16"/>
    <w:rsid w:val="00FD711C"/>
    <w:rsid w:val="00FD73D3"/>
    <w:rsid w:val="00FD755C"/>
    <w:rsid w:val="00FD7646"/>
    <w:rsid w:val="00FD79F9"/>
    <w:rsid w:val="00FE0782"/>
    <w:rsid w:val="00FE0C0C"/>
    <w:rsid w:val="00FE0CA8"/>
    <w:rsid w:val="00FE11FD"/>
    <w:rsid w:val="00FE130E"/>
    <w:rsid w:val="00FE1ABC"/>
    <w:rsid w:val="00FE1BEB"/>
    <w:rsid w:val="00FE1F14"/>
    <w:rsid w:val="00FE2092"/>
    <w:rsid w:val="00FE21E2"/>
    <w:rsid w:val="00FE21EA"/>
    <w:rsid w:val="00FE23D2"/>
    <w:rsid w:val="00FE2A0C"/>
    <w:rsid w:val="00FE2B42"/>
    <w:rsid w:val="00FE3062"/>
    <w:rsid w:val="00FE39F0"/>
    <w:rsid w:val="00FE3C1C"/>
    <w:rsid w:val="00FE3DC1"/>
    <w:rsid w:val="00FE3EC4"/>
    <w:rsid w:val="00FE3FF7"/>
    <w:rsid w:val="00FE419B"/>
    <w:rsid w:val="00FE459D"/>
    <w:rsid w:val="00FE49A2"/>
    <w:rsid w:val="00FE49C1"/>
    <w:rsid w:val="00FE4D07"/>
    <w:rsid w:val="00FE4FD5"/>
    <w:rsid w:val="00FE525E"/>
    <w:rsid w:val="00FE59B9"/>
    <w:rsid w:val="00FE6398"/>
    <w:rsid w:val="00FE64A7"/>
    <w:rsid w:val="00FE697C"/>
    <w:rsid w:val="00FE6B9A"/>
    <w:rsid w:val="00FE6C5B"/>
    <w:rsid w:val="00FE6E79"/>
    <w:rsid w:val="00FE73F7"/>
    <w:rsid w:val="00FE7547"/>
    <w:rsid w:val="00FF00E0"/>
    <w:rsid w:val="00FF05B8"/>
    <w:rsid w:val="00FF0A49"/>
    <w:rsid w:val="00FF10BE"/>
    <w:rsid w:val="00FF1406"/>
    <w:rsid w:val="00FF15AD"/>
    <w:rsid w:val="00FF1708"/>
    <w:rsid w:val="00FF176A"/>
    <w:rsid w:val="00FF18BD"/>
    <w:rsid w:val="00FF1A08"/>
    <w:rsid w:val="00FF1B65"/>
    <w:rsid w:val="00FF1D9A"/>
    <w:rsid w:val="00FF225E"/>
    <w:rsid w:val="00FF255C"/>
    <w:rsid w:val="00FF2A0D"/>
    <w:rsid w:val="00FF2F43"/>
    <w:rsid w:val="00FF33C3"/>
    <w:rsid w:val="00FF4225"/>
    <w:rsid w:val="00FF4766"/>
    <w:rsid w:val="00FF5006"/>
    <w:rsid w:val="00FF500D"/>
    <w:rsid w:val="00FF50AC"/>
    <w:rsid w:val="00FF5AF5"/>
    <w:rsid w:val="00FF6295"/>
    <w:rsid w:val="00FF6514"/>
    <w:rsid w:val="00FF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fillcolor="white">
      <v:fill color="white"/>
    </o:shapedefaults>
    <o:shapelayout v:ext="edit">
      <o:idmap v:ext="edit" data="1,3"/>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index 3"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index heading" w:uiPriority="99"/>
    <w:lsdException w:name="caption" w:qFormat="1"/>
    <w:lsdException w:name="footnote reference"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E4113"/>
    <w:rPr>
      <w:sz w:val="24"/>
      <w:szCs w:val="24"/>
    </w:rPr>
  </w:style>
  <w:style w:type="paragraph" w:styleId="Heading1">
    <w:name w:val="heading 1"/>
    <w:basedOn w:val="Normal"/>
    <w:next w:val="Normal"/>
    <w:link w:val="Heading1Char"/>
    <w:qFormat/>
    <w:pPr>
      <w:keepNext/>
      <w:spacing w:before="240" w:after="60"/>
      <w:outlineLvl w:val="0"/>
    </w:pPr>
    <w:rPr>
      <w:rFonts w:ascii="Arial" w:hAnsi="Arial" w:cs="Arial"/>
      <w:b/>
      <w:bCs/>
      <w:kern w:val="32"/>
      <w:sz w:val="36"/>
      <w:szCs w:val="32"/>
    </w:rPr>
  </w:style>
  <w:style w:type="paragraph" w:styleId="Heading2">
    <w:name w:val="heading 2"/>
    <w:aliases w:val="Heading for title,head 2"/>
    <w:basedOn w:val="Normal"/>
    <w:next w:val="Normal"/>
    <w:link w:val="Heading2Char"/>
    <w:qFormat/>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1"/>
    <w:qFormat/>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pPr>
      <w:keepNext/>
      <w:spacing w:before="240" w:after="60"/>
      <w:outlineLvl w:val="3"/>
    </w:pPr>
    <w:rPr>
      <w:rFonts w:ascii="Arial" w:hAnsi="Arial"/>
      <w:b/>
      <w:sz w:val="22"/>
    </w:rPr>
  </w:style>
  <w:style w:type="paragraph" w:styleId="Heading5">
    <w:name w:val="heading 5"/>
    <w:basedOn w:val="Normal"/>
    <w:next w:val="Normal"/>
    <w:qFormat/>
    <w:pPr>
      <w:keepNext/>
      <w:numPr>
        <w:ilvl w:val="4"/>
        <w:numId w:val="1"/>
      </w:numPr>
      <w:outlineLvl w:val="4"/>
    </w:pPr>
    <w:rPr>
      <w:b/>
      <w:szCs w:val="20"/>
    </w:rPr>
  </w:style>
  <w:style w:type="paragraph" w:styleId="Heading6">
    <w:name w:val="heading 6"/>
    <w:basedOn w:val="Normal"/>
    <w:next w:val="Normal"/>
    <w:qFormat/>
    <w:pPr>
      <w:numPr>
        <w:ilvl w:val="5"/>
        <w:numId w:val="1"/>
      </w:numPr>
      <w:spacing w:before="240" w:after="60"/>
      <w:outlineLvl w:val="5"/>
    </w:pPr>
    <w:rPr>
      <w:b/>
      <w:sz w:val="22"/>
      <w:szCs w:val="20"/>
    </w:rPr>
  </w:style>
  <w:style w:type="paragraph" w:styleId="Heading7">
    <w:name w:val="heading 7"/>
    <w:basedOn w:val="Normal"/>
    <w:next w:val="Normal"/>
    <w:qFormat/>
    <w:pPr>
      <w:numPr>
        <w:ilvl w:val="6"/>
        <w:numId w:val="1"/>
      </w:numPr>
      <w:spacing w:before="240" w:after="60"/>
      <w:outlineLvl w:val="6"/>
    </w:pPr>
    <w:rPr>
      <w:szCs w:val="20"/>
    </w:rPr>
  </w:style>
  <w:style w:type="paragraph" w:styleId="Heading8">
    <w:name w:val="heading 8"/>
    <w:basedOn w:val="Normal"/>
    <w:next w:val="Normal"/>
    <w:qFormat/>
    <w:pPr>
      <w:numPr>
        <w:ilvl w:val="7"/>
        <w:numId w:val="1"/>
      </w:numPr>
      <w:spacing w:before="240" w:after="60"/>
      <w:outlineLvl w:val="7"/>
    </w:pPr>
    <w:rPr>
      <w:i/>
      <w:szCs w:val="20"/>
    </w:rPr>
  </w:style>
  <w:style w:type="paragraph" w:styleId="Heading9">
    <w:name w:val="heading 9"/>
    <w:basedOn w:val="Normal"/>
    <w:next w:val="Normal"/>
    <w:qFormat/>
    <w:pPr>
      <w:numPr>
        <w:ilvl w:val="8"/>
        <w:numId w:val="1"/>
      </w:numPr>
      <w:spacing w:before="240" w:after="60"/>
      <w:outlineLvl w:val="8"/>
    </w:pPr>
    <w:rPr>
      <w:rFonts w:ascii="Arial" w:hAnsi="Arial"/>
      <w:sz w:val="22"/>
      <w:szCs w:val="20"/>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character" w:customStyle="1" w:styleId="Heading1Char">
    <w:name w:val="Heading 1 Char"/>
    <w:link w:val="Heading1"/>
    <w:rsid w:val="002E3C00"/>
    <w:rPr>
      <w:rFonts w:ascii="Arial" w:hAnsi="Arial" w:cs="Arial"/>
      <w:b/>
      <w:bCs/>
      <w:kern w:val="32"/>
      <w:sz w:val="36"/>
      <w:szCs w:val="32"/>
      <w:lang w:val="en-US" w:eastAsia="en-US" w:bidi="ar-SA"/>
    </w:rPr>
  </w:style>
  <w:style w:type="character" w:customStyle="1" w:styleId="Heading3Char1">
    <w:name w:val="Heading 3 Char1"/>
    <w:link w:val="Heading3"/>
    <w:rsid w:val="00C12CF8"/>
    <w:rPr>
      <w:rFonts w:ascii="Arial" w:hAnsi="Arial" w:cs="Arial"/>
      <w:b/>
      <w:bCs/>
      <w:sz w:val="26"/>
      <w:szCs w:val="26"/>
      <w:lang w:val="en-US" w:eastAsia="en-US" w:bidi="ar-SA"/>
    </w:rPr>
  </w:style>
  <w:style w:type="character" w:customStyle="1" w:styleId="Heading4Char">
    <w:name w:val="Heading 4 Char"/>
    <w:link w:val="Heading4"/>
    <w:rsid w:val="00896F17"/>
    <w:rPr>
      <w:rFonts w:ascii="Arial" w:hAnsi="Arial"/>
      <w:b/>
      <w:sz w:val="22"/>
      <w:szCs w:val="24"/>
      <w:lang w:val="en-US" w:eastAsia="en-US" w:bidi="ar-SA"/>
    </w:rPr>
  </w:style>
  <w:style w:type="character" w:customStyle="1" w:styleId="Char">
    <w:name w:val=" Char"/>
    <w:semiHidden/>
    <w:rPr>
      <w:sz w:val="22"/>
      <w:lang w:val="en-US" w:eastAsia="en-US" w:bidi="ar-SA"/>
    </w:rPr>
  </w:style>
  <w:style w:type="paragraph" w:styleId="Header">
    <w:name w:val="header"/>
    <w:basedOn w:val="Normal"/>
    <w:pPr>
      <w:tabs>
        <w:tab w:val="center" w:pos="4320"/>
        <w:tab w:val="right" w:pos="8640"/>
      </w:tabs>
    </w:pPr>
  </w:style>
  <w:style w:type="paragraph" w:customStyle="1" w:styleId="TitlePage">
    <w:name w:val="TitlePage"/>
    <w:basedOn w:val="Normal"/>
    <w:rPr>
      <w:rFonts w:ascii="Arial" w:hAnsi="Arial"/>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OC1">
    <w:name w:val="toc 1"/>
    <w:basedOn w:val="Normal"/>
    <w:next w:val="Normal"/>
    <w:uiPriority w:val="39"/>
    <w:pPr>
      <w:spacing w:before="120" w:after="120"/>
    </w:pPr>
    <w:rPr>
      <w:b/>
      <w:caps/>
      <w:sz w:val="22"/>
      <w:szCs w:val="22"/>
    </w:rPr>
  </w:style>
  <w:style w:type="paragraph" w:styleId="TOC2">
    <w:name w:val="toc 2"/>
    <w:basedOn w:val="Normal"/>
    <w:next w:val="Normal"/>
    <w:uiPriority w:val="39"/>
    <w:pPr>
      <w:ind w:left="245"/>
    </w:pPr>
    <w:rPr>
      <w:smallCaps/>
      <w:sz w:val="22"/>
      <w:szCs w:val="22"/>
    </w:rPr>
  </w:style>
  <w:style w:type="paragraph" w:styleId="TOC3">
    <w:name w:val="toc 3"/>
    <w:basedOn w:val="Normal"/>
    <w:next w:val="Normal"/>
    <w:uiPriority w:val="39"/>
    <w:pPr>
      <w:ind w:left="475"/>
    </w:pPr>
    <w:rPr>
      <w:sz w:val="22"/>
      <w:szCs w:val="22"/>
    </w:rPr>
  </w:style>
  <w:style w:type="paragraph" w:styleId="TOC4">
    <w:name w:val="toc 4"/>
    <w:basedOn w:val="Normal"/>
    <w:next w:val="Normal"/>
    <w:uiPriority w:val="39"/>
    <w:pPr>
      <w:ind w:left="720"/>
    </w:pPr>
    <w:rPr>
      <w:sz w:val="22"/>
    </w:r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character" w:styleId="Hyperlink">
    <w:name w:val="Hyperlink"/>
    <w:uiPriority w:val="99"/>
    <w:rPr>
      <w:color w:val="0000FF"/>
      <w:u w:val="single"/>
    </w:rPr>
  </w:style>
  <w:style w:type="paragraph" w:styleId="ListBullet">
    <w:name w:val="List Bullet"/>
    <w:basedOn w:val="Normal"/>
    <w:rsid w:val="00BB52F5"/>
    <w:pPr>
      <w:numPr>
        <w:numId w:val="16"/>
      </w:numPr>
      <w:spacing w:line="240" w:lineRule="atLeast"/>
    </w:pPr>
    <w:rPr>
      <w:spacing w:val="-5"/>
      <w:sz w:val="22"/>
      <w:szCs w:val="22"/>
    </w:rPr>
  </w:style>
  <w:style w:type="paragraph" w:customStyle="1" w:styleId="Bullhorn">
    <w:name w:val="Bullhorn"/>
    <w:basedOn w:val="TableText"/>
    <w:next w:val="TableText"/>
    <w:link w:val="BullhornChar"/>
    <w:rsid w:val="00896F17"/>
    <w:rPr>
      <w:rFonts w:ascii="Webdings" w:hAnsi="Webdings"/>
      <w:sz w:val="40"/>
    </w:rPr>
  </w:style>
  <w:style w:type="paragraph" w:customStyle="1" w:styleId="TableText">
    <w:name w:val="Table Text"/>
    <w:basedOn w:val="Normal"/>
    <w:link w:val="TableTextChar6"/>
    <w:rsid w:val="00584AF9"/>
    <w:rPr>
      <w:rFonts w:ascii="Arial" w:hAnsi="Arial"/>
      <w:sz w:val="18"/>
    </w:rPr>
  </w:style>
  <w:style w:type="character" w:customStyle="1" w:styleId="TableTextChar6">
    <w:name w:val="Table Text Char6"/>
    <w:link w:val="TableText"/>
    <w:rsid w:val="00584AF9"/>
    <w:rPr>
      <w:rFonts w:ascii="Arial" w:hAnsi="Arial"/>
      <w:sz w:val="18"/>
      <w:szCs w:val="24"/>
      <w:lang w:val="en-US" w:eastAsia="en-US" w:bidi="ar-SA"/>
    </w:rPr>
  </w:style>
  <w:style w:type="character" w:customStyle="1" w:styleId="BullhornChar">
    <w:name w:val="Bullhorn Char"/>
    <w:link w:val="Bullhorn"/>
    <w:rsid w:val="00896F17"/>
    <w:rPr>
      <w:rFonts w:ascii="Webdings" w:hAnsi="Webdings"/>
      <w:sz w:val="40"/>
      <w:szCs w:val="24"/>
      <w:lang w:val="en-US" w:eastAsia="en-US" w:bidi="ar-SA"/>
    </w:rPr>
  </w:style>
  <w:style w:type="paragraph" w:styleId="BodyText">
    <w:name w:val="Body Text"/>
    <w:basedOn w:val="Normal"/>
    <w:link w:val="BodyTextChar"/>
    <w:rsid w:val="00EE665E"/>
    <w:pPr>
      <w:spacing w:before="60" w:after="120"/>
    </w:pPr>
    <w:rPr>
      <w:sz w:val="22"/>
      <w:szCs w:val="22"/>
    </w:rPr>
  </w:style>
  <w:style w:type="character" w:customStyle="1" w:styleId="BodyTextChar">
    <w:name w:val="Body Text Char"/>
    <w:link w:val="BodyText"/>
    <w:rsid w:val="00EE665E"/>
    <w:rPr>
      <w:sz w:val="22"/>
      <w:szCs w:val="22"/>
      <w:lang w:val="en-US" w:eastAsia="en-US" w:bidi="ar-SA"/>
    </w:rPr>
  </w:style>
  <w:style w:type="table" w:styleId="TableGrid">
    <w:name w:val="Table Grid"/>
    <w:basedOn w:val="TableNormal"/>
    <w:rsid w:val="00502C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Normal"/>
    <w:autoRedefine/>
    <w:pPr>
      <w:numPr>
        <w:numId w:val="9"/>
      </w:numPr>
      <w:tabs>
        <w:tab w:val="clear" w:pos="1080"/>
        <w:tab w:val="left" w:pos="1350"/>
      </w:tabs>
      <w:ind w:left="0" w:firstLine="0"/>
    </w:pPr>
    <w:rPr>
      <w:rFonts w:ascii="Geneva" w:hAnsi="Geneva"/>
      <w:sz w:val="22"/>
      <w:szCs w:val="20"/>
    </w:rPr>
  </w:style>
  <w:style w:type="paragraph" w:customStyle="1" w:styleId="TableofContents">
    <w:name w:val="Table of Contents"/>
    <w:basedOn w:val="Heading1"/>
  </w:style>
  <w:style w:type="paragraph" w:customStyle="1" w:styleId="GlossaryTableTextBullets">
    <w:name w:val="Glossary Table Text Bullets"/>
    <w:basedOn w:val="GlossaryTableText"/>
    <w:pPr>
      <w:numPr>
        <w:numId w:val="11"/>
      </w:numPr>
    </w:pPr>
  </w:style>
  <w:style w:type="paragraph" w:customStyle="1" w:styleId="GlossaryTableText">
    <w:name w:val="Glossary Table Text"/>
    <w:basedOn w:val="TableText"/>
    <w:next w:val="TableText"/>
    <w:pPr>
      <w:spacing w:after="60"/>
    </w:pPr>
    <w:rPr>
      <w:rFonts w:eastAsia="Symbol"/>
      <w:sz w:val="20"/>
      <w:szCs w:val="20"/>
    </w:rPr>
  </w:style>
  <w:style w:type="character" w:customStyle="1" w:styleId="TableTextChar1">
    <w:name w:val="Table Text Char1"/>
    <w:rPr>
      <w:rFonts w:ascii="Arial" w:hAnsi="Arial"/>
      <w:sz w:val="18"/>
      <w:szCs w:val="24"/>
      <w:lang w:val="en-US" w:eastAsia="en-US" w:bidi="ar-SA"/>
    </w:rPr>
  </w:style>
  <w:style w:type="paragraph" w:styleId="ListBullet2">
    <w:name w:val="List Bullet 2"/>
    <w:basedOn w:val="BodyText"/>
    <w:rsid w:val="00EB1E75"/>
    <w:pPr>
      <w:numPr>
        <w:numId w:val="8"/>
      </w:numPr>
      <w:spacing w:before="0" w:after="0"/>
    </w:pPr>
  </w:style>
  <w:style w:type="character" w:customStyle="1" w:styleId="NotesTextChar5">
    <w:name w:val="Notes Text Char5"/>
    <w:rPr>
      <w:rFonts w:ascii="Arial" w:hAnsi="Arial"/>
      <w:color w:val="000000"/>
      <w:sz w:val="18"/>
      <w:szCs w:val="24"/>
      <w:lang w:val="en-US" w:eastAsia="en-US" w:bidi="ar-SA"/>
    </w:rPr>
  </w:style>
  <w:style w:type="character" w:styleId="CommentReference">
    <w:name w:val="annotation reference"/>
    <w:semiHidden/>
    <w:rPr>
      <w:sz w:val="16"/>
      <w:szCs w:val="16"/>
    </w:rPr>
  </w:style>
  <w:style w:type="paragraph" w:styleId="CommentText">
    <w:name w:val="annotation text"/>
    <w:basedOn w:val="Normal"/>
    <w:link w:val="CommentTextChar"/>
    <w:semiHidden/>
    <w:pPr>
      <w:tabs>
        <w:tab w:val="num" w:pos="1080"/>
      </w:tabs>
      <w:ind w:left="1080" w:hanging="360"/>
    </w:pPr>
    <w:rPr>
      <w:sz w:val="20"/>
      <w:szCs w:val="20"/>
    </w:rPr>
  </w:style>
  <w:style w:type="paragraph" w:styleId="CommentSubject">
    <w:name w:val="annotation subject"/>
    <w:basedOn w:val="CommentText"/>
    <w:next w:val="CommentText"/>
    <w:semiHidden/>
    <w:rPr>
      <w:b/>
      <w:bCs/>
    </w:rPr>
  </w:style>
  <w:style w:type="paragraph" w:styleId="BalloonText">
    <w:name w:val="Balloon Text"/>
    <w:basedOn w:val="Normal"/>
    <w:semiHidden/>
    <w:rPr>
      <w:sz w:val="16"/>
      <w:szCs w:val="16"/>
    </w:rPr>
  </w:style>
  <w:style w:type="paragraph" w:customStyle="1" w:styleId="StyleTitlePageCentered">
    <w:name w:val="Style TitlePage + Centered"/>
    <w:basedOn w:val="TitlePage"/>
    <w:pPr>
      <w:jc w:val="center"/>
    </w:pPr>
    <w:rPr>
      <w:sz w:val="44"/>
      <w:szCs w:val="44"/>
    </w:rPr>
  </w:style>
  <w:style w:type="paragraph" w:customStyle="1" w:styleId="StyleTitlePageBottom">
    <w:name w:val="StyleTitlePageBottom"/>
    <w:basedOn w:val="StyleTitlePageCentered"/>
    <w:rPr>
      <w:sz w:val="28"/>
    </w:rPr>
  </w:style>
  <w:style w:type="paragraph" w:customStyle="1" w:styleId="proclabel">
    <w:name w:val="proclabel"/>
    <w:basedOn w:val="Normal"/>
    <w:pPr>
      <w:spacing w:before="100" w:beforeAutospacing="1" w:after="100" w:afterAutospacing="1"/>
    </w:pPr>
  </w:style>
  <w:style w:type="character" w:styleId="FollowedHyperlink">
    <w:name w:val="FollowedHyperlink"/>
    <w:rPr>
      <w:color w:val="800080"/>
      <w:u w:val="single"/>
    </w:rPr>
  </w:style>
  <w:style w:type="paragraph" w:styleId="Caption">
    <w:name w:val="caption"/>
    <w:basedOn w:val="Normal"/>
    <w:next w:val="BodyText"/>
    <w:link w:val="CaptionChar1"/>
    <w:qFormat/>
    <w:rsid w:val="00453B6E"/>
    <w:pPr>
      <w:keepNext/>
      <w:spacing w:before="120" w:after="120"/>
    </w:pPr>
    <w:rPr>
      <w:b/>
      <w:sz w:val="22"/>
      <w:szCs w:val="22"/>
    </w:rPr>
  </w:style>
  <w:style w:type="character" w:customStyle="1" w:styleId="Char1">
    <w:name w:val=" Char1"/>
    <w:semiHidden/>
    <w:rPr>
      <w:rFonts w:ascii="Arial" w:hAnsi="Arial" w:cs="Arial"/>
      <w:b/>
      <w:bCs/>
      <w:sz w:val="26"/>
      <w:szCs w:val="26"/>
      <w:lang w:val="en-US" w:eastAsia="en-US" w:bidi="ar-SA"/>
    </w:rPr>
  </w:style>
  <w:style w:type="paragraph" w:customStyle="1" w:styleId="TableTextBullet">
    <w:name w:val="Table Text Bullet"/>
    <w:basedOn w:val="TableText"/>
    <w:link w:val="TableTextBulletChar1"/>
    <w:rsid w:val="00B93B42"/>
    <w:pPr>
      <w:numPr>
        <w:numId w:val="12"/>
      </w:numPr>
    </w:pPr>
  </w:style>
  <w:style w:type="paragraph" w:styleId="BodyTextIndent2">
    <w:name w:val="Body Text Indent 2"/>
    <w:basedOn w:val="Normal"/>
    <w:pPr>
      <w:spacing w:after="120" w:line="480" w:lineRule="auto"/>
      <w:ind w:left="360"/>
    </w:pPr>
  </w:style>
  <w:style w:type="paragraph" w:styleId="Index1">
    <w:name w:val="index 1"/>
    <w:basedOn w:val="Normal"/>
    <w:next w:val="Normal"/>
    <w:uiPriority w:val="99"/>
    <w:semiHidden/>
    <w:rsid w:val="00E93F17"/>
    <w:pPr>
      <w:ind w:left="240" w:hanging="240"/>
    </w:pPr>
    <w:rPr>
      <w:sz w:val="18"/>
      <w:szCs w:val="18"/>
    </w:rPr>
  </w:style>
  <w:style w:type="paragraph" w:styleId="Index2">
    <w:name w:val="index 2"/>
    <w:basedOn w:val="Normal"/>
    <w:next w:val="Normal"/>
    <w:uiPriority w:val="99"/>
    <w:semiHidden/>
    <w:pPr>
      <w:ind w:left="480" w:hanging="240"/>
    </w:pPr>
    <w:rPr>
      <w:sz w:val="18"/>
      <w:szCs w:val="18"/>
    </w:rPr>
  </w:style>
  <w:style w:type="paragraph" w:styleId="Index3">
    <w:name w:val="index 3"/>
    <w:basedOn w:val="Normal"/>
    <w:next w:val="Normal"/>
    <w:autoRedefine/>
    <w:uiPriority w:val="99"/>
    <w:semiHidden/>
    <w:pPr>
      <w:ind w:left="720" w:hanging="240"/>
    </w:pPr>
    <w:rPr>
      <w:sz w:val="18"/>
      <w:szCs w:val="18"/>
    </w:rPr>
  </w:style>
  <w:style w:type="paragraph" w:styleId="Index4">
    <w:name w:val="index 4"/>
    <w:basedOn w:val="Normal"/>
    <w:next w:val="Normal"/>
    <w:autoRedefine/>
    <w:semiHidden/>
    <w:pPr>
      <w:ind w:left="960" w:hanging="240"/>
    </w:pPr>
    <w:rPr>
      <w:sz w:val="18"/>
      <w:szCs w:val="18"/>
    </w:rPr>
  </w:style>
  <w:style w:type="paragraph" w:customStyle="1" w:styleId="TableTextNumbers">
    <w:name w:val="Table Text Numbers"/>
    <w:basedOn w:val="TableText"/>
    <w:link w:val="TableTextNumbersCharChar"/>
    <w:rsid w:val="00584AF9"/>
    <w:pPr>
      <w:numPr>
        <w:numId w:val="4"/>
      </w:numPr>
    </w:pPr>
  </w:style>
  <w:style w:type="character" w:customStyle="1" w:styleId="TableTextNumbersCharChar">
    <w:name w:val="Table Text Numbers Char Char"/>
    <w:basedOn w:val="TableTextChar6"/>
    <w:link w:val="TableTextNumbers"/>
    <w:rsid w:val="00584AF9"/>
    <w:rPr>
      <w:rFonts w:ascii="Arial" w:hAnsi="Arial"/>
      <w:sz w:val="18"/>
      <w:szCs w:val="24"/>
      <w:lang w:val="en-US" w:eastAsia="en-US" w:bidi="ar-SA"/>
    </w:rPr>
  </w:style>
  <w:style w:type="character" w:customStyle="1" w:styleId="TableTextNumbersChar">
    <w:name w:val="Table Text Numbers Char"/>
    <w:rPr>
      <w:rFonts w:ascii="Arial" w:hAnsi="Arial"/>
      <w:sz w:val="18"/>
      <w:szCs w:val="24"/>
      <w:lang w:val="en-US" w:eastAsia="en-US" w:bidi="ar-SA"/>
    </w:rPr>
  </w:style>
  <w:style w:type="character" w:customStyle="1" w:styleId="Heading3Char">
    <w:name w:val="Heading 3 Char"/>
    <w:rPr>
      <w:rFonts w:ascii="Arial" w:hAnsi="Arial" w:cs="Arial"/>
      <w:b/>
      <w:bCs/>
      <w:sz w:val="26"/>
      <w:szCs w:val="26"/>
      <w:lang w:val="en-US" w:eastAsia="en-US" w:bidi="ar-SA"/>
    </w:rPr>
  </w:style>
  <w:style w:type="paragraph" w:customStyle="1" w:styleId="Caution">
    <w:name w:val="Caution"/>
    <w:basedOn w:val="Normal"/>
    <w:link w:val="CautionChar"/>
    <w:pPr>
      <w:pBdr>
        <w:top w:val="single" w:sz="4" w:space="6" w:color="auto"/>
        <w:left w:val="single" w:sz="4" w:space="4" w:color="auto"/>
        <w:bottom w:val="single" w:sz="4" w:space="6" w:color="auto"/>
        <w:right w:val="single" w:sz="4" w:space="0" w:color="auto"/>
      </w:pBdr>
      <w:spacing w:before="120" w:after="120"/>
    </w:pPr>
    <w:rPr>
      <w:i/>
      <w:iCs/>
      <w:sz w:val="22"/>
      <w:szCs w:val="20"/>
    </w:rPr>
  </w:style>
  <w:style w:type="character" w:customStyle="1" w:styleId="CautionChar">
    <w:name w:val="Caution Char"/>
    <w:link w:val="Caution"/>
    <w:rsid w:val="002E3C00"/>
    <w:rPr>
      <w:i/>
      <w:iCs/>
      <w:sz w:val="22"/>
      <w:lang w:val="en-US" w:eastAsia="en-US" w:bidi="ar-SA"/>
    </w:rPr>
  </w:style>
  <w:style w:type="paragraph" w:customStyle="1" w:styleId="TableTextBullet1">
    <w:name w:val="Table Text Bullet 1"/>
    <w:basedOn w:val="TableText"/>
    <w:pPr>
      <w:numPr>
        <w:numId w:val="6"/>
      </w:numPr>
    </w:pPr>
  </w:style>
  <w:style w:type="character" w:customStyle="1" w:styleId="CaptionChar1">
    <w:name w:val="Caption Char1"/>
    <w:link w:val="Caption"/>
    <w:rsid w:val="00453B6E"/>
    <w:rPr>
      <w:b/>
      <w:sz w:val="22"/>
      <w:szCs w:val="22"/>
      <w:lang w:val="en-US" w:eastAsia="en-US" w:bidi="ar-SA"/>
    </w:rPr>
  </w:style>
  <w:style w:type="paragraph" w:customStyle="1" w:styleId="StyleTableText9ptChar">
    <w:name w:val="Style Table Text + 9 pt Char"/>
    <w:basedOn w:val="TableText"/>
    <w:rsid w:val="00A906CD"/>
    <w:rPr>
      <w:color w:val="000000"/>
      <w:szCs w:val="18"/>
    </w:rPr>
  </w:style>
  <w:style w:type="character" w:customStyle="1" w:styleId="historydatafont1">
    <w:name w:val="historydatafont1"/>
    <w:rPr>
      <w:rFonts w:ascii="Arial" w:hAnsi="Arial" w:cs="Arial" w:hint="default"/>
      <w:color w:val="000000"/>
      <w:sz w:val="20"/>
      <w:szCs w:val="20"/>
    </w:rPr>
  </w:style>
  <w:style w:type="paragraph" w:customStyle="1" w:styleId="HeaderDocumentType">
    <w:name w:val="Header Document Type"/>
    <w:basedOn w:val="Normal"/>
    <w:pPr>
      <w:spacing w:after="120"/>
      <w:jc w:val="center"/>
    </w:pPr>
    <w:rPr>
      <w:szCs w:val="20"/>
    </w:rPr>
  </w:style>
  <w:style w:type="paragraph" w:customStyle="1" w:styleId="TableTextHeader">
    <w:name w:val="Table Text Header"/>
    <w:basedOn w:val="TableText"/>
    <w:pPr>
      <w:jc w:val="center"/>
    </w:pPr>
    <w:rPr>
      <w:b/>
      <w:color w:val="000000"/>
      <w:szCs w:val="20"/>
    </w:rPr>
  </w:style>
  <w:style w:type="paragraph" w:styleId="ListNumber">
    <w:name w:val="List Number"/>
    <w:basedOn w:val="Normal"/>
    <w:rsid w:val="006B270F"/>
    <w:pPr>
      <w:numPr>
        <w:numId w:val="21"/>
      </w:numPr>
    </w:pPr>
    <w:rPr>
      <w:sz w:val="22"/>
      <w:szCs w:val="22"/>
    </w:rPr>
  </w:style>
  <w:style w:type="paragraph" w:styleId="ListNumber2">
    <w:name w:val="List Number 2"/>
    <w:basedOn w:val="Normal"/>
    <w:pPr>
      <w:numPr>
        <w:numId w:val="97"/>
      </w:numPr>
    </w:pPr>
    <w:rPr>
      <w:szCs w:val="20"/>
    </w:rPr>
  </w:style>
  <w:style w:type="paragraph" w:customStyle="1" w:styleId="Version">
    <w:name w:val="Version"/>
    <w:basedOn w:val="Normal"/>
    <w:next w:val="Normal"/>
    <w:pPr>
      <w:spacing w:after="480"/>
      <w:jc w:val="center"/>
    </w:pPr>
    <w:rPr>
      <w:b/>
      <w:szCs w:val="20"/>
    </w:rPr>
  </w:style>
  <w:style w:type="paragraph" w:customStyle="1" w:styleId="Part">
    <w:name w:val="Part"/>
    <w:basedOn w:val="Normal"/>
    <w:pPr>
      <w:pBdr>
        <w:top w:val="single" w:sz="4" w:space="1" w:color="auto"/>
      </w:pBdr>
      <w:ind w:left="720"/>
    </w:pPr>
    <w:rPr>
      <w:rFonts w:ascii="Symbol" w:hAnsi="Symbol"/>
      <w:b/>
      <w:color w:val="808080"/>
      <w:sz w:val="48"/>
      <w:szCs w:val="20"/>
    </w:rPr>
  </w:style>
  <w:style w:type="paragraph" w:customStyle="1" w:styleId="Style1">
    <w:name w:val="Style1"/>
    <w:basedOn w:val="Normal"/>
    <w:autoRedefine/>
    <w:rPr>
      <w:b/>
      <w:bCs/>
      <w:szCs w:val="20"/>
    </w:rPr>
  </w:style>
  <w:style w:type="paragraph" w:styleId="ListNumber3">
    <w:name w:val="List Number 3"/>
    <w:pPr>
      <w:tabs>
        <w:tab w:val="num" w:pos="1080"/>
      </w:tabs>
      <w:ind w:left="1080" w:hanging="360"/>
    </w:pPr>
    <w:rPr>
      <w:sz w:val="24"/>
    </w:rPr>
  </w:style>
  <w:style w:type="paragraph" w:customStyle="1" w:styleId="IOPTitle">
    <w:name w:val="IOP Title"/>
    <w:basedOn w:val="Normal"/>
    <w:autoRedefine/>
    <w:pPr>
      <w:jc w:val="right"/>
    </w:pPr>
    <w:rPr>
      <w:rFonts w:ascii="Symbol" w:hAnsi="Symbol"/>
      <w:b/>
      <w:sz w:val="28"/>
      <w:szCs w:val="20"/>
    </w:rPr>
  </w:style>
  <w:style w:type="paragraph" w:customStyle="1" w:styleId="Outline1">
    <w:name w:val="Outline 1"/>
    <w:basedOn w:val="Normal"/>
    <w:rPr>
      <w:szCs w:val="20"/>
    </w:rPr>
  </w:style>
  <w:style w:type="paragraph" w:customStyle="1" w:styleId="Outline3">
    <w:name w:val="Outline 3"/>
    <w:basedOn w:val="Normal"/>
    <w:rPr>
      <w:szCs w:val="20"/>
    </w:rPr>
  </w:style>
  <w:style w:type="paragraph" w:customStyle="1" w:styleId="InfoBlue">
    <w:name w:val="InfoBlue"/>
    <w:basedOn w:val="Normal"/>
    <w:next w:val="BodyText"/>
    <w:autoRedefine/>
    <w:pPr>
      <w:widowControl w:val="0"/>
      <w:spacing w:after="120" w:line="240" w:lineRule="atLeast"/>
    </w:pPr>
    <w:rPr>
      <w:i/>
      <w:color w:val="0000FF"/>
      <w:szCs w:val="20"/>
    </w:rPr>
  </w:style>
  <w:style w:type="paragraph" w:customStyle="1" w:styleId="Outline2">
    <w:name w:val="Outline 2"/>
    <w:basedOn w:val="Normal"/>
    <w:pPr>
      <w:tabs>
        <w:tab w:val="num" w:pos="720"/>
      </w:tabs>
      <w:ind w:left="720" w:hanging="360"/>
    </w:pPr>
    <w:rPr>
      <w:szCs w:val="20"/>
    </w:rPr>
  </w:style>
  <w:style w:type="paragraph" w:customStyle="1" w:styleId="Heading3Subsection">
    <w:name w:val="Heading 3 Subsection"/>
    <w:basedOn w:val="Outline1"/>
    <w:pPr>
      <w:tabs>
        <w:tab w:val="num" w:pos="720"/>
      </w:tabs>
      <w:spacing w:before="240" w:after="60"/>
      <w:ind w:left="1440" w:hanging="720"/>
    </w:pPr>
    <w:rPr>
      <w:rFonts w:ascii="Geneva" w:hAnsi="Geneva"/>
      <w:b/>
      <w:sz w:val="22"/>
    </w:rPr>
  </w:style>
  <w:style w:type="character" w:customStyle="1" w:styleId="DarleneBrill">
    <w:name w:val="Darlene Brill"/>
    <w:semiHidden/>
    <w:rPr>
      <w:rFonts w:ascii="Arial" w:hAnsi="Arial" w:cs="Arial"/>
      <w:color w:val="auto"/>
      <w:sz w:val="20"/>
      <w:szCs w:val="20"/>
    </w:rPr>
  </w:style>
  <w:style w:type="paragraph" w:customStyle="1" w:styleId="ListBulletLast">
    <w:name w:val="List Bullet Last"/>
    <w:basedOn w:val="ListBullet"/>
    <w:next w:val="BodyText"/>
    <w:pPr>
      <w:numPr>
        <w:numId w:val="0"/>
      </w:numPr>
      <w:tabs>
        <w:tab w:val="num" w:pos="1080"/>
      </w:tabs>
      <w:spacing w:after="120"/>
    </w:pPr>
  </w:style>
  <w:style w:type="paragraph" w:customStyle="1" w:styleId="NotesTextBullet">
    <w:name w:val="Notes Text Bullet"/>
    <w:basedOn w:val="TableTextBullet"/>
    <w:pPr>
      <w:numPr>
        <w:numId w:val="3"/>
      </w:numPr>
    </w:pPr>
  </w:style>
  <w:style w:type="paragraph" w:customStyle="1" w:styleId="NotesText">
    <w:name w:val="Notes Text"/>
    <w:basedOn w:val="TableText"/>
    <w:pPr>
      <w:ind w:left="720"/>
    </w:pPr>
  </w:style>
  <w:style w:type="paragraph" w:customStyle="1" w:styleId="TableTextNumbersContinued">
    <w:name w:val="Table Text Numbers Continued"/>
    <w:basedOn w:val="TableTextNumbers"/>
    <w:pPr>
      <w:numPr>
        <w:numId w:val="0"/>
      </w:numPr>
      <w:ind w:left="288"/>
    </w:pPr>
  </w:style>
  <w:style w:type="character" w:customStyle="1" w:styleId="TableTextNumbersContinuedChar1">
    <w:name w:val="Table Text Numbers Continued Char1"/>
    <w:rPr>
      <w:rFonts w:ascii="Arial" w:hAnsi="Arial"/>
      <w:sz w:val="18"/>
      <w:szCs w:val="24"/>
      <w:lang w:val="en-US" w:eastAsia="en-US" w:bidi="ar-SA"/>
    </w:rPr>
  </w:style>
  <w:style w:type="paragraph" w:customStyle="1" w:styleId="NotesTextBullet1">
    <w:name w:val="Notes Text Bullet 1"/>
    <w:basedOn w:val="TableTextBullet1"/>
    <w:pPr>
      <w:numPr>
        <w:numId w:val="5"/>
      </w:numPr>
    </w:pPr>
  </w:style>
  <w:style w:type="paragraph" w:styleId="BlockText">
    <w:name w:val="Block Text"/>
    <w:basedOn w:val="Normal"/>
    <w:pPr>
      <w:spacing w:after="120"/>
      <w:ind w:left="1440" w:right="1440"/>
    </w:pPr>
  </w:style>
  <w:style w:type="paragraph" w:customStyle="1" w:styleId="TableTextBullet2">
    <w:name w:val="Table Text Bullet 2"/>
    <w:pPr>
      <w:tabs>
        <w:tab w:val="num" w:pos="288"/>
      </w:tabs>
      <w:ind w:left="288" w:firstLine="288"/>
    </w:pPr>
    <w:rPr>
      <w:rFonts w:ascii="Arial" w:hAnsi="Arial"/>
      <w:sz w:val="18"/>
      <w:szCs w:val="18"/>
    </w:rPr>
  </w:style>
  <w:style w:type="character" w:customStyle="1" w:styleId="TableTextNumbersContinuedChar">
    <w:name w:val="Table Text Numbers Continued Char"/>
    <w:rPr>
      <w:rFonts w:ascii="Arial" w:hAnsi="Arial"/>
      <w:sz w:val="18"/>
      <w:szCs w:val="24"/>
      <w:lang w:val="en-US" w:eastAsia="en-US" w:bidi="ar-SA"/>
    </w:rPr>
  </w:style>
  <w:style w:type="paragraph" w:styleId="FootnoteText">
    <w:name w:val="footnote text"/>
    <w:basedOn w:val="Normal"/>
    <w:link w:val="FootnoteTextChar"/>
    <w:uiPriority w:val="99"/>
    <w:semiHidden/>
    <w:rPr>
      <w:sz w:val="20"/>
      <w:szCs w:val="20"/>
    </w:rPr>
  </w:style>
  <w:style w:type="character" w:styleId="FootnoteReference">
    <w:name w:val="footnote reference"/>
    <w:uiPriority w:val="99"/>
    <w:semiHidden/>
    <w:rPr>
      <w:vertAlign w:val="superscript"/>
    </w:rPr>
  </w:style>
  <w:style w:type="paragraph" w:customStyle="1" w:styleId="TableTextNumbersBullet">
    <w:name w:val="Table Text Numbers Bullet"/>
    <w:basedOn w:val="TableTextNumbersContinued"/>
    <w:pPr>
      <w:numPr>
        <w:numId w:val="7"/>
      </w:numPr>
      <w:ind w:left="576" w:hanging="288"/>
    </w:pPr>
  </w:style>
  <w:style w:type="paragraph" w:styleId="Title">
    <w:name w:val="Title"/>
    <w:basedOn w:val="Normal"/>
    <w:next w:val="Normal"/>
    <w:qFormat/>
    <w:pPr>
      <w:widowControl w:val="0"/>
      <w:jc w:val="center"/>
    </w:pPr>
    <w:rPr>
      <w:rFonts w:ascii="Arial" w:hAnsi="Arial"/>
      <w:b/>
      <w:sz w:val="36"/>
      <w:szCs w:val="20"/>
    </w:rPr>
  </w:style>
  <w:style w:type="paragraph" w:styleId="ListBullet3">
    <w:name w:val="List Bullet 3"/>
    <w:basedOn w:val="Normal"/>
    <w:pPr>
      <w:tabs>
        <w:tab w:val="num" w:pos="1080"/>
      </w:tabs>
      <w:ind w:left="1440" w:hanging="360"/>
    </w:pPr>
    <w:rPr>
      <w:sz w:val="22"/>
    </w:rPr>
  </w:style>
  <w:style w:type="character" w:customStyle="1" w:styleId="NotesTextChar4">
    <w:name w:val="Notes Text Char4"/>
    <w:rPr>
      <w:rFonts w:ascii="Arial" w:hAnsi="Arial"/>
      <w:sz w:val="18"/>
      <w:szCs w:val="24"/>
      <w:lang w:val="en-US" w:eastAsia="en-US" w:bidi="ar-SA"/>
    </w:rPr>
  </w:style>
  <w:style w:type="character" w:customStyle="1" w:styleId="TableTextChar2">
    <w:name w:val="Table Text Char2"/>
    <w:rPr>
      <w:rFonts w:ascii="Arial" w:hAnsi="Arial"/>
      <w:sz w:val="18"/>
      <w:szCs w:val="24"/>
      <w:lang w:val="en-US" w:eastAsia="en-US" w:bidi="ar-SA"/>
    </w:rPr>
  </w:style>
  <w:style w:type="character" w:customStyle="1" w:styleId="StyleTableText9ptCharChar">
    <w:name w:val="Style Table Text + 9 pt Char Char"/>
    <w:rsid w:val="007809C3"/>
    <w:rPr>
      <w:rFonts w:ascii="Arial" w:hAnsi="Arial"/>
      <w:noProof/>
      <w:color w:val="000000"/>
      <w:sz w:val="18"/>
      <w:szCs w:val="24"/>
      <w:lang w:val="en-US" w:eastAsia="en-US" w:bidi="ar-SA"/>
    </w:rPr>
  </w:style>
  <w:style w:type="character" w:customStyle="1" w:styleId="TableTextChar4">
    <w:name w:val="Table Text Char4"/>
    <w:rPr>
      <w:rFonts w:ascii="Arial" w:hAnsi="Arial"/>
      <w:sz w:val="18"/>
      <w:szCs w:val="24"/>
      <w:lang w:val="en-US" w:eastAsia="en-US" w:bidi="ar-SA"/>
    </w:rPr>
  </w:style>
  <w:style w:type="character" w:customStyle="1" w:styleId="TableTextBullet1Char">
    <w:name w:val="Table Text Bullet 1 Char"/>
    <w:rPr>
      <w:rFonts w:ascii="Arial" w:hAnsi="Arial"/>
      <w:color w:val="000000"/>
      <w:sz w:val="18"/>
      <w:szCs w:val="24"/>
      <w:lang w:val="en-US" w:eastAsia="en-US" w:bidi="ar-SA"/>
    </w:rPr>
  </w:style>
  <w:style w:type="character" w:customStyle="1" w:styleId="NotesTextBullet1Char">
    <w:name w:val="Notes Text Bullet 1 Char"/>
    <w:basedOn w:val="TableTextBullet1Char"/>
    <w:rPr>
      <w:rFonts w:ascii="Arial" w:hAnsi="Arial"/>
      <w:color w:val="000000"/>
      <w:sz w:val="18"/>
      <w:szCs w:val="24"/>
      <w:lang w:val="en-US" w:eastAsia="en-US" w:bidi="ar-SA"/>
    </w:rPr>
  </w:style>
  <w:style w:type="character" w:customStyle="1" w:styleId="ListBulletChar">
    <w:name w:val="List Bullet Char"/>
    <w:rPr>
      <w:spacing w:val="-5"/>
      <w:sz w:val="22"/>
      <w:szCs w:val="22"/>
      <w:lang w:val="en-US" w:eastAsia="en-US" w:bidi="ar-SA"/>
    </w:rPr>
  </w:style>
  <w:style w:type="paragraph" w:customStyle="1" w:styleId="Paragraph2">
    <w:name w:val="Paragraph2"/>
    <w:basedOn w:val="Normal"/>
    <w:autoRedefine/>
    <w:pPr>
      <w:spacing w:before="80"/>
    </w:pPr>
    <w:rPr>
      <w:color w:val="000000"/>
      <w:szCs w:val="20"/>
    </w:rPr>
  </w:style>
  <w:style w:type="character" w:customStyle="1" w:styleId="TableTextBulletChar">
    <w:name w:val="Table Text Bullet Char"/>
    <w:basedOn w:val="TableTextChar1"/>
    <w:rPr>
      <w:rFonts w:ascii="Arial" w:hAnsi="Arial"/>
      <w:sz w:val="18"/>
      <w:szCs w:val="24"/>
      <w:lang w:val="en-US" w:eastAsia="en-US" w:bidi="ar-SA"/>
    </w:rPr>
  </w:style>
  <w:style w:type="character" w:customStyle="1" w:styleId="TableTextNumbersChar1">
    <w:name w:val="Table Text Numbers Char1"/>
    <w:basedOn w:val="TableTextChar2"/>
    <w:rPr>
      <w:rFonts w:ascii="Arial" w:hAnsi="Arial"/>
      <w:sz w:val="18"/>
      <w:szCs w:val="24"/>
      <w:lang w:val="en-US" w:eastAsia="en-US" w:bidi="ar-SA"/>
    </w:rPr>
  </w:style>
  <w:style w:type="character" w:customStyle="1" w:styleId="Char3">
    <w:name w:val=" Char3"/>
    <w:semiHidden/>
    <w:rPr>
      <w:rFonts w:ascii="Arial" w:hAnsi="Arial" w:cs="Arial"/>
      <w:b/>
      <w:bCs/>
      <w:sz w:val="26"/>
      <w:szCs w:val="26"/>
      <w:lang w:val="en-US" w:eastAsia="en-US" w:bidi="ar-SA"/>
    </w:rPr>
  </w:style>
  <w:style w:type="character" w:customStyle="1" w:styleId="TableTextChar">
    <w:name w:val="Table Text Char"/>
    <w:rPr>
      <w:rFonts w:ascii="Arial" w:hAnsi="Arial"/>
      <w:sz w:val="18"/>
      <w:szCs w:val="24"/>
      <w:lang w:val="en-US" w:eastAsia="en-US" w:bidi="ar-SA"/>
    </w:rPr>
  </w:style>
  <w:style w:type="character" w:customStyle="1" w:styleId="TableTextBulletChar2">
    <w:name w:val="Table Text Bullet Char2"/>
    <w:basedOn w:val="TableTextChar4"/>
    <w:rPr>
      <w:rFonts w:ascii="Arial" w:hAnsi="Arial"/>
      <w:sz w:val="18"/>
      <w:szCs w:val="24"/>
      <w:lang w:val="en-US" w:eastAsia="en-US" w:bidi="ar-SA"/>
    </w:rPr>
  </w:style>
  <w:style w:type="paragraph" w:customStyle="1" w:styleId="Bulletlistindented1">
    <w:name w:val="Bullet list indented1"/>
    <w:basedOn w:val="Normal"/>
    <w:autoRedefine/>
    <w:pPr>
      <w:tabs>
        <w:tab w:val="left" w:pos="1350"/>
        <w:tab w:val="num" w:pos="1440"/>
      </w:tabs>
      <w:ind w:left="1440" w:hanging="360"/>
    </w:pPr>
    <w:rPr>
      <w:rFonts w:ascii="Geneva" w:hAnsi="Geneva"/>
      <w:sz w:val="22"/>
      <w:szCs w:val="20"/>
    </w:rPr>
  </w:style>
  <w:style w:type="paragraph" w:customStyle="1" w:styleId="Tabletext0">
    <w:name w:val="Tabletext"/>
    <w:basedOn w:val="Normal"/>
    <w:pPr>
      <w:keepLines/>
      <w:widowControl w:val="0"/>
      <w:spacing w:after="120" w:line="240" w:lineRule="atLeast"/>
    </w:pPr>
    <w:rPr>
      <w:sz w:val="20"/>
      <w:szCs w:val="20"/>
    </w:rPr>
  </w:style>
  <w:style w:type="paragraph" w:styleId="NoteHeading">
    <w:name w:val="Note Heading"/>
    <w:basedOn w:val="Normal"/>
    <w:next w:val="Normal"/>
    <w:pPr>
      <w:widowControl w:val="0"/>
      <w:spacing w:line="240" w:lineRule="atLeast"/>
    </w:pPr>
    <w:rPr>
      <w:rFonts w:ascii="Arial" w:hAnsi="Arial"/>
      <w:b/>
      <w:szCs w:val="20"/>
    </w:rPr>
  </w:style>
  <w:style w:type="paragraph" w:customStyle="1" w:styleId="xl72">
    <w:name w:val="xl72"/>
    <w:basedOn w:val="Normal"/>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color w:val="993366"/>
      <w:sz w:val="16"/>
      <w:szCs w:val="16"/>
    </w:rPr>
  </w:style>
  <w:style w:type="paragraph" w:styleId="BodyText2">
    <w:name w:val="Body Text 2"/>
    <w:basedOn w:val="Normal"/>
    <w:pPr>
      <w:jc w:val="center"/>
    </w:pPr>
    <w:rPr>
      <w:rFonts w:ascii="Arial" w:hAnsi="Arial"/>
      <w:b/>
      <w:sz w:val="20"/>
    </w:rPr>
  </w:style>
  <w:style w:type="paragraph" w:customStyle="1" w:styleId="StyleTableTextNumbersWhite1">
    <w:name w:val="Style Table Text Numbers + White1"/>
    <w:basedOn w:val="TableTextNumbers"/>
    <w:link w:val="StyleTableTextNumbersWhite1Char"/>
    <w:rsid w:val="00B93B42"/>
    <w:rPr>
      <w:vanish/>
      <w:color w:val="FFFFFF"/>
      <w:szCs w:val="18"/>
    </w:rPr>
  </w:style>
  <w:style w:type="character" w:customStyle="1" w:styleId="StyleTableTextNumbersWhite1Char">
    <w:name w:val="Style Table Text Numbers + White1 Char"/>
    <w:link w:val="StyleTableTextNumbersWhite1"/>
    <w:rsid w:val="00B93B42"/>
    <w:rPr>
      <w:rFonts w:ascii="Arial" w:hAnsi="Arial"/>
      <w:vanish/>
      <w:color w:val="FFFFFF"/>
      <w:sz w:val="18"/>
      <w:szCs w:val="18"/>
    </w:rPr>
  </w:style>
  <w:style w:type="paragraph" w:styleId="BodyText3">
    <w:name w:val="Body Text 3"/>
    <w:basedOn w:val="Normal"/>
    <w:rPr>
      <w:strike/>
      <w:color w:val="999999"/>
    </w:rPr>
  </w:style>
  <w:style w:type="paragraph" w:customStyle="1" w:styleId="xl24">
    <w:name w:val="xl24"/>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Symbol" w:eastAsia="Symbol" w:hAnsi="Symbol" w:cs="Symbol"/>
    </w:rPr>
  </w:style>
  <w:style w:type="paragraph" w:customStyle="1" w:styleId="xl25">
    <w:name w:val="xl25"/>
    <w:basedOn w:val="Normal"/>
    <w:pPr>
      <w:pBdr>
        <w:top w:val="single" w:sz="4" w:space="0" w:color="auto"/>
        <w:left w:val="single" w:sz="4" w:space="0" w:color="auto"/>
        <w:bottom w:val="single" w:sz="4" w:space="0" w:color="auto"/>
      </w:pBdr>
      <w:spacing w:before="100" w:beforeAutospacing="1" w:after="100" w:afterAutospacing="1"/>
    </w:pPr>
    <w:rPr>
      <w:rFonts w:ascii="Symbol" w:eastAsia="Symbol" w:hAnsi="Symbol" w:cs="Symbol"/>
    </w:rPr>
  </w:style>
  <w:style w:type="paragraph" w:customStyle="1" w:styleId="xl26">
    <w:name w:val="xl26"/>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7">
    <w:name w:val="xl27"/>
    <w:basedOn w:val="Normal"/>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8">
    <w:name w:val="xl28"/>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rPr>
  </w:style>
  <w:style w:type="paragraph" w:customStyle="1" w:styleId="xl29">
    <w:name w:val="xl29"/>
    <w:basedOn w:val="Normal"/>
    <w:pPr>
      <w:spacing w:before="100" w:beforeAutospacing="1" w:after="100" w:afterAutospacing="1"/>
      <w:jc w:val="center"/>
      <w:textAlignment w:val="center"/>
    </w:pPr>
    <w:rPr>
      <w:rFonts w:ascii="Arial" w:eastAsia="Symbol" w:hAnsi="Arial" w:cs="Arial"/>
      <w:b/>
      <w:bCs/>
    </w:rPr>
  </w:style>
  <w:style w:type="paragraph" w:customStyle="1" w:styleId="xl30">
    <w:name w:val="xl30"/>
    <w:basedOn w:val="Normal"/>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rPr>
  </w:style>
  <w:style w:type="paragraph" w:customStyle="1" w:styleId="xl31">
    <w:name w:val="xl31"/>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ascii="Symbol" w:eastAsia="Symbol" w:hAnsi="Symbol" w:cs="Symbol"/>
    </w:rPr>
  </w:style>
  <w:style w:type="paragraph" w:customStyle="1" w:styleId="xl32">
    <w:name w:val="xl32"/>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b/>
      <w:bCs/>
    </w:rPr>
  </w:style>
  <w:style w:type="paragraph" w:customStyle="1" w:styleId="xl33">
    <w:name w:val="xl33"/>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rPr>
  </w:style>
  <w:style w:type="paragraph" w:customStyle="1" w:styleId="xl34">
    <w:name w:val="xl34"/>
    <w:basedOn w:val="Normal"/>
    <w:pPr>
      <w:shd w:val="clear" w:color="auto" w:fill="C0C0C0"/>
      <w:spacing w:before="100" w:beforeAutospacing="1" w:after="100" w:afterAutospacing="1"/>
    </w:pPr>
    <w:rPr>
      <w:rFonts w:ascii="Symbol" w:eastAsia="Symbol" w:hAnsi="Symbol" w:cs="Symbol"/>
    </w:rPr>
  </w:style>
  <w:style w:type="paragraph" w:customStyle="1" w:styleId="xl35">
    <w:name w:val="xl35"/>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pPr>
    <w:rPr>
      <w:rFonts w:ascii="Symbol" w:eastAsia="Symbol" w:hAnsi="Symbol" w:cs="Symbol"/>
    </w:rPr>
  </w:style>
  <w:style w:type="paragraph" w:customStyle="1" w:styleId="xl36">
    <w:name w:val="xl36"/>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b/>
      <w:bCs/>
    </w:rPr>
  </w:style>
  <w:style w:type="paragraph" w:customStyle="1" w:styleId="xl37">
    <w:name w:val="xl37"/>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rPr>
  </w:style>
  <w:style w:type="character" w:customStyle="1" w:styleId="CaptionChar">
    <w:name w:val="Caption Char"/>
    <w:rPr>
      <w:b/>
      <w:noProof w:val="0"/>
      <w:sz w:val="24"/>
      <w:szCs w:val="24"/>
      <w:lang w:val="en-US" w:eastAsia="en-US" w:bidi="ar-SA"/>
    </w:rPr>
  </w:style>
  <w:style w:type="character" w:customStyle="1" w:styleId="ListChar">
    <w:name w:val="List Char"/>
    <w:rPr>
      <w:noProof w:val="0"/>
      <w:sz w:val="24"/>
      <w:lang w:val="en-US" w:eastAsia="en-US" w:bidi="ar-SA"/>
    </w:rPr>
  </w:style>
  <w:style w:type="character" w:customStyle="1" w:styleId="TableTextChar3">
    <w:name w:val="Table Text Char3"/>
    <w:rPr>
      <w:rFonts w:ascii="Arial" w:hAnsi="Arial"/>
      <w:sz w:val="18"/>
      <w:szCs w:val="24"/>
      <w:lang w:val="en-US" w:eastAsia="en-US" w:bidi="ar-SA"/>
    </w:rPr>
  </w:style>
  <w:style w:type="paragraph" w:customStyle="1" w:styleId="ListRole">
    <w:name w:val="List Role"/>
    <w:basedOn w:val="BodyText"/>
    <w:pPr>
      <w:ind w:left="360"/>
    </w:pPr>
  </w:style>
  <w:style w:type="paragraph" w:customStyle="1" w:styleId="Roles">
    <w:name w:val="Roles"/>
    <w:basedOn w:val="BodyText"/>
    <w:link w:val="RolesChar1"/>
    <w:rsid w:val="00237C52"/>
    <w:pPr>
      <w:spacing w:before="0" w:after="0"/>
      <w:ind w:left="288"/>
    </w:pPr>
  </w:style>
  <w:style w:type="character" w:customStyle="1" w:styleId="RolesChar1">
    <w:name w:val="Roles Char1"/>
    <w:basedOn w:val="BodyTextChar"/>
    <w:link w:val="Roles"/>
    <w:rsid w:val="00237C52"/>
    <w:rPr>
      <w:sz w:val="22"/>
      <w:szCs w:val="22"/>
      <w:lang w:val="en-US" w:eastAsia="en-US" w:bidi="ar-SA"/>
    </w:rPr>
  </w:style>
  <w:style w:type="character" w:customStyle="1" w:styleId="RolesChar">
    <w:name w:val="Roles Char"/>
    <w:rPr>
      <w:sz w:val="22"/>
      <w:lang w:val="en-US" w:eastAsia="en-US" w:bidi="ar-SA"/>
    </w:rPr>
  </w:style>
  <w:style w:type="character" w:customStyle="1" w:styleId="TableTextChar5">
    <w:name w:val="Table Text Char5"/>
    <w:rPr>
      <w:rFonts w:ascii="Arial" w:hAnsi="Arial"/>
      <w:sz w:val="18"/>
      <w:szCs w:val="24"/>
      <w:lang w:val="en-US" w:eastAsia="en-US" w:bidi="ar-SA"/>
    </w:rPr>
  </w:style>
  <w:style w:type="character" w:customStyle="1" w:styleId="TableTextNumbersChar2">
    <w:name w:val="Table Text Numbers Char2"/>
    <w:basedOn w:val="TableTextChar5"/>
    <w:rPr>
      <w:rFonts w:ascii="Arial" w:hAnsi="Arial"/>
      <w:sz w:val="18"/>
      <w:szCs w:val="24"/>
      <w:lang w:val="en-US" w:eastAsia="en-US" w:bidi="ar-SA"/>
    </w:rPr>
  </w:style>
  <w:style w:type="paragraph" w:customStyle="1" w:styleId="StyleTableTextBlack">
    <w:name w:val="Style Table Text + Black"/>
    <w:basedOn w:val="TableText"/>
    <w:link w:val="StyleTableTextBlackChar"/>
    <w:rsid w:val="00584AF9"/>
    <w:rPr>
      <w:color w:val="000000"/>
    </w:rPr>
  </w:style>
  <w:style w:type="paragraph" w:customStyle="1" w:styleId="StyleTableTextNumbersWhite2">
    <w:name w:val="Style Table Text Numbers + White2"/>
    <w:basedOn w:val="TableTextNumbers"/>
    <w:link w:val="StyleTableTextNumbersWhite2Char"/>
    <w:rsid w:val="00912F51"/>
    <w:rPr>
      <w:vanish/>
      <w:color w:val="FFFFFF"/>
      <w:szCs w:val="18"/>
    </w:rPr>
  </w:style>
  <w:style w:type="character" w:customStyle="1" w:styleId="StyleTableTextNumbersWhite2Char">
    <w:name w:val="Style Table Text Numbers + White2 Char"/>
    <w:link w:val="StyleTableTextNumbersWhite2"/>
    <w:rsid w:val="00912F51"/>
    <w:rPr>
      <w:rFonts w:ascii="Arial" w:hAnsi="Arial"/>
      <w:vanish/>
      <w:color w:val="FFFFFF"/>
      <w:sz w:val="18"/>
      <w:szCs w:val="18"/>
    </w:rPr>
  </w:style>
  <w:style w:type="character" w:customStyle="1" w:styleId="StyleTableTextBlackChar">
    <w:name w:val="Style Table Text + Black Char"/>
    <w:link w:val="StyleTableTextBlack"/>
    <w:rsid w:val="00584AF9"/>
    <w:rPr>
      <w:rFonts w:ascii="Arial" w:hAnsi="Arial"/>
      <w:color w:val="000000"/>
      <w:sz w:val="18"/>
      <w:szCs w:val="24"/>
      <w:lang w:val="en-US" w:eastAsia="en-US" w:bidi="ar-SA"/>
    </w:rPr>
  </w:style>
  <w:style w:type="paragraph" w:customStyle="1" w:styleId="StyleBodyTextArial9ptBold">
    <w:name w:val="Style Body Text + Arial 9 pt Bold"/>
    <w:basedOn w:val="BodyText"/>
    <w:rsid w:val="00963F12"/>
    <w:pPr>
      <w:spacing w:before="0" w:after="0"/>
    </w:pPr>
    <w:rPr>
      <w:rFonts w:ascii="Arial" w:hAnsi="Arial"/>
      <w:b/>
      <w:bCs/>
      <w:sz w:val="18"/>
    </w:rPr>
  </w:style>
  <w:style w:type="paragraph" w:styleId="List2">
    <w:name w:val="List 2"/>
    <w:basedOn w:val="Normal"/>
    <w:rsid w:val="00FA7E65"/>
    <w:pPr>
      <w:ind w:left="720" w:hanging="360"/>
    </w:pPr>
  </w:style>
  <w:style w:type="paragraph" w:styleId="BodyTextIndent">
    <w:name w:val="Body Text Indent"/>
    <w:basedOn w:val="Normal"/>
    <w:rsid w:val="00FA7E65"/>
    <w:pPr>
      <w:spacing w:after="120"/>
      <w:ind w:left="360"/>
    </w:pPr>
  </w:style>
  <w:style w:type="paragraph" w:styleId="NormalWeb">
    <w:name w:val="Normal (Web)"/>
    <w:basedOn w:val="Normal"/>
    <w:rsid w:val="001D19BF"/>
    <w:pPr>
      <w:spacing w:before="100" w:beforeAutospacing="1" w:after="100" w:afterAutospacing="1"/>
    </w:pPr>
  </w:style>
  <w:style w:type="paragraph" w:customStyle="1" w:styleId="tabletext1">
    <w:name w:val="tabletext"/>
    <w:basedOn w:val="Normal"/>
    <w:rsid w:val="00194509"/>
    <w:rPr>
      <w:rFonts w:ascii="Arial" w:hAnsi="Arial" w:cs="Arial"/>
      <w:color w:val="000000"/>
      <w:sz w:val="18"/>
      <w:szCs w:val="18"/>
    </w:rPr>
  </w:style>
  <w:style w:type="paragraph" w:styleId="Index5">
    <w:name w:val="index 5"/>
    <w:basedOn w:val="Normal"/>
    <w:next w:val="Normal"/>
    <w:autoRedefine/>
    <w:semiHidden/>
    <w:rsid w:val="00E93F17"/>
    <w:pPr>
      <w:ind w:left="1200" w:hanging="240"/>
    </w:pPr>
    <w:rPr>
      <w:sz w:val="18"/>
      <w:szCs w:val="18"/>
    </w:rPr>
  </w:style>
  <w:style w:type="paragraph" w:styleId="Index6">
    <w:name w:val="index 6"/>
    <w:basedOn w:val="Normal"/>
    <w:next w:val="Normal"/>
    <w:autoRedefine/>
    <w:semiHidden/>
    <w:rsid w:val="00E93F17"/>
    <w:pPr>
      <w:ind w:left="1440" w:hanging="240"/>
    </w:pPr>
    <w:rPr>
      <w:sz w:val="18"/>
      <w:szCs w:val="18"/>
    </w:rPr>
  </w:style>
  <w:style w:type="paragraph" w:styleId="Index7">
    <w:name w:val="index 7"/>
    <w:basedOn w:val="Normal"/>
    <w:next w:val="Normal"/>
    <w:autoRedefine/>
    <w:semiHidden/>
    <w:rsid w:val="00E93F17"/>
    <w:pPr>
      <w:ind w:left="1680" w:hanging="240"/>
    </w:pPr>
    <w:rPr>
      <w:sz w:val="18"/>
      <w:szCs w:val="18"/>
    </w:rPr>
  </w:style>
  <w:style w:type="paragraph" w:styleId="Index8">
    <w:name w:val="index 8"/>
    <w:basedOn w:val="Normal"/>
    <w:next w:val="Normal"/>
    <w:autoRedefine/>
    <w:semiHidden/>
    <w:rsid w:val="00E93F17"/>
    <w:pPr>
      <w:ind w:left="1920" w:hanging="240"/>
    </w:pPr>
    <w:rPr>
      <w:sz w:val="18"/>
      <w:szCs w:val="18"/>
    </w:rPr>
  </w:style>
  <w:style w:type="paragraph" w:styleId="Index9">
    <w:name w:val="index 9"/>
    <w:basedOn w:val="Normal"/>
    <w:next w:val="Normal"/>
    <w:autoRedefine/>
    <w:semiHidden/>
    <w:rsid w:val="00E93F17"/>
    <w:pPr>
      <w:ind w:left="2160" w:hanging="240"/>
    </w:pPr>
    <w:rPr>
      <w:sz w:val="18"/>
      <w:szCs w:val="18"/>
    </w:rPr>
  </w:style>
  <w:style w:type="paragraph" w:styleId="IndexHeading">
    <w:name w:val="index heading"/>
    <w:basedOn w:val="Normal"/>
    <w:next w:val="Index1"/>
    <w:uiPriority w:val="99"/>
    <w:semiHidden/>
    <w:rsid w:val="00E93F17"/>
    <w:pPr>
      <w:spacing w:before="240" w:after="120"/>
      <w:jc w:val="center"/>
    </w:pPr>
    <w:rPr>
      <w:b/>
      <w:bCs/>
      <w:sz w:val="26"/>
      <w:szCs w:val="26"/>
    </w:rPr>
  </w:style>
  <w:style w:type="character" w:customStyle="1" w:styleId="VHAISHbrilld">
    <w:name w:val="VHAISHbrilld"/>
    <w:semiHidden/>
    <w:rsid w:val="00DE7D08"/>
    <w:rPr>
      <w:rFonts w:ascii="Arial" w:hAnsi="Arial" w:cs="Arial"/>
      <w:color w:val="auto"/>
      <w:sz w:val="20"/>
      <w:szCs w:val="20"/>
    </w:rPr>
  </w:style>
  <w:style w:type="character" w:customStyle="1" w:styleId="TableTextBulletChar1">
    <w:name w:val="Table Text Bullet Char1"/>
    <w:basedOn w:val="TableTextChar6"/>
    <w:link w:val="TableTextBullet"/>
    <w:rsid w:val="00CC50D7"/>
    <w:rPr>
      <w:rFonts w:ascii="Arial" w:hAnsi="Arial"/>
      <w:sz w:val="18"/>
      <w:szCs w:val="24"/>
      <w:lang w:val="en-US" w:eastAsia="en-US" w:bidi="ar-SA"/>
    </w:rPr>
  </w:style>
  <w:style w:type="character" w:customStyle="1" w:styleId="BodyTextChar1">
    <w:name w:val="Body Text Char1"/>
    <w:rsid w:val="00EE44F1"/>
    <w:rPr>
      <w:sz w:val="22"/>
      <w:szCs w:val="22"/>
      <w:lang w:val="en-US" w:eastAsia="en-US" w:bidi="ar-SA"/>
    </w:rPr>
  </w:style>
  <w:style w:type="character" w:customStyle="1" w:styleId="Heading3Char2">
    <w:name w:val="Heading 3 Char2"/>
    <w:rsid w:val="008A701E"/>
    <w:rPr>
      <w:rFonts w:ascii="Arial" w:hAnsi="Arial" w:cs="Arial"/>
      <w:b/>
      <w:bCs/>
      <w:sz w:val="26"/>
      <w:szCs w:val="26"/>
      <w:lang w:val="en-US" w:eastAsia="en-US" w:bidi="ar-SA"/>
    </w:rPr>
  </w:style>
  <w:style w:type="character" w:customStyle="1" w:styleId="CaptionChar2">
    <w:name w:val="Caption Char2"/>
    <w:rsid w:val="008A701E"/>
    <w:rPr>
      <w:b/>
      <w:sz w:val="22"/>
      <w:szCs w:val="22"/>
      <w:lang w:val="en-US" w:eastAsia="en-US" w:bidi="ar-SA"/>
    </w:rPr>
  </w:style>
  <w:style w:type="character" w:customStyle="1" w:styleId="CommentTextChar">
    <w:name w:val="Comment Text Char"/>
    <w:basedOn w:val="DefaultParagraphFont"/>
    <w:link w:val="CommentText"/>
    <w:semiHidden/>
    <w:rsid w:val="00E36CAB"/>
  </w:style>
  <w:style w:type="character" w:customStyle="1" w:styleId="TableTextCharChar">
    <w:name w:val="Table Text Char Char"/>
    <w:rsid w:val="00D32A05"/>
    <w:rPr>
      <w:rFonts w:ascii="Arial" w:hAnsi="Arial"/>
      <w:sz w:val="18"/>
      <w:szCs w:val="24"/>
      <w:lang w:val="en-US" w:eastAsia="en-US" w:bidi="ar-SA"/>
    </w:rPr>
  </w:style>
  <w:style w:type="paragraph" w:styleId="ListParagraph">
    <w:name w:val="List Paragraph"/>
    <w:basedOn w:val="Normal"/>
    <w:uiPriority w:val="34"/>
    <w:qFormat/>
    <w:rsid w:val="00C33E1D"/>
    <w:pPr>
      <w:spacing w:after="200" w:line="276" w:lineRule="auto"/>
      <w:ind w:left="720"/>
      <w:contextualSpacing/>
    </w:pPr>
    <w:rPr>
      <w:rFonts w:ascii="Calibri" w:eastAsia="Calibri" w:hAnsi="Calibri"/>
      <w:sz w:val="22"/>
      <w:szCs w:val="22"/>
    </w:rPr>
  </w:style>
  <w:style w:type="character" w:customStyle="1" w:styleId="FootnoteTextChar">
    <w:name w:val="Footnote Text Char"/>
    <w:basedOn w:val="DefaultParagraphFont"/>
    <w:link w:val="FootnoteText"/>
    <w:uiPriority w:val="99"/>
    <w:semiHidden/>
    <w:rsid w:val="00FC3B68"/>
  </w:style>
  <w:style w:type="character" w:customStyle="1" w:styleId="Heading2Char">
    <w:name w:val="Heading 2 Char"/>
    <w:aliases w:val="Heading for title Char,head 2 Char"/>
    <w:link w:val="Heading2"/>
    <w:rsid w:val="000F6EEA"/>
    <w:rPr>
      <w:rFonts w:ascii="Arial" w:hAnsi="Arial" w:cs="Arial"/>
      <w:b/>
      <w:bCs/>
      <w:i/>
      <w:iCs/>
      <w:sz w:val="28"/>
      <w:szCs w:val="28"/>
    </w:rPr>
  </w:style>
  <w:style w:type="paragraph" w:styleId="NoSpacing">
    <w:name w:val="No Spacing"/>
    <w:uiPriority w:val="1"/>
    <w:qFormat/>
    <w:rsid w:val="00280C3F"/>
    <w:rPr>
      <w:rFonts w:ascii="Calibri" w:eastAsia="Calibri" w:hAnsi="Calibri"/>
      <w:sz w:val="22"/>
      <w:szCs w:val="22"/>
    </w:rPr>
  </w:style>
  <w:style w:type="paragraph" w:styleId="HTMLPreformatted">
    <w:name w:val="HTML Preformatted"/>
    <w:basedOn w:val="Normal"/>
    <w:link w:val="HTMLPreformattedChar"/>
    <w:rsid w:val="00392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pPr>
    <w:rPr>
      <w:rFonts w:ascii="Courier New" w:hAnsi="Courier New"/>
      <w:sz w:val="20"/>
      <w:szCs w:val="20"/>
    </w:rPr>
  </w:style>
  <w:style w:type="character" w:customStyle="1" w:styleId="HTMLPreformattedChar">
    <w:name w:val="HTML Preformatted Char"/>
    <w:link w:val="HTMLPreformatted"/>
    <w:rsid w:val="00392B0E"/>
    <w:rPr>
      <w:rFonts w:ascii="Courier New" w:hAnsi="Courier Ne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index 3"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index heading" w:uiPriority="99"/>
    <w:lsdException w:name="caption" w:qFormat="1"/>
    <w:lsdException w:name="footnote reference"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E4113"/>
    <w:rPr>
      <w:sz w:val="24"/>
      <w:szCs w:val="24"/>
    </w:rPr>
  </w:style>
  <w:style w:type="paragraph" w:styleId="Heading1">
    <w:name w:val="heading 1"/>
    <w:basedOn w:val="Normal"/>
    <w:next w:val="Normal"/>
    <w:link w:val="Heading1Char"/>
    <w:qFormat/>
    <w:pPr>
      <w:keepNext/>
      <w:spacing w:before="240" w:after="60"/>
      <w:outlineLvl w:val="0"/>
    </w:pPr>
    <w:rPr>
      <w:rFonts w:ascii="Arial" w:hAnsi="Arial" w:cs="Arial"/>
      <w:b/>
      <w:bCs/>
      <w:kern w:val="32"/>
      <w:sz w:val="36"/>
      <w:szCs w:val="32"/>
    </w:rPr>
  </w:style>
  <w:style w:type="paragraph" w:styleId="Heading2">
    <w:name w:val="heading 2"/>
    <w:aliases w:val="Heading for title,head 2"/>
    <w:basedOn w:val="Normal"/>
    <w:next w:val="Normal"/>
    <w:link w:val="Heading2Char"/>
    <w:qFormat/>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1"/>
    <w:qFormat/>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pPr>
      <w:keepNext/>
      <w:spacing w:before="240" w:after="60"/>
      <w:outlineLvl w:val="3"/>
    </w:pPr>
    <w:rPr>
      <w:rFonts w:ascii="Arial" w:hAnsi="Arial"/>
      <w:b/>
      <w:sz w:val="22"/>
    </w:rPr>
  </w:style>
  <w:style w:type="paragraph" w:styleId="Heading5">
    <w:name w:val="heading 5"/>
    <w:basedOn w:val="Normal"/>
    <w:next w:val="Normal"/>
    <w:qFormat/>
    <w:pPr>
      <w:keepNext/>
      <w:numPr>
        <w:ilvl w:val="4"/>
        <w:numId w:val="1"/>
      </w:numPr>
      <w:outlineLvl w:val="4"/>
    </w:pPr>
    <w:rPr>
      <w:b/>
      <w:szCs w:val="20"/>
    </w:rPr>
  </w:style>
  <w:style w:type="paragraph" w:styleId="Heading6">
    <w:name w:val="heading 6"/>
    <w:basedOn w:val="Normal"/>
    <w:next w:val="Normal"/>
    <w:qFormat/>
    <w:pPr>
      <w:numPr>
        <w:ilvl w:val="5"/>
        <w:numId w:val="1"/>
      </w:numPr>
      <w:spacing w:before="240" w:after="60"/>
      <w:outlineLvl w:val="5"/>
    </w:pPr>
    <w:rPr>
      <w:b/>
      <w:sz w:val="22"/>
      <w:szCs w:val="20"/>
    </w:rPr>
  </w:style>
  <w:style w:type="paragraph" w:styleId="Heading7">
    <w:name w:val="heading 7"/>
    <w:basedOn w:val="Normal"/>
    <w:next w:val="Normal"/>
    <w:qFormat/>
    <w:pPr>
      <w:numPr>
        <w:ilvl w:val="6"/>
        <w:numId w:val="1"/>
      </w:numPr>
      <w:spacing w:before="240" w:after="60"/>
      <w:outlineLvl w:val="6"/>
    </w:pPr>
    <w:rPr>
      <w:szCs w:val="20"/>
    </w:rPr>
  </w:style>
  <w:style w:type="paragraph" w:styleId="Heading8">
    <w:name w:val="heading 8"/>
    <w:basedOn w:val="Normal"/>
    <w:next w:val="Normal"/>
    <w:qFormat/>
    <w:pPr>
      <w:numPr>
        <w:ilvl w:val="7"/>
        <w:numId w:val="1"/>
      </w:numPr>
      <w:spacing w:before="240" w:after="60"/>
      <w:outlineLvl w:val="7"/>
    </w:pPr>
    <w:rPr>
      <w:i/>
      <w:szCs w:val="20"/>
    </w:rPr>
  </w:style>
  <w:style w:type="paragraph" w:styleId="Heading9">
    <w:name w:val="heading 9"/>
    <w:basedOn w:val="Normal"/>
    <w:next w:val="Normal"/>
    <w:qFormat/>
    <w:pPr>
      <w:numPr>
        <w:ilvl w:val="8"/>
        <w:numId w:val="1"/>
      </w:numPr>
      <w:spacing w:before="240" w:after="60"/>
      <w:outlineLvl w:val="8"/>
    </w:pPr>
    <w:rPr>
      <w:rFonts w:ascii="Arial" w:hAnsi="Arial"/>
      <w:sz w:val="22"/>
      <w:szCs w:val="20"/>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character" w:customStyle="1" w:styleId="Heading1Char">
    <w:name w:val="Heading 1 Char"/>
    <w:link w:val="Heading1"/>
    <w:rsid w:val="002E3C00"/>
    <w:rPr>
      <w:rFonts w:ascii="Arial" w:hAnsi="Arial" w:cs="Arial"/>
      <w:b/>
      <w:bCs/>
      <w:kern w:val="32"/>
      <w:sz w:val="36"/>
      <w:szCs w:val="32"/>
      <w:lang w:val="en-US" w:eastAsia="en-US" w:bidi="ar-SA"/>
    </w:rPr>
  </w:style>
  <w:style w:type="character" w:customStyle="1" w:styleId="Heading3Char1">
    <w:name w:val="Heading 3 Char1"/>
    <w:link w:val="Heading3"/>
    <w:rsid w:val="00C12CF8"/>
    <w:rPr>
      <w:rFonts w:ascii="Arial" w:hAnsi="Arial" w:cs="Arial"/>
      <w:b/>
      <w:bCs/>
      <w:sz w:val="26"/>
      <w:szCs w:val="26"/>
      <w:lang w:val="en-US" w:eastAsia="en-US" w:bidi="ar-SA"/>
    </w:rPr>
  </w:style>
  <w:style w:type="character" w:customStyle="1" w:styleId="Heading4Char">
    <w:name w:val="Heading 4 Char"/>
    <w:link w:val="Heading4"/>
    <w:rsid w:val="00896F17"/>
    <w:rPr>
      <w:rFonts w:ascii="Arial" w:hAnsi="Arial"/>
      <w:b/>
      <w:sz w:val="22"/>
      <w:szCs w:val="24"/>
      <w:lang w:val="en-US" w:eastAsia="en-US" w:bidi="ar-SA"/>
    </w:rPr>
  </w:style>
  <w:style w:type="character" w:customStyle="1" w:styleId="Char">
    <w:name w:val=" Char"/>
    <w:semiHidden/>
    <w:rPr>
      <w:sz w:val="22"/>
      <w:lang w:val="en-US" w:eastAsia="en-US" w:bidi="ar-SA"/>
    </w:rPr>
  </w:style>
  <w:style w:type="paragraph" w:styleId="Header">
    <w:name w:val="header"/>
    <w:basedOn w:val="Normal"/>
    <w:pPr>
      <w:tabs>
        <w:tab w:val="center" w:pos="4320"/>
        <w:tab w:val="right" w:pos="8640"/>
      </w:tabs>
    </w:pPr>
  </w:style>
  <w:style w:type="paragraph" w:customStyle="1" w:styleId="TitlePage">
    <w:name w:val="TitlePage"/>
    <w:basedOn w:val="Normal"/>
    <w:rPr>
      <w:rFonts w:ascii="Arial" w:hAnsi="Arial"/>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OC1">
    <w:name w:val="toc 1"/>
    <w:basedOn w:val="Normal"/>
    <w:next w:val="Normal"/>
    <w:uiPriority w:val="39"/>
    <w:pPr>
      <w:spacing w:before="120" w:after="120"/>
    </w:pPr>
    <w:rPr>
      <w:b/>
      <w:caps/>
      <w:sz w:val="22"/>
      <w:szCs w:val="22"/>
    </w:rPr>
  </w:style>
  <w:style w:type="paragraph" w:styleId="TOC2">
    <w:name w:val="toc 2"/>
    <w:basedOn w:val="Normal"/>
    <w:next w:val="Normal"/>
    <w:uiPriority w:val="39"/>
    <w:pPr>
      <w:ind w:left="245"/>
    </w:pPr>
    <w:rPr>
      <w:smallCaps/>
      <w:sz w:val="22"/>
      <w:szCs w:val="22"/>
    </w:rPr>
  </w:style>
  <w:style w:type="paragraph" w:styleId="TOC3">
    <w:name w:val="toc 3"/>
    <w:basedOn w:val="Normal"/>
    <w:next w:val="Normal"/>
    <w:uiPriority w:val="39"/>
    <w:pPr>
      <w:ind w:left="475"/>
    </w:pPr>
    <w:rPr>
      <w:sz w:val="22"/>
      <w:szCs w:val="22"/>
    </w:rPr>
  </w:style>
  <w:style w:type="paragraph" w:styleId="TOC4">
    <w:name w:val="toc 4"/>
    <w:basedOn w:val="Normal"/>
    <w:next w:val="Normal"/>
    <w:uiPriority w:val="39"/>
    <w:pPr>
      <w:ind w:left="720"/>
    </w:pPr>
    <w:rPr>
      <w:sz w:val="22"/>
    </w:r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character" w:styleId="Hyperlink">
    <w:name w:val="Hyperlink"/>
    <w:uiPriority w:val="99"/>
    <w:rPr>
      <w:color w:val="0000FF"/>
      <w:u w:val="single"/>
    </w:rPr>
  </w:style>
  <w:style w:type="paragraph" w:styleId="ListBullet">
    <w:name w:val="List Bullet"/>
    <w:basedOn w:val="Normal"/>
    <w:rsid w:val="00BB52F5"/>
    <w:pPr>
      <w:numPr>
        <w:numId w:val="16"/>
      </w:numPr>
      <w:spacing w:line="240" w:lineRule="atLeast"/>
    </w:pPr>
    <w:rPr>
      <w:spacing w:val="-5"/>
      <w:sz w:val="22"/>
      <w:szCs w:val="22"/>
    </w:rPr>
  </w:style>
  <w:style w:type="paragraph" w:customStyle="1" w:styleId="Bullhorn">
    <w:name w:val="Bullhorn"/>
    <w:basedOn w:val="TableText"/>
    <w:next w:val="TableText"/>
    <w:link w:val="BullhornChar"/>
    <w:rsid w:val="00896F17"/>
    <w:rPr>
      <w:rFonts w:ascii="Webdings" w:hAnsi="Webdings"/>
      <w:sz w:val="40"/>
    </w:rPr>
  </w:style>
  <w:style w:type="paragraph" w:customStyle="1" w:styleId="TableText">
    <w:name w:val="Table Text"/>
    <w:basedOn w:val="Normal"/>
    <w:link w:val="TableTextChar6"/>
    <w:rsid w:val="00584AF9"/>
    <w:rPr>
      <w:rFonts w:ascii="Arial" w:hAnsi="Arial"/>
      <w:sz w:val="18"/>
    </w:rPr>
  </w:style>
  <w:style w:type="character" w:customStyle="1" w:styleId="TableTextChar6">
    <w:name w:val="Table Text Char6"/>
    <w:link w:val="TableText"/>
    <w:rsid w:val="00584AF9"/>
    <w:rPr>
      <w:rFonts w:ascii="Arial" w:hAnsi="Arial"/>
      <w:sz w:val="18"/>
      <w:szCs w:val="24"/>
      <w:lang w:val="en-US" w:eastAsia="en-US" w:bidi="ar-SA"/>
    </w:rPr>
  </w:style>
  <w:style w:type="character" w:customStyle="1" w:styleId="BullhornChar">
    <w:name w:val="Bullhorn Char"/>
    <w:link w:val="Bullhorn"/>
    <w:rsid w:val="00896F17"/>
    <w:rPr>
      <w:rFonts w:ascii="Webdings" w:hAnsi="Webdings"/>
      <w:sz w:val="40"/>
      <w:szCs w:val="24"/>
      <w:lang w:val="en-US" w:eastAsia="en-US" w:bidi="ar-SA"/>
    </w:rPr>
  </w:style>
  <w:style w:type="paragraph" w:styleId="BodyText">
    <w:name w:val="Body Text"/>
    <w:basedOn w:val="Normal"/>
    <w:link w:val="BodyTextChar"/>
    <w:rsid w:val="00EE665E"/>
    <w:pPr>
      <w:spacing w:before="60" w:after="120"/>
    </w:pPr>
    <w:rPr>
      <w:sz w:val="22"/>
      <w:szCs w:val="22"/>
    </w:rPr>
  </w:style>
  <w:style w:type="character" w:customStyle="1" w:styleId="BodyTextChar">
    <w:name w:val="Body Text Char"/>
    <w:link w:val="BodyText"/>
    <w:rsid w:val="00EE665E"/>
    <w:rPr>
      <w:sz w:val="22"/>
      <w:szCs w:val="22"/>
      <w:lang w:val="en-US" w:eastAsia="en-US" w:bidi="ar-SA"/>
    </w:rPr>
  </w:style>
  <w:style w:type="table" w:styleId="TableGrid">
    <w:name w:val="Table Grid"/>
    <w:basedOn w:val="TableNormal"/>
    <w:rsid w:val="00502C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Normal"/>
    <w:autoRedefine/>
    <w:pPr>
      <w:numPr>
        <w:numId w:val="9"/>
      </w:numPr>
      <w:tabs>
        <w:tab w:val="clear" w:pos="1080"/>
        <w:tab w:val="left" w:pos="1350"/>
      </w:tabs>
      <w:ind w:left="0" w:firstLine="0"/>
    </w:pPr>
    <w:rPr>
      <w:rFonts w:ascii="Geneva" w:hAnsi="Geneva"/>
      <w:sz w:val="22"/>
      <w:szCs w:val="20"/>
    </w:rPr>
  </w:style>
  <w:style w:type="paragraph" w:customStyle="1" w:styleId="TableofContents">
    <w:name w:val="Table of Contents"/>
    <w:basedOn w:val="Heading1"/>
  </w:style>
  <w:style w:type="paragraph" w:customStyle="1" w:styleId="GlossaryTableTextBullets">
    <w:name w:val="Glossary Table Text Bullets"/>
    <w:basedOn w:val="GlossaryTableText"/>
    <w:pPr>
      <w:numPr>
        <w:numId w:val="11"/>
      </w:numPr>
    </w:pPr>
  </w:style>
  <w:style w:type="paragraph" w:customStyle="1" w:styleId="GlossaryTableText">
    <w:name w:val="Glossary Table Text"/>
    <w:basedOn w:val="TableText"/>
    <w:next w:val="TableText"/>
    <w:pPr>
      <w:spacing w:after="60"/>
    </w:pPr>
    <w:rPr>
      <w:rFonts w:eastAsia="Symbol"/>
      <w:sz w:val="20"/>
      <w:szCs w:val="20"/>
    </w:rPr>
  </w:style>
  <w:style w:type="character" w:customStyle="1" w:styleId="TableTextChar1">
    <w:name w:val="Table Text Char1"/>
    <w:rPr>
      <w:rFonts w:ascii="Arial" w:hAnsi="Arial"/>
      <w:sz w:val="18"/>
      <w:szCs w:val="24"/>
      <w:lang w:val="en-US" w:eastAsia="en-US" w:bidi="ar-SA"/>
    </w:rPr>
  </w:style>
  <w:style w:type="paragraph" w:styleId="ListBullet2">
    <w:name w:val="List Bullet 2"/>
    <w:basedOn w:val="BodyText"/>
    <w:rsid w:val="00EB1E75"/>
    <w:pPr>
      <w:numPr>
        <w:numId w:val="8"/>
      </w:numPr>
      <w:spacing w:before="0" w:after="0"/>
    </w:pPr>
  </w:style>
  <w:style w:type="character" w:customStyle="1" w:styleId="NotesTextChar5">
    <w:name w:val="Notes Text Char5"/>
    <w:rPr>
      <w:rFonts w:ascii="Arial" w:hAnsi="Arial"/>
      <w:color w:val="000000"/>
      <w:sz w:val="18"/>
      <w:szCs w:val="24"/>
      <w:lang w:val="en-US" w:eastAsia="en-US" w:bidi="ar-SA"/>
    </w:rPr>
  </w:style>
  <w:style w:type="character" w:styleId="CommentReference">
    <w:name w:val="annotation reference"/>
    <w:semiHidden/>
    <w:rPr>
      <w:sz w:val="16"/>
      <w:szCs w:val="16"/>
    </w:rPr>
  </w:style>
  <w:style w:type="paragraph" w:styleId="CommentText">
    <w:name w:val="annotation text"/>
    <w:basedOn w:val="Normal"/>
    <w:link w:val="CommentTextChar"/>
    <w:semiHidden/>
    <w:pPr>
      <w:tabs>
        <w:tab w:val="num" w:pos="1080"/>
      </w:tabs>
      <w:ind w:left="1080" w:hanging="360"/>
    </w:pPr>
    <w:rPr>
      <w:sz w:val="20"/>
      <w:szCs w:val="20"/>
    </w:rPr>
  </w:style>
  <w:style w:type="paragraph" w:styleId="CommentSubject">
    <w:name w:val="annotation subject"/>
    <w:basedOn w:val="CommentText"/>
    <w:next w:val="CommentText"/>
    <w:semiHidden/>
    <w:rPr>
      <w:b/>
      <w:bCs/>
    </w:rPr>
  </w:style>
  <w:style w:type="paragraph" w:styleId="BalloonText">
    <w:name w:val="Balloon Text"/>
    <w:basedOn w:val="Normal"/>
    <w:semiHidden/>
    <w:rPr>
      <w:sz w:val="16"/>
      <w:szCs w:val="16"/>
    </w:rPr>
  </w:style>
  <w:style w:type="paragraph" w:customStyle="1" w:styleId="StyleTitlePageCentered">
    <w:name w:val="Style TitlePage + Centered"/>
    <w:basedOn w:val="TitlePage"/>
    <w:pPr>
      <w:jc w:val="center"/>
    </w:pPr>
    <w:rPr>
      <w:sz w:val="44"/>
      <w:szCs w:val="44"/>
    </w:rPr>
  </w:style>
  <w:style w:type="paragraph" w:customStyle="1" w:styleId="StyleTitlePageBottom">
    <w:name w:val="StyleTitlePageBottom"/>
    <w:basedOn w:val="StyleTitlePageCentered"/>
    <w:rPr>
      <w:sz w:val="28"/>
    </w:rPr>
  </w:style>
  <w:style w:type="paragraph" w:customStyle="1" w:styleId="proclabel">
    <w:name w:val="proclabel"/>
    <w:basedOn w:val="Normal"/>
    <w:pPr>
      <w:spacing w:before="100" w:beforeAutospacing="1" w:after="100" w:afterAutospacing="1"/>
    </w:pPr>
  </w:style>
  <w:style w:type="character" w:styleId="FollowedHyperlink">
    <w:name w:val="FollowedHyperlink"/>
    <w:rPr>
      <w:color w:val="800080"/>
      <w:u w:val="single"/>
    </w:rPr>
  </w:style>
  <w:style w:type="paragraph" w:styleId="Caption">
    <w:name w:val="caption"/>
    <w:basedOn w:val="Normal"/>
    <w:next w:val="BodyText"/>
    <w:link w:val="CaptionChar1"/>
    <w:qFormat/>
    <w:rsid w:val="00453B6E"/>
    <w:pPr>
      <w:keepNext/>
      <w:spacing w:before="120" w:after="120"/>
    </w:pPr>
    <w:rPr>
      <w:b/>
      <w:sz w:val="22"/>
      <w:szCs w:val="22"/>
    </w:rPr>
  </w:style>
  <w:style w:type="character" w:customStyle="1" w:styleId="Char1">
    <w:name w:val=" Char1"/>
    <w:semiHidden/>
    <w:rPr>
      <w:rFonts w:ascii="Arial" w:hAnsi="Arial" w:cs="Arial"/>
      <w:b/>
      <w:bCs/>
      <w:sz w:val="26"/>
      <w:szCs w:val="26"/>
      <w:lang w:val="en-US" w:eastAsia="en-US" w:bidi="ar-SA"/>
    </w:rPr>
  </w:style>
  <w:style w:type="paragraph" w:customStyle="1" w:styleId="TableTextBullet">
    <w:name w:val="Table Text Bullet"/>
    <w:basedOn w:val="TableText"/>
    <w:link w:val="TableTextBulletChar1"/>
    <w:rsid w:val="00B93B42"/>
    <w:pPr>
      <w:numPr>
        <w:numId w:val="12"/>
      </w:numPr>
    </w:pPr>
  </w:style>
  <w:style w:type="paragraph" w:styleId="BodyTextIndent2">
    <w:name w:val="Body Text Indent 2"/>
    <w:basedOn w:val="Normal"/>
    <w:pPr>
      <w:spacing w:after="120" w:line="480" w:lineRule="auto"/>
      <w:ind w:left="360"/>
    </w:pPr>
  </w:style>
  <w:style w:type="paragraph" w:styleId="Index1">
    <w:name w:val="index 1"/>
    <w:basedOn w:val="Normal"/>
    <w:next w:val="Normal"/>
    <w:uiPriority w:val="99"/>
    <w:semiHidden/>
    <w:rsid w:val="00E93F17"/>
    <w:pPr>
      <w:ind w:left="240" w:hanging="240"/>
    </w:pPr>
    <w:rPr>
      <w:sz w:val="18"/>
      <w:szCs w:val="18"/>
    </w:rPr>
  </w:style>
  <w:style w:type="paragraph" w:styleId="Index2">
    <w:name w:val="index 2"/>
    <w:basedOn w:val="Normal"/>
    <w:next w:val="Normal"/>
    <w:uiPriority w:val="99"/>
    <w:semiHidden/>
    <w:pPr>
      <w:ind w:left="480" w:hanging="240"/>
    </w:pPr>
    <w:rPr>
      <w:sz w:val="18"/>
      <w:szCs w:val="18"/>
    </w:rPr>
  </w:style>
  <w:style w:type="paragraph" w:styleId="Index3">
    <w:name w:val="index 3"/>
    <w:basedOn w:val="Normal"/>
    <w:next w:val="Normal"/>
    <w:autoRedefine/>
    <w:uiPriority w:val="99"/>
    <w:semiHidden/>
    <w:pPr>
      <w:ind w:left="720" w:hanging="240"/>
    </w:pPr>
    <w:rPr>
      <w:sz w:val="18"/>
      <w:szCs w:val="18"/>
    </w:rPr>
  </w:style>
  <w:style w:type="paragraph" w:styleId="Index4">
    <w:name w:val="index 4"/>
    <w:basedOn w:val="Normal"/>
    <w:next w:val="Normal"/>
    <w:autoRedefine/>
    <w:semiHidden/>
    <w:pPr>
      <w:ind w:left="960" w:hanging="240"/>
    </w:pPr>
    <w:rPr>
      <w:sz w:val="18"/>
      <w:szCs w:val="18"/>
    </w:rPr>
  </w:style>
  <w:style w:type="paragraph" w:customStyle="1" w:styleId="TableTextNumbers">
    <w:name w:val="Table Text Numbers"/>
    <w:basedOn w:val="TableText"/>
    <w:link w:val="TableTextNumbersCharChar"/>
    <w:rsid w:val="00584AF9"/>
    <w:pPr>
      <w:numPr>
        <w:numId w:val="4"/>
      </w:numPr>
    </w:pPr>
  </w:style>
  <w:style w:type="character" w:customStyle="1" w:styleId="TableTextNumbersCharChar">
    <w:name w:val="Table Text Numbers Char Char"/>
    <w:basedOn w:val="TableTextChar6"/>
    <w:link w:val="TableTextNumbers"/>
    <w:rsid w:val="00584AF9"/>
    <w:rPr>
      <w:rFonts w:ascii="Arial" w:hAnsi="Arial"/>
      <w:sz w:val="18"/>
      <w:szCs w:val="24"/>
      <w:lang w:val="en-US" w:eastAsia="en-US" w:bidi="ar-SA"/>
    </w:rPr>
  </w:style>
  <w:style w:type="character" w:customStyle="1" w:styleId="TableTextNumbersChar">
    <w:name w:val="Table Text Numbers Char"/>
    <w:rPr>
      <w:rFonts w:ascii="Arial" w:hAnsi="Arial"/>
      <w:sz w:val="18"/>
      <w:szCs w:val="24"/>
      <w:lang w:val="en-US" w:eastAsia="en-US" w:bidi="ar-SA"/>
    </w:rPr>
  </w:style>
  <w:style w:type="character" w:customStyle="1" w:styleId="Heading3Char">
    <w:name w:val="Heading 3 Char"/>
    <w:rPr>
      <w:rFonts w:ascii="Arial" w:hAnsi="Arial" w:cs="Arial"/>
      <w:b/>
      <w:bCs/>
      <w:sz w:val="26"/>
      <w:szCs w:val="26"/>
      <w:lang w:val="en-US" w:eastAsia="en-US" w:bidi="ar-SA"/>
    </w:rPr>
  </w:style>
  <w:style w:type="paragraph" w:customStyle="1" w:styleId="Caution">
    <w:name w:val="Caution"/>
    <w:basedOn w:val="Normal"/>
    <w:link w:val="CautionChar"/>
    <w:pPr>
      <w:pBdr>
        <w:top w:val="single" w:sz="4" w:space="6" w:color="auto"/>
        <w:left w:val="single" w:sz="4" w:space="4" w:color="auto"/>
        <w:bottom w:val="single" w:sz="4" w:space="6" w:color="auto"/>
        <w:right w:val="single" w:sz="4" w:space="0" w:color="auto"/>
      </w:pBdr>
      <w:spacing w:before="120" w:after="120"/>
    </w:pPr>
    <w:rPr>
      <w:i/>
      <w:iCs/>
      <w:sz w:val="22"/>
      <w:szCs w:val="20"/>
    </w:rPr>
  </w:style>
  <w:style w:type="character" w:customStyle="1" w:styleId="CautionChar">
    <w:name w:val="Caution Char"/>
    <w:link w:val="Caution"/>
    <w:rsid w:val="002E3C00"/>
    <w:rPr>
      <w:i/>
      <w:iCs/>
      <w:sz w:val="22"/>
      <w:lang w:val="en-US" w:eastAsia="en-US" w:bidi="ar-SA"/>
    </w:rPr>
  </w:style>
  <w:style w:type="paragraph" w:customStyle="1" w:styleId="TableTextBullet1">
    <w:name w:val="Table Text Bullet 1"/>
    <w:basedOn w:val="TableText"/>
    <w:pPr>
      <w:numPr>
        <w:numId w:val="6"/>
      </w:numPr>
    </w:pPr>
  </w:style>
  <w:style w:type="character" w:customStyle="1" w:styleId="CaptionChar1">
    <w:name w:val="Caption Char1"/>
    <w:link w:val="Caption"/>
    <w:rsid w:val="00453B6E"/>
    <w:rPr>
      <w:b/>
      <w:sz w:val="22"/>
      <w:szCs w:val="22"/>
      <w:lang w:val="en-US" w:eastAsia="en-US" w:bidi="ar-SA"/>
    </w:rPr>
  </w:style>
  <w:style w:type="paragraph" w:customStyle="1" w:styleId="StyleTableText9ptChar">
    <w:name w:val="Style Table Text + 9 pt Char"/>
    <w:basedOn w:val="TableText"/>
    <w:rsid w:val="00A906CD"/>
    <w:rPr>
      <w:color w:val="000000"/>
      <w:szCs w:val="18"/>
    </w:rPr>
  </w:style>
  <w:style w:type="character" w:customStyle="1" w:styleId="historydatafont1">
    <w:name w:val="historydatafont1"/>
    <w:rPr>
      <w:rFonts w:ascii="Arial" w:hAnsi="Arial" w:cs="Arial" w:hint="default"/>
      <w:color w:val="000000"/>
      <w:sz w:val="20"/>
      <w:szCs w:val="20"/>
    </w:rPr>
  </w:style>
  <w:style w:type="paragraph" w:customStyle="1" w:styleId="HeaderDocumentType">
    <w:name w:val="Header Document Type"/>
    <w:basedOn w:val="Normal"/>
    <w:pPr>
      <w:spacing w:after="120"/>
      <w:jc w:val="center"/>
    </w:pPr>
    <w:rPr>
      <w:szCs w:val="20"/>
    </w:rPr>
  </w:style>
  <w:style w:type="paragraph" w:customStyle="1" w:styleId="TableTextHeader">
    <w:name w:val="Table Text Header"/>
    <w:basedOn w:val="TableText"/>
    <w:pPr>
      <w:jc w:val="center"/>
    </w:pPr>
    <w:rPr>
      <w:b/>
      <w:color w:val="000000"/>
      <w:szCs w:val="20"/>
    </w:rPr>
  </w:style>
  <w:style w:type="paragraph" w:styleId="ListNumber">
    <w:name w:val="List Number"/>
    <w:basedOn w:val="Normal"/>
    <w:rsid w:val="006B270F"/>
    <w:pPr>
      <w:numPr>
        <w:numId w:val="21"/>
      </w:numPr>
    </w:pPr>
    <w:rPr>
      <w:sz w:val="22"/>
      <w:szCs w:val="22"/>
    </w:rPr>
  </w:style>
  <w:style w:type="paragraph" w:styleId="ListNumber2">
    <w:name w:val="List Number 2"/>
    <w:basedOn w:val="Normal"/>
    <w:pPr>
      <w:numPr>
        <w:numId w:val="97"/>
      </w:numPr>
    </w:pPr>
    <w:rPr>
      <w:szCs w:val="20"/>
    </w:rPr>
  </w:style>
  <w:style w:type="paragraph" w:customStyle="1" w:styleId="Version">
    <w:name w:val="Version"/>
    <w:basedOn w:val="Normal"/>
    <w:next w:val="Normal"/>
    <w:pPr>
      <w:spacing w:after="480"/>
      <w:jc w:val="center"/>
    </w:pPr>
    <w:rPr>
      <w:b/>
      <w:szCs w:val="20"/>
    </w:rPr>
  </w:style>
  <w:style w:type="paragraph" w:customStyle="1" w:styleId="Part">
    <w:name w:val="Part"/>
    <w:basedOn w:val="Normal"/>
    <w:pPr>
      <w:pBdr>
        <w:top w:val="single" w:sz="4" w:space="1" w:color="auto"/>
      </w:pBdr>
      <w:ind w:left="720"/>
    </w:pPr>
    <w:rPr>
      <w:rFonts w:ascii="Symbol" w:hAnsi="Symbol"/>
      <w:b/>
      <w:color w:val="808080"/>
      <w:sz w:val="48"/>
      <w:szCs w:val="20"/>
    </w:rPr>
  </w:style>
  <w:style w:type="paragraph" w:customStyle="1" w:styleId="Style1">
    <w:name w:val="Style1"/>
    <w:basedOn w:val="Normal"/>
    <w:autoRedefine/>
    <w:rPr>
      <w:b/>
      <w:bCs/>
      <w:szCs w:val="20"/>
    </w:rPr>
  </w:style>
  <w:style w:type="paragraph" w:styleId="ListNumber3">
    <w:name w:val="List Number 3"/>
    <w:pPr>
      <w:tabs>
        <w:tab w:val="num" w:pos="1080"/>
      </w:tabs>
      <w:ind w:left="1080" w:hanging="360"/>
    </w:pPr>
    <w:rPr>
      <w:sz w:val="24"/>
    </w:rPr>
  </w:style>
  <w:style w:type="paragraph" w:customStyle="1" w:styleId="IOPTitle">
    <w:name w:val="IOP Title"/>
    <w:basedOn w:val="Normal"/>
    <w:autoRedefine/>
    <w:pPr>
      <w:jc w:val="right"/>
    </w:pPr>
    <w:rPr>
      <w:rFonts w:ascii="Symbol" w:hAnsi="Symbol"/>
      <w:b/>
      <w:sz w:val="28"/>
      <w:szCs w:val="20"/>
    </w:rPr>
  </w:style>
  <w:style w:type="paragraph" w:customStyle="1" w:styleId="Outline1">
    <w:name w:val="Outline 1"/>
    <w:basedOn w:val="Normal"/>
    <w:rPr>
      <w:szCs w:val="20"/>
    </w:rPr>
  </w:style>
  <w:style w:type="paragraph" w:customStyle="1" w:styleId="Outline3">
    <w:name w:val="Outline 3"/>
    <w:basedOn w:val="Normal"/>
    <w:rPr>
      <w:szCs w:val="20"/>
    </w:rPr>
  </w:style>
  <w:style w:type="paragraph" w:customStyle="1" w:styleId="InfoBlue">
    <w:name w:val="InfoBlue"/>
    <w:basedOn w:val="Normal"/>
    <w:next w:val="BodyText"/>
    <w:autoRedefine/>
    <w:pPr>
      <w:widowControl w:val="0"/>
      <w:spacing w:after="120" w:line="240" w:lineRule="atLeast"/>
    </w:pPr>
    <w:rPr>
      <w:i/>
      <w:color w:val="0000FF"/>
      <w:szCs w:val="20"/>
    </w:rPr>
  </w:style>
  <w:style w:type="paragraph" w:customStyle="1" w:styleId="Outline2">
    <w:name w:val="Outline 2"/>
    <w:basedOn w:val="Normal"/>
    <w:pPr>
      <w:tabs>
        <w:tab w:val="num" w:pos="720"/>
      </w:tabs>
      <w:ind w:left="720" w:hanging="360"/>
    </w:pPr>
    <w:rPr>
      <w:szCs w:val="20"/>
    </w:rPr>
  </w:style>
  <w:style w:type="paragraph" w:customStyle="1" w:styleId="Heading3Subsection">
    <w:name w:val="Heading 3 Subsection"/>
    <w:basedOn w:val="Outline1"/>
    <w:pPr>
      <w:tabs>
        <w:tab w:val="num" w:pos="720"/>
      </w:tabs>
      <w:spacing w:before="240" w:after="60"/>
      <w:ind w:left="1440" w:hanging="720"/>
    </w:pPr>
    <w:rPr>
      <w:rFonts w:ascii="Geneva" w:hAnsi="Geneva"/>
      <w:b/>
      <w:sz w:val="22"/>
    </w:rPr>
  </w:style>
  <w:style w:type="character" w:customStyle="1" w:styleId="DarleneBrill">
    <w:name w:val="Darlene Brill"/>
    <w:semiHidden/>
    <w:rPr>
      <w:rFonts w:ascii="Arial" w:hAnsi="Arial" w:cs="Arial"/>
      <w:color w:val="auto"/>
      <w:sz w:val="20"/>
      <w:szCs w:val="20"/>
    </w:rPr>
  </w:style>
  <w:style w:type="paragraph" w:customStyle="1" w:styleId="ListBulletLast">
    <w:name w:val="List Bullet Last"/>
    <w:basedOn w:val="ListBullet"/>
    <w:next w:val="BodyText"/>
    <w:pPr>
      <w:numPr>
        <w:numId w:val="0"/>
      </w:numPr>
      <w:tabs>
        <w:tab w:val="num" w:pos="1080"/>
      </w:tabs>
      <w:spacing w:after="120"/>
    </w:pPr>
  </w:style>
  <w:style w:type="paragraph" w:customStyle="1" w:styleId="NotesTextBullet">
    <w:name w:val="Notes Text Bullet"/>
    <w:basedOn w:val="TableTextBullet"/>
    <w:pPr>
      <w:numPr>
        <w:numId w:val="3"/>
      </w:numPr>
    </w:pPr>
  </w:style>
  <w:style w:type="paragraph" w:customStyle="1" w:styleId="NotesText">
    <w:name w:val="Notes Text"/>
    <w:basedOn w:val="TableText"/>
    <w:pPr>
      <w:ind w:left="720"/>
    </w:pPr>
  </w:style>
  <w:style w:type="paragraph" w:customStyle="1" w:styleId="TableTextNumbersContinued">
    <w:name w:val="Table Text Numbers Continued"/>
    <w:basedOn w:val="TableTextNumbers"/>
    <w:pPr>
      <w:numPr>
        <w:numId w:val="0"/>
      </w:numPr>
      <w:ind w:left="288"/>
    </w:pPr>
  </w:style>
  <w:style w:type="character" w:customStyle="1" w:styleId="TableTextNumbersContinuedChar1">
    <w:name w:val="Table Text Numbers Continued Char1"/>
    <w:rPr>
      <w:rFonts w:ascii="Arial" w:hAnsi="Arial"/>
      <w:sz w:val="18"/>
      <w:szCs w:val="24"/>
      <w:lang w:val="en-US" w:eastAsia="en-US" w:bidi="ar-SA"/>
    </w:rPr>
  </w:style>
  <w:style w:type="paragraph" w:customStyle="1" w:styleId="NotesTextBullet1">
    <w:name w:val="Notes Text Bullet 1"/>
    <w:basedOn w:val="TableTextBullet1"/>
    <w:pPr>
      <w:numPr>
        <w:numId w:val="5"/>
      </w:numPr>
    </w:pPr>
  </w:style>
  <w:style w:type="paragraph" w:styleId="BlockText">
    <w:name w:val="Block Text"/>
    <w:basedOn w:val="Normal"/>
    <w:pPr>
      <w:spacing w:after="120"/>
      <w:ind w:left="1440" w:right="1440"/>
    </w:pPr>
  </w:style>
  <w:style w:type="paragraph" w:customStyle="1" w:styleId="TableTextBullet2">
    <w:name w:val="Table Text Bullet 2"/>
    <w:pPr>
      <w:tabs>
        <w:tab w:val="num" w:pos="288"/>
      </w:tabs>
      <w:ind w:left="288" w:firstLine="288"/>
    </w:pPr>
    <w:rPr>
      <w:rFonts w:ascii="Arial" w:hAnsi="Arial"/>
      <w:sz w:val="18"/>
      <w:szCs w:val="18"/>
    </w:rPr>
  </w:style>
  <w:style w:type="character" w:customStyle="1" w:styleId="TableTextNumbersContinuedChar">
    <w:name w:val="Table Text Numbers Continued Char"/>
    <w:rPr>
      <w:rFonts w:ascii="Arial" w:hAnsi="Arial"/>
      <w:sz w:val="18"/>
      <w:szCs w:val="24"/>
      <w:lang w:val="en-US" w:eastAsia="en-US" w:bidi="ar-SA"/>
    </w:rPr>
  </w:style>
  <w:style w:type="paragraph" w:styleId="FootnoteText">
    <w:name w:val="footnote text"/>
    <w:basedOn w:val="Normal"/>
    <w:link w:val="FootnoteTextChar"/>
    <w:uiPriority w:val="99"/>
    <w:semiHidden/>
    <w:rPr>
      <w:sz w:val="20"/>
      <w:szCs w:val="20"/>
    </w:rPr>
  </w:style>
  <w:style w:type="character" w:styleId="FootnoteReference">
    <w:name w:val="footnote reference"/>
    <w:uiPriority w:val="99"/>
    <w:semiHidden/>
    <w:rPr>
      <w:vertAlign w:val="superscript"/>
    </w:rPr>
  </w:style>
  <w:style w:type="paragraph" w:customStyle="1" w:styleId="TableTextNumbersBullet">
    <w:name w:val="Table Text Numbers Bullet"/>
    <w:basedOn w:val="TableTextNumbersContinued"/>
    <w:pPr>
      <w:numPr>
        <w:numId w:val="7"/>
      </w:numPr>
      <w:ind w:left="576" w:hanging="288"/>
    </w:pPr>
  </w:style>
  <w:style w:type="paragraph" w:styleId="Title">
    <w:name w:val="Title"/>
    <w:basedOn w:val="Normal"/>
    <w:next w:val="Normal"/>
    <w:qFormat/>
    <w:pPr>
      <w:widowControl w:val="0"/>
      <w:jc w:val="center"/>
    </w:pPr>
    <w:rPr>
      <w:rFonts w:ascii="Arial" w:hAnsi="Arial"/>
      <w:b/>
      <w:sz w:val="36"/>
      <w:szCs w:val="20"/>
    </w:rPr>
  </w:style>
  <w:style w:type="paragraph" w:styleId="ListBullet3">
    <w:name w:val="List Bullet 3"/>
    <w:basedOn w:val="Normal"/>
    <w:pPr>
      <w:tabs>
        <w:tab w:val="num" w:pos="1080"/>
      </w:tabs>
      <w:ind w:left="1440" w:hanging="360"/>
    </w:pPr>
    <w:rPr>
      <w:sz w:val="22"/>
    </w:rPr>
  </w:style>
  <w:style w:type="character" w:customStyle="1" w:styleId="NotesTextChar4">
    <w:name w:val="Notes Text Char4"/>
    <w:rPr>
      <w:rFonts w:ascii="Arial" w:hAnsi="Arial"/>
      <w:sz w:val="18"/>
      <w:szCs w:val="24"/>
      <w:lang w:val="en-US" w:eastAsia="en-US" w:bidi="ar-SA"/>
    </w:rPr>
  </w:style>
  <w:style w:type="character" w:customStyle="1" w:styleId="TableTextChar2">
    <w:name w:val="Table Text Char2"/>
    <w:rPr>
      <w:rFonts w:ascii="Arial" w:hAnsi="Arial"/>
      <w:sz w:val="18"/>
      <w:szCs w:val="24"/>
      <w:lang w:val="en-US" w:eastAsia="en-US" w:bidi="ar-SA"/>
    </w:rPr>
  </w:style>
  <w:style w:type="character" w:customStyle="1" w:styleId="StyleTableText9ptCharChar">
    <w:name w:val="Style Table Text + 9 pt Char Char"/>
    <w:rsid w:val="007809C3"/>
    <w:rPr>
      <w:rFonts w:ascii="Arial" w:hAnsi="Arial"/>
      <w:noProof/>
      <w:color w:val="000000"/>
      <w:sz w:val="18"/>
      <w:szCs w:val="24"/>
      <w:lang w:val="en-US" w:eastAsia="en-US" w:bidi="ar-SA"/>
    </w:rPr>
  </w:style>
  <w:style w:type="character" w:customStyle="1" w:styleId="TableTextChar4">
    <w:name w:val="Table Text Char4"/>
    <w:rPr>
      <w:rFonts w:ascii="Arial" w:hAnsi="Arial"/>
      <w:sz w:val="18"/>
      <w:szCs w:val="24"/>
      <w:lang w:val="en-US" w:eastAsia="en-US" w:bidi="ar-SA"/>
    </w:rPr>
  </w:style>
  <w:style w:type="character" w:customStyle="1" w:styleId="TableTextBullet1Char">
    <w:name w:val="Table Text Bullet 1 Char"/>
    <w:rPr>
      <w:rFonts w:ascii="Arial" w:hAnsi="Arial"/>
      <w:color w:val="000000"/>
      <w:sz w:val="18"/>
      <w:szCs w:val="24"/>
      <w:lang w:val="en-US" w:eastAsia="en-US" w:bidi="ar-SA"/>
    </w:rPr>
  </w:style>
  <w:style w:type="character" w:customStyle="1" w:styleId="NotesTextBullet1Char">
    <w:name w:val="Notes Text Bullet 1 Char"/>
    <w:basedOn w:val="TableTextBullet1Char"/>
    <w:rPr>
      <w:rFonts w:ascii="Arial" w:hAnsi="Arial"/>
      <w:color w:val="000000"/>
      <w:sz w:val="18"/>
      <w:szCs w:val="24"/>
      <w:lang w:val="en-US" w:eastAsia="en-US" w:bidi="ar-SA"/>
    </w:rPr>
  </w:style>
  <w:style w:type="character" w:customStyle="1" w:styleId="ListBulletChar">
    <w:name w:val="List Bullet Char"/>
    <w:rPr>
      <w:spacing w:val="-5"/>
      <w:sz w:val="22"/>
      <w:szCs w:val="22"/>
      <w:lang w:val="en-US" w:eastAsia="en-US" w:bidi="ar-SA"/>
    </w:rPr>
  </w:style>
  <w:style w:type="paragraph" w:customStyle="1" w:styleId="Paragraph2">
    <w:name w:val="Paragraph2"/>
    <w:basedOn w:val="Normal"/>
    <w:autoRedefine/>
    <w:pPr>
      <w:spacing w:before="80"/>
    </w:pPr>
    <w:rPr>
      <w:color w:val="000000"/>
      <w:szCs w:val="20"/>
    </w:rPr>
  </w:style>
  <w:style w:type="character" w:customStyle="1" w:styleId="TableTextBulletChar">
    <w:name w:val="Table Text Bullet Char"/>
    <w:basedOn w:val="TableTextChar1"/>
    <w:rPr>
      <w:rFonts w:ascii="Arial" w:hAnsi="Arial"/>
      <w:sz w:val="18"/>
      <w:szCs w:val="24"/>
      <w:lang w:val="en-US" w:eastAsia="en-US" w:bidi="ar-SA"/>
    </w:rPr>
  </w:style>
  <w:style w:type="character" w:customStyle="1" w:styleId="TableTextNumbersChar1">
    <w:name w:val="Table Text Numbers Char1"/>
    <w:basedOn w:val="TableTextChar2"/>
    <w:rPr>
      <w:rFonts w:ascii="Arial" w:hAnsi="Arial"/>
      <w:sz w:val="18"/>
      <w:szCs w:val="24"/>
      <w:lang w:val="en-US" w:eastAsia="en-US" w:bidi="ar-SA"/>
    </w:rPr>
  </w:style>
  <w:style w:type="character" w:customStyle="1" w:styleId="Char3">
    <w:name w:val=" Char3"/>
    <w:semiHidden/>
    <w:rPr>
      <w:rFonts w:ascii="Arial" w:hAnsi="Arial" w:cs="Arial"/>
      <w:b/>
      <w:bCs/>
      <w:sz w:val="26"/>
      <w:szCs w:val="26"/>
      <w:lang w:val="en-US" w:eastAsia="en-US" w:bidi="ar-SA"/>
    </w:rPr>
  </w:style>
  <w:style w:type="character" w:customStyle="1" w:styleId="TableTextChar">
    <w:name w:val="Table Text Char"/>
    <w:rPr>
      <w:rFonts w:ascii="Arial" w:hAnsi="Arial"/>
      <w:sz w:val="18"/>
      <w:szCs w:val="24"/>
      <w:lang w:val="en-US" w:eastAsia="en-US" w:bidi="ar-SA"/>
    </w:rPr>
  </w:style>
  <w:style w:type="character" w:customStyle="1" w:styleId="TableTextBulletChar2">
    <w:name w:val="Table Text Bullet Char2"/>
    <w:basedOn w:val="TableTextChar4"/>
    <w:rPr>
      <w:rFonts w:ascii="Arial" w:hAnsi="Arial"/>
      <w:sz w:val="18"/>
      <w:szCs w:val="24"/>
      <w:lang w:val="en-US" w:eastAsia="en-US" w:bidi="ar-SA"/>
    </w:rPr>
  </w:style>
  <w:style w:type="paragraph" w:customStyle="1" w:styleId="Bulletlistindented1">
    <w:name w:val="Bullet list indented1"/>
    <w:basedOn w:val="Normal"/>
    <w:autoRedefine/>
    <w:pPr>
      <w:tabs>
        <w:tab w:val="left" w:pos="1350"/>
        <w:tab w:val="num" w:pos="1440"/>
      </w:tabs>
      <w:ind w:left="1440" w:hanging="360"/>
    </w:pPr>
    <w:rPr>
      <w:rFonts w:ascii="Geneva" w:hAnsi="Geneva"/>
      <w:sz w:val="22"/>
      <w:szCs w:val="20"/>
    </w:rPr>
  </w:style>
  <w:style w:type="paragraph" w:customStyle="1" w:styleId="Tabletext0">
    <w:name w:val="Tabletext"/>
    <w:basedOn w:val="Normal"/>
    <w:pPr>
      <w:keepLines/>
      <w:widowControl w:val="0"/>
      <w:spacing w:after="120" w:line="240" w:lineRule="atLeast"/>
    </w:pPr>
    <w:rPr>
      <w:sz w:val="20"/>
      <w:szCs w:val="20"/>
    </w:rPr>
  </w:style>
  <w:style w:type="paragraph" w:styleId="NoteHeading">
    <w:name w:val="Note Heading"/>
    <w:basedOn w:val="Normal"/>
    <w:next w:val="Normal"/>
    <w:pPr>
      <w:widowControl w:val="0"/>
      <w:spacing w:line="240" w:lineRule="atLeast"/>
    </w:pPr>
    <w:rPr>
      <w:rFonts w:ascii="Arial" w:hAnsi="Arial"/>
      <w:b/>
      <w:szCs w:val="20"/>
    </w:rPr>
  </w:style>
  <w:style w:type="paragraph" w:customStyle="1" w:styleId="xl72">
    <w:name w:val="xl72"/>
    <w:basedOn w:val="Normal"/>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color w:val="993366"/>
      <w:sz w:val="16"/>
      <w:szCs w:val="16"/>
    </w:rPr>
  </w:style>
  <w:style w:type="paragraph" w:styleId="BodyText2">
    <w:name w:val="Body Text 2"/>
    <w:basedOn w:val="Normal"/>
    <w:pPr>
      <w:jc w:val="center"/>
    </w:pPr>
    <w:rPr>
      <w:rFonts w:ascii="Arial" w:hAnsi="Arial"/>
      <w:b/>
      <w:sz w:val="20"/>
    </w:rPr>
  </w:style>
  <w:style w:type="paragraph" w:customStyle="1" w:styleId="StyleTableTextNumbersWhite1">
    <w:name w:val="Style Table Text Numbers + White1"/>
    <w:basedOn w:val="TableTextNumbers"/>
    <w:link w:val="StyleTableTextNumbersWhite1Char"/>
    <w:rsid w:val="00B93B42"/>
    <w:rPr>
      <w:vanish/>
      <w:color w:val="FFFFFF"/>
      <w:szCs w:val="18"/>
    </w:rPr>
  </w:style>
  <w:style w:type="character" w:customStyle="1" w:styleId="StyleTableTextNumbersWhite1Char">
    <w:name w:val="Style Table Text Numbers + White1 Char"/>
    <w:link w:val="StyleTableTextNumbersWhite1"/>
    <w:rsid w:val="00B93B42"/>
    <w:rPr>
      <w:rFonts w:ascii="Arial" w:hAnsi="Arial"/>
      <w:vanish/>
      <w:color w:val="FFFFFF"/>
      <w:sz w:val="18"/>
      <w:szCs w:val="18"/>
    </w:rPr>
  </w:style>
  <w:style w:type="paragraph" w:styleId="BodyText3">
    <w:name w:val="Body Text 3"/>
    <w:basedOn w:val="Normal"/>
    <w:rPr>
      <w:strike/>
      <w:color w:val="999999"/>
    </w:rPr>
  </w:style>
  <w:style w:type="paragraph" w:customStyle="1" w:styleId="xl24">
    <w:name w:val="xl24"/>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Symbol" w:eastAsia="Symbol" w:hAnsi="Symbol" w:cs="Symbol"/>
    </w:rPr>
  </w:style>
  <w:style w:type="paragraph" w:customStyle="1" w:styleId="xl25">
    <w:name w:val="xl25"/>
    <w:basedOn w:val="Normal"/>
    <w:pPr>
      <w:pBdr>
        <w:top w:val="single" w:sz="4" w:space="0" w:color="auto"/>
        <w:left w:val="single" w:sz="4" w:space="0" w:color="auto"/>
        <w:bottom w:val="single" w:sz="4" w:space="0" w:color="auto"/>
      </w:pBdr>
      <w:spacing w:before="100" w:beforeAutospacing="1" w:after="100" w:afterAutospacing="1"/>
    </w:pPr>
    <w:rPr>
      <w:rFonts w:ascii="Symbol" w:eastAsia="Symbol" w:hAnsi="Symbol" w:cs="Symbol"/>
    </w:rPr>
  </w:style>
  <w:style w:type="paragraph" w:customStyle="1" w:styleId="xl26">
    <w:name w:val="xl26"/>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7">
    <w:name w:val="xl27"/>
    <w:basedOn w:val="Normal"/>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8">
    <w:name w:val="xl28"/>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rPr>
  </w:style>
  <w:style w:type="paragraph" w:customStyle="1" w:styleId="xl29">
    <w:name w:val="xl29"/>
    <w:basedOn w:val="Normal"/>
    <w:pPr>
      <w:spacing w:before="100" w:beforeAutospacing="1" w:after="100" w:afterAutospacing="1"/>
      <w:jc w:val="center"/>
      <w:textAlignment w:val="center"/>
    </w:pPr>
    <w:rPr>
      <w:rFonts w:ascii="Arial" w:eastAsia="Symbol" w:hAnsi="Arial" w:cs="Arial"/>
      <w:b/>
      <w:bCs/>
    </w:rPr>
  </w:style>
  <w:style w:type="paragraph" w:customStyle="1" w:styleId="xl30">
    <w:name w:val="xl30"/>
    <w:basedOn w:val="Normal"/>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rPr>
  </w:style>
  <w:style w:type="paragraph" w:customStyle="1" w:styleId="xl31">
    <w:name w:val="xl31"/>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ascii="Symbol" w:eastAsia="Symbol" w:hAnsi="Symbol" w:cs="Symbol"/>
    </w:rPr>
  </w:style>
  <w:style w:type="paragraph" w:customStyle="1" w:styleId="xl32">
    <w:name w:val="xl32"/>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b/>
      <w:bCs/>
    </w:rPr>
  </w:style>
  <w:style w:type="paragraph" w:customStyle="1" w:styleId="xl33">
    <w:name w:val="xl33"/>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rPr>
  </w:style>
  <w:style w:type="paragraph" w:customStyle="1" w:styleId="xl34">
    <w:name w:val="xl34"/>
    <w:basedOn w:val="Normal"/>
    <w:pPr>
      <w:shd w:val="clear" w:color="auto" w:fill="C0C0C0"/>
      <w:spacing w:before="100" w:beforeAutospacing="1" w:after="100" w:afterAutospacing="1"/>
    </w:pPr>
    <w:rPr>
      <w:rFonts w:ascii="Symbol" w:eastAsia="Symbol" w:hAnsi="Symbol" w:cs="Symbol"/>
    </w:rPr>
  </w:style>
  <w:style w:type="paragraph" w:customStyle="1" w:styleId="xl35">
    <w:name w:val="xl35"/>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pPr>
    <w:rPr>
      <w:rFonts w:ascii="Symbol" w:eastAsia="Symbol" w:hAnsi="Symbol" w:cs="Symbol"/>
    </w:rPr>
  </w:style>
  <w:style w:type="paragraph" w:customStyle="1" w:styleId="xl36">
    <w:name w:val="xl36"/>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b/>
      <w:bCs/>
    </w:rPr>
  </w:style>
  <w:style w:type="paragraph" w:customStyle="1" w:styleId="xl37">
    <w:name w:val="xl37"/>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rPr>
  </w:style>
  <w:style w:type="character" w:customStyle="1" w:styleId="CaptionChar">
    <w:name w:val="Caption Char"/>
    <w:rPr>
      <w:b/>
      <w:noProof w:val="0"/>
      <w:sz w:val="24"/>
      <w:szCs w:val="24"/>
      <w:lang w:val="en-US" w:eastAsia="en-US" w:bidi="ar-SA"/>
    </w:rPr>
  </w:style>
  <w:style w:type="character" w:customStyle="1" w:styleId="ListChar">
    <w:name w:val="List Char"/>
    <w:rPr>
      <w:noProof w:val="0"/>
      <w:sz w:val="24"/>
      <w:lang w:val="en-US" w:eastAsia="en-US" w:bidi="ar-SA"/>
    </w:rPr>
  </w:style>
  <w:style w:type="character" w:customStyle="1" w:styleId="TableTextChar3">
    <w:name w:val="Table Text Char3"/>
    <w:rPr>
      <w:rFonts w:ascii="Arial" w:hAnsi="Arial"/>
      <w:sz w:val="18"/>
      <w:szCs w:val="24"/>
      <w:lang w:val="en-US" w:eastAsia="en-US" w:bidi="ar-SA"/>
    </w:rPr>
  </w:style>
  <w:style w:type="paragraph" w:customStyle="1" w:styleId="ListRole">
    <w:name w:val="List Role"/>
    <w:basedOn w:val="BodyText"/>
    <w:pPr>
      <w:ind w:left="360"/>
    </w:pPr>
  </w:style>
  <w:style w:type="paragraph" w:customStyle="1" w:styleId="Roles">
    <w:name w:val="Roles"/>
    <w:basedOn w:val="BodyText"/>
    <w:link w:val="RolesChar1"/>
    <w:rsid w:val="00237C52"/>
    <w:pPr>
      <w:spacing w:before="0" w:after="0"/>
      <w:ind w:left="288"/>
    </w:pPr>
  </w:style>
  <w:style w:type="character" w:customStyle="1" w:styleId="RolesChar1">
    <w:name w:val="Roles Char1"/>
    <w:basedOn w:val="BodyTextChar"/>
    <w:link w:val="Roles"/>
    <w:rsid w:val="00237C52"/>
    <w:rPr>
      <w:sz w:val="22"/>
      <w:szCs w:val="22"/>
      <w:lang w:val="en-US" w:eastAsia="en-US" w:bidi="ar-SA"/>
    </w:rPr>
  </w:style>
  <w:style w:type="character" w:customStyle="1" w:styleId="RolesChar">
    <w:name w:val="Roles Char"/>
    <w:rPr>
      <w:sz w:val="22"/>
      <w:lang w:val="en-US" w:eastAsia="en-US" w:bidi="ar-SA"/>
    </w:rPr>
  </w:style>
  <w:style w:type="character" w:customStyle="1" w:styleId="TableTextChar5">
    <w:name w:val="Table Text Char5"/>
    <w:rPr>
      <w:rFonts w:ascii="Arial" w:hAnsi="Arial"/>
      <w:sz w:val="18"/>
      <w:szCs w:val="24"/>
      <w:lang w:val="en-US" w:eastAsia="en-US" w:bidi="ar-SA"/>
    </w:rPr>
  </w:style>
  <w:style w:type="character" w:customStyle="1" w:styleId="TableTextNumbersChar2">
    <w:name w:val="Table Text Numbers Char2"/>
    <w:basedOn w:val="TableTextChar5"/>
    <w:rPr>
      <w:rFonts w:ascii="Arial" w:hAnsi="Arial"/>
      <w:sz w:val="18"/>
      <w:szCs w:val="24"/>
      <w:lang w:val="en-US" w:eastAsia="en-US" w:bidi="ar-SA"/>
    </w:rPr>
  </w:style>
  <w:style w:type="paragraph" w:customStyle="1" w:styleId="StyleTableTextBlack">
    <w:name w:val="Style Table Text + Black"/>
    <w:basedOn w:val="TableText"/>
    <w:link w:val="StyleTableTextBlackChar"/>
    <w:rsid w:val="00584AF9"/>
    <w:rPr>
      <w:color w:val="000000"/>
    </w:rPr>
  </w:style>
  <w:style w:type="paragraph" w:customStyle="1" w:styleId="StyleTableTextNumbersWhite2">
    <w:name w:val="Style Table Text Numbers + White2"/>
    <w:basedOn w:val="TableTextNumbers"/>
    <w:link w:val="StyleTableTextNumbersWhite2Char"/>
    <w:rsid w:val="00912F51"/>
    <w:rPr>
      <w:vanish/>
      <w:color w:val="FFFFFF"/>
      <w:szCs w:val="18"/>
    </w:rPr>
  </w:style>
  <w:style w:type="character" w:customStyle="1" w:styleId="StyleTableTextNumbersWhite2Char">
    <w:name w:val="Style Table Text Numbers + White2 Char"/>
    <w:link w:val="StyleTableTextNumbersWhite2"/>
    <w:rsid w:val="00912F51"/>
    <w:rPr>
      <w:rFonts w:ascii="Arial" w:hAnsi="Arial"/>
      <w:vanish/>
      <w:color w:val="FFFFFF"/>
      <w:sz w:val="18"/>
      <w:szCs w:val="18"/>
    </w:rPr>
  </w:style>
  <w:style w:type="character" w:customStyle="1" w:styleId="StyleTableTextBlackChar">
    <w:name w:val="Style Table Text + Black Char"/>
    <w:link w:val="StyleTableTextBlack"/>
    <w:rsid w:val="00584AF9"/>
    <w:rPr>
      <w:rFonts w:ascii="Arial" w:hAnsi="Arial"/>
      <w:color w:val="000000"/>
      <w:sz w:val="18"/>
      <w:szCs w:val="24"/>
      <w:lang w:val="en-US" w:eastAsia="en-US" w:bidi="ar-SA"/>
    </w:rPr>
  </w:style>
  <w:style w:type="paragraph" w:customStyle="1" w:styleId="StyleBodyTextArial9ptBold">
    <w:name w:val="Style Body Text + Arial 9 pt Bold"/>
    <w:basedOn w:val="BodyText"/>
    <w:rsid w:val="00963F12"/>
    <w:pPr>
      <w:spacing w:before="0" w:after="0"/>
    </w:pPr>
    <w:rPr>
      <w:rFonts w:ascii="Arial" w:hAnsi="Arial"/>
      <w:b/>
      <w:bCs/>
      <w:sz w:val="18"/>
    </w:rPr>
  </w:style>
  <w:style w:type="paragraph" w:styleId="List2">
    <w:name w:val="List 2"/>
    <w:basedOn w:val="Normal"/>
    <w:rsid w:val="00FA7E65"/>
    <w:pPr>
      <w:ind w:left="720" w:hanging="360"/>
    </w:pPr>
  </w:style>
  <w:style w:type="paragraph" w:styleId="BodyTextIndent">
    <w:name w:val="Body Text Indent"/>
    <w:basedOn w:val="Normal"/>
    <w:rsid w:val="00FA7E65"/>
    <w:pPr>
      <w:spacing w:after="120"/>
      <w:ind w:left="360"/>
    </w:pPr>
  </w:style>
  <w:style w:type="paragraph" w:styleId="NormalWeb">
    <w:name w:val="Normal (Web)"/>
    <w:basedOn w:val="Normal"/>
    <w:rsid w:val="001D19BF"/>
    <w:pPr>
      <w:spacing w:before="100" w:beforeAutospacing="1" w:after="100" w:afterAutospacing="1"/>
    </w:pPr>
  </w:style>
  <w:style w:type="paragraph" w:customStyle="1" w:styleId="tabletext1">
    <w:name w:val="tabletext"/>
    <w:basedOn w:val="Normal"/>
    <w:rsid w:val="00194509"/>
    <w:rPr>
      <w:rFonts w:ascii="Arial" w:hAnsi="Arial" w:cs="Arial"/>
      <w:color w:val="000000"/>
      <w:sz w:val="18"/>
      <w:szCs w:val="18"/>
    </w:rPr>
  </w:style>
  <w:style w:type="paragraph" w:styleId="Index5">
    <w:name w:val="index 5"/>
    <w:basedOn w:val="Normal"/>
    <w:next w:val="Normal"/>
    <w:autoRedefine/>
    <w:semiHidden/>
    <w:rsid w:val="00E93F17"/>
    <w:pPr>
      <w:ind w:left="1200" w:hanging="240"/>
    </w:pPr>
    <w:rPr>
      <w:sz w:val="18"/>
      <w:szCs w:val="18"/>
    </w:rPr>
  </w:style>
  <w:style w:type="paragraph" w:styleId="Index6">
    <w:name w:val="index 6"/>
    <w:basedOn w:val="Normal"/>
    <w:next w:val="Normal"/>
    <w:autoRedefine/>
    <w:semiHidden/>
    <w:rsid w:val="00E93F17"/>
    <w:pPr>
      <w:ind w:left="1440" w:hanging="240"/>
    </w:pPr>
    <w:rPr>
      <w:sz w:val="18"/>
      <w:szCs w:val="18"/>
    </w:rPr>
  </w:style>
  <w:style w:type="paragraph" w:styleId="Index7">
    <w:name w:val="index 7"/>
    <w:basedOn w:val="Normal"/>
    <w:next w:val="Normal"/>
    <w:autoRedefine/>
    <w:semiHidden/>
    <w:rsid w:val="00E93F17"/>
    <w:pPr>
      <w:ind w:left="1680" w:hanging="240"/>
    </w:pPr>
    <w:rPr>
      <w:sz w:val="18"/>
      <w:szCs w:val="18"/>
    </w:rPr>
  </w:style>
  <w:style w:type="paragraph" w:styleId="Index8">
    <w:name w:val="index 8"/>
    <w:basedOn w:val="Normal"/>
    <w:next w:val="Normal"/>
    <w:autoRedefine/>
    <w:semiHidden/>
    <w:rsid w:val="00E93F17"/>
    <w:pPr>
      <w:ind w:left="1920" w:hanging="240"/>
    </w:pPr>
    <w:rPr>
      <w:sz w:val="18"/>
      <w:szCs w:val="18"/>
    </w:rPr>
  </w:style>
  <w:style w:type="paragraph" w:styleId="Index9">
    <w:name w:val="index 9"/>
    <w:basedOn w:val="Normal"/>
    <w:next w:val="Normal"/>
    <w:autoRedefine/>
    <w:semiHidden/>
    <w:rsid w:val="00E93F17"/>
    <w:pPr>
      <w:ind w:left="2160" w:hanging="240"/>
    </w:pPr>
    <w:rPr>
      <w:sz w:val="18"/>
      <w:szCs w:val="18"/>
    </w:rPr>
  </w:style>
  <w:style w:type="paragraph" w:styleId="IndexHeading">
    <w:name w:val="index heading"/>
    <w:basedOn w:val="Normal"/>
    <w:next w:val="Index1"/>
    <w:uiPriority w:val="99"/>
    <w:semiHidden/>
    <w:rsid w:val="00E93F17"/>
    <w:pPr>
      <w:spacing w:before="240" w:after="120"/>
      <w:jc w:val="center"/>
    </w:pPr>
    <w:rPr>
      <w:b/>
      <w:bCs/>
      <w:sz w:val="26"/>
      <w:szCs w:val="26"/>
    </w:rPr>
  </w:style>
  <w:style w:type="character" w:customStyle="1" w:styleId="VHAISHbrilld">
    <w:name w:val="VHAISHbrilld"/>
    <w:semiHidden/>
    <w:rsid w:val="00DE7D08"/>
    <w:rPr>
      <w:rFonts w:ascii="Arial" w:hAnsi="Arial" w:cs="Arial"/>
      <w:color w:val="auto"/>
      <w:sz w:val="20"/>
      <w:szCs w:val="20"/>
    </w:rPr>
  </w:style>
  <w:style w:type="character" w:customStyle="1" w:styleId="TableTextBulletChar1">
    <w:name w:val="Table Text Bullet Char1"/>
    <w:basedOn w:val="TableTextChar6"/>
    <w:link w:val="TableTextBullet"/>
    <w:rsid w:val="00CC50D7"/>
    <w:rPr>
      <w:rFonts w:ascii="Arial" w:hAnsi="Arial"/>
      <w:sz w:val="18"/>
      <w:szCs w:val="24"/>
      <w:lang w:val="en-US" w:eastAsia="en-US" w:bidi="ar-SA"/>
    </w:rPr>
  </w:style>
  <w:style w:type="character" w:customStyle="1" w:styleId="BodyTextChar1">
    <w:name w:val="Body Text Char1"/>
    <w:rsid w:val="00EE44F1"/>
    <w:rPr>
      <w:sz w:val="22"/>
      <w:szCs w:val="22"/>
      <w:lang w:val="en-US" w:eastAsia="en-US" w:bidi="ar-SA"/>
    </w:rPr>
  </w:style>
  <w:style w:type="character" w:customStyle="1" w:styleId="Heading3Char2">
    <w:name w:val="Heading 3 Char2"/>
    <w:rsid w:val="008A701E"/>
    <w:rPr>
      <w:rFonts w:ascii="Arial" w:hAnsi="Arial" w:cs="Arial"/>
      <w:b/>
      <w:bCs/>
      <w:sz w:val="26"/>
      <w:szCs w:val="26"/>
      <w:lang w:val="en-US" w:eastAsia="en-US" w:bidi="ar-SA"/>
    </w:rPr>
  </w:style>
  <w:style w:type="character" w:customStyle="1" w:styleId="CaptionChar2">
    <w:name w:val="Caption Char2"/>
    <w:rsid w:val="008A701E"/>
    <w:rPr>
      <w:b/>
      <w:sz w:val="22"/>
      <w:szCs w:val="22"/>
      <w:lang w:val="en-US" w:eastAsia="en-US" w:bidi="ar-SA"/>
    </w:rPr>
  </w:style>
  <w:style w:type="character" w:customStyle="1" w:styleId="CommentTextChar">
    <w:name w:val="Comment Text Char"/>
    <w:basedOn w:val="DefaultParagraphFont"/>
    <w:link w:val="CommentText"/>
    <w:semiHidden/>
    <w:rsid w:val="00E36CAB"/>
  </w:style>
  <w:style w:type="character" w:customStyle="1" w:styleId="TableTextCharChar">
    <w:name w:val="Table Text Char Char"/>
    <w:rsid w:val="00D32A05"/>
    <w:rPr>
      <w:rFonts w:ascii="Arial" w:hAnsi="Arial"/>
      <w:sz w:val="18"/>
      <w:szCs w:val="24"/>
      <w:lang w:val="en-US" w:eastAsia="en-US" w:bidi="ar-SA"/>
    </w:rPr>
  </w:style>
  <w:style w:type="paragraph" w:styleId="ListParagraph">
    <w:name w:val="List Paragraph"/>
    <w:basedOn w:val="Normal"/>
    <w:uiPriority w:val="34"/>
    <w:qFormat/>
    <w:rsid w:val="00C33E1D"/>
    <w:pPr>
      <w:spacing w:after="200" w:line="276" w:lineRule="auto"/>
      <w:ind w:left="720"/>
      <w:contextualSpacing/>
    </w:pPr>
    <w:rPr>
      <w:rFonts w:ascii="Calibri" w:eastAsia="Calibri" w:hAnsi="Calibri"/>
      <w:sz w:val="22"/>
      <w:szCs w:val="22"/>
    </w:rPr>
  </w:style>
  <w:style w:type="character" w:customStyle="1" w:styleId="FootnoteTextChar">
    <w:name w:val="Footnote Text Char"/>
    <w:basedOn w:val="DefaultParagraphFont"/>
    <w:link w:val="FootnoteText"/>
    <w:uiPriority w:val="99"/>
    <w:semiHidden/>
    <w:rsid w:val="00FC3B68"/>
  </w:style>
  <w:style w:type="character" w:customStyle="1" w:styleId="Heading2Char">
    <w:name w:val="Heading 2 Char"/>
    <w:aliases w:val="Heading for title Char,head 2 Char"/>
    <w:link w:val="Heading2"/>
    <w:rsid w:val="000F6EEA"/>
    <w:rPr>
      <w:rFonts w:ascii="Arial" w:hAnsi="Arial" w:cs="Arial"/>
      <w:b/>
      <w:bCs/>
      <w:i/>
      <w:iCs/>
      <w:sz w:val="28"/>
      <w:szCs w:val="28"/>
    </w:rPr>
  </w:style>
  <w:style w:type="paragraph" w:styleId="NoSpacing">
    <w:name w:val="No Spacing"/>
    <w:uiPriority w:val="1"/>
    <w:qFormat/>
    <w:rsid w:val="00280C3F"/>
    <w:rPr>
      <w:rFonts w:ascii="Calibri" w:eastAsia="Calibri" w:hAnsi="Calibri"/>
      <w:sz w:val="22"/>
      <w:szCs w:val="22"/>
    </w:rPr>
  </w:style>
  <w:style w:type="paragraph" w:styleId="HTMLPreformatted">
    <w:name w:val="HTML Preformatted"/>
    <w:basedOn w:val="Normal"/>
    <w:link w:val="HTMLPreformattedChar"/>
    <w:rsid w:val="00392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pPr>
    <w:rPr>
      <w:rFonts w:ascii="Courier New" w:hAnsi="Courier New"/>
      <w:sz w:val="20"/>
      <w:szCs w:val="20"/>
    </w:rPr>
  </w:style>
  <w:style w:type="character" w:customStyle="1" w:styleId="HTMLPreformattedChar">
    <w:name w:val="HTML Preformatted Char"/>
    <w:link w:val="HTMLPreformatted"/>
    <w:rsid w:val="00392B0E"/>
    <w:rPr>
      <w:rFonts w:ascii="Courier New" w:hAnsi="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537333">
      <w:bodyDiv w:val="1"/>
      <w:marLeft w:val="0"/>
      <w:marRight w:val="0"/>
      <w:marTop w:val="0"/>
      <w:marBottom w:val="0"/>
      <w:divBdr>
        <w:top w:val="none" w:sz="0" w:space="0" w:color="auto"/>
        <w:left w:val="none" w:sz="0" w:space="0" w:color="auto"/>
        <w:bottom w:val="none" w:sz="0" w:space="0" w:color="auto"/>
        <w:right w:val="none" w:sz="0" w:space="0" w:color="auto"/>
      </w:divBdr>
    </w:div>
    <w:div w:id="100035678">
      <w:bodyDiv w:val="1"/>
      <w:marLeft w:val="0"/>
      <w:marRight w:val="0"/>
      <w:marTop w:val="0"/>
      <w:marBottom w:val="0"/>
      <w:divBdr>
        <w:top w:val="none" w:sz="0" w:space="0" w:color="auto"/>
        <w:left w:val="none" w:sz="0" w:space="0" w:color="auto"/>
        <w:bottom w:val="none" w:sz="0" w:space="0" w:color="auto"/>
        <w:right w:val="none" w:sz="0" w:space="0" w:color="auto"/>
      </w:divBdr>
    </w:div>
    <w:div w:id="270086669">
      <w:bodyDiv w:val="1"/>
      <w:marLeft w:val="0"/>
      <w:marRight w:val="0"/>
      <w:marTop w:val="0"/>
      <w:marBottom w:val="0"/>
      <w:divBdr>
        <w:top w:val="none" w:sz="0" w:space="0" w:color="auto"/>
        <w:left w:val="none" w:sz="0" w:space="0" w:color="auto"/>
        <w:bottom w:val="none" w:sz="0" w:space="0" w:color="auto"/>
        <w:right w:val="none" w:sz="0" w:space="0" w:color="auto"/>
      </w:divBdr>
    </w:div>
    <w:div w:id="435910963">
      <w:bodyDiv w:val="1"/>
      <w:marLeft w:val="0"/>
      <w:marRight w:val="0"/>
      <w:marTop w:val="0"/>
      <w:marBottom w:val="0"/>
      <w:divBdr>
        <w:top w:val="none" w:sz="0" w:space="0" w:color="auto"/>
        <w:left w:val="none" w:sz="0" w:space="0" w:color="auto"/>
        <w:bottom w:val="none" w:sz="0" w:space="0" w:color="auto"/>
        <w:right w:val="none" w:sz="0" w:space="0" w:color="auto"/>
      </w:divBdr>
    </w:div>
    <w:div w:id="470564108">
      <w:bodyDiv w:val="1"/>
      <w:marLeft w:val="0"/>
      <w:marRight w:val="0"/>
      <w:marTop w:val="0"/>
      <w:marBottom w:val="0"/>
      <w:divBdr>
        <w:top w:val="none" w:sz="0" w:space="0" w:color="auto"/>
        <w:left w:val="none" w:sz="0" w:space="0" w:color="auto"/>
        <w:bottom w:val="none" w:sz="0" w:space="0" w:color="auto"/>
        <w:right w:val="none" w:sz="0" w:space="0" w:color="auto"/>
      </w:divBdr>
    </w:div>
    <w:div w:id="532160172">
      <w:bodyDiv w:val="1"/>
      <w:marLeft w:val="0"/>
      <w:marRight w:val="0"/>
      <w:marTop w:val="0"/>
      <w:marBottom w:val="0"/>
      <w:divBdr>
        <w:top w:val="none" w:sz="0" w:space="0" w:color="auto"/>
        <w:left w:val="none" w:sz="0" w:space="0" w:color="auto"/>
        <w:bottom w:val="none" w:sz="0" w:space="0" w:color="auto"/>
        <w:right w:val="none" w:sz="0" w:space="0" w:color="auto"/>
      </w:divBdr>
    </w:div>
    <w:div w:id="600920004">
      <w:bodyDiv w:val="1"/>
      <w:marLeft w:val="0"/>
      <w:marRight w:val="0"/>
      <w:marTop w:val="0"/>
      <w:marBottom w:val="0"/>
      <w:divBdr>
        <w:top w:val="none" w:sz="0" w:space="0" w:color="auto"/>
        <w:left w:val="none" w:sz="0" w:space="0" w:color="auto"/>
        <w:bottom w:val="none" w:sz="0" w:space="0" w:color="auto"/>
        <w:right w:val="none" w:sz="0" w:space="0" w:color="auto"/>
      </w:divBdr>
    </w:div>
    <w:div w:id="641808994">
      <w:bodyDiv w:val="1"/>
      <w:marLeft w:val="0"/>
      <w:marRight w:val="0"/>
      <w:marTop w:val="0"/>
      <w:marBottom w:val="0"/>
      <w:divBdr>
        <w:top w:val="none" w:sz="0" w:space="0" w:color="auto"/>
        <w:left w:val="none" w:sz="0" w:space="0" w:color="auto"/>
        <w:bottom w:val="none" w:sz="0" w:space="0" w:color="auto"/>
        <w:right w:val="none" w:sz="0" w:space="0" w:color="auto"/>
      </w:divBdr>
    </w:div>
    <w:div w:id="743725817">
      <w:bodyDiv w:val="1"/>
      <w:marLeft w:val="0"/>
      <w:marRight w:val="0"/>
      <w:marTop w:val="0"/>
      <w:marBottom w:val="0"/>
      <w:divBdr>
        <w:top w:val="none" w:sz="0" w:space="0" w:color="auto"/>
        <w:left w:val="none" w:sz="0" w:space="0" w:color="auto"/>
        <w:bottom w:val="none" w:sz="0" w:space="0" w:color="auto"/>
        <w:right w:val="none" w:sz="0" w:space="0" w:color="auto"/>
      </w:divBdr>
      <w:divsChild>
        <w:div w:id="1759789068">
          <w:marLeft w:val="0"/>
          <w:marRight w:val="0"/>
          <w:marTop w:val="0"/>
          <w:marBottom w:val="0"/>
          <w:divBdr>
            <w:top w:val="none" w:sz="0" w:space="0" w:color="auto"/>
            <w:left w:val="none" w:sz="0" w:space="0" w:color="auto"/>
            <w:bottom w:val="none" w:sz="0" w:space="0" w:color="auto"/>
            <w:right w:val="none" w:sz="0" w:space="0" w:color="auto"/>
          </w:divBdr>
        </w:div>
      </w:divsChild>
    </w:div>
    <w:div w:id="793910605">
      <w:bodyDiv w:val="1"/>
      <w:marLeft w:val="0"/>
      <w:marRight w:val="0"/>
      <w:marTop w:val="0"/>
      <w:marBottom w:val="0"/>
      <w:divBdr>
        <w:top w:val="none" w:sz="0" w:space="0" w:color="auto"/>
        <w:left w:val="none" w:sz="0" w:space="0" w:color="auto"/>
        <w:bottom w:val="none" w:sz="0" w:space="0" w:color="auto"/>
        <w:right w:val="none" w:sz="0" w:space="0" w:color="auto"/>
      </w:divBdr>
    </w:div>
    <w:div w:id="812789749">
      <w:bodyDiv w:val="1"/>
      <w:marLeft w:val="30"/>
      <w:marRight w:val="30"/>
      <w:marTop w:val="0"/>
      <w:marBottom w:val="0"/>
      <w:divBdr>
        <w:top w:val="none" w:sz="0" w:space="0" w:color="auto"/>
        <w:left w:val="none" w:sz="0" w:space="0" w:color="auto"/>
        <w:bottom w:val="none" w:sz="0" w:space="0" w:color="auto"/>
        <w:right w:val="none" w:sz="0" w:space="0" w:color="auto"/>
      </w:divBdr>
      <w:divsChild>
        <w:div w:id="632369473">
          <w:marLeft w:val="0"/>
          <w:marRight w:val="0"/>
          <w:marTop w:val="0"/>
          <w:marBottom w:val="0"/>
          <w:divBdr>
            <w:top w:val="none" w:sz="0" w:space="0" w:color="auto"/>
            <w:left w:val="none" w:sz="0" w:space="0" w:color="auto"/>
            <w:bottom w:val="none" w:sz="0" w:space="0" w:color="auto"/>
            <w:right w:val="none" w:sz="0" w:space="0" w:color="auto"/>
          </w:divBdr>
          <w:divsChild>
            <w:div w:id="1539126824">
              <w:marLeft w:val="0"/>
              <w:marRight w:val="0"/>
              <w:marTop w:val="0"/>
              <w:marBottom w:val="0"/>
              <w:divBdr>
                <w:top w:val="none" w:sz="0" w:space="0" w:color="auto"/>
                <w:left w:val="none" w:sz="0" w:space="0" w:color="auto"/>
                <w:bottom w:val="none" w:sz="0" w:space="0" w:color="auto"/>
                <w:right w:val="none" w:sz="0" w:space="0" w:color="auto"/>
              </w:divBdr>
              <w:divsChild>
                <w:div w:id="1736971308">
                  <w:marLeft w:val="180"/>
                  <w:marRight w:val="0"/>
                  <w:marTop w:val="0"/>
                  <w:marBottom w:val="0"/>
                  <w:divBdr>
                    <w:top w:val="none" w:sz="0" w:space="0" w:color="auto"/>
                    <w:left w:val="none" w:sz="0" w:space="0" w:color="auto"/>
                    <w:bottom w:val="none" w:sz="0" w:space="0" w:color="auto"/>
                    <w:right w:val="none" w:sz="0" w:space="0" w:color="auto"/>
                  </w:divBdr>
                  <w:divsChild>
                    <w:div w:id="202462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240086">
      <w:bodyDiv w:val="1"/>
      <w:marLeft w:val="0"/>
      <w:marRight w:val="0"/>
      <w:marTop w:val="0"/>
      <w:marBottom w:val="0"/>
      <w:divBdr>
        <w:top w:val="none" w:sz="0" w:space="0" w:color="auto"/>
        <w:left w:val="none" w:sz="0" w:space="0" w:color="auto"/>
        <w:bottom w:val="none" w:sz="0" w:space="0" w:color="auto"/>
        <w:right w:val="none" w:sz="0" w:space="0" w:color="auto"/>
      </w:divBdr>
      <w:divsChild>
        <w:div w:id="1176388080">
          <w:marLeft w:val="0"/>
          <w:marRight w:val="0"/>
          <w:marTop w:val="0"/>
          <w:marBottom w:val="0"/>
          <w:divBdr>
            <w:top w:val="none" w:sz="0" w:space="0" w:color="auto"/>
            <w:left w:val="none" w:sz="0" w:space="0" w:color="auto"/>
            <w:bottom w:val="none" w:sz="0" w:space="0" w:color="auto"/>
            <w:right w:val="none" w:sz="0" w:space="0" w:color="auto"/>
          </w:divBdr>
          <w:divsChild>
            <w:div w:id="1006859337">
              <w:marLeft w:val="0"/>
              <w:marRight w:val="0"/>
              <w:marTop w:val="0"/>
              <w:marBottom w:val="0"/>
              <w:divBdr>
                <w:top w:val="none" w:sz="0" w:space="0" w:color="auto"/>
                <w:left w:val="none" w:sz="0" w:space="0" w:color="auto"/>
                <w:bottom w:val="none" w:sz="0" w:space="0" w:color="auto"/>
                <w:right w:val="none" w:sz="0" w:space="0" w:color="auto"/>
              </w:divBdr>
              <w:divsChild>
                <w:div w:id="1723211576">
                  <w:marLeft w:val="2928"/>
                  <w:marRight w:val="0"/>
                  <w:marTop w:val="720"/>
                  <w:marBottom w:val="0"/>
                  <w:divBdr>
                    <w:top w:val="none" w:sz="0" w:space="0" w:color="auto"/>
                    <w:left w:val="none" w:sz="0" w:space="0" w:color="auto"/>
                    <w:bottom w:val="none" w:sz="0" w:space="0" w:color="auto"/>
                    <w:right w:val="none" w:sz="0" w:space="0" w:color="auto"/>
                  </w:divBdr>
                  <w:divsChild>
                    <w:div w:id="98501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360084">
      <w:bodyDiv w:val="1"/>
      <w:marLeft w:val="0"/>
      <w:marRight w:val="0"/>
      <w:marTop w:val="0"/>
      <w:marBottom w:val="0"/>
      <w:divBdr>
        <w:top w:val="none" w:sz="0" w:space="0" w:color="auto"/>
        <w:left w:val="none" w:sz="0" w:space="0" w:color="auto"/>
        <w:bottom w:val="none" w:sz="0" w:space="0" w:color="auto"/>
        <w:right w:val="none" w:sz="0" w:space="0" w:color="auto"/>
      </w:divBdr>
    </w:div>
    <w:div w:id="1026836370">
      <w:bodyDiv w:val="1"/>
      <w:marLeft w:val="0"/>
      <w:marRight w:val="0"/>
      <w:marTop w:val="0"/>
      <w:marBottom w:val="0"/>
      <w:divBdr>
        <w:top w:val="none" w:sz="0" w:space="0" w:color="auto"/>
        <w:left w:val="none" w:sz="0" w:space="0" w:color="auto"/>
        <w:bottom w:val="none" w:sz="0" w:space="0" w:color="auto"/>
        <w:right w:val="none" w:sz="0" w:space="0" w:color="auto"/>
      </w:divBdr>
    </w:div>
    <w:div w:id="1069226113">
      <w:bodyDiv w:val="1"/>
      <w:marLeft w:val="0"/>
      <w:marRight w:val="0"/>
      <w:marTop w:val="0"/>
      <w:marBottom w:val="0"/>
      <w:divBdr>
        <w:top w:val="none" w:sz="0" w:space="0" w:color="auto"/>
        <w:left w:val="none" w:sz="0" w:space="0" w:color="auto"/>
        <w:bottom w:val="none" w:sz="0" w:space="0" w:color="auto"/>
        <w:right w:val="none" w:sz="0" w:space="0" w:color="auto"/>
      </w:divBdr>
    </w:div>
    <w:div w:id="1085225097">
      <w:bodyDiv w:val="1"/>
      <w:marLeft w:val="0"/>
      <w:marRight w:val="0"/>
      <w:marTop w:val="0"/>
      <w:marBottom w:val="0"/>
      <w:divBdr>
        <w:top w:val="none" w:sz="0" w:space="0" w:color="auto"/>
        <w:left w:val="none" w:sz="0" w:space="0" w:color="auto"/>
        <w:bottom w:val="none" w:sz="0" w:space="0" w:color="auto"/>
        <w:right w:val="none" w:sz="0" w:space="0" w:color="auto"/>
      </w:divBdr>
    </w:div>
    <w:div w:id="1123816073">
      <w:bodyDiv w:val="1"/>
      <w:marLeft w:val="0"/>
      <w:marRight w:val="0"/>
      <w:marTop w:val="0"/>
      <w:marBottom w:val="0"/>
      <w:divBdr>
        <w:top w:val="none" w:sz="0" w:space="0" w:color="auto"/>
        <w:left w:val="none" w:sz="0" w:space="0" w:color="auto"/>
        <w:bottom w:val="none" w:sz="0" w:space="0" w:color="auto"/>
        <w:right w:val="none" w:sz="0" w:space="0" w:color="auto"/>
      </w:divBdr>
    </w:div>
    <w:div w:id="1155805781">
      <w:bodyDiv w:val="1"/>
      <w:marLeft w:val="0"/>
      <w:marRight w:val="0"/>
      <w:marTop w:val="0"/>
      <w:marBottom w:val="0"/>
      <w:divBdr>
        <w:top w:val="none" w:sz="0" w:space="0" w:color="auto"/>
        <w:left w:val="none" w:sz="0" w:space="0" w:color="auto"/>
        <w:bottom w:val="none" w:sz="0" w:space="0" w:color="auto"/>
        <w:right w:val="none" w:sz="0" w:space="0" w:color="auto"/>
      </w:divBdr>
    </w:div>
    <w:div w:id="1195194650">
      <w:bodyDiv w:val="1"/>
      <w:marLeft w:val="0"/>
      <w:marRight w:val="0"/>
      <w:marTop w:val="0"/>
      <w:marBottom w:val="0"/>
      <w:divBdr>
        <w:top w:val="none" w:sz="0" w:space="0" w:color="auto"/>
        <w:left w:val="none" w:sz="0" w:space="0" w:color="auto"/>
        <w:bottom w:val="none" w:sz="0" w:space="0" w:color="auto"/>
        <w:right w:val="none" w:sz="0" w:space="0" w:color="auto"/>
      </w:divBdr>
    </w:div>
    <w:div w:id="1200625548">
      <w:bodyDiv w:val="1"/>
      <w:marLeft w:val="0"/>
      <w:marRight w:val="0"/>
      <w:marTop w:val="0"/>
      <w:marBottom w:val="0"/>
      <w:divBdr>
        <w:top w:val="none" w:sz="0" w:space="0" w:color="auto"/>
        <w:left w:val="none" w:sz="0" w:space="0" w:color="auto"/>
        <w:bottom w:val="none" w:sz="0" w:space="0" w:color="auto"/>
        <w:right w:val="none" w:sz="0" w:space="0" w:color="auto"/>
      </w:divBdr>
    </w:div>
    <w:div w:id="1283146152">
      <w:bodyDiv w:val="1"/>
      <w:marLeft w:val="0"/>
      <w:marRight w:val="0"/>
      <w:marTop w:val="0"/>
      <w:marBottom w:val="0"/>
      <w:divBdr>
        <w:top w:val="none" w:sz="0" w:space="0" w:color="auto"/>
        <w:left w:val="none" w:sz="0" w:space="0" w:color="auto"/>
        <w:bottom w:val="none" w:sz="0" w:space="0" w:color="auto"/>
        <w:right w:val="none" w:sz="0" w:space="0" w:color="auto"/>
      </w:divBdr>
    </w:div>
    <w:div w:id="1394157505">
      <w:bodyDiv w:val="1"/>
      <w:marLeft w:val="30"/>
      <w:marRight w:val="30"/>
      <w:marTop w:val="0"/>
      <w:marBottom w:val="0"/>
      <w:divBdr>
        <w:top w:val="none" w:sz="0" w:space="0" w:color="auto"/>
        <w:left w:val="none" w:sz="0" w:space="0" w:color="auto"/>
        <w:bottom w:val="none" w:sz="0" w:space="0" w:color="auto"/>
        <w:right w:val="none" w:sz="0" w:space="0" w:color="auto"/>
      </w:divBdr>
      <w:divsChild>
        <w:div w:id="829906142">
          <w:marLeft w:val="0"/>
          <w:marRight w:val="0"/>
          <w:marTop w:val="0"/>
          <w:marBottom w:val="0"/>
          <w:divBdr>
            <w:top w:val="none" w:sz="0" w:space="0" w:color="auto"/>
            <w:left w:val="none" w:sz="0" w:space="0" w:color="auto"/>
            <w:bottom w:val="none" w:sz="0" w:space="0" w:color="auto"/>
            <w:right w:val="none" w:sz="0" w:space="0" w:color="auto"/>
          </w:divBdr>
          <w:divsChild>
            <w:div w:id="2076706731">
              <w:marLeft w:val="0"/>
              <w:marRight w:val="0"/>
              <w:marTop w:val="0"/>
              <w:marBottom w:val="0"/>
              <w:divBdr>
                <w:top w:val="none" w:sz="0" w:space="0" w:color="auto"/>
                <w:left w:val="none" w:sz="0" w:space="0" w:color="auto"/>
                <w:bottom w:val="none" w:sz="0" w:space="0" w:color="auto"/>
                <w:right w:val="none" w:sz="0" w:space="0" w:color="auto"/>
              </w:divBdr>
              <w:divsChild>
                <w:div w:id="537623510">
                  <w:marLeft w:val="180"/>
                  <w:marRight w:val="0"/>
                  <w:marTop w:val="0"/>
                  <w:marBottom w:val="0"/>
                  <w:divBdr>
                    <w:top w:val="none" w:sz="0" w:space="0" w:color="auto"/>
                    <w:left w:val="none" w:sz="0" w:space="0" w:color="auto"/>
                    <w:bottom w:val="none" w:sz="0" w:space="0" w:color="auto"/>
                    <w:right w:val="none" w:sz="0" w:space="0" w:color="auto"/>
                  </w:divBdr>
                  <w:divsChild>
                    <w:div w:id="24885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30323">
      <w:bodyDiv w:val="1"/>
      <w:marLeft w:val="0"/>
      <w:marRight w:val="0"/>
      <w:marTop w:val="0"/>
      <w:marBottom w:val="0"/>
      <w:divBdr>
        <w:top w:val="none" w:sz="0" w:space="0" w:color="auto"/>
        <w:left w:val="none" w:sz="0" w:space="0" w:color="auto"/>
        <w:bottom w:val="none" w:sz="0" w:space="0" w:color="auto"/>
        <w:right w:val="none" w:sz="0" w:space="0" w:color="auto"/>
      </w:divBdr>
      <w:divsChild>
        <w:div w:id="1328365962">
          <w:marLeft w:val="0"/>
          <w:marRight w:val="0"/>
          <w:marTop w:val="0"/>
          <w:marBottom w:val="0"/>
          <w:divBdr>
            <w:top w:val="none" w:sz="0" w:space="0" w:color="auto"/>
            <w:left w:val="none" w:sz="0" w:space="0" w:color="auto"/>
            <w:bottom w:val="none" w:sz="0" w:space="0" w:color="auto"/>
            <w:right w:val="none" w:sz="0" w:space="0" w:color="auto"/>
          </w:divBdr>
          <w:divsChild>
            <w:div w:id="281306064">
              <w:marLeft w:val="0"/>
              <w:marRight w:val="0"/>
              <w:marTop w:val="0"/>
              <w:marBottom w:val="0"/>
              <w:divBdr>
                <w:top w:val="none" w:sz="0" w:space="0" w:color="auto"/>
                <w:left w:val="none" w:sz="0" w:space="0" w:color="auto"/>
                <w:bottom w:val="none" w:sz="0" w:space="0" w:color="auto"/>
                <w:right w:val="none" w:sz="0" w:space="0" w:color="auto"/>
              </w:divBdr>
              <w:divsChild>
                <w:div w:id="630088605">
                  <w:marLeft w:val="2928"/>
                  <w:marRight w:val="0"/>
                  <w:marTop w:val="720"/>
                  <w:marBottom w:val="0"/>
                  <w:divBdr>
                    <w:top w:val="none" w:sz="0" w:space="0" w:color="auto"/>
                    <w:left w:val="none" w:sz="0" w:space="0" w:color="auto"/>
                    <w:bottom w:val="none" w:sz="0" w:space="0" w:color="auto"/>
                    <w:right w:val="none" w:sz="0" w:space="0" w:color="auto"/>
                  </w:divBdr>
                  <w:divsChild>
                    <w:div w:id="85311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442920">
      <w:bodyDiv w:val="1"/>
      <w:marLeft w:val="0"/>
      <w:marRight w:val="0"/>
      <w:marTop w:val="0"/>
      <w:marBottom w:val="0"/>
      <w:divBdr>
        <w:top w:val="none" w:sz="0" w:space="0" w:color="auto"/>
        <w:left w:val="none" w:sz="0" w:space="0" w:color="auto"/>
        <w:bottom w:val="none" w:sz="0" w:space="0" w:color="auto"/>
        <w:right w:val="none" w:sz="0" w:space="0" w:color="auto"/>
      </w:divBdr>
    </w:div>
    <w:div w:id="1521969979">
      <w:bodyDiv w:val="1"/>
      <w:marLeft w:val="0"/>
      <w:marRight w:val="0"/>
      <w:marTop w:val="0"/>
      <w:marBottom w:val="0"/>
      <w:divBdr>
        <w:top w:val="none" w:sz="0" w:space="0" w:color="auto"/>
        <w:left w:val="none" w:sz="0" w:space="0" w:color="auto"/>
        <w:bottom w:val="none" w:sz="0" w:space="0" w:color="auto"/>
        <w:right w:val="none" w:sz="0" w:space="0" w:color="auto"/>
      </w:divBdr>
    </w:div>
    <w:div w:id="1571770610">
      <w:bodyDiv w:val="1"/>
      <w:marLeft w:val="0"/>
      <w:marRight w:val="0"/>
      <w:marTop w:val="0"/>
      <w:marBottom w:val="0"/>
      <w:divBdr>
        <w:top w:val="none" w:sz="0" w:space="0" w:color="auto"/>
        <w:left w:val="none" w:sz="0" w:space="0" w:color="auto"/>
        <w:bottom w:val="none" w:sz="0" w:space="0" w:color="auto"/>
        <w:right w:val="none" w:sz="0" w:space="0" w:color="auto"/>
      </w:divBdr>
    </w:div>
    <w:div w:id="1716008199">
      <w:bodyDiv w:val="1"/>
      <w:marLeft w:val="0"/>
      <w:marRight w:val="0"/>
      <w:marTop w:val="0"/>
      <w:marBottom w:val="0"/>
      <w:divBdr>
        <w:top w:val="none" w:sz="0" w:space="0" w:color="auto"/>
        <w:left w:val="none" w:sz="0" w:space="0" w:color="auto"/>
        <w:bottom w:val="none" w:sz="0" w:space="0" w:color="auto"/>
        <w:right w:val="none" w:sz="0" w:space="0" w:color="auto"/>
      </w:divBdr>
    </w:div>
    <w:div w:id="1722944796">
      <w:bodyDiv w:val="1"/>
      <w:marLeft w:val="0"/>
      <w:marRight w:val="0"/>
      <w:marTop w:val="0"/>
      <w:marBottom w:val="0"/>
      <w:divBdr>
        <w:top w:val="none" w:sz="0" w:space="0" w:color="auto"/>
        <w:left w:val="none" w:sz="0" w:space="0" w:color="auto"/>
        <w:bottom w:val="none" w:sz="0" w:space="0" w:color="auto"/>
        <w:right w:val="none" w:sz="0" w:space="0" w:color="auto"/>
      </w:divBdr>
    </w:div>
    <w:div w:id="1788085837">
      <w:bodyDiv w:val="1"/>
      <w:marLeft w:val="0"/>
      <w:marRight w:val="0"/>
      <w:marTop w:val="0"/>
      <w:marBottom w:val="0"/>
      <w:divBdr>
        <w:top w:val="none" w:sz="0" w:space="0" w:color="auto"/>
        <w:left w:val="none" w:sz="0" w:space="0" w:color="auto"/>
        <w:bottom w:val="none" w:sz="0" w:space="0" w:color="auto"/>
        <w:right w:val="none" w:sz="0" w:space="0" w:color="auto"/>
      </w:divBdr>
    </w:div>
    <w:div w:id="1809011044">
      <w:bodyDiv w:val="1"/>
      <w:marLeft w:val="0"/>
      <w:marRight w:val="0"/>
      <w:marTop w:val="0"/>
      <w:marBottom w:val="0"/>
      <w:divBdr>
        <w:top w:val="none" w:sz="0" w:space="0" w:color="auto"/>
        <w:left w:val="none" w:sz="0" w:space="0" w:color="auto"/>
        <w:bottom w:val="none" w:sz="0" w:space="0" w:color="auto"/>
        <w:right w:val="none" w:sz="0" w:space="0" w:color="auto"/>
      </w:divBdr>
    </w:div>
    <w:div w:id="1829127317">
      <w:bodyDiv w:val="1"/>
      <w:marLeft w:val="0"/>
      <w:marRight w:val="0"/>
      <w:marTop w:val="0"/>
      <w:marBottom w:val="0"/>
      <w:divBdr>
        <w:top w:val="none" w:sz="0" w:space="0" w:color="auto"/>
        <w:left w:val="none" w:sz="0" w:space="0" w:color="auto"/>
        <w:bottom w:val="none" w:sz="0" w:space="0" w:color="auto"/>
        <w:right w:val="none" w:sz="0" w:space="0" w:color="auto"/>
      </w:divBdr>
    </w:div>
    <w:div w:id="1839270799">
      <w:bodyDiv w:val="1"/>
      <w:marLeft w:val="0"/>
      <w:marRight w:val="0"/>
      <w:marTop w:val="0"/>
      <w:marBottom w:val="0"/>
      <w:divBdr>
        <w:top w:val="none" w:sz="0" w:space="0" w:color="auto"/>
        <w:left w:val="none" w:sz="0" w:space="0" w:color="auto"/>
        <w:bottom w:val="none" w:sz="0" w:space="0" w:color="auto"/>
        <w:right w:val="none" w:sz="0" w:space="0" w:color="auto"/>
      </w:divBdr>
    </w:div>
    <w:div w:id="1893685321">
      <w:bodyDiv w:val="1"/>
      <w:marLeft w:val="0"/>
      <w:marRight w:val="0"/>
      <w:marTop w:val="0"/>
      <w:marBottom w:val="0"/>
      <w:divBdr>
        <w:top w:val="none" w:sz="0" w:space="0" w:color="auto"/>
        <w:left w:val="none" w:sz="0" w:space="0" w:color="auto"/>
        <w:bottom w:val="none" w:sz="0" w:space="0" w:color="auto"/>
        <w:right w:val="none" w:sz="0" w:space="0" w:color="auto"/>
      </w:divBdr>
    </w:div>
    <w:div w:id="1896892857">
      <w:bodyDiv w:val="1"/>
      <w:marLeft w:val="0"/>
      <w:marRight w:val="0"/>
      <w:marTop w:val="0"/>
      <w:marBottom w:val="0"/>
      <w:divBdr>
        <w:top w:val="none" w:sz="0" w:space="0" w:color="auto"/>
        <w:left w:val="none" w:sz="0" w:space="0" w:color="auto"/>
        <w:bottom w:val="none" w:sz="0" w:space="0" w:color="auto"/>
        <w:right w:val="none" w:sz="0" w:space="0" w:color="auto"/>
      </w:divBdr>
    </w:div>
    <w:div w:id="1932859667">
      <w:bodyDiv w:val="1"/>
      <w:marLeft w:val="0"/>
      <w:marRight w:val="0"/>
      <w:marTop w:val="0"/>
      <w:marBottom w:val="0"/>
      <w:divBdr>
        <w:top w:val="none" w:sz="0" w:space="0" w:color="auto"/>
        <w:left w:val="none" w:sz="0" w:space="0" w:color="auto"/>
        <w:bottom w:val="none" w:sz="0" w:space="0" w:color="auto"/>
        <w:right w:val="none" w:sz="0" w:space="0" w:color="auto"/>
      </w:divBdr>
    </w:div>
    <w:div w:id="1956591473">
      <w:bodyDiv w:val="1"/>
      <w:marLeft w:val="0"/>
      <w:marRight w:val="0"/>
      <w:marTop w:val="0"/>
      <w:marBottom w:val="0"/>
      <w:divBdr>
        <w:top w:val="none" w:sz="0" w:space="0" w:color="auto"/>
        <w:left w:val="none" w:sz="0" w:space="0" w:color="auto"/>
        <w:bottom w:val="none" w:sz="0" w:space="0" w:color="auto"/>
        <w:right w:val="none" w:sz="0" w:space="0" w:color="auto"/>
      </w:divBdr>
    </w:div>
    <w:div w:id="1978336924">
      <w:bodyDiv w:val="1"/>
      <w:marLeft w:val="30"/>
      <w:marRight w:val="30"/>
      <w:marTop w:val="0"/>
      <w:marBottom w:val="0"/>
      <w:divBdr>
        <w:top w:val="none" w:sz="0" w:space="0" w:color="auto"/>
        <w:left w:val="none" w:sz="0" w:space="0" w:color="auto"/>
        <w:bottom w:val="none" w:sz="0" w:space="0" w:color="auto"/>
        <w:right w:val="none" w:sz="0" w:space="0" w:color="auto"/>
      </w:divBdr>
      <w:divsChild>
        <w:div w:id="373431204">
          <w:marLeft w:val="0"/>
          <w:marRight w:val="0"/>
          <w:marTop w:val="0"/>
          <w:marBottom w:val="0"/>
          <w:divBdr>
            <w:top w:val="none" w:sz="0" w:space="0" w:color="auto"/>
            <w:left w:val="none" w:sz="0" w:space="0" w:color="auto"/>
            <w:bottom w:val="none" w:sz="0" w:space="0" w:color="auto"/>
            <w:right w:val="none" w:sz="0" w:space="0" w:color="auto"/>
          </w:divBdr>
          <w:divsChild>
            <w:div w:id="616251807">
              <w:marLeft w:val="0"/>
              <w:marRight w:val="0"/>
              <w:marTop w:val="0"/>
              <w:marBottom w:val="0"/>
              <w:divBdr>
                <w:top w:val="none" w:sz="0" w:space="0" w:color="auto"/>
                <w:left w:val="none" w:sz="0" w:space="0" w:color="auto"/>
                <w:bottom w:val="none" w:sz="0" w:space="0" w:color="auto"/>
                <w:right w:val="none" w:sz="0" w:space="0" w:color="auto"/>
              </w:divBdr>
              <w:divsChild>
                <w:div w:id="861091678">
                  <w:marLeft w:val="180"/>
                  <w:marRight w:val="0"/>
                  <w:marTop w:val="0"/>
                  <w:marBottom w:val="0"/>
                  <w:divBdr>
                    <w:top w:val="none" w:sz="0" w:space="0" w:color="auto"/>
                    <w:left w:val="none" w:sz="0" w:space="0" w:color="auto"/>
                    <w:bottom w:val="none" w:sz="0" w:space="0" w:color="auto"/>
                    <w:right w:val="none" w:sz="0" w:space="0" w:color="auto"/>
                  </w:divBdr>
                  <w:divsChild>
                    <w:div w:id="14159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540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hyperlink" Target="#_View_Special_Instructions_and Trans"/><Relationship Id="rId21" Type="http://schemas.openxmlformats.org/officeDocument/2006/relationships/footer" Target="footer4.xml"/><Relationship Id="rId42" Type="http://schemas.openxmlformats.org/officeDocument/2006/relationships/image" Target="media/image27.png"/><Relationship Id="rId63" Type="http://schemas.openxmlformats.org/officeDocument/2006/relationships/image" Target="media/image43.png"/><Relationship Id="rId84" Type="http://schemas.openxmlformats.org/officeDocument/2006/relationships/image" Target="media/image61.png"/><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header" Target="header3.xml"/><Relationship Id="rId191" Type="http://schemas.openxmlformats.org/officeDocument/2006/relationships/image" Target="media/image146.png"/><Relationship Id="rId205" Type="http://schemas.openxmlformats.org/officeDocument/2006/relationships/image" Target="media/image159.png"/><Relationship Id="rId226" Type="http://schemas.openxmlformats.org/officeDocument/2006/relationships/image" Target="media/image179.png"/><Relationship Id="rId247" Type="http://schemas.openxmlformats.org/officeDocument/2006/relationships/image" Target="media/image187.emf"/><Relationship Id="rId107" Type="http://schemas.openxmlformats.org/officeDocument/2006/relationships/hyperlink" Target="#_Select_Units_1"/><Relationship Id="rId268" Type="http://schemas.openxmlformats.org/officeDocument/2006/relationships/image" Target="media/image196.jpeg"/><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image" Target="media/image35.png"/><Relationship Id="rId74" Type="http://schemas.openxmlformats.org/officeDocument/2006/relationships/image" Target="media/image53.png"/><Relationship Id="rId128" Type="http://schemas.openxmlformats.org/officeDocument/2006/relationships/image" Target="media/image85.png"/><Relationship Id="rId149" Type="http://schemas.openxmlformats.org/officeDocument/2006/relationships/image" Target="media/image106.png"/><Relationship Id="rId5" Type="http://schemas.microsoft.com/office/2007/relationships/stylesWithEffects" Target="stylesWithEffects.xml"/><Relationship Id="rId95" Type="http://schemas.openxmlformats.org/officeDocument/2006/relationships/hyperlink" Target="#_Modify_Units"/><Relationship Id="rId160" Type="http://schemas.openxmlformats.org/officeDocument/2006/relationships/image" Target="media/image117.png"/><Relationship Id="rId181" Type="http://schemas.openxmlformats.org/officeDocument/2006/relationships/image" Target="media/image137.png"/><Relationship Id="rId216" Type="http://schemas.openxmlformats.org/officeDocument/2006/relationships/image" Target="media/image170.png"/><Relationship Id="rId237" Type="http://schemas.openxmlformats.org/officeDocument/2006/relationships/oleObject" Target="embeddings/oleObject6.bin"/><Relationship Id="rId258" Type="http://schemas.openxmlformats.org/officeDocument/2006/relationships/oleObject" Target="embeddings/oleObject15.bin"/><Relationship Id="rId279" Type="http://schemas.openxmlformats.org/officeDocument/2006/relationships/image" Target="media/image207.jpeg"/><Relationship Id="rId22" Type="http://schemas.openxmlformats.org/officeDocument/2006/relationships/image" Target="media/image13.png"/><Relationship Id="rId43" Type="http://schemas.openxmlformats.org/officeDocument/2006/relationships/image" Target="media/image28.png"/><Relationship Id="rId64" Type="http://schemas.openxmlformats.org/officeDocument/2006/relationships/image" Target="media/image44.png"/><Relationship Id="rId118" Type="http://schemas.openxmlformats.org/officeDocument/2006/relationships/hyperlink" Target="#_Patient_Information_Toolbar:_Recent_1"/><Relationship Id="rId139" Type="http://schemas.openxmlformats.org/officeDocument/2006/relationships/image" Target="media/image96.png"/><Relationship Id="rId85" Type="http://schemas.openxmlformats.org/officeDocument/2006/relationships/image" Target="media/image62.png"/><Relationship Id="rId150" Type="http://schemas.openxmlformats.org/officeDocument/2006/relationships/image" Target="media/image107.png"/><Relationship Id="rId171" Type="http://schemas.openxmlformats.org/officeDocument/2006/relationships/image" Target="media/image127.png"/><Relationship Id="rId192" Type="http://schemas.openxmlformats.org/officeDocument/2006/relationships/image" Target="media/image147.png"/><Relationship Id="rId206" Type="http://schemas.openxmlformats.org/officeDocument/2006/relationships/image" Target="media/image160.png"/><Relationship Id="rId227" Type="http://schemas.openxmlformats.org/officeDocument/2006/relationships/footer" Target="footer7.xml"/><Relationship Id="rId248" Type="http://schemas.openxmlformats.org/officeDocument/2006/relationships/oleObject" Target="embeddings/oleObject11.bin"/><Relationship Id="rId269" Type="http://schemas.openxmlformats.org/officeDocument/2006/relationships/image" Target="media/image197.jpeg"/><Relationship Id="rId12" Type="http://schemas.openxmlformats.org/officeDocument/2006/relationships/footer" Target="footer1.xml"/><Relationship Id="rId33" Type="http://schemas.openxmlformats.org/officeDocument/2006/relationships/header" Target="header2.xml"/><Relationship Id="rId108" Type="http://schemas.openxmlformats.org/officeDocument/2006/relationships/image" Target="media/image73.png"/><Relationship Id="rId129" Type="http://schemas.openxmlformats.org/officeDocument/2006/relationships/image" Target="media/image86.png"/><Relationship Id="rId280" Type="http://schemas.openxmlformats.org/officeDocument/2006/relationships/image" Target="media/image208.jpeg"/><Relationship Id="rId54" Type="http://schemas.openxmlformats.org/officeDocument/2006/relationships/image" Target="media/image36.png"/><Relationship Id="rId75" Type="http://schemas.openxmlformats.org/officeDocument/2006/relationships/image" Target="media/image54.png"/><Relationship Id="rId96" Type="http://schemas.openxmlformats.org/officeDocument/2006/relationships/image" Target="media/image67.png"/><Relationship Id="rId140" Type="http://schemas.openxmlformats.org/officeDocument/2006/relationships/image" Target="media/image97.png"/><Relationship Id="rId161" Type="http://schemas.openxmlformats.org/officeDocument/2006/relationships/image" Target="media/image118.png"/><Relationship Id="rId182" Type="http://schemas.openxmlformats.org/officeDocument/2006/relationships/image" Target="media/image138.png"/><Relationship Id="rId217" Type="http://schemas.openxmlformats.org/officeDocument/2006/relationships/image" Target="media/image171.png"/><Relationship Id="rId6" Type="http://schemas.openxmlformats.org/officeDocument/2006/relationships/settings" Target="settings.xml"/><Relationship Id="rId238" Type="http://schemas.openxmlformats.org/officeDocument/2006/relationships/image" Target="media/image183.emf"/><Relationship Id="rId259" Type="http://schemas.openxmlformats.org/officeDocument/2006/relationships/image" Target="media/image192.emf"/><Relationship Id="rId23" Type="http://schemas.openxmlformats.org/officeDocument/2006/relationships/hyperlink" Target="http://www.foia.va.gov/FOIA_Offices.asp" TargetMode="External"/><Relationship Id="rId119" Type="http://schemas.openxmlformats.org/officeDocument/2006/relationships/hyperlink" Target="#_Patient_Information_Toolbar:_Transf"/><Relationship Id="rId270" Type="http://schemas.openxmlformats.org/officeDocument/2006/relationships/image" Target="media/image198.jpeg"/><Relationship Id="rId44" Type="http://schemas.openxmlformats.org/officeDocument/2006/relationships/image" Target="media/image29.png"/><Relationship Id="rId65" Type="http://schemas.openxmlformats.org/officeDocument/2006/relationships/image" Target="media/image45.png"/><Relationship Id="rId86" Type="http://schemas.openxmlformats.org/officeDocument/2006/relationships/image" Target="http://msdn.microsoft.com/library/en-us/dnacc/html/atg_keyboardshortcuts_10.gif" TargetMode="External"/><Relationship Id="rId130" Type="http://schemas.openxmlformats.org/officeDocument/2006/relationships/image" Target="media/image87.png"/><Relationship Id="rId151" Type="http://schemas.openxmlformats.org/officeDocument/2006/relationships/image" Target="media/image108.png"/><Relationship Id="rId172" Type="http://schemas.openxmlformats.org/officeDocument/2006/relationships/image" Target="media/image128.png"/><Relationship Id="rId193" Type="http://schemas.openxmlformats.org/officeDocument/2006/relationships/image" Target="media/image148.png"/><Relationship Id="rId207" Type="http://schemas.openxmlformats.org/officeDocument/2006/relationships/image" Target="media/image161.png"/><Relationship Id="rId228" Type="http://schemas.openxmlformats.org/officeDocument/2006/relationships/footer" Target="footer8.xml"/><Relationship Id="rId249" Type="http://schemas.openxmlformats.org/officeDocument/2006/relationships/footer" Target="footer12.xml"/><Relationship Id="rId13" Type="http://schemas.openxmlformats.org/officeDocument/2006/relationships/footer" Target="footer2.xml"/><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hyperlink" Target="#_Issue_Blood_Components"/><Relationship Id="rId260" Type="http://schemas.openxmlformats.org/officeDocument/2006/relationships/oleObject" Target="embeddings/oleObject16.bin"/><Relationship Id="rId265" Type="http://schemas.openxmlformats.org/officeDocument/2006/relationships/footer" Target="footer15.xml"/><Relationship Id="rId281" Type="http://schemas.openxmlformats.org/officeDocument/2006/relationships/image" Target="media/image209.jpeg"/><Relationship Id="rId34" Type="http://schemas.openxmlformats.org/officeDocument/2006/relationships/footer" Target="footer6.xml"/><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oleObject" Target="embeddings/oleObject1.bin"/><Relationship Id="rId97" Type="http://schemas.openxmlformats.org/officeDocument/2006/relationships/hyperlink" Target="#_Unit_Antigen_Typing"/><Relationship Id="rId104" Type="http://schemas.openxmlformats.org/officeDocument/2006/relationships/image" Target="media/image71.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4.png"/><Relationship Id="rId188" Type="http://schemas.openxmlformats.org/officeDocument/2006/relationships/image" Target="media/image144.emf"/><Relationship Id="rId7" Type="http://schemas.openxmlformats.org/officeDocument/2006/relationships/webSettings" Target="webSettings.xml"/><Relationship Id="rId71" Type="http://schemas.openxmlformats.org/officeDocument/2006/relationships/image" Target="cid:image003.png@01CF704C.7B76C380" TargetMode="External"/><Relationship Id="rId92" Type="http://schemas.openxmlformats.org/officeDocument/2006/relationships/image" Target="media/image65.png"/><Relationship Id="rId162" Type="http://schemas.openxmlformats.org/officeDocument/2006/relationships/image" Target="media/image119.png"/><Relationship Id="rId183" Type="http://schemas.openxmlformats.org/officeDocument/2006/relationships/image" Target="media/image139.png"/><Relationship Id="rId213" Type="http://schemas.openxmlformats.org/officeDocument/2006/relationships/image" Target="media/image167.png"/><Relationship Id="rId218" Type="http://schemas.openxmlformats.org/officeDocument/2006/relationships/image" Target="media/image172.png"/><Relationship Id="rId234" Type="http://schemas.openxmlformats.org/officeDocument/2006/relationships/oleObject" Target="embeddings/oleObject5.bin"/><Relationship Id="rId239" Type="http://schemas.openxmlformats.org/officeDocument/2006/relationships/oleObject" Target="embeddings/oleObject7.bin"/><Relationship Id="rId2" Type="http://schemas.openxmlformats.org/officeDocument/2006/relationships/customXml" Target="../customXml/item1.xml"/><Relationship Id="rId29" Type="http://schemas.openxmlformats.org/officeDocument/2006/relationships/image" Target="media/image17.png"/><Relationship Id="rId250" Type="http://schemas.openxmlformats.org/officeDocument/2006/relationships/image" Target="media/image188.emf"/><Relationship Id="rId255" Type="http://schemas.openxmlformats.org/officeDocument/2006/relationships/oleObject" Target="embeddings/oleObject14.bin"/><Relationship Id="rId271" Type="http://schemas.openxmlformats.org/officeDocument/2006/relationships/image" Target="media/image199.jpeg"/><Relationship Id="rId276" Type="http://schemas.openxmlformats.org/officeDocument/2006/relationships/image" Target="media/image204.jpeg"/><Relationship Id="rId24" Type="http://schemas.openxmlformats.org/officeDocument/2006/relationships/image" Target="media/image14.png"/><Relationship Id="rId40" Type="http://schemas.openxmlformats.org/officeDocument/2006/relationships/image" Target="media/image25.png"/><Relationship Id="rId45" Type="http://schemas.openxmlformats.org/officeDocument/2006/relationships/hyperlink" Target="http://support.microsoft.com/kb/973904" TargetMode="External"/><Relationship Id="rId66" Type="http://schemas.openxmlformats.org/officeDocument/2006/relationships/image" Target="media/image46.png"/><Relationship Id="rId87" Type="http://schemas.openxmlformats.org/officeDocument/2006/relationships/hyperlink" Target="#_Log_In_Reagents,_Update Inventory, "/><Relationship Id="rId110" Type="http://schemas.openxmlformats.org/officeDocument/2006/relationships/image" Target="media/image74.png"/><Relationship Id="rId115" Type="http://schemas.openxmlformats.org/officeDocument/2006/relationships/hyperlink" Target="#_Medication_Profile_UC_46"/><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4.png"/><Relationship Id="rId61" Type="http://schemas.openxmlformats.org/officeDocument/2006/relationships/hyperlink" Target="http://vaww.oed.portal.va.gov/projects/vbecs/default.aspx" TargetMode="External"/><Relationship Id="rId82" Type="http://schemas.openxmlformats.org/officeDocument/2006/relationships/image" Target="media/image59.png"/><Relationship Id="rId152" Type="http://schemas.openxmlformats.org/officeDocument/2006/relationships/image" Target="media/image109.png"/><Relationship Id="rId173" Type="http://schemas.openxmlformats.org/officeDocument/2006/relationships/image" Target="media/image129.png"/><Relationship Id="rId194" Type="http://schemas.openxmlformats.org/officeDocument/2006/relationships/header" Target="header4.xml"/><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png"/><Relationship Id="rId229" Type="http://schemas.openxmlformats.org/officeDocument/2006/relationships/footer" Target="footer9.xml"/><Relationship Id="rId19" Type="http://schemas.openxmlformats.org/officeDocument/2006/relationships/image" Target="media/image11.png"/><Relationship Id="rId224" Type="http://schemas.openxmlformats.org/officeDocument/2006/relationships/image" Target="media/image177.png"/><Relationship Id="rId240" Type="http://schemas.openxmlformats.org/officeDocument/2006/relationships/header" Target="header5.xml"/><Relationship Id="rId245" Type="http://schemas.openxmlformats.org/officeDocument/2006/relationships/image" Target="media/image186.emf"/><Relationship Id="rId261" Type="http://schemas.openxmlformats.org/officeDocument/2006/relationships/image" Target="media/image193.emf"/><Relationship Id="rId266" Type="http://schemas.openxmlformats.org/officeDocument/2006/relationships/image" Target="media/image194.png"/><Relationship Id="rId14" Type="http://schemas.openxmlformats.org/officeDocument/2006/relationships/footer" Target="footer3.xml"/><Relationship Id="rId30" Type="http://schemas.openxmlformats.org/officeDocument/2006/relationships/footer" Target="footer5.xml"/><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69.png"/><Relationship Id="rId105" Type="http://schemas.openxmlformats.org/officeDocument/2006/relationships/hyperlink" Target="#_Patient_Testing:_Record_1"/><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5.png"/><Relationship Id="rId282" Type="http://schemas.openxmlformats.org/officeDocument/2006/relationships/header" Target="header6.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hyperlink" Target="#_ABO/Rh_Confirmation"/><Relationship Id="rId98" Type="http://schemas.openxmlformats.org/officeDocument/2006/relationships/image" Target="media/image68.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20.png"/><Relationship Id="rId184" Type="http://schemas.openxmlformats.org/officeDocument/2006/relationships/image" Target="media/image140.png"/><Relationship Id="rId189" Type="http://schemas.openxmlformats.org/officeDocument/2006/relationships/oleObject" Target="embeddings/oleObject3.bin"/><Relationship Id="rId219" Type="http://schemas.openxmlformats.org/officeDocument/2006/relationships/image" Target="media/image173.jpeg"/><Relationship Id="rId3" Type="http://schemas.openxmlformats.org/officeDocument/2006/relationships/numbering" Target="numbering.xml"/><Relationship Id="rId214" Type="http://schemas.openxmlformats.org/officeDocument/2006/relationships/image" Target="media/image168.png"/><Relationship Id="rId230" Type="http://schemas.openxmlformats.org/officeDocument/2006/relationships/footer" Target="footer10.xml"/><Relationship Id="rId235" Type="http://schemas.openxmlformats.org/officeDocument/2006/relationships/footer" Target="footer11.xml"/><Relationship Id="rId251" Type="http://schemas.openxmlformats.org/officeDocument/2006/relationships/oleObject" Target="embeddings/oleObject12.bin"/><Relationship Id="rId256" Type="http://schemas.openxmlformats.org/officeDocument/2006/relationships/footer" Target="footer13.xml"/><Relationship Id="rId277" Type="http://schemas.openxmlformats.org/officeDocument/2006/relationships/image" Target="media/image205.jpeg"/><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image" Target="media/image47.png"/><Relationship Id="rId116" Type="http://schemas.openxmlformats.org/officeDocument/2006/relationships/hyperlink" Target="#_Patient_Information_Toolbar:_Recent"/><Relationship Id="rId137" Type="http://schemas.openxmlformats.org/officeDocument/2006/relationships/image" Target="media/image94.png"/><Relationship Id="rId158" Type="http://schemas.openxmlformats.org/officeDocument/2006/relationships/image" Target="media/image115.png"/><Relationship Id="rId272" Type="http://schemas.openxmlformats.org/officeDocument/2006/relationships/image" Target="media/image200.jpeg"/><Relationship Id="rId20" Type="http://schemas.openxmlformats.org/officeDocument/2006/relationships/image" Target="media/image12.pn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0.png"/><Relationship Id="rId88" Type="http://schemas.openxmlformats.org/officeDocument/2006/relationships/image" Target="media/image63.png"/><Relationship Id="rId111" Type="http://schemas.openxmlformats.org/officeDocument/2006/relationships/hyperlink" Target="#_Post-Transfusion_Information"/><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0.png"/><Relationship Id="rId179" Type="http://schemas.openxmlformats.org/officeDocument/2006/relationships/image" Target="media/image135.png"/><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5.png"/><Relationship Id="rId204" Type="http://schemas.openxmlformats.org/officeDocument/2006/relationships/image" Target="media/image158.png"/><Relationship Id="rId220" Type="http://schemas.openxmlformats.org/officeDocument/2006/relationships/image" Target="cid:image001.jpg@01CFF8D3.98CB1E30" TargetMode="External"/><Relationship Id="rId225" Type="http://schemas.openxmlformats.org/officeDocument/2006/relationships/image" Target="media/image178.png"/><Relationship Id="rId241" Type="http://schemas.openxmlformats.org/officeDocument/2006/relationships/image" Target="media/image184.emf"/><Relationship Id="rId246" Type="http://schemas.openxmlformats.org/officeDocument/2006/relationships/oleObject" Target="embeddings/oleObject10.bin"/><Relationship Id="rId267" Type="http://schemas.openxmlformats.org/officeDocument/2006/relationships/image" Target="media/image195.jpeg"/><Relationship Id="rId15" Type="http://schemas.openxmlformats.org/officeDocument/2006/relationships/image" Target="media/image7.pn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72.png"/><Relationship Id="rId127" Type="http://schemas.openxmlformats.org/officeDocument/2006/relationships/image" Target="media/image84.png"/><Relationship Id="rId262" Type="http://schemas.openxmlformats.org/officeDocument/2006/relationships/oleObject" Target="embeddings/oleObject17.bin"/><Relationship Id="rId283" Type="http://schemas.openxmlformats.org/officeDocument/2006/relationships/fontTable" Target="fontTable.xml"/><Relationship Id="rId10" Type="http://schemas.openxmlformats.org/officeDocument/2006/relationships/image" Target="media/image6.jpeg"/><Relationship Id="rId31" Type="http://schemas.openxmlformats.org/officeDocument/2006/relationships/image" Target="media/image18.png"/><Relationship Id="rId52" Type="http://schemas.openxmlformats.org/officeDocument/2006/relationships/image" Target="cid:image001.png@01CE3F3B.609C9D20" TargetMode="External"/><Relationship Id="rId73" Type="http://schemas.openxmlformats.org/officeDocument/2006/relationships/image" Target="media/image52.png"/><Relationship Id="rId78" Type="http://schemas.openxmlformats.org/officeDocument/2006/relationships/image" Target="media/image56.emf"/><Relationship Id="rId94" Type="http://schemas.openxmlformats.org/officeDocument/2006/relationships/image" Target="media/image66.png"/><Relationship Id="rId99" Type="http://schemas.openxmlformats.org/officeDocument/2006/relationships/hyperlink" Target="#_Outgoing_Shipment"/><Relationship Id="rId101" Type="http://schemas.openxmlformats.org/officeDocument/2006/relationships/hyperlink" Target="#_Accept_Orders:_Accept"/><Relationship Id="rId122" Type="http://schemas.openxmlformats.org/officeDocument/2006/relationships/image" Target="media/image79.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1.png"/><Relationship Id="rId169" Type="http://schemas.openxmlformats.org/officeDocument/2006/relationships/image" Target="media/image126.png"/><Relationship Id="rId185" Type="http://schemas.openxmlformats.org/officeDocument/2006/relationships/image" Target="media/image141.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36.png"/><Relationship Id="rId210" Type="http://schemas.openxmlformats.org/officeDocument/2006/relationships/image" Target="media/image164.png"/><Relationship Id="rId215" Type="http://schemas.openxmlformats.org/officeDocument/2006/relationships/image" Target="media/image169.png"/><Relationship Id="rId236" Type="http://schemas.openxmlformats.org/officeDocument/2006/relationships/image" Target="media/image182.emf"/><Relationship Id="rId257" Type="http://schemas.openxmlformats.org/officeDocument/2006/relationships/image" Target="media/image191.emf"/><Relationship Id="rId278" Type="http://schemas.openxmlformats.org/officeDocument/2006/relationships/image" Target="media/image206.jpeg"/><Relationship Id="rId26" Type="http://schemas.openxmlformats.org/officeDocument/2006/relationships/hyperlink" Target="http://vaww.aac.va.gov/servicedesk/" TargetMode="External"/><Relationship Id="rId231" Type="http://schemas.openxmlformats.org/officeDocument/2006/relationships/image" Target="media/image180.emf"/><Relationship Id="rId252" Type="http://schemas.openxmlformats.org/officeDocument/2006/relationships/image" Target="media/image189.emf"/><Relationship Id="rId273" Type="http://schemas.openxmlformats.org/officeDocument/2006/relationships/image" Target="media/image201.jpeg"/><Relationship Id="rId47" Type="http://schemas.openxmlformats.org/officeDocument/2006/relationships/image" Target="media/image31.png"/><Relationship Id="rId68" Type="http://schemas.openxmlformats.org/officeDocument/2006/relationships/image" Target="media/image48.png"/><Relationship Id="rId89" Type="http://schemas.openxmlformats.org/officeDocument/2006/relationships/hyperlink" Target="#_Enter_Daily_QC_Results"/><Relationship Id="rId112" Type="http://schemas.openxmlformats.org/officeDocument/2006/relationships/image" Target="media/image75.png"/><Relationship Id="rId133" Type="http://schemas.openxmlformats.org/officeDocument/2006/relationships/image" Target="media/image90.png"/><Relationship Id="rId154" Type="http://schemas.openxmlformats.org/officeDocument/2006/relationships/image" Target="media/image111.png"/><Relationship Id="rId175" Type="http://schemas.openxmlformats.org/officeDocument/2006/relationships/image" Target="media/image131.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8.png"/><Relationship Id="rId221" Type="http://schemas.openxmlformats.org/officeDocument/2006/relationships/image" Target="media/image174.png"/><Relationship Id="rId242" Type="http://schemas.openxmlformats.org/officeDocument/2006/relationships/oleObject" Target="embeddings/oleObject8.bin"/><Relationship Id="rId263" Type="http://schemas.openxmlformats.org/officeDocument/2006/relationships/footer" Target="footer14.xml"/><Relationship Id="rId284"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image" Target="media/image40.png"/><Relationship Id="rId79" Type="http://schemas.openxmlformats.org/officeDocument/2006/relationships/image" Target="media/image57.emf"/><Relationship Id="rId102" Type="http://schemas.openxmlformats.org/officeDocument/2006/relationships/image" Target="media/image70.pn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image" Target="media/image64.png"/><Relationship Id="rId165" Type="http://schemas.openxmlformats.org/officeDocument/2006/relationships/image" Target="media/image122.png"/><Relationship Id="rId186" Type="http://schemas.openxmlformats.org/officeDocument/2006/relationships/image" Target="media/image142.png"/><Relationship Id="rId211" Type="http://schemas.openxmlformats.org/officeDocument/2006/relationships/image" Target="media/image165.png"/><Relationship Id="rId232" Type="http://schemas.openxmlformats.org/officeDocument/2006/relationships/oleObject" Target="embeddings/oleObject4.bin"/><Relationship Id="rId253" Type="http://schemas.openxmlformats.org/officeDocument/2006/relationships/oleObject" Target="embeddings/oleObject13.bin"/><Relationship Id="rId274" Type="http://schemas.openxmlformats.org/officeDocument/2006/relationships/image" Target="media/image202.jpeg"/><Relationship Id="rId27" Type="http://schemas.openxmlformats.org/officeDocument/2006/relationships/hyperlink" Target="mailto:NSDTuscaloosaUSD@va.gov" TargetMode="External"/><Relationship Id="rId48" Type="http://schemas.openxmlformats.org/officeDocument/2006/relationships/image" Target="media/image32.png"/><Relationship Id="rId69" Type="http://schemas.openxmlformats.org/officeDocument/2006/relationships/image" Target="media/image49.png"/><Relationship Id="rId113" Type="http://schemas.openxmlformats.org/officeDocument/2006/relationships/hyperlink" Target="#_Blood_Availability_UC_49"/><Relationship Id="rId134" Type="http://schemas.openxmlformats.org/officeDocument/2006/relationships/image" Target="media/image91.png"/><Relationship Id="rId80" Type="http://schemas.openxmlformats.org/officeDocument/2006/relationships/image" Target="media/image58.emf"/><Relationship Id="rId155" Type="http://schemas.openxmlformats.org/officeDocument/2006/relationships/image" Target="media/image112.png"/><Relationship Id="rId176" Type="http://schemas.openxmlformats.org/officeDocument/2006/relationships/image" Target="media/image132.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image" Target="media/image175.png"/><Relationship Id="rId243" Type="http://schemas.openxmlformats.org/officeDocument/2006/relationships/image" Target="media/image185.emf"/><Relationship Id="rId264" Type="http://schemas.openxmlformats.org/officeDocument/2006/relationships/hyperlink" Target="http://vaww.oed.portal.va.gov/projects/vbecs/VBECS%20FAQs/Forms/AllItems.aspx" TargetMode="External"/><Relationship Id="rId17" Type="http://schemas.openxmlformats.org/officeDocument/2006/relationships/image" Target="media/image9.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hyperlink" Target="#_Maintain_Specimen_1"/><Relationship Id="rId124" Type="http://schemas.openxmlformats.org/officeDocument/2006/relationships/image" Target="media/image81.png"/><Relationship Id="rId70" Type="http://schemas.openxmlformats.org/officeDocument/2006/relationships/image" Target="media/image50.png"/><Relationship Id="rId91" Type="http://schemas.openxmlformats.org/officeDocument/2006/relationships/hyperlink" Target="#_Incoming_Shipment"/><Relationship Id="rId145" Type="http://schemas.openxmlformats.org/officeDocument/2006/relationships/image" Target="media/image102.png"/><Relationship Id="rId166" Type="http://schemas.openxmlformats.org/officeDocument/2006/relationships/image" Target="media/image123.png"/><Relationship Id="rId187" Type="http://schemas.openxmlformats.org/officeDocument/2006/relationships/image" Target="media/image143.png"/><Relationship Id="rId1" Type="http://schemas.microsoft.com/office/2006/relationships/keyMapCustomizations" Target="customizations.xml"/><Relationship Id="rId212" Type="http://schemas.openxmlformats.org/officeDocument/2006/relationships/image" Target="media/image166.png"/><Relationship Id="rId233" Type="http://schemas.openxmlformats.org/officeDocument/2006/relationships/image" Target="media/image181.wmf"/><Relationship Id="rId254" Type="http://schemas.openxmlformats.org/officeDocument/2006/relationships/image" Target="media/image190.emf"/><Relationship Id="rId28" Type="http://schemas.openxmlformats.org/officeDocument/2006/relationships/image" Target="media/image16.png"/><Relationship Id="rId49" Type="http://schemas.openxmlformats.org/officeDocument/2006/relationships/image" Target="cid:image001.png@01CE3B7C.276C5E40" TargetMode="External"/><Relationship Id="rId114" Type="http://schemas.openxmlformats.org/officeDocument/2006/relationships/image" Target="media/image76.png"/><Relationship Id="rId275" Type="http://schemas.openxmlformats.org/officeDocument/2006/relationships/image" Target="media/image203.jpeg"/><Relationship Id="rId60" Type="http://schemas.openxmlformats.org/officeDocument/2006/relationships/hyperlink" Target="http://www.va.gov/vdl/application.asp?appid=182" TargetMode="External"/><Relationship Id="rId81" Type="http://schemas.openxmlformats.org/officeDocument/2006/relationships/oleObject" Target="embeddings/oleObject2.bin"/><Relationship Id="rId135" Type="http://schemas.openxmlformats.org/officeDocument/2006/relationships/image" Target="media/image92.png"/><Relationship Id="rId156" Type="http://schemas.openxmlformats.org/officeDocument/2006/relationships/image" Target="media/image113.png"/><Relationship Id="rId177" Type="http://schemas.openxmlformats.org/officeDocument/2006/relationships/image" Target="media/image133.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image" Target="media/image176.png"/><Relationship Id="rId244" Type="http://schemas.openxmlformats.org/officeDocument/2006/relationships/oleObject" Target="embeddings/oleObject9.bin"/></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5891D-E060-4776-9DE9-442596BC7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128089</Words>
  <Characters>730112</Characters>
  <Application>Microsoft Office Word</Application>
  <DocSecurity>0</DocSecurity>
  <Lines>6084</Lines>
  <Paragraphs>1712</Paragraphs>
  <ScaleCrop>false</ScaleCrop>
  <HeadingPairs>
    <vt:vector size="2" baseType="variant">
      <vt:variant>
        <vt:lpstr>Title</vt:lpstr>
      </vt:variant>
      <vt:variant>
        <vt:i4>1</vt:i4>
      </vt:variant>
    </vt:vector>
  </HeadingPairs>
  <TitlesOfParts>
    <vt:vector size="1" baseType="lpstr">
      <vt:lpstr>VBECS user guide</vt:lpstr>
    </vt:vector>
  </TitlesOfParts>
  <Company>Veteran Affairs</Company>
  <LinksUpToDate>false</LinksUpToDate>
  <CharactersWithSpaces>856489</CharactersWithSpaces>
  <SharedDoc>false</SharedDoc>
  <HLinks>
    <vt:vector size="1644" baseType="variant">
      <vt:variant>
        <vt:i4>4128827</vt:i4>
      </vt:variant>
      <vt:variant>
        <vt:i4>3224</vt:i4>
      </vt:variant>
      <vt:variant>
        <vt:i4>0</vt:i4>
      </vt:variant>
      <vt:variant>
        <vt:i4>5</vt:i4>
      </vt:variant>
      <vt:variant>
        <vt:lpwstr>http://vaww.oed.portal.va.gov/projects/vbecs/VBECS FAQs/Forms/AllItems.aspx</vt:lpwstr>
      </vt:variant>
      <vt:variant>
        <vt:lpwstr/>
      </vt:variant>
      <vt:variant>
        <vt:i4>7798830</vt:i4>
      </vt:variant>
      <vt:variant>
        <vt:i4>1830</vt:i4>
      </vt:variant>
      <vt:variant>
        <vt:i4>0</vt:i4>
      </vt:variant>
      <vt:variant>
        <vt:i4>5</vt:i4>
      </vt:variant>
      <vt:variant>
        <vt:lpwstr/>
      </vt:variant>
      <vt:variant>
        <vt:lpwstr>_Blood_Availability_UC_49</vt:lpwstr>
      </vt:variant>
      <vt:variant>
        <vt:i4>2097264</vt:i4>
      </vt:variant>
      <vt:variant>
        <vt:i4>1827</vt:i4>
      </vt:variant>
      <vt:variant>
        <vt:i4>0</vt:i4>
      </vt:variant>
      <vt:variant>
        <vt:i4>5</vt:i4>
      </vt:variant>
      <vt:variant>
        <vt:lpwstr/>
      </vt:variant>
      <vt:variant>
        <vt:lpwstr>_Patient_Information_Toolbar:_Transf</vt:lpwstr>
      </vt:variant>
      <vt:variant>
        <vt:i4>2031670</vt:i4>
      </vt:variant>
      <vt:variant>
        <vt:i4>1824</vt:i4>
      </vt:variant>
      <vt:variant>
        <vt:i4>0</vt:i4>
      </vt:variant>
      <vt:variant>
        <vt:i4>5</vt:i4>
      </vt:variant>
      <vt:variant>
        <vt:lpwstr/>
      </vt:variant>
      <vt:variant>
        <vt:lpwstr>_Patient_Information_Toolbar:_Recent_1</vt:lpwstr>
      </vt:variant>
      <vt:variant>
        <vt:i4>327763</vt:i4>
      </vt:variant>
      <vt:variant>
        <vt:i4>1821</vt:i4>
      </vt:variant>
      <vt:variant>
        <vt:i4>0</vt:i4>
      </vt:variant>
      <vt:variant>
        <vt:i4>5</vt:i4>
      </vt:variant>
      <vt:variant>
        <vt:lpwstr/>
      </vt:variant>
      <vt:variant>
        <vt:lpwstr>_View_Special_Instructions_and Trans</vt:lpwstr>
      </vt:variant>
      <vt:variant>
        <vt:i4>3014761</vt:i4>
      </vt:variant>
      <vt:variant>
        <vt:i4>1818</vt:i4>
      </vt:variant>
      <vt:variant>
        <vt:i4>0</vt:i4>
      </vt:variant>
      <vt:variant>
        <vt:i4>5</vt:i4>
      </vt:variant>
      <vt:variant>
        <vt:lpwstr/>
      </vt:variant>
      <vt:variant>
        <vt:lpwstr>_Patient_Information_Toolbar:_Recent</vt:lpwstr>
      </vt:variant>
      <vt:variant>
        <vt:i4>6160396</vt:i4>
      </vt:variant>
      <vt:variant>
        <vt:i4>1815</vt:i4>
      </vt:variant>
      <vt:variant>
        <vt:i4>0</vt:i4>
      </vt:variant>
      <vt:variant>
        <vt:i4>5</vt:i4>
      </vt:variant>
      <vt:variant>
        <vt:lpwstr/>
      </vt:variant>
      <vt:variant>
        <vt:lpwstr>_Medication_Profile_UC_46</vt:lpwstr>
      </vt:variant>
      <vt:variant>
        <vt:i4>7798830</vt:i4>
      </vt:variant>
      <vt:variant>
        <vt:i4>1812</vt:i4>
      </vt:variant>
      <vt:variant>
        <vt:i4>0</vt:i4>
      </vt:variant>
      <vt:variant>
        <vt:i4>5</vt:i4>
      </vt:variant>
      <vt:variant>
        <vt:lpwstr/>
      </vt:variant>
      <vt:variant>
        <vt:lpwstr>_Blood_Availability_UC_49</vt:lpwstr>
      </vt:variant>
      <vt:variant>
        <vt:i4>6291493</vt:i4>
      </vt:variant>
      <vt:variant>
        <vt:i4>1809</vt:i4>
      </vt:variant>
      <vt:variant>
        <vt:i4>0</vt:i4>
      </vt:variant>
      <vt:variant>
        <vt:i4>5</vt:i4>
      </vt:variant>
      <vt:variant>
        <vt:lpwstr/>
      </vt:variant>
      <vt:variant>
        <vt:lpwstr>_Post-Transfusion_Information</vt:lpwstr>
      </vt:variant>
      <vt:variant>
        <vt:i4>6684741</vt:i4>
      </vt:variant>
      <vt:variant>
        <vt:i4>1806</vt:i4>
      </vt:variant>
      <vt:variant>
        <vt:i4>0</vt:i4>
      </vt:variant>
      <vt:variant>
        <vt:i4>5</vt:i4>
      </vt:variant>
      <vt:variant>
        <vt:lpwstr/>
      </vt:variant>
      <vt:variant>
        <vt:lpwstr>_Issue_Blood_Components</vt:lpwstr>
      </vt:variant>
      <vt:variant>
        <vt:i4>6684740</vt:i4>
      </vt:variant>
      <vt:variant>
        <vt:i4>1803</vt:i4>
      </vt:variant>
      <vt:variant>
        <vt:i4>0</vt:i4>
      </vt:variant>
      <vt:variant>
        <vt:i4>5</vt:i4>
      </vt:variant>
      <vt:variant>
        <vt:lpwstr/>
      </vt:variant>
      <vt:variant>
        <vt:lpwstr>_Select_Units_1</vt:lpwstr>
      </vt:variant>
      <vt:variant>
        <vt:i4>1835039</vt:i4>
      </vt:variant>
      <vt:variant>
        <vt:i4>1800</vt:i4>
      </vt:variant>
      <vt:variant>
        <vt:i4>0</vt:i4>
      </vt:variant>
      <vt:variant>
        <vt:i4>5</vt:i4>
      </vt:variant>
      <vt:variant>
        <vt:lpwstr/>
      </vt:variant>
      <vt:variant>
        <vt:lpwstr>_Patient_Testing:_Record_1</vt:lpwstr>
      </vt:variant>
      <vt:variant>
        <vt:i4>6750234</vt:i4>
      </vt:variant>
      <vt:variant>
        <vt:i4>1797</vt:i4>
      </vt:variant>
      <vt:variant>
        <vt:i4>0</vt:i4>
      </vt:variant>
      <vt:variant>
        <vt:i4>5</vt:i4>
      </vt:variant>
      <vt:variant>
        <vt:lpwstr/>
      </vt:variant>
      <vt:variant>
        <vt:lpwstr>_Maintain_Specimen_1</vt:lpwstr>
      </vt:variant>
      <vt:variant>
        <vt:i4>6553628</vt:i4>
      </vt:variant>
      <vt:variant>
        <vt:i4>1794</vt:i4>
      </vt:variant>
      <vt:variant>
        <vt:i4>0</vt:i4>
      </vt:variant>
      <vt:variant>
        <vt:i4>5</vt:i4>
      </vt:variant>
      <vt:variant>
        <vt:lpwstr/>
      </vt:variant>
      <vt:variant>
        <vt:lpwstr>_Accept_Orders:_Accept</vt:lpwstr>
      </vt:variant>
      <vt:variant>
        <vt:i4>4980826</vt:i4>
      </vt:variant>
      <vt:variant>
        <vt:i4>1791</vt:i4>
      </vt:variant>
      <vt:variant>
        <vt:i4>0</vt:i4>
      </vt:variant>
      <vt:variant>
        <vt:i4>5</vt:i4>
      </vt:variant>
      <vt:variant>
        <vt:lpwstr/>
      </vt:variant>
      <vt:variant>
        <vt:lpwstr>_Outgoing_Shipment</vt:lpwstr>
      </vt:variant>
      <vt:variant>
        <vt:i4>589875</vt:i4>
      </vt:variant>
      <vt:variant>
        <vt:i4>1788</vt:i4>
      </vt:variant>
      <vt:variant>
        <vt:i4>0</vt:i4>
      </vt:variant>
      <vt:variant>
        <vt:i4>5</vt:i4>
      </vt:variant>
      <vt:variant>
        <vt:lpwstr/>
      </vt:variant>
      <vt:variant>
        <vt:lpwstr>_Unit_Antigen_Typing</vt:lpwstr>
      </vt:variant>
      <vt:variant>
        <vt:i4>2752572</vt:i4>
      </vt:variant>
      <vt:variant>
        <vt:i4>1785</vt:i4>
      </vt:variant>
      <vt:variant>
        <vt:i4>0</vt:i4>
      </vt:variant>
      <vt:variant>
        <vt:i4>5</vt:i4>
      </vt:variant>
      <vt:variant>
        <vt:lpwstr/>
      </vt:variant>
      <vt:variant>
        <vt:lpwstr>_Modify_Units</vt:lpwstr>
      </vt:variant>
      <vt:variant>
        <vt:i4>4063336</vt:i4>
      </vt:variant>
      <vt:variant>
        <vt:i4>1782</vt:i4>
      </vt:variant>
      <vt:variant>
        <vt:i4>0</vt:i4>
      </vt:variant>
      <vt:variant>
        <vt:i4>5</vt:i4>
      </vt:variant>
      <vt:variant>
        <vt:lpwstr/>
      </vt:variant>
      <vt:variant>
        <vt:lpwstr>_ABO/Rh_Confirmation</vt:lpwstr>
      </vt:variant>
      <vt:variant>
        <vt:i4>6225993</vt:i4>
      </vt:variant>
      <vt:variant>
        <vt:i4>1779</vt:i4>
      </vt:variant>
      <vt:variant>
        <vt:i4>0</vt:i4>
      </vt:variant>
      <vt:variant>
        <vt:i4>5</vt:i4>
      </vt:variant>
      <vt:variant>
        <vt:lpwstr/>
      </vt:variant>
      <vt:variant>
        <vt:lpwstr>_Incoming_Shipment</vt:lpwstr>
      </vt:variant>
      <vt:variant>
        <vt:i4>6094935</vt:i4>
      </vt:variant>
      <vt:variant>
        <vt:i4>1776</vt:i4>
      </vt:variant>
      <vt:variant>
        <vt:i4>0</vt:i4>
      </vt:variant>
      <vt:variant>
        <vt:i4>5</vt:i4>
      </vt:variant>
      <vt:variant>
        <vt:lpwstr/>
      </vt:variant>
      <vt:variant>
        <vt:lpwstr>_Enter_Daily_QC_Results</vt:lpwstr>
      </vt:variant>
      <vt:variant>
        <vt:i4>5111883</vt:i4>
      </vt:variant>
      <vt:variant>
        <vt:i4>1773</vt:i4>
      </vt:variant>
      <vt:variant>
        <vt:i4>0</vt:i4>
      </vt:variant>
      <vt:variant>
        <vt:i4>5</vt:i4>
      </vt:variant>
      <vt:variant>
        <vt:lpwstr/>
      </vt:variant>
      <vt:variant>
        <vt:lpwstr>_Log_In_Reagents,_Update Inventory, </vt:lpwstr>
      </vt:variant>
      <vt:variant>
        <vt:i4>5898259</vt:i4>
      </vt:variant>
      <vt:variant>
        <vt:i4>1638</vt:i4>
      </vt:variant>
      <vt:variant>
        <vt:i4>0</vt:i4>
      </vt:variant>
      <vt:variant>
        <vt:i4>5</vt:i4>
      </vt:variant>
      <vt:variant>
        <vt:lpwstr>http://vaww.oed.portal.va.gov/projects/vbecs/default.aspx</vt:lpwstr>
      </vt:variant>
      <vt:variant>
        <vt:lpwstr/>
      </vt:variant>
      <vt:variant>
        <vt:i4>6422641</vt:i4>
      </vt:variant>
      <vt:variant>
        <vt:i4>1635</vt:i4>
      </vt:variant>
      <vt:variant>
        <vt:i4>0</vt:i4>
      </vt:variant>
      <vt:variant>
        <vt:i4>5</vt:i4>
      </vt:variant>
      <vt:variant>
        <vt:lpwstr>http://www.va.gov/vdl/application.asp?appid=182</vt:lpwstr>
      </vt:variant>
      <vt:variant>
        <vt:lpwstr/>
      </vt:variant>
      <vt:variant>
        <vt:i4>3735656</vt:i4>
      </vt:variant>
      <vt:variant>
        <vt:i4>1560</vt:i4>
      </vt:variant>
      <vt:variant>
        <vt:i4>0</vt:i4>
      </vt:variant>
      <vt:variant>
        <vt:i4>5</vt:i4>
      </vt:variant>
      <vt:variant>
        <vt:lpwstr>http://support.microsoft.com/kb/973904</vt:lpwstr>
      </vt:variant>
      <vt:variant>
        <vt:lpwstr/>
      </vt:variant>
      <vt:variant>
        <vt:i4>6226021</vt:i4>
      </vt:variant>
      <vt:variant>
        <vt:i4>1470</vt:i4>
      </vt:variant>
      <vt:variant>
        <vt:i4>0</vt:i4>
      </vt:variant>
      <vt:variant>
        <vt:i4>5</vt:i4>
      </vt:variant>
      <vt:variant>
        <vt:lpwstr>mailto:NSDTuscaloosaUSD@va.gov</vt:lpwstr>
      </vt:variant>
      <vt:variant>
        <vt:lpwstr/>
      </vt:variant>
      <vt:variant>
        <vt:i4>3670114</vt:i4>
      </vt:variant>
      <vt:variant>
        <vt:i4>1467</vt:i4>
      </vt:variant>
      <vt:variant>
        <vt:i4>0</vt:i4>
      </vt:variant>
      <vt:variant>
        <vt:i4>5</vt:i4>
      </vt:variant>
      <vt:variant>
        <vt:lpwstr>http://vaww.aac.va.gov/servicedesk/</vt:lpwstr>
      </vt:variant>
      <vt:variant>
        <vt:lpwstr/>
      </vt:variant>
      <vt:variant>
        <vt:i4>1900592</vt:i4>
      </vt:variant>
      <vt:variant>
        <vt:i4>1452</vt:i4>
      </vt:variant>
      <vt:variant>
        <vt:i4>0</vt:i4>
      </vt:variant>
      <vt:variant>
        <vt:i4>5</vt:i4>
      </vt:variant>
      <vt:variant>
        <vt:lpwstr>http://www.foia.va.gov/FOIA_Offices.asp</vt:lpwstr>
      </vt:variant>
      <vt:variant>
        <vt:lpwstr/>
      </vt:variant>
      <vt:variant>
        <vt:i4>1376316</vt:i4>
      </vt:variant>
      <vt:variant>
        <vt:i4>1442</vt:i4>
      </vt:variant>
      <vt:variant>
        <vt:i4>0</vt:i4>
      </vt:variant>
      <vt:variant>
        <vt:i4>5</vt:i4>
      </vt:variant>
      <vt:variant>
        <vt:lpwstr/>
      </vt:variant>
      <vt:variant>
        <vt:lpwstr>_Toc416166841</vt:lpwstr>
      </vt:variant>
      <vt:variant>
        <vt:i4>1376316</vt:i4>
      </vt:variant>
      <vt:variant>
        <vt:i4>1436</vt:i4>
      </vt:variant>
      <vt:variant>
        <vt:i4>0</vt:i4>
      </vt:variant>
      <vt:variant>
        <vt:i4>5</vt:i4>
      </vt:variant>
      <vt:variant>
        <vt:lpwstr/>
      </vt:variant>
      <vt:variant>
        <vt:lpwstr>_Toc416166840</vt:lpwstr>
      </vt:variant>
      <vt:variant>
        <vt:i4>1179708</vt:i4>
      </vt:variant>
      <vt:variant>
        <vt:i4>1430</vt:i4>
      </vt:variant>
      <vt:variant>
        <vt:i4>0</vt:i4>
      </vt:variant>
      <vt:variant>
        <vt:i4>5</vt:i4>
      </vt:variant>
      <vt:variant>
        <vt:lpwstr/>
      </vt:variant>
      <vt:variant>
        <vt:lpwstr>_Toc416166839</vt:lpwstr>
      </vt:variant>
      <vt:variant>
        <vt:i4>1179708</vt:i4>
      </vt:variant>
      <vt:variant>
        <vt:i4>1424</vt:i4>
      </vt:variant>
      <vt:variant>
        <vt:i4>0</vt:i4>
      </vt:variant>
      <vt:variant>
        <vt:i4>5</vt:i4>
      </vt:variant>
      <vt:variant>
        <vt:lpwstr/>
      </vt:variant>
      <vt:variant>
        <vt:lpwstr>_Toc416166838</vt:lpwstr>
      </vt:variant>
      <vt:variant>
        <vt:i4>1179708</vt:i4>
      </vt:variant>
      <vt:variant>
        <vt:i4>1418</vt:i4>
      </vt:variant>
      <vt:variant>
        <vt:i4>0</vt:i4>
      </vt:variant>
      <vt:variant>
        <vt:i4>5</vt:i4>
      </vt:variant>
      <vt:variant>
        <vt:lpwstr/>
      </vt:variant>
      <vt:variant>
        <vt:lpwstr>_Toc416166837</vt:lpwstr>
      </vt:variant>
      <vt:variant>
        <vt:i4>1179708</vt:i4>
      </vt:variant>
      <vt:variant>
        <vt:i4>1412</vt:i4>
      </vt:variant>
      <vt:variant>
        <vt:i4>0</vt:i4>
      </vt:variant>
      <vt:variant>
        <vt:i4>5</vt:i4>
      </vt:variant>
      <vt:variant>
        <vt:lpwstr/>
      </vt:variant>
      <vt:variant>
        <vt:lpwstr>_Toc416166836</vt:lpwstr>
      </vt:variant>
      <vt:variant>
        <vt:i4>1179708</vt:i4>
      </vt:variant>
      <vt:variant>
        <vt:i4>1406</vt:i4>
      </vt:variant>
      <vt:variant>
        <vt:i4>0</vt:i4>
      </vt:variant>
      <vt:variant>
        <vt:i4>5</vt:i4>
      </vt:variant>
      <vt:variant>
        <vt:lpwstr/>
      </vt:variant>
      <vt:variant>
        <vt:lpwstr>_Toc416166835</vt:lpwstr>
      </vt:variant>
      <vt:variant>
        <vt:i4>1179708</vt:i4>
      </vt:variant>
      <vt:variant>
        <vt:i4>1400</vt:i4>
      </vt:variant>
      <vt:variant>
        <vt:i4>0</vt:i4>
      </vt:variant>
      <vt:variant>
        <vt:i4>5</vt:i4>
      </vt:variant>
      <vt:variant>
        <vt:lpwstr/>
      </vt:variant>
      <vt:variant>
        <vt:lpwstr>_Toc416166834</vt:lpwstr>
      </vt:variant>
      <vt:variant>
        <vt:i4>1179708</vt:i4>
      </vt:variant>
      <vt:variant>
        <vt:i4>1394</vt:i4>
      </vt:variant>
      <vt:variant>
        <vt:i4>0</vt:i4>
      </vt:variant>
      <vt:variant>
        <vt:i4>5</vt:i4>
      </vt:variant>
      <vt:variant>
        <vt:lpwstr/>
      </vt:variant>
      <vt:variant>
        <vt:lpwstr>_Toc416166833</vt:lpwstr>
      </vt:variant>
      <vt:variant>
        <vt:i4>1179708</vt:i4>
      </vt:variant>
      <vt:variant>
        <vt:i4>1388</vt:i4>
      </vt:variant>
      <vt:variant>
        <vt:i4>0</vt:i4>
      </vt:variant>
      <vt:variant>
        <vt:i4>5</vt:i4>
      </vt:variant>
      <vt:variant>
        <vt:lpwstr/>
      </vt:variant>
      <vt:variant>
        <vt:lpwstr>_Toc416166832</vt:lpwstr>
      </vt:variant>
      <vt:variant>
        <vt:i4>1179708</vt:i4>
      </vt:variant>
      <vt:variant>
        <vt:i4>1382</vt:i4>
      </vt:variant>
      <vt:variant>
        <vt:i4>0</vt:i4>
      </vt:variant>
      <vt:variant>
        <vt:i4>5</vt:i4>
      </vt:variant>
      <vt:variant>
        <vt:lpwstr/>
      </vt:variant>
      <vt:variant>
        <vt:lpwstr>_Toc416166831</vt:lpwstr>
      </vt:variant>
      <vt:variant>
        <vt:i4>1179708</vt:i4>
      </vt:variant>
      <vt:variant>
        <vt:i4>1376</vt:i4>
      </vt:variant>
      <vt:variant>
        <vt:i4>0</vt:i4>
      </vt:variant>
      <vt:variant>
        <vt:i4>5</vt:i4>
      </vt:variant>
      <vt:variant>
        <vt:lpwstr/>
      </vt:variant>
      <vt:variant>
        <vt:lpwstr>_Toc416166830</vt:lpwstr>
      </vt:variant>
      <vt:variant>
        <vt:i4>1245244</vt:i4>
      </vt:variant>
      <vt:variant>
        <vt:i4>1370</vt:i4>
      </vt:variant>
      <vt:variant>
        <vt:i4>0</vt:i4>
      </vt:variant>
      <vt:variant>
        <vt:i4>5</vt:i4>
      </vt:variant>
      <vt:variant>
        <vt:lpwstr/>
      </vt:variant>
      <vt:variant>
        <vt:lpwstr>_Toc416166829</vt:lpwstr>
      </vt:variant>
      <vt:variant>
        <vt:i4>1245244</vt:i4>
      </vt:variant>
      <vt:variant>
        <vt:i4>1364</vt:i4>
      </vt:variant>
      <vt:variant>
        <vt:i4>0</vt:i4>
      </vt:variant>
      <vt:variant>
        <vt:i4>5</vt:i4>
      </vt:variant>
      <vt:variant>
        <vt:lpwstr/>
      </vt:variant>
      <vt:variant>
        <vt:lpwstr>_Toc416166828</vt:lpwstr>
      </vt:variant>
      <vt:variant>
        <vt:i4>1245244</vt:i4>
      </vt:variant>
      <vt:variant>
        <vt:i4>1358</vt:i4>
      </vt:variant>
      <vt:variant>
        <vt:i4>0</vt:i4>
      </vt:variant>
      <vt:variant>
        <vt:i4>5</vt:i4>
      </vt:variant>
      <vt:variant>
        <vt:lpwstr/>
      </vt:variant>
      <vt:variant>
        <vt:lpwstr>_Toc416166827</vt:lpwstr>
      </vt:variant>
      <vt:variant>
        <vt:i4>1245244</vt:i4>
      </vt:variant>
      <vt:variant>
        <vt:i4>1352</vt:i4>
      </vt:variant>
      <vt:variant>
        <vt:i4>0</vt:i4>
      </vt:variant>
      <vt:variant>
        <vt:i4>5</vt:i4>
      </vt:variant>
      <vt:variant>
        <vt:lpwstr/>
      </vt:variant>
      <vt:variant>
        <vt:lpwstr>_Toc416166826</vt:lpwstr>
      </vt:variant>
      <vt:variant>
        <vt:i4>1245244</vt:i4>
      </vt:variant>
      <vt:variant>
        <vt:i4>1346</vt:i4>
      </vt:variant>
      <vt:variant>
        <vt:i4>0</vt:i4>
      </vt:variant>
      <vt:variant>
        <vt:i4>5</vt:i4>
      </vt:variant>
      <vt:variant>
        <vt:lpwstr/>
      </vt:variant>
      <vt:variant>
        <vt:lpwstr>_Toc416166825</vt:lpwstr>
      </vt:variant>
      <vt:variant>
        <vt:i4>1245244</vt:i4>
      </vt:variant>
      <vt:variant>
        <vt:i4>1340</vt:i4>
      </vt:variant>
      <vt:variant>
        <vt:i4>0</vt:i4>
      </vt:variant>
      <vt:variant>
        <vt:i4>5</vt:i4>
      </vt:variant>
      <vt:variant>
        <vt:lpwstr/>
      </vt:variant>
      <vt:variant>
        <vt:lpwstr>_Toc416166824</vt:lpwstr>
      </vt:variant>
      <vt:variant>
        <vt:i4>1245244</vt:i4>
      </vt:variant>
      <vt:variant>
        <vt:i4>1334</vt:i4>
      </vt:variant>
      <vt:variant>
        <vt:i4>0</vt:i4>
      </vt:variant>
      <vt:variant>
        <vt:i4>5</vt:i4>
      </vt:variant>
      <vt:variant>
        <vt:lpwstr/>
      </vt:variant>
      <vt:variant>
        <vt:lpwstr>_Toc416166823</vt:lpwstr>
      </vt:variant>
      <vt:variant>
        <vt:i4>1245244</vt:i4>
      </vt:variant>
      <vt:variant>
        <vt:i4>1328</vt:i4>
      </vt:variant>
      <vt:variant>
        <vt:i4>0</vt:i4>
      </vt:variant>
      <vt:variant>
        <vt:i4>5</vt:i4>
      </vt:variant>
      <vt:variant>
        <vt:lpwstr/>
      </vt:variant>
      <vt:variant>
        <vt:lpwstr>_Toc416166822</vt:lpwstr>
      </vt:variant>
      <vt:variant>
        <vt:i4>1245244</vt:i4>
      </vt:variant>
      <vt:variant>
        <vt:i4>1322</vt:i4>
      </vt:variant>
      <vt:variant>
        <vt:i4>0</vt:i4>
      </vt:variant>
      <vt:variant>
        <vt:i4>5</vt:i4>
      </vt:variant>
      <vt:variant>
        <vt:lpwstr/>
      </vt:variant>
      <vt:variant>
        <vt:lpwstr>_Toc416166821</vt:lpwstr>
      </vt:variant>
      <vt:variant>
        <vt:i4>1245244</vt:i4>
      </vt:variant>
      <vt:variant>
        <vt:i4>1316</vt:i4>
      </vt:variant>
      <vt:variant>
        <vt:i4>0</vt:i4>
      </vt:variant>
      <vt:variant>
        <vt:i4>5</vt:i4>
      </vt:variant>
      <vt:variant>
        <vt:lpwstr/>
      </vt:variant>
      <vt:variant>
        <vt:lpwstr>_Toc416166820</vt:lpwstr>
      </vt:variant>
      <vt:variant>
        <vt:i4>1048636</vt:i4>
      </vt:variant>
      <vt:variant>
        <vt:i4>1310</vt:i4>
      </vt:variant>
      <vt:variant>
        <vt:i4>0</vt:i4>
      </vt:variant>
      <vt:variant>
        <vt:i4>5</vt:i4>
      </vt:variant>
      <vt:variant>
        <vt:lpwstr/>
      </vt:variant>
      <vt:variant>
        <vt:lpwstr>_Toc416166819</vt:lpwstr>
      </vt:variant>
      <vt:variant>
        <vt:i4>1048636</vt:i4>
      </vt:variant>
      <vt:variant>
        <vt:i4>1304</vt:i4>
      </vt:variant>
      <vt:variant>
        <vt:i4>0</vt:i4>
      </vt:variant>
      <vt:variant>
        <vt:i4>5</vt:i4>
      </vt:variant>
      <vt:variant>
        <vt:lpwstr/>
      </vt:variant>
      <vt:variant>
        <vt:lpwstr>_Toc416166818</vt:lpwstr>
      </vt:variant>
      <vt:variant>
        <vt:i4>1048636</vt:i4>
      </vt:variant>
      <vt:variant>
        <vt:i4>1298</vt:i4>
      </vt:variant>
      <vt:variant>
        <vt:i4>0</vt:i4>
      </vt:variant>
      <vt:variant>
        <vt:i4>5</vt:i4>
      </vt:variant>
      <vt:variant>
        <vt:lpwstr/>
      </vt:variant>
      <vt:variant>
        <vt:lpwstr>_Toc416166817</vt:lpwstr>
      </vt:variant>
      <vt:variant>
        <vt:i4>1048636</vt:i4>
      </vt:variant>
      <vt:variant>
        <vt:i4>1292</vt:i4>
      </vt:variant>
      <vt:variant>
        <vt:i4>0</vt:i4>
      </vt:variant>
      <vt:variant>
        <vt:i4>5</vt:i4>
      </vt:variant>
      <vt:variant>
        <vt:lpwstr/>
      </vt:variant>
      <vt:variant>
        <vt:lpwstr>_Toc416166816</vt:lpwstr>
      </vt:variant>
      <vt:variant>
        <vt:i4>1048636</vt:i4>
      </vt:variant>
      <vt:variant>
        <vt:i4>1286</vt:i4>
      </vt:variant>
      <vt:variant>
        <vt:i4>0</vt:i4>
      </vt:variant>
      <vt:variant>
        <vt:i4>5</vt:i4>
      </vt:variant>
      <vt:variant>
        <vt:lpwstr/>
      </vt:variant>
      <vt:variant>
        <vt:lpwstr>_Toc416166815</vt:lpwstr>
      </vt:variant>
      <vt:variant>
        <vt:i4>1048636</vt:i4>
      </vt:variant>
      <vt:variant>
        <vt:i4>1280</vt:i4>
      </vt:variant>
      <vt:variant>
        <vt:i4>0</vt:i4>
      </vt:variant>
      <vt:variant>
        <vt:i4>5</vt:i4>
      </vt:variant>
      <vt:variant>
        <vt:lpwstr/>
      </vt:variant>
      <vt:variant>
        <vt:lpwstr>_Toc416166814</vt:lpwstr>
      </vt:variant>
      <vt:variant>
        <vt:i4>1048636</vt:i4>
      </vt:variant>
      <vt:variant>
        <vt:i4>1274</vt:i4>
      </vt:variant>
      <vt:variant>
        <vt:i4>0</vt:i4>
      </vt:variant>
      <vt:variant>
        <vt:i4>5</vt:i4>
      </vt:variant>
      <vt:variant>
        <vt:lpwstr/>
      </vt:variant>
      <vt:variant>
        <vt:lpwstr>_Toc416166813</vt:lpwstr>
      </vt:variant>
      <vt:variant>
        <vt:i4>1048636</vt:i4>
      </vt:variant>
      <vt:variant>
        <vt:i4>1268</vt:i4>
      </vt:variant>
      <vt:variant>
        <vt:i4>0</vt:i4>
      </vt:variant>
      <vt:variant>
        <vt:i4>5</vt:i4>
      </vt:variant>
      <vt:variant>
        <vt:lpwstr/>
      </vt:variant>
      <vt:variant>
        <vt:lpwstr>_Toc416166812</vt:lpwstr>
      </vt:variant>
      <vt:variant>
        <vt:i4>1048636</vt:i4>
      </vt:variant>
      <vt:variant>
        <vt:i4>1262</vt:i4>
      </vt:variant>
      <vt:variant>
        <vt:i4>0</vt:i4>
      </vt:variant>
      <vt:variant>
        <vt:i4>5</vt:i4>
      </vt:variant>
      <vt:variant>
        <vt:lpwstr/>
      </vt:variant>
      <vt:variant>
        <vt:lpwstr>_Toc416166811</vt:lpwstr>
      </vt:variant>
      <vt:variant>
        <vt:i4>1048636</vt:i4>
      </vt:variant>
      <vt:variant>
        <vt:i4>1256</vt:i4>
      </vt:variant>
      <vt:variant>
        <vt:i4>0</vt:i4>
      </vt:variant>
      <vt:variant>
        <vt:i4>5</vt:i4>
      </vt:variant>
      <vt:variant>
        <vt:lpwstr/>
      </vt:variant>
      <vt:variant>
        <vt:lpwstr>_Toc416166810</vt:lpwstr>
      </vt:variant>
      <vt:variant>
        <vt:i4>1114172</vt:i4>
      </vt:variant>
      <vt:variant>
        <vt:i4>1250</vt:i4>
      </vt:variant>
      <vt:variant>
        <vt:i4>0</vt:i4>
      </vt:variant>
      <vt:variant>
        <vt:i4>5</vt:i4>
      </vt:variant>
      <vt:variant>
        <vt:lpwstr/>
      </vt:variant>
      <vt:variant>
        <vt:lpwstr>_Toc416166809</vt:lpwstr>
      </vt:variant>
      <vt:variant>
        <vt:i4>1114172</vt:i4>
      </vt:variant>
      <vt:variant>
        <vt:i4>1244</vt:i4>
      </vt:variant>
      <vt:variant>
        <vt:i4>0</vt:i4>
      </vt:variant>
      <vt:variant>
        <vt:i4>5</vt:i4>
      </vt:variant>
      <vt:variant>
        <vt:lpwstr/>
      </vt:variant>
      <vt:variant>
        <vt:lpwstr>_Toc416166808</vt:lpwstr>
      </vt:variant>
      <vt:variant>
        <vt:i4>1114172</vt:i4>
      </vt:variant>
      <vt:variant>
        <vt:i4>1238</vt:i4>
      </vt:variant>
      <vt:variant>
        <vt:i4>0</vt:i4>
      </vt:variant>
      <vt:variant>
        <vt:i4>5</vt:i4>
      </vt:variant>
      <vt:variant>
        <vt:lpwstr/>
      </vt:variant>
      <vt:variant>
        <vt:lpwstr>_Toc416166807</vt:lpwstr>
      </vt:variant>
      <vt:variant>
        <vt:i4>1114172</vt:i4>
      </vt:variant>
      <vt:variant>
        <vt:i4>1232</vt:i4>
      </vt:variant>
      <vt:variant>
        <vt:i4>0</vt:i4>
      </vt:variant>
      <vt:variant>
        <vt:i4>5</vt:i4>
      </vt:variant>
      <vt:variant>
        <vt:lpwstr/>
      </vt:variant>
      <vt:variant>
        <vt:lpwstr>_Toc416166806</vt:lpwstr>
      </vt:variant>
      <vt:variant>
        <vt:i4>1114172</vt:i4>
      </vt:variant>
      <vt:variant>
        <vt:i4>1226</vt:i4>
      </vt:variant>
      <vt:variant>
        <vt:i4>0</vt:i4>
      </vt:variant>
      <vt:variant>
        <vt:i4>5</vt:i4>
      </vt:variant>
      <vt:variant>
        <vt:lpwstr/>
      </vt:variant>
      <vt:variant>
        <vt:lpwstr>_Toc416166805</vt:lpwstr>
      </vt:variant>
      <vt:variant>
        <vt:i4>1114172</vt:i4>
      </vt:variant>
      <vt:variant>
        <vt:i4>1220</vt:i4>
      </vt:variant>
      <vt:variant>
        <vt:i4>0</vt:i4>
      </vt:variant>
      <vt:variant>
        <vt:i4>5</vt:i4>
      </vt:variant>
      <vt:variant>
        <vt:lpwstr/>
      </vt:variant>
      <vt:variant>
        <vt:lpwstr>_Toc416166804</vt:lpwstr>
      </vt:variant>
      <vt:variant>
        <vt:i4>1114172</vt:i4>
      </vt:variant>
      <vt:variant>
        <vt:i4>1214</vt:i4>
      </vt:variant>
      <vt:variant>
        <vt:i4>0</vt:i4>
      </vt:variant>
      <vt:variant>
        <vt:i4>5</vt:i4>
      </vt:variant>
      <vt:variant>
        <vt:lpwstr/>
      </vt:variant>
      <vt:variant>
        <vt:lpwstr>_Toc416166803</vt:lpwstr>
      </vt:variant>
      <vt:variant>
        <vt:i4>1114172</vt:i4>
      </vt:variant>
      <vt:variant>
        <vt:i4>1208</vt:i4>
      </vt:variant>
      <vt:variant>
        <vt:i4>0</vt:i4>
      </vt:variant>
      <vt:variant>
        <vt:i4>5</vt:i4>
      </vt:variant>
      <vt:variant>
        <vt:lpwstr/>
      </vt:variant>
      <vt:variant>
        <vt:lpwstr>_Toc416166802</vt:lpwstr>
      </vt:variant>
      <vt:variant>
        <vt:i4>1114172</vt:i4>
      </vt:variant>
      <vt:variant>
        <vt:i4>1202</vt:i4>
      </vt:variant>
      <vt:variant>
        <vt:i4>0</vt:i4>
      </vt:variant>
      <vt:variant>
        <vt:i4>5</vt:i4>
      </vt:variant>
      <vt:variant>
        <vt:lpwstr/>
      </vt:variant>
      <vt:variant>
        <vt:lpwstr>_Toc416166801</vt:lpwstr>
      </vt:variant>
      <vt:variant>
        <vt:i4>1114172</vt:i4>
      </vt:variant>
      <vt:variant>
        <vt:i4>1196</vt:i4>
      </vt:variant>
      <vt:variant>
        <vt:i4>0</vt:i4>
      </vt:variant>
      <vt:variant>
        <vt:i4>5</vt:i4>
      </vt:variant>
      <vt:variant>
        <vt:lpwstr/>
      </vt:variant>
      <vt:variant>
        <vt:lpwstr>_Toc416166800</vt:lpwstr>
      </vt:variant>
      <vt:variant>
        <vt:i4>1572915</vt:i4>
      </vt:variant>
      <vt:variant>
        <vt:i4>1190</vt:i4>
      </vt:variant>
      <vt:variant>
        <vt:i4>0</vt:i4>
      </vt:variant>
      <vt:variant>
        <vt:i4>5</vt:i4>
      </vt:variant>
      <vt:variant>
        <vt:lpwstr/>
      </vt:variant>
      <vt:variant>
        <vt:lpwstr>_Toc416166799</vt:lpwstr>
      </vt:variant>
      <vt:variant>
        <vt:i4>1572915</vt:i4>
      </vt:variant>
      <vt:variant>
        <vt:i4>1184</vt:i4>
      </vt:variant>
      <vt:variant>
        <vt:i4>0</vt:i4>
      </vt:variant>
      <vt:variant>
        <vt:i4>5</vt:i4>
      </vt:variant>
      <vt:variant>
        <vt:lpwstr/>
      </vt:variant>
      <vt:variant>
        <vt:lpwstr>_Toc416166798</vt:lpwstr>
      </vt:variant>
      <vt:variant>
        <vt:i4>1572915</vt:i4>
      </vt:variant>
      <vt:variant>
        <vt:i4>1178</vt:i4>
      </vt:variant>
      <vt:variant>
        <vt:i4>0</vt:i4>
      </vt:variant>
      <vt:variant>
        <vt:i4>5</vt:i4>
      </vt:variant>
      <vt:variant>
        <vt:lpwstr/>
      </vt:variant>
      <vt:variant>
        <vt:lpwstr>_Toc416166797</vt:lpwstr>
      </vt:variant>
      <vt:variant>
        <vt:i4>1572915</vt:i4>
      </vt:variant>
      <vt:variant>
        <vt:i4>1172</vt:i4>
      </vt:variant>
      <vt:variant>
        <vt:i4>0</vt:i4>
      </vt:variant>
      <vt:variant>
        <vt:i4>5</vt:i4>
      </vt:variant>
      <vt:variant>
        <vt:lpwstr/>
      </vt:variant>
      <vt:variant>
        <vt:lpwstr>_Toc416166796</vt:lpwstr>
      </vt:variant>
      <vt:variant>
        <vt:i4>1572915</vt:i4>
      </vt:variant>
      <vt:variant>
        <vt:i4>1166</vt:i4>
      </vt:variant>
      <vt:variant>
        <vt:i4>0</vt:i4>
      </vt:variant>
      <vt:variant>
        <vt:i4>5</vt:i4>
      </vt:variant>
      <vt:variant>
        <vt:lpwstr/>
      </vt:variant>
      <vt:variant>
        <vt:lpwstr>_Toc416166795</vt:lpwstr>
      </vt:variant>
      <vt:variant>
        <vt:i4>1572915</vt:i4>
      </vt:variant>
      <vt:variant>
        <vt:i4>1160</vt:i4>
      </vt:variant>
      <vt:variant>
        <vt:i4>0</vt:i4>
      </vt:variant>
      <vt:variant>
        <vt:i4>5</vt:i4>
      </vt:variant>
      <vt:variant>
        <vt:lpwstr/>
      </vt:variant>
      <vt:variant>
        <vt:lpwstr>_Toc416166794</vt:lpwstr>
      </vt:variant>
      <vt:variant>
        <vt:i4>1572915</vt:i4>
      </vt:variant>
      <vt:variant>
        <vt:i4>1154</vt:i4>
      </vt:variant>
      <vt:variant>
        <vt:i4>0</vt:i4>
      </vt:variant>
      <vt:variant>
        <vt:i4>5</vt:i4>
      </vt:variant>
      <vt:variant>
        <vt:lpwstr/>
      </vt:variant>
      <vt:variant>
        <vt:lpwstr>_Toc416166793</vt:lpwstr>
      </vt:variant>
      <vt:variant>
        <vt:i4>1572915</vt:i4>
      </vt:variant>
      <vt:variant>
        <vt:i4>1148</vt:i4>
      </vt:variant>
      <vt:variant>
        <vt:i4>0</vt:i4>
      </vt:variant>
      <vt:variant>
        <vt:i4>5</vt:i4>
      </vt:variant>
      <vt:variant>
        <vt:lpwstr/>
      </vt:variant>
      <vt:variant>
        <vt:lpwstr>_Toc416166792</vt:lpwstr>
      </vt:variant>
      <vt:variant>
        <vt:i4>1572915</vt:i4>
      </vt:variant>
      <vt:variant>
        <vt:i4>1142</vt:i4>
      </vt:variant>
      <vt:variant>
        <vt:i4>0</vt:i4>
      </vt:variant>
      <vt:variant>
        <vt:i4>5</vt:i4>
      </vt:variant>
      <vt:variant>
        <vt:lpwstr/>
      </vt:variant>
      <vt:variant>
        <vt:lpwstr>_Toc416166791</vt:lpwstr>
      </vt:variant>
      <vt:variant>
        <vt:i4>1572915</vt:i4>
      </vt:variant>
      <vt:variant>
        <vt:i4>1136</vt:i4>
      </vt:variant>
      <vt:variant>
        <vt:i4>0</vt:i4>
      </vt:variant>
      <vt:variant>
        <vt:i4>5</vt:i4>
      </vt:variant>
      <vt:variant>
        <vt:lpwstr/>
      </vt:variant>
      <vt:variant>
        <vt:lpwstr>_Toc416166790</vt:lpwstr>
      </vt:variant>
      <vt:variant>
        <vt:i4>1638451</vt:i4>
      </vt:variant>
      <vt:variant>
        <vt:i4>1130</vt:i4>
      </vt:variant>
      <vt:variant>
        <vt:i4>0</vt:i4>
      </vt:variant>
      <vt:variant>
        <vt:i4>5</vt:i4>
      </vt:variant>
      <vt:variant>
        <vt:lpwstr/>
      </vt:variant>
      <vt:variant>
        <vt:lpwstr>_Toc416166789</vt:lpwstr>
      </vt:variant>
      <vt:variant>
        <vt:i4>1638451</vt:i4>
      </vt:variant>
      <vt:variant>
        <vt:i4>1124</vt:i4>
      </vt:variant>
      <vt:variant>
        <vt:i4>0</vt:i4>
      </vt:variant>
      <vt:variant>
        <vt:i4>5</vt:i4>
      </vt:variant>
      <vt:variant>
        <vt:lpwstr/>
      </vt:variant>
      <vt:variant>
        <vt:lpwstr>_Toc416166788</vt:lpwstr>
      </vt:variant>
      <vt:variant>
        <vt:i4>1638451</vt:i4>
      </vt:variant>
      <vt:variant>
        <vt:i4>1118</vt:i4>
      </vt:variant>
      <vt:variant>
        <vt:i4>0</vt:i4>
      </vt:variant>
      <vt:variant>
        <vt:i4>5</vt:i4>
      </vt:variant>
      <vt:variant>
        <vt:lpwstr/>
      </vt:variant>
      <vt:variant>
        <vt:lpwstr>_Toc416166787</vt:lpwstr>
      </vt:variant>
      <vt:variant>
        <vt:i4>1638451</vt:i4>
      </vt:variant>
      <vt:variant>
        <vt:i4>1112</vt:i4>
      </vt:variant>
      <vt:variant>
        <vt:i4>0</vt:i4>
      </vt:variant>
      <vt:variant>
        <vt:i4>5</vt:i4>
      </vt:variant>
      <vt:variant>
        <vt:lpwstr/>
      </vt:variant>
      <vt:variant>
        <vt:lpwstr>_Toc416166786</vt:lpwstr>
      </vt:variant>
      <vt:variant>
        <vt:i4>1638451</vt:i4>
      </vt:variant>
      <vt:variant>
        <vt:i4>1106</vt:i4>
      </vt:variant>
      <vt:variant>
        <vt:i4>0</vt:i4>
      </vt:variant>
      <vt:variant>
        <vt:i4>5</vt:i4>
      </vt:variant>
      <vt:variant>
        <vt:lpwstr/>
      </vt:variant>
      <vt:variant>
        <vt:lpwstr>_Toc416166785</vt:lpwstr>
      </vt:variant>
      <vt:variant>
        <vt:i4>1638451</vt:i4>
      </vt:variant>
      <vt:variant>
        <vt:i4>1100</vt:i4>
      </vt:variant>
      <vt:variant>
        <vt:i4>0</vt:i4>
      </vt:variant>
      <vt:variant>
        <vt:i4>5</vt:i4>
      </vt:variant>
      <vt:variant>
        <vt:lpwstr/>
      </vt:variant>
      <vt:variant>
        <vt:lpwstr>_Toc416166784</vt:lpwstr>
      </vt:variant>
      <vt:variant>
        <vt:i4>1638451</vt:i4>
      </vt:variant>
      <vt:variant>
        <vt:i4>1094</vt:i4>
      </vt:variant>
      <vt:variant>
        <vt:i4>0</vt:i4>
      </vt:variant>
      <vt:variant>
        <vt:i4>5</vt:i4>
      </vt:variant>
      <vt:variant>
        <vt:lpwstr/>
      </vt:variant>
      <vt:variant>
        <vt:lpwstr>_Toc416166783</vt:lpwstr>
      </vt:variant>
      <vt:variant>
        <vt:i4>1638451</vt:i4>
      </vt:variant>
      <vt:variant>
        <vt:i4>1088</vt:i4>
      </vt:variant>
      <vt:variant>
        <vt:i4>0</vt:i4>
      </vt:variant>
      <vt:variant>
        <vt:i4>5</vt:i4>
      </vt:variant>
      <vt:variant>
        <vt:lpwstr/>
      </vt:variant>
      <vt:variant>
        <vt:lpwstr>_Toc416166782</vt:lpwstr>
      </vt:variant>
      <vt:variant>
        <vt:i4>1638451</vt:i4>
      </vt:variant>
      <vt:variant>
        <vt:i4>1082</vt:i4>
      </vt:variant>
      <vt:variant>
        <vt:i4>0</vt:i4>
      </vt:variant>
      <vt:variant>
        <vt:i4>5</vt:i4>
      </vt:variant>
      <vt:variant>
        <vt:lpwstr/>
      </vt:variant>
      <vt:variant>
        <vt:lpwstr>_Toc416166781</vt:lpwstr>
      </vt:variant>
      <vt:variant>
        <vt:i4>1638451</vt:i4>
      </vt:variant>
      <vt:variant>
        <vt:i4>1076</vt:i4>
      </vt:variant>
      <vt:variant>
        <vt:i4>0</vt:i4>
      </vt:variant>
      <vt:variant>
        <vt:i4>5</vt:i4>
      </vt:variant>
      <vt:variant>
        <vt:lpwstr/>
      </vt:variant>
      <vt:variant>
        <vt:lpwstr>_Toc416166780</vt:lpwstr>
      </vt:variant>
      <vt:variant>
        <vt:i4>1441843</vt:i4>
      </vt:variant>
      <vt:variant>
        <vt:i4>1070</vt:i4>
      </vt:variant>
      <vt:variant>
        <vt:i4>0</vt:i4>
      </vt:variant>
      <vt:variant>
        <vt:i4>5</vt:i4>
      </vt:variant>
      <vt:variant>
        <vt:lpwstr/>
      </vt:variant>
      <vt:variant>
        <vt:lpwstr>_Toc416166779</vt:lpwstr>
      </vt:variant>
      <vt:variant>
        <vt:i4>1441843</vt:i4>
      </vt:variant>
      <vt:variant>
        <vt:i4>1064</vt:i4>
      </vt:variant>
      <vt:variant>
        <vt:i4>0</vt:i4>
      </vt:variant>
      <vt:variant>
        <vt:i4>5</vt:i4>
      </vt:variant>
      <vt:variant>
        <vt:lpwstr/>
      </vt:variant>
      <vt:variant>
        <vt:lpwstr>_Toc416166778</vt:lpwstr>
      </vt:variant>
      <vt:variant>
        <vt:i4>1441843</vt:i4>
      </vt:variant>
      <vt:variant>
        <vt:i4>1058</vt:i4>
      </vt:variant>
      <vt:variant>
        <vt:i4>0</vt:i4>
      </vt:variant>
      <vt:variant>
        <vt:i4>5</vt:i4>
      </vt:variant>
      <vt:variant>
        <vt:lpwstr/>
      </vt:variant>
      <vt:variant>
        <vt:lpwstr>_Toc416166777</vt:lpwstr>
      </vt:variant>
      <vt:variant>
        <vt:i4>1441843</vt:i4>
      </vt:variant>
      <vt:variant>
        <vt:i4>1052</vt:i4>
      </vt:variant>
      <vt:variant>
        <vt:i4>0</vt:i4>
      </vt:variant>
      <vt:variant>
        <vt:i4>5</vt:i4>
      </vt:variant>
      <vt:variant>
        <vt:lpwstr/>
      </vt:variant>
      <vt:variant>
        <vt:lpwstr>_Toc416166776</vt:lpwstr>
      </vt:variant>
      <vt:variant>
        <vt:i4>1441843</vt:i4>
      </vt:variant>
      <vt:variant>
        <vt:i4>1046</vt:i4>
      </vt:variant>
      <vt:variant>
        <vt:i4>0</vt:i4>
      </vt:variant>
      <vt:variant>
        <vt:i4>5</vt:i4>
      </vt:variant>
      <vt:variant>
        <vt:lpwstr/>
      </vt:variant>
      <vt:variant>
        <vt:lpwstr>_Toc416166775</vt:lpwstr>
      </vt:variant>
      <vt:variant>
        <vt:i4>1441843</vt:i4>
      </vt:variant>
      <vt:variant>
        <vt:i4>1040</vt:i4>
      </vt:variant>
      <vt:variant>
        <vt:i4>0</vt:i4>
      </vt:variant>
      <vt:variant>
        <vt:i4>5</vt:i4>
      </vt:variant>
      <vt:variant>
        <vt:lpwstr/>
      </vt:variant>
      <vt:variant>
        <vt:lpwstr>_Toc416166774</vt:lpwstr>
      </vt:variant>
      <vt:variant>
        <vt:i4>1441843</vt:i4>
      </vt:variant>
      <vt:variant>
        <vt:i4>1034</vt:i4>
      </vt:variant>
      <vt:variant>
        <vt:i4>0</vt:i4>
      </vt:variant>
      <vt:variant>
        <vt:i4>5</vt:i4>
      </vt:variant>
      <vt:variant>
        <vt:lpwstr/>
      </vt:variant>
      <vt:variant>
        <vt:lpwstr>_Toc416166773</vt:lpwstr>
      </vt:variant>
      <vt:variant>
        <vt:i4>1441843</vt:i4>
      </vt:variant>
      <vt:variant>
        <vt:i4>1028</vt:i4>
      </vt:variant>
      <vt:variant>
        <vt:i4>0</vt:i4>
      </vt:variant>
      <vt:variant>
        <vt:i4>5</vt:i4>
      </vt:variant>
      <vt:variant>
        <vt:lpwstr/>
      </vt:variant>
      <vt:variant>
        <vt:lpwstr>_Toc416166772</vt:lpwstr>
      </vt:variant>
      <vt:variant>
        <vt:i4>1441843</vt:i4>
      </vt:variant>
      <vt:variant>
        <vt:i4>1022</vt:i4>
      </vt:variant>
      <vt:variant>
        <vt:i4>0</vt:i4>
      </vt:variant>
      <vt:variant>
        <vt:i4>5</vt:i4>
      </vt:variant>
      <vt:variant>
        <vt:lpwstr/>
      </vt:variant>
      <vt:variant>
        <vt:lpwstr>_Toc416166771</vt:lpwstr>
      </vt:variant>
      <vt:variant>
        <vt:i4>1441843</vt:i4>
      </vt:variant>
      <vt:variant>
        <vt:i4>1016</vt:i4>
      </vt:variant>
      <vt:variant>
        <vt:i4>0</vt:i4>
      </vt:variant>
      <vt:variant>
        <vt:i4>5</vt:i4>
      </vt:variant>
      <vt:variant>
        <vt:lpwstr/>
      </vt:variant>
      <vt:variant>
        <vt:lpwstr>_Toc416166770</vt:lpwstr>
      </vt:variant>
      <vt:variant>
        <vt:i4>1507379</vt:i4>
      </vt:variant>
      <vt:variant>
        <vt:i4>1010</vt:i4>
      </vt:variant>
      <vt:variant>
        <vt:i4>0</vt:i4>
      </vt:variant>
      <vt:variant>
        <vt:i4>5</vt:i4>
      </vt:variant>
      <vt:variant>
        <vt:lpwstr/>
      </vt:variant>
      <vt:variant>
        <vt:lpwstr>_Toc416166769</vt:lpwstr>
      </vt:variant>
      <vt:variant>
        <vt:i4>1507379</vt:i4>
      </vt:variant>
      <vt:variant>
        <vt:i4>1004</vt:i4>
      </vt:variant>
      <vt:variant>
        <vt:i4>0</vt:i4>
      </vt:variant>
      <vt:variant>
        <vt:i4>5</vt:i4>
      </vt:variant>
      <vt:variant>
        <vt:lpwstr/>
      </vt:variant>
      <vt:variant>
        <vt:lpwstr>_Toc416166768</vt:lpwstr>
      </vt:variant>
      <vt:variant>
        <vt:i4>1507379</vt:i4>
      </vt:variant>
      <vt:variant>
        <vt:i4>998</vt:i4>
      </vt:variant>
      <vt:variant>
        <vt:i4>0</vt:i4>
      </vt:variant>
      <vt:variant>
        <vt:i4>5</vt:i4>
      </vt:variant>
      <vt:variant>
        <vt:lpwstr/>
      </vt:variant>
      <vt:variant>
        <vt:lpwstr>_Toc416166767</vt:lpwstr>
      </vt:variant>
      <vt:variant>
        <vt:i4>1507379</vt:i4>
      </vt:variant>
      <vt:variant>
        <vt:i4>992</vt:i4>
      </vt:variant>
      <vt:variant>
        <vt:i4>0</vt:i4>
      </vt:variant>
      <vt:variant>
        <vt:i4>5</vt:i4>
      </vt:variant>
      <vt:variant>
        <vt:lpwstr/>
      </vt:variant>
      <vt:variant>
        <vt:lpwstr>_Toc416166766</vt:lpwstr>
      </vt:variant>
      <vt:variant>
        <vt:i4>1507379</vt:i4>
      </vt:variant>
      <vt:variant>
        <vt:i4>986</vt:i4>
      </vt:variant>
      <vt:variant>
        <vt:i4>0</vt:i4>
      </vt:variant>
      <vt:variant>
        <vt:i4>5</vt:i4>
      </vt:variant>
      <vt:variant>
        <vt:lpwstr/>
      </vt:variant>
      <vt:variant>
        <vt:lpwstr>_Toc416166765</vt:lpwstr>
      </vt:variant>
      <vt:variant>
        <vt:i4>1507379</vt:i4>
      </vt:variant>
      <vt:variant>
        <vt:i4>980</vt:i4>
      </vt:variant>
      <vt:variant>
        <vt:i4>0</vt:i4>
      </vt:variant>
      <vt:variant>
        <vt:i4>5</vt:i4>
      </vt:variant>
      <vt:variant>
        <vt:lpwstr/>
      </vt:variant>
      <vt:variant>
        <vt:lpwstr>_Toc416166764</vt:lpwstr>
      </vt:variant>
      <vt:variant>
        <vt:i4>1507379</vt:i4>
      </vt:variant>
      <vt:variant>
        <vt:i4>974</vt:i4>
      </vt:variant>
      <vt:variant>
        <vt:i4>0</vt:i4>
      </vt:variant>
      <vt:variant>
        <vt:i4>5</vt:i4>
      </vt:variant>
      <vt:variant>
        <vt:lpwstr/>
      </vt:variant>
      <vt:variant>
        <vt:lpwstr>_Toc416166763</vt:lpwstr>
      </vt:variant>
      <vt:variant>
        <vt:i4>1507379</vt:i4>
      </vt:variant>
      <vt:variant>
        <vt:i4>968</vt:i4>
      </vt:variant>
      <vt:variant>
        <vt:i4>0</vt:i4>
      </vt:variant>
      <vt:variant>
        <vt:i4>5</vt:i4>
      </vt:variant>
      <vt:variant>
        <vt:lpwstr/>
      </vt:variant>
      <vt:variant>
        <vt:lpwstr>_Toc416166762</vt:lpwstr>
      </vt:variant>
      <vt:variant>
        <vt:i4>1507379</vt:i4>
      </vt:variant>
      <vt:variant>
        <vt:i4>962</vt:i4>
      </vt:variant>
      <vt:variant>
        <vt:i4>0</vt:i4>
      </vt:variant>
      <vt:variant>
        <vt:i4>5</vt:i4>
      </vt:variant>
      <vt:variant>
        <vt:lpwstr/>
      </vt:variant>
      <vt:variant>
        <vt:lpwstr>_Toc416166761</vt:lpwstr>
      </vt:variant>
      <vt:variant>
        <vt:i4>1507379</vt:i4>
      </vt:variant>
      <vt:variant>
        <vt:i4>956</vt:i4>
      </vt:variant>
      <vt:variant>
        <vt:i4>0</vt:i4>
      </vt:variant>
      <vt:variant>
        <vt:i4>5</vt:i4>
      </vt:variant>
      <vt:variant>
        <vt:lpwstr/>
      </vt:variant>
      <vt:variant>
        <vt:lpwstr>_Toc416166760</vt:lpwstr>
      </vt:variant>
      <vt:variant>
        <vt:i4>1310771</vt:i4>
      </vt:variant>
      <vt:variant>
        <vt:i4>950</vt:i4>
      </vt:variant>
      <vt:variant>
        <vt:i4>0</vt:i4>
      </vt:variant>
      <vt:variant>
        <vt:i4>5</vt:i4>
      </vt:variant>
      <vt:variant>
        <vt:lpwstr/>
      </vt:variant>
      <vt:variant>
        <vt:lpwstr>_Toc416166759</vt:lpwstr>
      </vt:variant>
      <vt:variant>
        <vt:i4>1310771</vt:i4>
      </vt:variant>
      <vt:variant>
        <vt:i4>944</vt:i4>
      </vt:variant>
      <vt:variant>
        <vt:i4>0</vt:i4>
      </vt:variant>
      <vt:variant>
        <vt:i4>5</vt:i4>
      </vt:variant>
      <vt:variant>
        <vt:lpwstr/>
      </vt:variant>
      <vt:variant>
        <vt:lpwstr>_Toc416166758</vt:lpwstr>
      </vt:variant>
      <vt:variant>
        <vt:i4>1310771</vt:i4>
      </vt:variant>
      <vt:variant>
        <vt:i4>938</vt:i4>
      </vt:variant>
      <vt:variant>
        <vt:i4>0</vt:i4>
      </vt:variant>
      <vt:variant>
        <vt:i4>5</vt:i4>
      </vt:variant>
      <vt:variant>
        <vt:lpwstr/>
      </vt:variant>
      <vt:variant>
        <vt:lpwstr>_Toc416166757</vt:lpwstr>
      </vt:variant>
      <vt:variant>
        <vt:i4>1310771</vt:i4>
      </vt:variant>
      <vt:variant>
        <vt:i4>932</vt:i4>
      </vt:variant>
      <vt:variant>
        <vt:i4>0</vt:i4>
      </vt:variant>
      <vt:variant>
        <vt:i4>5</vt:i4>
      </vt:variant>
      <vt:variant>
        <vt:lpwstr/>
      </vt:variant>
      <vt:variant>
        <vt:lpwstr>_Toc416166756</vt:lpwstr>
      </vt:variant>
      <vt:variant>
        <vt:i4>1310771</vt:i4>
      </vt:variant>
      <vt:variant>
        <vt:i4>926</vt:i4>
      </vt:variant>
      <vt:variant>
        <vt:i4>0</vt:i4>
      </vt:variant>
      <vt:variant>
        <vt:i4>5</vt:i4>
      </vt:variant>
      <vt:variant>
        <vt:lpwstr/>
      </vt:variant>
      <vt:variant>
        <vt:lpwstr>_Toc416166755</vt:lpwstr>
      </vt:variant>
      <vt:variant>
        <vt:i4>1310771</vt:i4>
      </vt:variant>
      <vt:variant>
        <vt:i4>920</vt:i4>
      </vt:variant>
      <vt:variant>
        <vt:i4>0</vt:i4>
      </vt:variant>
      <vt:variant>
        <vt:i4>5</vt:i4>
      </vt:variant>
      <vt:variant>
        <vt:lpwstr/>
      </vt:variant>
      <vt:variant>
        <vt:lpwstr>_Toc416166754</vt:lpwstr>
      </vt:variant>
      <vt:variant>
        <vt:i4>1310771</vt:i4>
      </vt:variant>
      <vt:variant>
        <vt:i4>914</vt:i4>
      </vt:variant>
      <vt:variant>
        <vt:i4>0</vt:i4>
      </vt:variant>
      <vt:variant>
        <vt:i4>5</vt:i4>
      </vt:variant>
      <vt:variant>
        <vt:lpwstr/>
      </vt:variant>
      <vt:variant>
        <vt:lpwstr>_Toc416166753</vt:lpwstr>
      </vt:variant>
      <vt:variant>
        <vt:i4>1310771</vt:i4>
      </vt:variant>
      <vt:variant>
        <vt:i4>908</vt:i4>
      </vt:variant>
      <vt:variant>
        <vt:i4>0</vt:i4>
      </vt:variant>
      <vt:variant>
        <vt:i4>5</vt:i4>
      </vt:variant>
      <vt:variant>
        <vt:lpwstr/>
      </vt:variant>
      <vt:variant>
        <vt:lpwstr>_Toc416166752</vt:lpwstr>
      </vt:variant>
      <vt:variant>
        <vt:i4>1310771</vt:i4>
      </vt:variant>
      <vt:variant>
        <vt:i4>902</vt:i4>
      </vt:variant>
      <vt:variant>
        <vt:i4>0</vt:i4>
      </vt:variant>
      <vt:variant>
        <vt:i4>5</vt:i4>
      </vt:variant>
      <vt:variant>
        <vt:lpwstr/>
      </vt:variant>
      <vt:variant>
        <vt:lpwstr>_Toc416166751</vt:lpwstr>
      </vt:variant>
      <vt:variant>
        <vt:i4>1310771</vt:i4>
      </vt:variant>
      <vt:variant>
        <vt:i4>896</vt:i4>
      </vt:variant>
      <vt:variant>
        <vt:i4>0</vt:i4>
      </vt:variant>
      <vt:variant>
        <vt:i4>5</vt:i4>
      </vt:variant>
      <vt:variant>
        <vt:lpwstr/>
      </vt:variant>
      <vt:variant>
        <vt:lpwstr>_Toc416166750</vt:lpwstr>
      </vt:variant>
      <vt:variant>
        <vt:i4>1376307</vt:i4>
      </vt:variant>
      <vt:variant>
        <vt:i4>890</vt:i4>
      </vt:variant>
      <vt:variant>
        <vt:i4>0</vt:i4>
      </vt:variant>
      <vt:variant>
        <vt:i4>5</vt:i4>
      </vt:variant>
      <vt:variant>
        <vt:lpwstr/>
      </vt:variant>
      <vt:variant>
        <vt:lpwstr>_Toc416166749</vt:lpwstr>
      </vt:variant>
      <vt:variant>
        <vt:i4>1376307</vt:i4>
      </vt:variant>
      <vt:variant>
        <vt:i4>884</vt:i4>
      </vt:variant>
      <vt:variant>
        <vt:i4>0</vt:i4>
      </vt:variant>
      <vt:variant>
        <vt:i4>5</vt:i4>
      </vt:variant>
      <vt:variant>
        <vt:lpwstr/>
      </vt:variant>
      <vt:variant>
        <vt:lpwstr>_Toc416166748</vt:lpwstr>
      </vt:variant>
      <vt:variant>
        <vt:i4>1376307</vt:i4>
      </vt:variant>
      <vt:variant>
        <vt:i4>878</vt:i4>
      </vt:variant>
      <vt:variant>
        <vt:i4>0</vt:i4>
      </vt:variant>
      <vt:variant>
        <vt:i4>5</vt:i4>
      </vt:variant>
      <vt:variant>
        <vt:lpwstr/>
      </vt:variant>
      <vt:variant>
        <vt:lpwstr>_Toc416166747</vt:lpwstr>
      </vt:variant>
      <vt:variant>
        <vt:i4>1376307</vt:i4>
      </vt:variant>
      <vt:variant>
        <vt:i4>872</vt:i4>
      </vt:variant>
      <vt:variant>
        <vt:i4>0</vt:i4>
      </vt:variant>
      <vt:variant>
        <vt:i4>5</vt:i4>
      </vt:variant>
      <vt:variant>
        <vt:lpwstr/>
      </vt:variant>
      <vt:variant>
        <vt:lpwstr>_Toc416166746</vt:lpwstr>
      </vt:variant>
      <vt:variant>
        <vt:i4>1376307</vt:i4>
      </vt:variant>
      <vt:variant>
        <vt:i4>866</vt:i4>
      </vt:variant>
      <vt:variant>
        <vt:i4>0</vt:i4>
      </vt:variant>
      <vt:variant>
        <vt:i4>5</vt:i4>
      </vt:variant>
      <vt:variant>
        <vt:lpwstr/>
      </vt:variant>
      <vt:variant>
        <vt:lpwstr>_Toc416166745</vt:lpwstr>
      </vt:variant>
      <vt:variant>
        <vt:i4>1376307</vt:i4>
      </vt:variant>
      <vt:variant>
        <vt:i4>860</vt:i4>
      </vt:variant>
      <vt:variant>
        <vt:i4>0</vt:i4>
      </vt:variant>
      <vt:variant>
        <vt:i4>5</vt:i4>
      </vt:variant>
      <vt:variant>
        <vt:lpwstr/>
      </vt:variant>
      <vt:variant>
        <vt:lpwstr>_Toc416166744</vt:lpwstr>
      </vt:variant>
      <vt:variant>
        <vt:i4>1376307</vt:i4>
      </vt:variant>
      <vt:variant>
        <vt:i4>854</vt:i4>
      </vt:variant>
      <vt:variant>
        <vt:i4>0</vt:i4>
      </vt:variant>
      <vt:variant>
        <vt:i4>5</vt:i4>
      </vt:variant>
      <vt:variant>
        <vt:lpwstr/>
      </vt:variant>
      <vt:variant>
        <vt:lpwstr>_Toc416166743</vt:lpwstr>
      </vt:variant>
      <vt:variant>
        <vt:i4>1376307</vt:i4>
      </vt:variant>
      <vt:variant>
        <vt:i4>848</vt:i4>
      </vt:variant>
      <vt:variant>
        <vt:i4>0</vt:i4>
      </vt:variant>
      <vt:variant>
        <vt:i4>5</vt:i4>
      </vt:variant>
      <vt:variant>
        <vt:lpwstr/>
      </vt:variant>
      <vt:variant>
        <vt:lpwstr>_Toc416166742</vt:lpwstr>
      </vt:variant>
      <vt:variant>
        <vt:i4>1376307</vt:i4>
      </vt:variant>
      <vt:variant>
        <vt:i4>842</vt:i4>
      </vt:variant>
      <vt:variant>
        <vt:i4>0</vt:i4>
      </vt:variant>
      <vt:variant>
        <vt:i4>5</vt:i4>
      </vt:variant>
      <vt:variant>
        <vt:lpwstr/>
      </vt:variant>
      <vt:variant>
        <vt:lpwstr>_Toc416166741</vt:lpwstr>
      </vt:variant>
      <vt:variant>
        <vt:i4>1376307</vt:i4>
      </vt:variant>
      <vt:variant>
        <vt:i4>836</vt:i4>
      </vt:variant>
      <vt:variant>
        <vt:i4>0</vt:i4>
      </vt:variant>
      <vt:variant>
        <vt:i4>5</vt:i4>
      </vt:variant>
      <vt:variant>
        <vt:lpwstr/>
      </vt:variant>
      <vt:variant>
        <vt:lpwstr>_Toc416166740</vt:lpwstr>
      </vt:variant>
      <vt:variant>
        <vt:i4>1179699</vt:i4>
      </vt:variant>
      <vt:variant>
        <vt:i4>830</vt:i4>
      </vt:variant>
      <vt:variant>
        <vt:i4>0</vt:i4>
      </vt:variant>
      <vt:variant>
        <vt:i4>5</vt:i4>
      </vt:variant>
      <vt:variant>
        <vt:lpwstr/>
      </vt:variant>
      <vt:variant>
        <vt:lpwstr>_Toc416166739</vt:lpwstr>
      </vt:variant>
      <vt:variant>
        <vt:i4>1179699</vt:i4>
      </vt:variant>
      <vt:variant>
        <vt:i4>824</vt:i4>
      </vt:variant>
      <vt:variant>
        <vt:i4>0</vt:i4>
      </vt:variant>
      <vt:variant>
        <vt:i4>5</vt:i4>
      </vt:variant>
      <vt:variant>
        <vt:lpwstr/>
      </vt:variant>
      <vt:variant>
        <vt:lpwstr>_Toc416166738</vt:lpwstr>
      </vt:variant>
      <vt:variant>
        <vt:i4>1179699</vt:i4>
      </vt:variant>
      <vt:variant>
        <vt:i4>818</vt:i4>
      </vt:variant>
      <vt:variant>
        <vt:i4>0</vt:i4>
      </vt:variant>
      <vt:variant>
        <vt:i4>5</vt:i4>
      </vt:variant>
      <vt:variant>
        <vt:lpwstr/>
      </vt:variant>
      <vt:variant>
        <vt:lpwstr>_Toc416166737</vt:lpwstr>
      </vt:variant>
      <vt:variant>
        <vt:i4>1179699</vt:i4>
      </vt:variant>
      <vt:variant>
        <vt:i4>812</vt:i4>
      </vt:variant>
      <vt:variant>
        <vt:i4>0</vt:i4>
      </vt:variant>
      <vt:variant>
        <vt:i4>5</vt:i4>
      </vt:variant>
      <vt:variant>
        <vt:lpwstr/>
      </vt:variant>
      <vt:variant>
        <vt:lpwstr>_Toc416166736</vt:lpwstr>
      </vt:variant>
      <vt:variant>
        <vt:i4>1179699</vt:i4>
      </vt:variant>
      <vt:variant>
        <vt:i4>806</vt:i4>
      </vt:variant>
      <vt:variant>
        <vt:i4>0</vt:i4>
      </vt:variant>
      <vt:variant>
        <vt:i4>5</vt:i4>
      </vt:variant>
      <vt:variant>
        <vt:lpwstr/>
      </vt:variant>
      <vt:variant>
        <vt:lpwstr>_Toc416166735</vt:lpwstr>
      </vt:variant>
      <vt:variant>
        <vt:i4>1179699</vt:i4>
      </vt:variant>
      <vt:variant>
        <vt:i4>800</vt:i4>
      </vt:variant>
      <vt:variant>
        <vt:i4>0</vt:i4>
      </vt:variant>
      <vt:variant>
        <vt:i4>5</vt:i4>
      </vt:variant>
      <vt:variant>
        <vt:lpwstr/>
      </vt:variant>
      <vt:variant>
        <vt:lpwstr>_Toc416166734</vt:lpwstr>
      </vt:variant>
      <vt:variant>
        <vt:i4>1179699</vt:i4>
      </vt:variant>
      <vt:variant>
        <vt:i4>794</vt:i4>
      </vt:variant>
      <vt:variant>
        <vt:i4>0</vt:i4>
      </vt:variant>
      <vt:variant>
        <vt:i4>5</vt:i4>
      </vt:variant>
      <vt:variant>
        <vt:lpwstr/>
      </vt:variant>
      <vt:variant>
        <vt:lpwstr>_Toc416166733</vt:lpwstr>
      </vt:variant>
      <vt:variant>
        <vt:i4>1179699</vt:i4>
      </vt:variant>
      <vt:variant>
        <vt:i4>788</vt:i4>
      </vt:variant>
      <vt:variant>
        <vt:i4>0</vt:i4>
      </vt:variant>
      <vt:variant>
        <vt:i4>5</vt:i4>
      </vt:variant>
      <vt:variant>
        <vt:lpwstr/>
      </vt:variant>
      <vt:variant>
        <vt:lpwstr>_Toc416166732</vt:lpwstr>
      </vt:variant>
      <vt:variant>
        <vt:i4>1179699</vt:i4>
      </vt:variant>
      <vt:variant>
        <vt:i4>782</vt:i4>
      </vt:variant>
      <vt:variant>
        <vt:i4>0</vt:i4>
      </vt:variant>
      <vt:variant>
        <vt:i4>5</vt:i4>
      </vt:variant>
      <vt:variant>
        <vt:lpwstr/>
      </vt:variant>
      <vt:variant>
        <vt:lpwstr>_Toc416166731</vt:lpwstr>
      </vt:variant>
      <vt:variant>
        <vt:i4>1179699</vt:i4>
      </vt:variant>
      <vt:variant>
        <vt:i4>776</vt:i4>
      </vt:variant>
      <vt:variant>
        <vt:i4>0</vt:i4>
      </vt:variant>
      <vt:variant>
        <vt:i4>5</vt:i4>
      </vt:variant>
      <vt:variant>
        <vt:lpwstr/>
      </vt:variant>
      <vt:variant>
        <vt:lpwstr>_Toc416166730</vt:lpwstr>
      </vt:variant>
      <vt:variant>
        <vt:i4>1245235</vt:i4>
      </vt:variant>
      <vt:variant>
        <vt:i4>770</vt:i4>
      </vt:variant>
      <vt:variant>
        <vt:i4>0</vt:i4>
      </vt:variant>
      <vt:variant>
        <vt:i4>5</vt:i4>
      </vt:variant>
      <vt:variant>
        <vt:lpwstr/>
      </vt:variant>
      <vt:variant>
        <vt:lpwstr>_Toc416166729</vt:lpwstr>
      </vt:variant>
      <vt:variant>
        <vt:i4>1245235</vt:i4>
      </vt:variant>
      <vt:variant>
        <vt:i4>764</vt:i4>
      </vt:variant>
      <vt:variant>
        <vt:i4>0</vt:i4>
      </vt:variant>
      <vt:variant>
        <vt:i4>5</vt:i4>
      </vt:variant>
      <vt:variant>
        <vt:lpwstr/>
      </vt:variant>
      <vt:variant>
        <vt:lpwstr>_Toc416166728</vt:lpwstr>
      </vt:variant>
      <vt:variant>
        <vt:i4>1245235</vt:i4>
      </vt:variant>
      <vt:variant>
        <vt:i4>758</vt:i4>
      </vt:variant>
      <vt:variant>
        <vt:i4>0</vt:i4>
      </vt:variant>
      <vt:variant>
        <vt:i4>5</vt:i4>
      </vt:variant>
      <vt:variant>
        <vt:lpwstr/>
      </vt:variant>
      <vt:variant>
        <vt:lpwstr>_Toc416166727</vt:lpwstr>
      </vt:variant>
      <vt:variant>
        <vt:i4>1245235</vt:i4>
      </vt:variant>
      <vt:variant>
        <vt:i4>752</vt:i4>
      </vt:variant>
      <vt:variant>
        <vt:i4>0</vt:i4>
      </vt:variant>
      <vt:variant>
        <vt:i4>5</vt:i4>
      </vt:variant>
      <vt:variant>
        <vt:lpwstr/>
      </vt:variant>
      <vt:variant>
        <vt:lpwstr>_Toc416166726</vt:lpwstr>
      </vt:variant>
      <vt:variant>
        <vt:i4>1245235</vt:i4>
      </vt:variant>
      <vt:variant>
        <vt:i4>746</vt:i4>
      </vt:variant>
      <vt:variant>
        <vt:i4>0</vt:i4>
      </vt:variant>
      <vt:variant>
        <vt:i4>5</vt:i4>
      </vt:variant>
      <vt:variant>
        <vt:lpwstr/>
      </vt:variant>
      <vt:variant>
        <vt:lpwstr>_Toc416166725</vt:lpwstr>
      </vt:variant>
      <vt:variant>
        <vt:i4>1245235</vt:i4>
      </vt:variant>
      <vt:variant>
        <vt:i4>740</vt:i4>
      </vt:variant>
      <vt:variant>
        <vt:i4>0</vt:i4>
      </vt:variant>
      <vt:variant>
        <vt:i4>5</vt:i4>
      </vt:variant>
      <vt:variant>
        <vt:lpwstr/>
      </vt:variant>
      <vt:variant>
        <vt:lpwstr>_Toc416166724</vt:lpwstr>
      </vt:variant>
      <vt:variant>
        <vt:i4>1245235</vt:i4>
      </vt:variant>
      <vt:variant>
        <vt:i4>734</vt:i4>
      </vt:variant>
      <vt:variant>
        <vt:i4>0</vt:i4>
      </vt:variant>
      <vt:variant>
        <vt:i4>5</vt:i4>
      </vt:variant>
      <vt:variant>
        <vt:lpwstr/>
      </vt:variant>
      <vt:variant>
        <vt:lpwstr>_Toc416166723</vt:lpwstr>
      </vt:variant>
      <vt:variant>
        <vt:i4>1245235</vt:i4>
      </vt:variant>
      <vt:variant>
        <vt:i4>728</vt:i4>
      </vt:variant>
      <vt:variant>
        <vt:i4>0</vt:i4>
      </vt:variant>
      <vt:variant>
        <vt:i4>5</vt:i4>
      </vt:variant>
      <vt:variant>
        <vt:lpwstr/>
      </vt:variant>
      <vt:variant>
        <vt:lpwstr>_Toc416166722</vt:lpwstr>
      </vt:variant>
      <vt:variant>
        <vt:i4>1245235</vt:i4>
      </vt:variant>
      <vt:variant>
        <vt:i4>722</vt:i4>
      </vt:variant>
      <vt:variant>
        <vt:i4>0</vt:i4>
      </vt:variant>
      <vt:variant>
        <vt:i4>5</vt:i4>
      </vt:variant>
      <vt:variant>
        <vt:lpwstr/>
      </vt:variant>
      <vt:variant>
        <vt:lpwstr>_Toc416166721</vt:lpwstr>
      </vt:variant>
      <vt:variant>
        <vt:i4>1245235</vt:i4>
      </vt:variant>
      <vt:variant>
        <vt:i4>716</vt:i4>
      </vt:variant>
      <vt:variant>
        <vt:i4>0</vt:i4>
      </vt:variant>
      <vt:variant>
        <vt:i4>5</vt:i4>
      </vt:variant>
      <vt:variant>
        <vt:lpwstr/>
      </vt:variant>
      <vt:variant>
        <vt:lpwstr>_Toc416166720</vt:lpwstr>
      </vt:variant>
      <vt:variant>
        <vt:i4>1048627</vt:i4>
      </vt:variant>
      <vt:variant>
        <vt:i4>710</vt:i4>
      </vt:variant>
      <vt:variant>
        <vt:i4>0</vt:i4>
      </vt:variant>
      <vt:variant>
        <vt:i4>5</vt:i4>
      </vt:variant>
      <vt:variant>
        <vt:lpwstr/>
      </vt:variant>
      <vt:variant>
        <vt:lpwstr>_Toc416166719</vt:lpwstr>
      </vt:variant>
      <vt:variant>
        <vt:i4>1048627</vt:i4>
      </vt:variant>
      <vt:variant>
        <vt:i4>704</vt:i4>
      </vt:variant>
      <vt:variant>
        <vt:i4>0</vt:i4>
      </vt:variant>
      <vt:variant>
        <vt:i4>5</vt:i4>
      </vt:variant>
      <vt:variant>
        <vt:lpwstr/>
      </vt:variant>
      <vt:variant>
        <vt:lpwstr>_Toc416166718</vt:lpwstr>
      </vt:variant>
      <vt:variant>
        <vt:i4>1048627</vt:i4>
      </vt:variant>
      <vt:variant>
        <vt:i4>698</vt:i4>
      </vt:variant>
      <vt:variant>
        <vt:i4>0</vt:i4>
      </vt:variant>
      <vt:variant>
        <vt:i4>5</vt:i4>
      </vt:variant>
      <vt:variant>
        <vt:lpwstr/>
      </vt:variant>
      <vt:variant>
        <vt:lpwstr>_Toc416166717</vt:lpwstr>
      </vt:variant>
      <vt:variant>
        <vt:i4>1048627</vt:i4>
      </vt:variant>
      <vt:variant>
        <vt:i4>692</vt:i4>
      </vt:variant>
      <vt:variant>
        <vt:i4>0</vt:i4>
      </vt:variant>
      <vt:variant>
        <vt:i4>5</vt:i4>
      </vt:variant>
      <vt:variant>
        <vt:lpwstr/>
      </vt:variant>
      <vt:variant>
        <vt:lpwstr>_Toc416166716</vt:lpwstr>
      </vt:variant>
      <vt:variant>
        <vt:i4>1048627</vt:i4>
      </vt:variant>
      <vt:variant>
        <vt:i4>686</vt:i4>
      </vt:variant>
      <vt:variant>
        <vt:i4>0</vt:i4>
      </vt:variant>
      <vt:variant>
        <vt:i4>5</vt:i4>
      </vt:variant>
      <vt:variant>
        <vt:lpwstr/>
      </vt:variant>
      <vt:variant>
        <vt:lpwstr>_Toc416166715</vt:lpwstr>
      </vt:variant>
      <vt:variant>
        <vt:i4>1048627</vt:i4>
      </vt:variant>
      <vt:variant>
        <vt:i4>680</vt:i4>
      </vt:variant>
      <vt:variant>
        <vt:i4>0</vt:i4>
      </vt:variant>
      <vt:variant>
        <vt:i4>5</vt:i4>
      </vt:variant>
      <vt:variant>
        <vt:lpwstr/>
      </vt:variant>
      <vt:variant>
        <vt:lpwstr>_Toc416166714</vt:lpwstr>
      </vt:variant>
      <vt:variant>
        <vt:i4>1048627</vt:i4>
      </vt:variant>
      <vt:variant>
        <vt:i4>674</vt:i4>
      </vt:variant>
      <vt:variant>
        <vt:i4>0</vt:i4>
      </vt:variant>
      <vt:variant>
        <vt:i4>5</vt:i4>
      </vt:variant>
      <vt:variant>
        <vt:lpwstr/>
      </vt:variant>
      <vt:variant>
        <vt:lpwstr>_Toc416166713</vt:lpwstr>
      </vt:variant>
      <vt:variant>
        <vt:i4>1048627</vt:i4>
      </vt:variant>
      <vt:variant>
        <vt:i4>668</vt:i4>
      </vt:variant>
      <vt:variant>
        <vt:i4>0</vt:i4>
      </vt:variant>
      <vt:variant>
        <vt:i4>5</vt:i4>
      </vt:variant>
      <vt:variant>
        <vt:lpwstr/>
      </vt:variant>
      <vt:variant>
        <vt:lpwstr>_Toc416166712</vt:lpwstr>
      </vt:variant>
      <vt:variant>
        <vt:i4>1048627</vt:i4>
      </vt:variant>
      <vt:variant>
        <vt:i4>662</vt:i4>
      </vt:variant>
      <vt:variant>
        <vt:i4>0</vt:i4>
      </vt:variant>
      <vt:variant>
        <vt:i4>5</vt:i4>
      </vt:variant>
      <vt:variant>
        <vt:lpwstr/>
      </vt:variant>
      <vt:variant>
        <vt:lpwstr>_Toc416166711</vt:lpwstr>
      </vt:variant>
      <vt:variant>
        <vt:i4>1048627</vt:i4>
      </vt:variant>
      <vt:variant>
        <vt:i4>656</vt:i4>
      </vt:variant>
      <vt:variant>
        <vt:i4>0</vt:i4>
      </vt:variant>
      <vt:variant>
        <vt:i4>5</vt:i4>
      </vt:variant>
      <vt:variant>
        <vt:lpwstr/>
      </vt:variant>
      <vt:variant>
        <vt:lpwstr>_Toc416166710</vt:lpwstr>
      </vt:variant>
      <vt:variant>
        <vt:i4>1114163</vt:i4>
      </vt:variant>
      <vt:variant>
        <vt:i4>650</vt:i4>
      </vt:variant>
      <vt:variant>
        <vt:i4>0</vt:i4>
      </vt:variant>
      <vt:variant>
        <vt:i4>5</vt:i4>
      </vt:variant>
      <vt:variant>
        <vt:lpwstr/>
      </vt:variant>
      <vt:variant>
        <vt:lpwstr>_Toc416166709</vt:lpwstr>
      </vt:variant>
      <vt:variant>
        <vt:i4>1114163</vt:i4>
      </vt:variant>
      <vt:variant>
        <vt:i4>644</vt:i4>
      </vt:variant>
      <vt:variant>
        <vt:i4>0</vt:i4>
      </vt:variant>
      <vt:variant>
        <vt:i4>5</vt:i4>
      </vt:variant>
      <vt:variant>
        <vt:lpwstr/>
      </vt:variant>
      <vt:variant>
        <vt:lpwstr>_Toc416166708</vt:lpwstr>
      </vt:variant>
      <vt:variant>
        <vt:i4>1114163</vt:i4>
      </vt:variant>
      <vt:variant>
        <vt:i4>638</vt:i4>
      </vt:variant>
      <vt:variant>
        <vt:i4>0</vt:i4>
      </vt:variant>
      <vt:variant>
        <vt:i4>5</vt:i4>
      </vt:variant>
      <vt:variant>
        <vt:lpwstr/>
      </vt:variant>
      <vt:variant>
        <vt:lpwstr>_Toc416166707</vt:lpwstr>
      </vt:variant>
      <vt:variant>
        <vt:i4>1114163</vt:i4>
      </vt:variant>
      <vt:variant>
        <vt:i4>632</vt:i4>
      </vt:variant>
      <vt:variant>
        <vt:i4>0</vt:i4>
      </vt:variant>
      <vt:variant>
        <vt:i4>5</vt:i4>
      </vt:variant>
      <vt:variant>
        <vt:lpwstr/>
      </vt:variant>
      <vt:variant>
        <vt:lpwstr>_Toc416166706</vt:lpwstr>
      </vt:variant>
      <vt:variant>
        <vt:i4>1114163</vt:i4>
      </vt:variant>
      <vt:variant>
        <vt:i4>626</vt:i4>
      </vt:variant>
      <vt:variant>
        <vt:i4>0</vt:i4>
      </vt:variant>
      <vt:variant>
        <vt:i4>5</vt:i4>
      </vt:variant>
      <vt:variant>
        <vt:lpwstr/>
      </vt:variant>
      <vt:variant>
        <vt:lpwstr>_Toc416166705</vt:lpwstr>
      </vt:variant>
      <vt:variant>
        <vt:i4>1114163</vt:i4>
      </vt:variant>
      <vt:variant>
        <vt:i4>620</vt:i4>
      </vt:variant>
      <vt:variant>
        <vt:i4>0</vt:i4>
      </vt:variant>
      <vt:variant>
        <vt:i4>5</vt:i4>
      </vt:variant>
      <vt:variant>
        <vt:lpwstr/>
      </vt:variant>
      <vt:variant>
        <vt:lpwstr>_Toc416166704</vt:lpwstr>
      </vt:variant>
      <vt:variant>
        <vt:i4>1114163</vt:i4>
      </vt:variant>
      <vt:variant>
        <vt:i4>614</vt:i4>
      </vt:variant>
      <vt:variant>
        <vt:i4>0</vt:i4>
      </vt:variant>
      <vt:variant>
        <vt:i4>5</vt:i4>
      </vt:variant>
      <vt:variant>
        <vt:lpwstr/>
      </vt:variant>
      <vt:variant>
        <vt:lpwstr>_Toc416166703</vt:lpwstr>
      </vt:variant>
      <vt:variant>
        <vt:i4>1114163</vt:i4>
      </vt:variant>
      <vt:variant>
        <vt:i4>608</vt:i4>
      </vt:variant>
      <vt:variant>
        <vt:i4>0</vt:i4>
      </vt:variant>
      <vt:variant>
        <vt:i4>5</vt:i4>
      </vt:variant>
      <vt:variant>
        <vt:lpwstr/>
      </vt:variant>
      <vt:variant>
        <vt:lpwstr>_Toc416166702</vt:lpwstr>
      </vt:variant>
      <vt:variant>
        <vt:i4>1114163</vt:i4>
      </vt:variant>
      <vt:variant>
        <vt:i4>602</vt:i4>
      </vt:variant>
      <vt:variant>
        <vt:i4>0</vt:i4>
      </vt:variant>
      <vt:variant>
        <vt:i4>5</vt:i4>
      </vt:variant>
      <vt:variant>
        <vt:lpwstr/>
      </vt:variant>
      <vt:variant>
        <vt:lpwstr>_Toc416166701</vt:lpwstr>
      </vt:variant>
      <vt:variant>
        <vt:i4>1114163</vt:i4>
      </vt:variant>
      <vt:variant>
        <vt:i4>596</vt:i4>
      </vt:variant>
      <vt:variant>
        <vt:i4>0</vt:i4>
      </vt:variant>
      <vt:variant>
        <vt:i4>5</vt:i4>
      </vt:variant>
      <vt:variant>
        <vt:lpwstr/>
      </vt:variant>
      <vt:variant>
        <vt:lpwstr>_Toc416166700</vt:lpwstr>
      </vt:variant>
      <vt:variant>
        <vt:i4>1572914</vt:i4>
      </vt:variant>
      <vt:variant>
        <vt:i4>590</vt:i4>
      </vt:variant>
      <vt:variant>
        <vt:i4>0</vt:i4>
      </vt:variant>
      <vt:variant>
        <vt:i4>5</vt:i4>
      </vt:variant>
      <vt:variant>
        <vt:lpwstr/>
      </vt:variant>
      <vt:variant>
        <vt:lpwstr>_Toc416166699</vt:lpwstr>
      </vt:variant>
      <vt:variant>
        <vt:i4>1572914</vt:i4>
      </vt:variant>
      <vt:variant>
        <vt:i4>584</vt:i4>
      </vt:variant>
      <vt:variant>
        <vt:i4>0</vt:i4>
      </vt:variant>
      <vt:variant>
        <vt:i4>5</vt:i4>
      </vt:variant>
      <vt:variant>
        <vt:lpwstr/>
      </vt:variant>
      <vt:variant>
        <vt:lpwstr>_Toc416166698</vt:lpwstr>
      </vt:variant>
      <vt:variant>
        <vt:i4>1572914</vt:i4>
      </vt:variant>
      <vt:variant>
        <vt:i4>578</vt:i4>
      </vt:variant>
      <vt:variant>
        <vt:i4>0</vt:i4>
      </vt:variant>
      <vt:variant>
        <vt:i4>5</vt:i4>
      </vt:variant>
      <vt:variant>
        <vt:lpwstr/>
      </vt:variant>
      <vt:variant>
        <vt:lpwstr>_Toc416166697</vt:lpwstr>
      </vt:variant>
      <vt:variant>
        <vt:i4>1572914</vt:i4>
      </vt:variant>
      <vt:variant>
        <vt:i4>572</vt:i4>
      </vt:variant>
      <vt:variant>
        <vt:i4>0</vt:i4>
      </vt:variant>
      <vt:variant>
        <vt:i4>5</vt:i4>
      </vt:variant>
      <vt:variant>
        <vt:lpwstr/>
      </vt:variant>
      <vt:variant>
        <vt:lpwstr>_Toc416166696</vt:lpwstr>
      </vt:variant>
      <vt:variant>
        <vt:i4>1572914</vt:i4>
      </vt:variant>
      <vt:variant>
        <vt:i4>566</vt:i4>
      </vt:variant>
      <vt:variant>
        <vt:i4>0</vt:i4>
      </vt:variant>
      <vt:variant>
        <vt:i4>5</vt:i4>
      </vt:variant>
      <vt:variant>
        <vt:lpwstr/>
      </vt:variant>
      <vt:variant>
        <vt:lpwstr>_Toc416166695</vt:lpwstr>
      </vt:variant>
      <vt:variant>
        <vt:i4>1572914</vt:i4>
      </vt:variant>
      <vt:variant>
        <vt:i4>560</vt:i4>
      </vt:variant>
      <vt:variant>
        <vt:i4>0</vt:i4>
      </vt:variant>
      <vt:variant>
        <vt:i4>5</vt:i4>
      </vt:variant>
      <vt:variant>
        <vt:lpwstr/>
      </vt:variant>
      <vt:variant>
        <vt:lpwstr>_Toc416166694</vt:lpwstr>
      </vt:variant>
      <vt:variant>
        <vt:i4>1572914</vt:i4>
      </vt:variant>
      <vt:variant>
        <vt:i4>554</vt:i4>
      </vt:variant>
      <vt:variant>
        <vt:i4>0</vt:i4>
      </vt:variant>
      <vt:variant>
        <vt:i4>5</vt:i4>
      </vt:variant>
      <vt:variant>
        <vt:lpwstr/>
      </vt:variant>
      <vt:variant>
        <vt:lpwstr>_Toc416166693</vt:lpwstr>
      </vt:variant>
      <vt:variant>
        <vt:i4>1572914</vt:i4>
      </vt:variant>
      <vt:variant>
        <vt:i4>548</vt:i4>
      </vt:variant>
      <vt:variant>
        <vt:i4>0</vt:i4>
      </vt:variant>
      <vt:variant>
        <vt:i4>5</vt:i4>
      </vt:variant>
      <vt:variant>
        <vt:lpwstr/>
      </vt:variant>
      <vt:variant>
        <vt:lpwstr>_Toc416166692</vt:lpwstr>
      </vt:variant>
      <vt:variant>
        <vt:i4>1572914</vt:i4>
      </vt:variant>
      <vt:variant>
        <vt:i4>542</vt:i4>
      </vt:variant>
      <vt:variant>
        <vt:i4>0</vt:i4>
      </vt:variant>
      <vt:variant>
        <vt:i4>5</vt:i4>
      </vt:variant>
      <vt:variant>
        <vt:lpwstr/>
      </vt:variant>
      <vt:variant>
        <vt:lpwstr>_Toc416166691</vt:lpwstr>
      </vt:variant>
      <vt:variant>
        <vt:i4>1572914</vt:i4>
      </vt:variant>
      <vt:variant>
        <vt:i4>536</vt:i4>
      </vt:variant>
      <vt:variant>
        <vt:i4>0</vt:i4>
      </vt:variant>
      <vt:variant>
        <vt:i4>5</vt:i4>
      </vt:variant>
      <vt:variant>
        <vt:lpwstr/>
      </vt:variant>
      <vt:variant>
        <vt:lpwstr>_Toc416166690</vt:lpwstr>
      </vt:variant>
      <vt:variant>
        <vt:i4>1638450</vt:i4>
      </vt:variant>
      <vt:variant>
        <vt:i4>530</vt:i4>
      </vt:variant>
      <vt:variant>
        <vt:i4>0</vt:i4>
      </vt:variant>
      <vt:variant>
        <vt:i4>5</vt:i4>
      </vt:variant>
      <vt:variant>
        <vt:lpwstr/>
      </vt:variant>
      <vt:variant>
        <vt:lpwstr>_Toc416166689</vt:lpwstr>
      </vt:variant>
      <vt:variant>
        <vt:i4>1638450</vt:i4>
      </vt:variant>
      <vt:variant>
        <vt:i4>524</vt:i4>
      </vt:variant>
      <vt:variant>
        <vt:i4>0</vt:i4>
      </vt:variant>
      <vt:variant>
        <vt:i4>5</vt:i4>
      </vt:variant>
      <vt:variant>
        <vt:lpwstr/>
      </vt:variant>
      <vt:variant>
        <vt:lpwstr>_Toc416166688</vt:lpwstr>
      </vt:variant>
      <vt:variant>
        <vt:i4>1638450</vt:i4>
      </vt:variant>
      <vt:variant>
        <vt:i4>518</vt:i4>
      </vt:variant>
      <vt:variant>
        <vt:i4>0</vt:i4>
      </vt:variant>
      <vt:variant>
        <vt:i4>5</vt:i4>
      </vt:variant>
      <vt:variant>
        <vt:lpwstr/>
      </vt:variant>
      <vt:variant>
        <vt:lpwstr>_Toc416166687</vt:lpwstr>
      </vt:variant>
      <vt:variant>
        <vt:i4>1638450</vt:i4>
      </vt:variant>
      <vt:variant>
        <vt:i4>512</vt:i4>
      </vt:variant>
      <vt:variant>
        <vt:i4>0</vt:i4>
      </vt:variant>
      <vt:variant>
        <vt:i4>5</vt:i4>
      </vt:variant>
      <vt:variant>
        <vt:lpwstr/>
      </vt:variant>
      <vt:variant>
        <vt:lpwstr>_Toc416166686</vt:lpwstr>
      </vt:variant>
      <vt:variant>
        <vt:i4>1638450</vt:i4>
      </vt:variant>
      <vt:variant>
        <vt:i4>506</vt:i4>
      </vt:variant>
      <vt:variant>
        <vt:i4>0</vt:i4>
      </vt:variant>
      <vt:variant>
        <vt:i4>5</vt:i4>
      </vt:variant>
      <vt:variant>
        <vt:lpwstr/>
      </vt:variant>
      <vt:variant>
        <vt:lpwstr>_Toc416166685</vt:lpwstr>
      </vt:variant>
      <vt:variant>
        <vt:i4>1638450</vt:i4>
      </vt:variant>
      <vt:variant>
        <vt:i4>500</vt:i4>
      </vt:variant>
      <vt:variant>
        <vt:i4>0</vt:i4>
      </vt:variant>
      <vt:variant>
        <vt:i4>5</vt:i4>
      </vt:variant>
      <vt:variant>
        <vt:lpwstr/>
      </vt:variant>
      <vt:variant>
        <vt:lpwstr>_Toc416166684</vt:lpwstr>
      </vt:variant>
      <vt:variant>
        <vt:i4>1638450</vt:i4>
      </vt:variant>
      <vt:variant>
        <vt:i4>494</vt:i4>
      </vt:variant>
      <vt:variant>
        <vt:i4>0</vt:i4>
      </vt:variant>
      <vt:variant>
        <vt:i4>5</vt:i4>
      </vt:variant>
      <vt:variant>
        <vt:lpwstr/>
      </vt:variant>
      <vt:variant>
        <vt:lpwstr>_Toc416166683</vt:lpwstr>
      </vt:variant>
      <vt:variant>
        <vt:i4>1638450</vt:i4>
      </vt:variant>
      <vt:variant>
        <vt:i4>488</vt:i4>
      </vt:variant>
      <vt:variant>
        <vt:i4>0</vt:i4>
      </vt:variant>
      <vt:variant>
        <vt:i4>5</vt:i4>
      </vt:variant>
      <vt:variant>
        <vt:lpwstr/>
      </vt:variant>
      <vt:variant>
        <vt:lpwstr>_Toc416166682</vt:lpwstr>
      </vt:variant>
      <vt:variant>
        <vt:i4>1638450</vt:i4>
      </vt:variant>
      <vt:variant>
        <vt:i4>482</vt:i4>
      </vt:variant>
      <vt:variant>
        <vt:i4>0</vt:i4>
      </vt:variant>
      <vt:variant>
        <vt:i4>5</vt:i4>
      </vt:variant>
      <vt:variant>
        <vt:lpwstr/>
      </vt:variant>
      <vt:variant>
        <vt:lpwstr>_Toc416166681</vt:lpwstr>
      </vt:variant>
      <vt:variant>
        <vt:i4>1638450</vt:i4>
      </vt:variant>
      <vt:variant>
        <vt:i4>476</vt:i4>
      </vt:variant>
      <vt:variant>
        <vt:i4>0</vt:i4>
      </vt:variant>
      <vt:variant>
        <vt:i4>5</vt:i4>
      </vt:variant>
      <vt:variant>
        <vt:lpwstr/>
      </vt:variant>
      <vt:variant>
        <vt:lpwstr>_Toc416166680</vt:lpwstr>
      </vt:variant>
      <vt:variant>
        <vt:i4>1441842</vt:i4>
      </vt:variant>
      <vt:variant>
        <vt:i4>470</vt:i4>
      </vt:variant>
      <vt:variant>
        <vt:i4>0</vt:i4>
      </vt:variant>
      <vt:variant>
        <vt:i4>5</vt:i4>
      </vt:variant>
      <vt:variant>
        <vt:lpwstr/>
      </vt:variant>
      <vt:variant>
        <vt:lpwstr>_Toc416166679</vt:lpwstr>
      </vt:variant>
      <vt:variant>
        <vt:i4>1441842</vt:i4>
      </vt:variant>
      <vt:variant>
        <vt:i4>464</vt:i4>
      </vt:variant>
      <vt:variant>
        <vt:i4>0</vt:i4>
      </vt:variant>
      <vt:variant>
        <vt:i4>5</vt:i4>
      </vt:variant>
      <vt:variant>
        <vt:lpwstr/>
      </vt:variant>
      <vt:variant>
        <vt:lpwstr>_Toc416166678</vt:lpwstr>
      </vt:variant>
      <vt:variant>
        <vt:i4>1441842</vt:i4>
      </vt:variant>
      <vt:variant>
        <vt:i4>458</vt:i4>
      </vt:variant>
      <vt:variant>
        <vt:i4>0</vt:i4>
      </vt:variant>
      <vt:variant>
        <vt:i4>5</vt:i4>
      </vt:variant>
      <vt:variant>
        <vt:lpwstr/>
      </vt:variant>
      <vt:variant>
        <vt:lpwstr>_Toc416166677</vt:lpwstr>
      </vt:variant>
      <vt:variant>
        <vt:i4>1441842</vt:i4>
      </vt:variant>
      <vt:variant>
        <vt:i4>452</vt:i4>
      </vt:variant>
      <vt:variant>
        <vt:i4>0</vt:i4>
      </vt:variant>
      <vt:variant>
        <vt:i4>5</vt:i4>
      </vt:variant>
      <vt:variant>
        <vt:lpwstr/>
      </vt:variant>
      <vt:variant>
        <vt:lpwstr>_Toc416166676</vt:lpwstr>
      </vt:variant>
      <vt:variant>
        <vt:i4>1441842</vt:i4>
      </vt:variant>
      <vt:variant>
        <vt:i4>446</vt:i4>
      </vt:variant>
      <vt:variant>
        <vt:i4>0</vt:i4>
      </vt:variant>
      <vt:variant>
        <vt:i4>5</vt:i4>
      </vt:variant>
      <vt:variant>
        <vt:lpwstr/>
      </vt:variant>
      <vt:variant>
        <vt:lpwstr>_Toc416166675</vt:lpwstr>
      </vt:variant>
      <vt:variant>
        <vt:i4>1441842</vt:i4>
      </vt:variant>
      <vt:variant>
        <vt:i4>440</vt:i4>
      </vt:variant>
      <vt:variant>
        <vt:i4>0</vt:i4>
      </vt:variant>
      <vt:variant>
        <vt:i4>5</vt:i4>
      </vt:variant>
      <vt:variant>
        <vt:lpwstr/>
      </vt:variant>
      <vt:variant>
        <vt:lpwstr>_Toc416166674</vt:lpwstr>
      </vt:variant>
      <vt:variant>
        <vt:i4>1441842</vt:i4>
      </vt:variant>
      <vt:variant>
        <vt:i4>434</vt:i4>
      </vt:variant>
      <vt:variant>
        <vt:i4>0</vt:i4>
      </vt:variant>
      <vt:variant>
        <vt:i4>5</vt:i4>
      </vt:variant>
      <vt:variant>
        <vt:lpwstr/>
      </vt:variant>
      <vt:variant>
        <vt:lpwstr>_Toc416166673</vt:lpwstr>
      </vt:variant>
      <vt:variant>
        <vt:i4>1441842</vt:i4>
      </vt:variant>
      <vt:variant>
        <vt:i4>428</vt:i4>
      </vt:variant>
      <vt:variant>
        <vt:i4>0</vt:i4>
      </vt:variant>
      <vt:variant>
        <vt:i4>5</vt:i4>
      </vt:variant>
      <vt:variant>
        <vt:lpwstr/>
      </vt:variant>
      <vt:variant>
        <vt:lpwstr>_Toc416166672</vt:lpwstr>
      </vt:variant>
      <vt:variant>
        <vt:i4>1441842</vt:i4>
      </vt:variant>
      <vt:variant>
        <vt:i4>422</vt:i4>
      </vt:variant>
      <vt:variant>
        <vt:i4>0</vt:i4>
      </vt:variant>
      <vt:variant>
        <vt:i4>5</vt:i4>
      </vt:variant>
      <vt:variant>
        <vt:lpwstr/>
      </vt:variant>
      <vt:variant>
        <vt:lpwstr>_Toc416166671</vt:lpwstr>
      </vt:variant>
      <vt:variant>
        <vt:i4>1441842</vt:i4>
      </vt:variant>
      <vt:variant>
        <vt:i4>416</vt:i4>
      </vt:variant>
      <vt:variant>
        <vt:i4>0</vt:i4>
      </vt:variant>
      <vt:variant>
        <vt:i4>5</vt:i4>
      </vt:variant>
      <vt:variant>
        <vt:lpwstr/>
      </vt:variant>
      <vt:variant>
        <vt:lpwstr>_Toc416166670</vt:lpwstr>
      </vt:variant>
      <vt:variant>
        <vt:i4>1507378</vt:i4>
      </vt:variant>
      <vt:variant>
        <vt:i4>410</vt:i4>
      </vt:variant>
      <vt:variant>
        <vt:i4>0</vt:i4>
      </vt:variant>
      <vt:variant>
        <vt:i4>5</vt:i4>
      </vt:variant>
      <vt:variant>
        <vt:lpwstr/>
      </vt:variant>
      <vt:variant>
        <vt:lpwstr>_Toc416166669</vt:lpwstr>
      </vt:variant>
      <vt:variant>
        <vt:i4>1507378</vt:i4>
      </vt:variant>
      <vt:variant>
        <vt:i4>404</vt:i4>
      </vt:variant>
      <vt:variant>
        <vt:i4>0</vt:i4>
      </vt:variant>
      <vt:variant>
        <vt:i4>5</vt:i4>
      </vt:variant>
      <vt:variant>
        <vt:lpwstr/>
      </vt:variant>
      <vt:variant>
        <vt:lpwstr>_Toc416166668</vt:lpwstr>
      </vt:variant>
      <vt:variant>
        <vt:i4>1507378</vt:i4>
      </vt:variant>
      <vt:variant>
        <vt:i4>398</vt:i4>
      </vt:variant>
      <vt:variant>
        <vt:i4>0</vt:i4>
      </vt:variant>
      <vt:variant>
        <vt:i4>5</vt:i4>
      </vt:variant>
      <vt:variant>
        <vt:lpwstr/>
      </vt:variant>
      <vt:variant>
        <vt:lpwstr>_Toc416166667</vt:lpwstr>
      </vt:variant>
      <vt:variant>
        <vt:i4>1507378</vt:i4>
      </vt:variant>
      <vt:variant>
        <vt:i4>392</vt:i4>
      </vt:variant>
      <vt:variant>
        <vt:i4>0</vt:i4>
      </vt:variant>
      <vt:variant>
        <vt:i4>5</vt:i4>
      </vt:variant>
      <vt:variant>
        <vt:lpwstr/>
      </vt:variant>
      <vt:variant>
        <vt:lpwstr>_Toc416166666</vt:lpwstr>
      </vt:variant>
      <vt:variant>
        <vt:i4>1507378</vt:i4>
      </vt:variant>
      <vt:variant>
        <vt:i4>386</vt:i4>
      </vt:variant>
      <vt:variant>
        <vt:i4>0</vt:i4>
      </vt:variant>
      <vt:variant>
        <vt:i4>5</vt:i4>
      </vt:variant>
      <vt:variant>
        <vt:lpwstr/>
      </vt:variant>
      <vt:variant>
        <vt:lpwstr>_Toc416166665</vt:lpwstr>
      </vt:variant>
      <vt:variant>
        <vt:i4>1507378</vt:i4>
      </vt:variant>
      <vt:variant>
        <vt:i4>380</vt:i4>
      </vt:variant>
      <vt:variant>
        <vt:i4>0</vt:i4>
      </vt:variant>
      <vt:variant>
        <vt:i4>5</vt:i4>
      </vt:variant>
      <vt:variant>
        <vt:lpwstr/>
      </vt:variant>
      <vt:variant>
        <vt:lpwstr>_Toc416166664</vt:lpwstr>
      </vt:variant>
      <vt:variant>
        <vt:i4>1507378</vt:i4>
      </vt:variant>
      <vt:variant>
        <vt:i4>374</vt:i4>
      </vt:variant>
      <vt:variant>
        <vt:i4>0</vt:i4>
      </vt:variant>
      <vt:variant>
        <vt:i4>5</vt:i4>
      </vt:variant>
      <vt:variant>
        <vt:lpwstr/>
      </vt:variant>
      <vt:variant>
        <vt:lpwstr>_Toc416166663</vt:lpwstr>
      </vt:variant>
      <vt:variant>
        <vt:i4>1507378</vt:i4>
      </vt:variant>
      <vt:variant>
        <vt:i4>368</vt:i4>
      </vt:variant>
      <vt:variant>
        <vt:i4>0</vt:i4>
      </vt:variant>
      <vt:variant>
        <vt:i4>5</vt:i4>
      </vt:variant>
      <vt:variant>
        <vt:lpwstr/>
      </vt:variant>
      <vt:variant>
        <vt:lpwstr>_Toc416166662</vt:lpwstr>
      </vt:variant>
      <vt:variant>
        <vt:i4>1507378</vt:i4>
      </vt:variant>
      <vt:variant>
        <vt:i4>362</vt:i4>
      </vt:variant>
      <vt:variant>
        <vt:i4>0</vt:i4>
      </vt:variant>
      <vt:variant>
        <vt:i4>5</vt:i4>
      </vt:variant>
      <vt:variant>
        <vt:lpwstr/>
      </vt:variant>
      <vt:variant>
        <vt:lpwstr>_Toc416166661</vt:lpwstr>
      </vt:variant>
      <vt:variant>
        <vt:i4>1507378</vt:i4>
      </vt:variant>
      <vt:variant>
        <vt:i4>356</vt:i4>
      </vt:variant>
      <vt:variant>
        <vt:i4>0</vt:i4>
      </vt:variant>
      <vt:variant>
        <vt:i4>5</vt:i4>
      </vt:variant>
      <vt:variant>
        <vt:lpwstr/>
      </vt:variant>
      <vt:variant>
        <vt:lpwstr>_Toc416166660</vt:lpwstr>
      </vt:variant>
      <vt:variant>
        <vt:i4>1310770</vt:i4>
      </vt:variant>
      <vt:variant>
        <vt:i4>350</vt:i4>
      </vt:variant>
      <vt:variant>
        <vt:i4>0</vt:i4>
      </vt:variant>
      <vt:variant>
        <vt:i4>5</vt:i4>
      </vt:variant>
      <vt:variant>
        <vt:lpwstr/>
      </vt:variant>
      <vt:variant>
        <vt:lpwstr>_Toc416166659</vt:lpwstr>
      </vt:variant>
      <vt:variant>
        <vt:i4>1310770</vt:i4>
      </vt:variant>
      <vt:variant>
        <vt:i4>344</vt:i4>
      </vt:variant>
      <vt:variant>
        <vt:i4>0</vt:i4>
      </vt:variant>
      <vt:variant>
        <vt:i4>5</vt:i4>
      </vt:variant>
      <vt:variant>
        <vt:lpwstr/>
      </vt:variant>
      <vt:variant>
        <vt:lpwstr>_Toc416166658</vt:lpwstr>
      </vt:variant>
      <vt:variant>
        <vt:i4>1310770</vt:i4>
      </vt:variant>
      <vt:variant>
        <vt:i4>338</vt:i4>
      </vt:variant>
      <vt:variant>
        <vt:i4>0</vt:i4>
      </vt:variant>
      <vt:variant>
        <vt:i4>5</vt:i4>
      </vt:variant>
      <vt:variant>
        <vt:lpwstr/>
      </vt:variant>
      <vt:variant>
        <vt:lpwstr>_Toc416166657</vt:lpwstr>
      </vt:variant>
      <vt:variant>
        <vt:i4>1310770</vt:i4>
      </vt:variant>
      <vt:variant>
        <vt:i4>332</vt:i4>
      </vt:variant>
      <vt:variant>
        <vt:i4>0</vt:i4>
      </vt:variant>
      <vt:variant>
        <vt:i4>5</vt:i4>
      </vt:variant>
      <vt:variant>
        <vt:lpwstr/>
      </vt:variant>
      <vt:variant>
        <vt:lpwstr>_Toc416166656</vt:lpwstr>
      </vt:variant>
      <vt:variant>
        <vt:i4>1310770</vt:i4>
      </vt:variant>
      <vt:variant>
        <vt:i4>326</vt:i4>
      </vt:variant>
      <vt:variant>
        <vt:i4>0</vt:i4>
      </vt:variant>
      <vt:variant>
        <vt:i4>5</vt:i4>
      </vt:variant>
      <vt:variant>
        <vt:lpwstr/>
      </vt:variant>
      <vt:variant>
        <vt:lpwstr>_Toc416166655</vt:lpwstr>
      </vt:variant>
      <vt:variant>
        <vt:i4>1310770</vt:i4>
      </vt:variant>
      <vt:variant>
        <vt:i4>320</vt:i4>
      </vt:variant>
      <vt:variant>
        <vt:i4>0</vt:i4>
      </vt:variant>
      <vt:variant>
        <vt:i4>5</vt:i4>
      </vt:variant>
      <vt:variant>
        <vt:lpwstr/>
      </vt:variant>
      <vt:variant>
        <vt:lpwstr>_Toc416166654</vt:lpwstr>
      </vt:variant>
      <vt:variant>
        <vt:i4>1310770</vt:i4>
      </vt:variant>
      <vt:variant>
        <vt:i4>314</vt:i4>
      </vt:variant>
      <vt:variant>
        <vt:i4>0</vt:i4>
      </vt:variant>
      <vt:variant>
        <vt:i4>5</vt:i4>
      </vt:variant>
      <vt:variant>
        <vt:lpwstr/>
      </vt:variant>
      <vt:variant>
        <vt:lpwstr>_Toc416166653</vt:lpwstr>
      </vt:variant>
      <vt:variant>
        <vt:i4>1310770</vt:i4>
      </vt:variant>
      <vt:variant>
        <vt:i4>308</vt:i4>
      </vt:variant>
      <vt:variant>
        <vt:i4>0</vt:i4>
      </vt:variant>
      <vt:variant>
        <vt:i4>5</vt:i4>
      </vt:variant>
      <vt:variant>
        <vt:lpwstr/>
      </vt:variant>
      <vt:variant>
        <vt:lpwstr>_Toc416166652</vt:lpwstr>
      </vt:variant>
      <vt:variant>
        <vt:i4>1310770</vt:i4>
      </vt:variant>
      <vt:variant>
        <vt:i4>302</vt:i4>
      </vt:variant>
      <vt:variant>
        <vt:i4>0</vt:i4>
      </vt:variant>
      <vt:variant>
        <vt:i4>5</vt:i4>
      </vt:variant>
      <vt:variant>
        <vt:lpwstr/>
      </vt:variant>
      <vt:variant>
        <vt:lpwstr>_Toc416166651</vt:lpwstr>
      </vt:variant>
      <vt:variant>
        <vt:i4>1310770</vt:i4>
      </vt:variant>
      <vt:variant>
        <vt:i4>296</vt:i4>
      </vt:variant>
      <vt:variant>
        <vt:i4>0</vt:i4>
      </vt:variant>
      <vt:variant>
        <vt:i4>5</vt:i4>
      </vt:variant>
      <vt:variant>
        <vt:lpwstr/>
      </vt:variant>
      <vt:variant>
        <vt:lpwstr>_Toc416166650</vt:lpwstr>
      </vt:variant>
      <vt:variant>
        <vt:i4>1376306</vt:i4>
      </vt:variant>
      <vt:variant>
        <vt:i4>290</vt:i4>
      </vt:variant>
      <vt:variant>
        <vt:i4>0</vt:i4>
      </vt:variant>
      <vt:variant>
        <vt:i4>5</vt:i4>
      </vt:variant>
      <vt:variant>
        <vt:lpwstr/>
      </vt:variant>
      <vt:variant>
        <vt:lpwstr>_Toc416166649</vt:lpwstr>
      </vt:variant>
      <vt:variant>
        <vt:i4>1376306</vt:i4>
      </vt:variant>
      <vt:variant>
        <vt:i4>284</vt:i4>
      </vt:variant>
      <vt:variant>
        <vt:i4>0</vt:i4>
      </vt:variant>
      <vt:variant>
        <vt:i4>5</vt:i4>
      </vt:variant>
      <vt:variant>
        <vt:lpwstr/>
      </vt:variant>
      <vt:variant>
        <vt:lpwstr>_Toc416166648</vt:lpwstr>
      </vt:variant>
      <vt:variant>
        <vt:i4>1376306</vt:i4>
      </vt:variant>
      <vt:variant>
        <vt:i4>278</vt:i4>
      </vt:variant>
      <vt:variant>
        <vt:i4>0</vt:i4>
      </vt:variant>
      <vt:variant>
        <vt:i4>5</vt:i4>
      </vt:variant>
      <vt:variant>
        <vt:lpwstr/>
      </vt:variant>
      <vt:variant>
        <vt:lpwstr>_Toc416166647</vt:lpwstr>
      </vt:variant>
      <vt:variant>
        <vt:i4>1376306</vt:i4>
      </vt:variant>
      <vt:variant>
        <vt:i4>272</vt:i4>
      </vt:variant>
      <vt:variant>
        <vt:i4>0</vt:i4>
      </vt:variant>
      <vt:variant>
        <vt:i4>5</vt:i4>
      </vt:variant>
      <vt:variant>
        <vt:lpwstr/>
      </vt:variant>
      <vt:variant>
        <vt:lpwstr>_Toc416166646</vt:lpwstr>
      </vt:variant>
      <vt:variant>
        <vt:i4>1376306</vt:i4>
      </vt:variant>
      <vt:variant>
        <vt:i4>266</vt:i4>
      </vt:variant>
      <vt:variant>
        <vt:i4>0</vt:i4>
      </vt:variant>
      <vt:variant>
        <vt:i4>5</vt:i4>
      </vt:variant>
      <vt:variant>
        <vt:lpwstr/>
      </vt:variant>
      <vt:variant>
        <vt:lpwstr>_Toc416166645</vt:lpwstr>
      </vt:variant>
      <vt:variant>
        <vt:i4>1376306</vt:i4>
      </vt:variant>
      <vt:variant>
        <vt:i4>260</vt:i4>
      </vt:variant>
      <vt:variant>
        <vt:i4>0</vt:i4>
      </vt:variant>
      <vt:variant>
        <vt:i4>5</vt:i4>
      </vt:variant>
      <vt:variant>
        <vt:lpwstr/>
      </vt:variant>
      <vt:variant>
        <vt:lpwstr>_Toc416166644</vt:lpwstr>
      </vt:variant>
      <vt:variant>
        <vt:i4>1376306</vt:i4>
      </vt:variant>
      <vt:variant>
        <vt:i4>254</vt:i4>
      </vt:variant>
      <vt:variant>
        <vt:i4>0</vt:i4>
      </vt:variant>
      <vt:variant>
        <vt:i4>5</vt:i4>
      </vt:variant>
      <vt:variant>
        <vt:lpwstr/>
      </vt:variant>
      <vt:variant>
        <vt:lpwstr>_Toc416166643</vt:lpwstr>
      </vt:variant>
      <vt:variant>
        <vt:i4>1376306</vt:i4>
      </vt:variant>
      <vt:variant>
        <vt:i4>248</vt:i4>
      </vt:variant>
      <vt:variant>
        <vt:i4>0</vt:i4>
      </vt:variant>
      <vt:variant>
        <vt:i4>5</vt:i4>
      </vt:variant>
      <vt:variant>
        <vt:lpwstr/>
      </vt:variant>
      <vt:variant>
        <vt:lpwstr>_Toc416166642</vt:lpwstr>
      </vt:variant>
      <vt:variant>
        <vt:i4>1376306</vt:i4>
      </vt:variant>
      <vt:variant>
        <vt:i4>242</vt:i4>
      </vt:variant>
      <vt:variant>
        <vt:i4>0</vt:i4>
      </vt:variant>
      <vt:variant>
        <vt:i4>5</vt:i4>
      </vt:variant>
      <vt:variant>
        <vt:lpwstr/>
      </vt:variant>
      <vt:variant>
        <vt:lpwstr>_Toc416166641</vt:lpwstr>
      </vt:variant>
      <vt:variant>
        <vt:i4>1376306</vt:i4>
      </vt:variant>
      <vt:variant>
        <vt:i4>236</vt:i4>
      </vt:variant>
      <vt:variant>
        <vt:i4>0</vt:i4>
      </vt:variant>
      <vt:variant>
        <vt:i4>5</vt:i4>
      </vt:variant>
      <vt:variant>
        <vt:lpwstr/>
      </vt:variant>
      <vt:variant>
        <vt:lpwstr>_Toc416166640</vt:lpwstr>
      </vt:variant>
      <vt:variant>
        <vt:i4>1179698</vt:i4>
      </vt:variant>
      <vt:variant>
        <vt:i4>230</vt:i4>
      </vt:variant>
      <vt:variant>
        <vt:i4>0</vt:i4>
      </vt:variant>
      <vt:variant>
        <vt:i4>5</vt:i4>
      </vt:variant>
      <vt:variant>
        <vt:lpwstr/>
      </vt:variant>
      <vt:variant>
        <vt:lpwstr>_Toc416166639</vt:lpwstr>
      </vt:variant>
      <vt:variant>
        <vt:i4>1179698</vt:i4>
      </vt:variant>
      <vt:variant>
        <vt:i4>224</vt:i4>
      </vt:variant>
      <vt:variant>
        <vt:i4>0</vt:i4>
      </vt:variant>
      <vt:variant>
        <vt:i4>5</vt:i4>
      </vt:variant>
      <vt:variant>
        <vt:lpwstr/>
      </vt:variant>
      <vt:variant>
        <vt:lpwstr>_Toc416166638</vt:lpwstr>
      </vt:variant>
      <vt:variant>
        <vt:i4>1179698</vt:i4>
      </vt:variant>
      <vt:variant>
        <vt:i4>218</vt:i4>
      </vt:variant>
      <vt:variant>
        <vt:i4>0</vt:i4>
      </vt:variant>
      <vt:variant>
        <vt:i4>5</vt:i4>
      </vt:variant>
      <vt:variant>
        <vt:lpwstr/>
      </vt:variant>
      <vt:variant>
        <vt:lpwstr>_Toc416166637</vt:lpwstr>
      </vt:variant>
      <vt:variant>
        <vt:i4>1179698</vt:i4>
      </vt:variant>
      <vt:variant>
        <vt:i4>212</vt:i4>
      </vt:variant>
      <vt:variant>
        <vt:i4>0</vt:i4>
      </vt:variant>
      <vt:variant>
        <vt:i4>5</vt:i4>
      </vt:variant>
      <vt:variant>
        <vt:lpwstr/>
      </vt:variant>
      <vt:variant>
        <vt:lpwstr>_Toc416166636</vt:lpwstr>
      </vt:variant>
      <vt:variant>
        <vt:i4>1179698</vt:i4>
      </vt:variant>
      <vt:variant>
        <vt:i4>206</vt:i4>
      </vt:variant>
      <vt:variant>
        <vt:i4>0</vt:i4>
      </vt:variant>
      <vt:variant>
        <vt:i4>5</vt:i4>
      </vt:variant>
      <vt:variant>
        <vt:lpwstr/>
      </vt:variant>
      <vt:variant>
        <vt:lpwstr>_Toc416166635</vt:lpwstr>
      </vt:variant>
      <vt:variant>
        <vt:i4>1179698</vt:i4>
      </vt:variant>
      <vt:variant>
        <vt:i4>200</vt:i4>
      </vt:variant>
      <vt:variant>
        <vt:i4>0</vt:i4>
      </vt:variant>
      <vt:variant>
        <vt:i4>5</vt:i4>
      </vt:variant>
      <vt:variant>
        <vt:lpwstr/>
      </vt:variant>
      <vt:variant>
        <vt:lpwstr>_Toc416166634</vt:lpwstr>
      </vt:variant>
      <vt:variant>
        <vt:i4>1179698</vt:i4>
      </vt:variant>
      <vt:variant>
        <vt:i4>194</vt:i4>
      </vt:variant>
      <vt:variant>
        <vt:i4>0</vt:i4>
      </vt:variant>
      <vt:variant>
        <vt:i4>5</vt:i4>
      </vt:variant>
      <vt:variant>
        <vt:lpwstr/>
      </vt:variant>
      <vt:variant>
        <vt:lpwstr>_Toc416166633</vt:lpwstr>
      </vt:variant>
      <vt:variant>
        <vt:i4>1179698</vt:i4>
      </vt:variant>
      <vt:variant>
        <vt:i4>188</vt:i4>
      </vt:variant>
      <vt:variant>
        <vt:i4>0</vt:i4>
      </vt:variant>
      <vt:variant>
        <vt:i4>5</vt:i4>
      </vt:variant>
      <vt:variant>
        <vt:lpwstr/>
      </vt:variant>
      <vt:variant>
        <vt:lpwstr>_Toc416166632</vt:lpwstr>
      </vt:variant>
      <vt:variant>
        <vt:i4>1179698</vt:i4>
      </vt:variant>
      <vt:variant>
        <vt:i4>182</vt:i4>
      </vt:variant>
      <vt:variant>
        <vt:i4>0</vt:i4>
      </vt:variant>
      <vt:variant>
        <vt:i4>5</vt:i4>
      </vt:variant>
      <vt:variant>
        <vt:lpwstr/>
      </vt:variant>
      <vt:variant>
        <vt:lpwstr>_Toc416166631</vt:lpwstr>
      </vt:variant>
      <vt:variant>
        <vt:i4>1179698</vt:i4>
      </vt:variant>
      <vt:variant>
        <vt:i4>176</vt:i4>
      </vt:variant>
      <vt:variant>
        <vt:i4>0</vt:i4>
      </vt:variant>
      <vt:variant>
        <vt:i4>5</vt:i4>
      </vt:variant>
      <vt:variant>
        <vt:lpwstr/>
      </vt:variant>
      <vt:variant>
        <vt:lpwstr>_Toc416166630</vt:lpwstr>
      </vt:variant>
      <vt:variant>
        <vt:i4>1245234</vt:i4>
      </vt:variant>
      <vt:variant>
        <vt:i4>170</vt:i4>
      </vt:variant>
      <vt:variant>
        <vt:i4>0</vt:i4>
      </vt:variant>
      <vt:variant>
        <vt:i4>5</vt:i4>
      </vt:variant>
      <vt:variant>
        <vt:lpwstr/>
      </vt:variant>
      <vt:variant>
        <vt:lpwstr>_Toc416166629</vt:lpwstr>
      </vt:variant>
      <vt:variant>
        <vt:i4>1245234</vt:i4>
      </vt:variant>
      <vt:variant>
        <vt:i4>164</vt:i4>
      </vt:variant>
      <vt:variant>
        <vt:i4>0</vt:i4>
      </vt:variant>
      <vt:variant>
        <vt:i4>5</vt:i4>
      </vt:variant>
      <vt:variant>
        <vt:lpwstr/>
      </vt:variant>
      <vt:variant>
        <vt:lpwstr>_Toc416166628</vt:lpwstr>
      </vt:variant>
      <vt:variant>
        <vt:i4>1245234</vt:i4>
      </vt:variant>
      <vt:variant>
        <vt:i4>158</vt:i4>
      </vt:variant>
      <vt:variant>
        <vt:i4>0</vt:i4>
      </vt:variant>
      <vt:variant>
        <vt:i4>5</vt:i4>
      </vt:variant>
      <vt:variant>
        <vt:lpwstr/>
      </vt:variant>
      <vt:variant>
        <vt:lpwstr>_Toc416166627</vt:lpwstr>
      </vt:variant>
      <vt:variant>
        <vt:i4>1245234</vt:i4>
      </vt:variant>
      <vt:variant>
        <vt:i4>152</vt:i4>
      </vt:variant>
      <vt:variant>
        <vt:i4>0</vt:i4>
      </vt:variant>
      <vt:variant>
        <vt:i4>5</vt:i4>
      </vt:variant>
      <vt:variant>
        <vt:lpwstr/>
      </vt:variant>
      <vt:variant>
        <vt:lpwstr>_Toc416166626</vt:lpwstr>
      </vt:variant>
      <vt:variant>
        <vt:i4>1245234</vt:i4>
      </vt:variant>
      <vt:variant>
        <vt:i4>146</vt:i4>
      </vt:variant>
      <vt:variant>
        <vt:i4>0</vt:i4>
      </vt:variant>
      <vt:variant>
        <vt:i4>5</vt:i4>
      </vt:variant>
      <vt:variant>
        <vt:lpwstr/>
      </vt:variant>
      <vt:variant>
        <vt:lpwstr>_Toc416166625</vt:lpwstr>
      </vt:variant>
      <vt:variant>
        <vt:i4>1245234</vt:i4>
      </vt:variant>
      <vt:variant>
        <vt:i4>140</vt:i4>
      </vt:variant>
      <vt:variant>
        <vt:i4>0</vt:i4>
      </vt:variant>
      <vt:variant>
        <vt:i4>5</vt:i4>
      </vt:variant>
      <vt:variant>
        <vt:lpwstr/>
      </vt:variant>
      <vt:variant>
        <vt:lpwstr>_Toc416166624</vt:lpwstr>
      </vt:variant>
      <vt:variant>
        <vt:i4>1245234</vt:i4>
      </vt:variant>
      <vt:variant>
        <vt:i4>134</vt:i4>
      </vt:variant>
      <vt:variant>
        <vt:i4>0</vt:i4>
      </vt:variant>
      <vt:variant>
        <vt:i4>5</vt:i4>
      </vt:variant>
      <vt:variant>
        <vt:lpwstr/>
      </vt:variant>
      <vt:variant>
        <vt:lpwstr>_Toc416166623</vt:lpwstr>
      </vt:variant>
      <vt:variant>
        <vt:i4>1245234</vt:i4>
      </vt:variant>
      <vt:variant>
        <vt:i4>128</vt:i4>
      </vt:variant>
      <vt:variant>
        <vt:i4>0</vt:i4>
      </vt:variant>
      <vt:variant>
        <vt:i4>5</vt:i4>
      </vt:variant>
      <vt:variant>
        <vt:lpwstr/>
      </vt:variant>
      <vt:variant>
        <vt:lpwstr>_Toc416166622</vt:lpwstr>
      </vt:variant>
      <vt:variant>
        <vt:i4>1245234</vt:i4>
      </vt:variant>
      <vt:variant>
        <vt:i4>122</vt:i4>
      </vt:variant>
      <vt:variant>
        <vt:i4>0</vt:i4>
      </vt:variant>
      <vt:variant>
        <vt:i4>5</vt:i4>
      </vt:variant>
      <vt:variant>
        <vt:lpwstr/>
      </vt:variant>
      <vt:variant>
        <vt:lpwstr>_Toc416166621</vt:lpwstr>
      </vt:variant>
      <vt:variant>
        <vt:i4>1245234</vt:i4>
      </vt:variant>
      <vt:variant>
        <vt:i4>116</vt:i4>
      </vt:variant>
      <vt:variant>
        <vt:i4>0</vt:i4>
      </vt:variant>
      <vt:variant>
        <vt:i4>5</vt:i4>
      </vt:variant>
      <vt:variant>
        <vt:lpwstr/>
      </vt:variant>
      <vt:variant>
        <vt:lpwstr>_Toc416166620</vt:lpwstr>
      </vt:variant>
      <vt:variant>
        <vt:i4>1048626</vt:i4>
      </vt:variant>
      <vt:variant>
        <vt:i4>110</vt:i4>
      </vt:variant>
      <vt:variant>
        <vt:i4>0</vt:i4>
      </vt:variant>
      <vt:variant>
        <vt:i4>5</vt:i4>
      </vt:variant>
      <vt:variant>
        <vt:lpwstr/>
      </vt:variant>
      <vt:variant>
        <vt:lpwstr>_Toc416166619</vt:lpwstr>
      </vt:variant>
      <vt:variant>
        <vt:i4>1048626</vt:i4>
      </vt:variant>
      <vt:variant>
        <vt:i4>104</vt:i4>
      </vt:variant>
      <vt:variant>
        <vt:i4>0</vt:i4>
      </vt:variant>
      <vt:variant>
        <vt:i4>5</vt:i4>
      </vt:variant>
      <vt:variant>
        <vt:lpwstr/>
      </vt:variant>
      <vt:variant>
        <vt:lpwstr>_Toc416166618</vt:lpwstr>
      </vt:variant>
      <vt:variant>
        <vt:i4>1048626</vt:i4>
      </vt:variant>
      <vt:variant>
        <vt:i4>98</vt:i4>
      </vt:variant>
      <vt:variant>
        <vt:i4>0</vt:i4>
      </vt:variant>
      <vt:variant>
        <vt:i4>5</vt:i4>
      </vt:variant>
      <vt:variant>
        <vt:lpwstr/>
      </vt:variant>
      <vt:variant>
        <vt:lpwstr>_Toc416166617</vt:lpwstr>
      </vt:variant>
      <vt:variant>
        <vt:i4>1048626</vt:i4>
      </vt:variant>
      <vt:variant>
        <vt:i4>92</vt:i4>
      </vt:variant>
      <vt:variant>
        <vt:i4>0</vt:i4>
      </vt:variant>
      <vt:variant>
        <vt:i4>5</vt:i4>
      </vt:variant>
      <vt:variant>
        <vt:lpwstr/>
      </vt:variant>
      <vt:variant>
        <vt:lpwstr>_Toc416166616</vt:lpwstr>
      </vt:variant>
      <vt:variant>
        <vt:i4>1048626</vt:i4>
      </vt:variant>
      <vt:variant>
        <vt:i4>86</vt:i4>
      </vt:variant>
      <vt:variant>
        <vt:i4>0</vt:i4>
      </vt:variant>
      <vt:variant>
        <vt:i4>5</vt:i4>
      </vt:variant>
      <vt:variant>
        <vt:lpwstr/>
      </vt:variant>
      <vt:variant>
        <vt:lpwstr>_Toc416166615</vt:lpwstr>
      </vt:variant>
      <vt:variant>
        <vt:i4>1048626</vt:i4>
      </vt:variant>
      <vt:variant>
        <vt:i4>80</vt:i4>
      </vt:variant>
      <vt:variant>
        <vt:i4>0</vt:i4>
      </vt:variant>
      <vt:variant>
        <vt:i4>5</vt:i4>
      </vt:variant>
      <vt:variant>
        <vt:lpwstr/>
      </vt:variant>
      <vt:variant>
        <vt:lpwstr>_Toc416166614</vt:lpwstr>
      </vt:variant>
      <vt:variant>
        <vt:i4>1048626</vt:i4>
      </vt:variant>
      <vt:variant>
        <vt:i4>74</vt:i4>
      </vt:variant>
      <vt:variant>
        <vt:i4>0</vt:i4>
      </vt:variant>
      <vt:variant>
        <vt:i4>5</vt:i4>
      </vt:variant>
      <vt:variant>
        <vt:lpwstr/>
      </vt:variant>
      <vt:variant>
        <vt:lpwstr>_Toc416166613</vt:lpwstr>
      </vt:variant>
      <vt:variant>
        <vt:i4>1048626</vt:i4>
      </vt:variant>
      <vt:variant>
        <vt:i4>68</vt:i4>
      </vt:variant>
      <vt:variant>
        <vt:i4>0</vt:i4>
      </vt:variant>
      <vt:variant>
        <vt:i4>5</vt:i4>
      </vt:variant>
      <vt:variant>
        <vt:lpwstr/>
      </vt:variant>
      <vt:variant>
        <vt:lpwstr>_Toc416166612</vt:lpwstr>
      </vt:variant>
      <vt:variant>
        <vt:i4>1048626</vt:i4>
      </vt:variant>
      <vt:variant>
        <vt:i4>62</vt:i4>
      </vt:variant>
      <vt:variant>
        <vt:i4>0</vt:i4>
      </vt:variant>
      <vt:variant>
        <vt:i4>5</vt:i4>
      </vt:variant>
      <vt:variant>
        <vt:lpwstr/>
      </vt:variant>
      <vt:variant>
        <vt:lpwstr>_Toc416166611</vt:lpwstr>
      </vt:variant>
      <vt:variant>
        <vt:i4>1048626</vt:i4>
      </vt:variant>
      <vt:variant>
        <vt:i4>56</vt:i4>
      </vt:variant>
      <vt:variant>
        <vt:i4>0</vt:i4>
      </vt:variant>
      <vt:variant>
        <vt:i4>5</vt:i4>
      </vt:variant>
      <vt:variant>
        <vt:lpwstr/>
      </vt:variant>
      <vt:variant>
        <vt:lpwstr>_Toc416166610</vt:lpwstr>
      </vt:variant>
      <vt:variant>
        <vt:i4>1114162</vt:i4>
      </vt:variant>
      <vt:variant>
        <vt:i4>50</vt:i4>
      </vt:variant>
      <vt:variant>
        <vt:i4>0</vt:i4>
      </vt:variant>
      <vt:variant>
        <vt:i4>5</vt:i4>
      </vt:variant>
      <vt:variant>
        <vt:lpwstr/>
      </vt:variant>
      <vt:variant>
        <vt:lpwstr>_Toc416166609</vt:lpwstr>
      </vt:variant>
      <vt:variant>
        <vt:i4>1114162</vt:i4>
      </vt:variant>
      <vt:variant>
        <vt:i4>44</vt:i4>
      </vt:variant>
      <vt:variant>
        <vt:i4>0</vt:i4>
      </vt:variant>
      <vt:variant>
        <vt:i4>5</vt:i4>
      </vt:variant>
      <vt:variant>
        <vt:lpwstr/>
      </vt:variant>
      <vt:variant>
        <vt:lpwstr>_Toc416166608</vt:lpwstr>
      </vt:variant>
      <vt:variant>
        <vt:i4>1114162</vt:i4>
      </vt:variant>
      <vt:variant>
        <vt:i4>38</vt:i4>
      </vt:variant>
      <vt:variant>
        <vt:i4>0</vt:i4>
      </vt:variant>
      <vt:variant>
        <vt:i4>5</vt:i4>
      </vt:variant>
      <vt:variant>
        <vt:lpwstr/>
      </vt:variant>
      <vt:variant>
        <vt:lpwstr>_Toc416166607</vt:lpwstr>
      </vt:variant>
      <vt:variant>
        <vt:i4>1114162</vt:i4>
      </vt:variant>
      <vt:variant>
        <vt:i4>32</vt:i4>
      </vt:variant>
      <vt:variant>
        <vt:i4>0</vt:i4>
      </vt:variant>
      <vt:variant>
        <vt:i4>5</vt:i4>
      </vt:variant>
      <vt:variant>
        <vt:lpwstr/>
      </vt:variant>
      <vt:variant>
        <vt:lpwstr>_Toc416166606</vt:lpwstr>
      </vt:variant>
      <vt:variant>
        <vt:i4>1114162</vt:i4>
      </vt:variant>
      <vt:variant>
        <vt:i4>26</vt:i4>
      </vt:variant>
      <vt:variant>
        <vt:i4>0</vt:i4>
      </vt:variant>
      <vt:variant>
        <vt:i4>5</vt:i4>
      </vt:variant>
      <vt:variant>
        <vt:lpwstr/>
      </vt:variant>
      <vt:variant>
        <vt:lpwstr>_Toc416166605</vt:lpwstr>
      </vt:variant>
      <vt:variant>
        <vt:i4>1114162</vt:i4>
      </vt:variant>
      <vt:variant>
        <vt:i4>20</vt:i4>
      </vt:variant>
      <vt:variant>
        <vt:i4>0</vt:i4>
      </vt:variant>
      <vt:variant>
        <vt:i4>5</vt:i4>
      </vt:variant>
      <vt:variant>
        <vt:lpwstr/>
      </vt:variant>
      <vt:variant>
        <vt:lpwstr>_Toc416166604</vt:lpwstr>
      </vt:variant>
      <vt:variant>
        <vt:i4>1114162</vt:i4>
      </vt:variant>
      <vt:variant>
        <vt:i4>14</vt:i4>
      </vt:variant>
      <vt:variant>
        <vt:i4>0</vt:i4>
      </vt:variant>
      <vt:variant>
        <vt:i4>5</vt:i4>
      </vt:variant>
      <vt:variant>
        <vt:lpwstr/>
      </vt:variant>
      <vt:variant>
        <vt:lpwstr>_Toc416166603</vt:lpwstr>
      </vt:variant>
      <vt:variant>
        <vt:i4>1114162</vt:i4>
      </vt:variant>
      <vt:variant>
        <vt:i4>8</vt:i4>
      </vt:variant>
      <vt:variant>
        <vt:i4>0</vt:i4>
      </vt:variant>
      <vt:variant>
        <vt:i4>5</vt:i4>
      </vt:variant>
      <vt:variant>
        <vt:lpwstr/>
      </vt:variant>
      <vt:variant>
        <vt:lpwstr>_Toc416166602</vt:lpwstr>
      </vt:variant>
      <vt:variant>
        <vt:i4>1114162</vt:i4>
      </vt:variant>
      <vt:variant>
        <vt:i4>2</vt:i4>
      </vt:variant>
      <vt:variant>
        <vt:i4>0</vt:i4>
      </vt:variant>
      <vt:variant>
        <vt:i4>5</vt:i4>
      </vt:variant>
      <vt:variant>
        <vt:lpwstr/>
      </vt:variant>
      <vt:variant>
        <vt:lpwstr>_Toc416166601</vt:lpwstr>
      </vt:variant>
      <vt:variant>
        <vt:i4>3604490</vt:i4>
      </vt:variant>
      <vt:variant>
        <vt:i4>83099</vt:i4>
      </vt:variant>
      <vt:variant>
        <vt:i4>1056</vt:i4>
      </vt:variant>
      <vt:variant>
        <vt:i4>1</vt:i4>
      </vt:variant>
      <vt:variant>
        <vt:lpwstr>cid:image001.png@01CE3B7C.276C5E40</vt:lpwstr>
      </vt:variant>
      <vt:variant>
        <vt:lpwstr/>
      </vt:variant>
      <vt:variant>
        <vt:i4>3473422</vt:i4>
      </vt:variant>
      <vt:variant>
        <vt:i4>84229</vt:i4>
      </vt:variant>
      <vt:variant>
        <vt:i4>1058</vt:i4>
      </vt:variant>
      <vt:variant>
        <vt:i4>1</vt:i4>
      </vt:variant>
      <vt:variant>
        <vt:lpwstr>cid:image001.png@01CE3F3B.609C9D20</vt:lpwstr>
      </vt:variant>
      <vt:variant>
        <vt:lpwstr/>
      </vt:variant>
      <vt:variant>
        <vt:i4>6553605</vt:i4>
      </vt:variant>
      <vt:variant>
        <vt:i4>93616</vt:i4>
      </vt:variant>
      <vt:variant>
        <vt:i4>1074</vt:i4>
      </vt:variant>
      <vt:variant>
        <vt:i4>1</vt:i4>
      </vt:variant>
      <vt:variant>
        <vt:lpwstr>cid:image003.png@01CF704C.7B76C380</vt:lpwstr>
      </vt:variant>
      <vt:variant>
        <vt:lpwstr/>
      </vt:variant>
      <vt:variant>
        <vt:i4>3473453</vt:i4>
      </vt:variant>
      <vt:variant>
        <vt:i4>109481</vt:i4>
      </vt:variant>
      <vt:variant>
        <vt:i4>1094</vt:i4>
      </vt:variant>
      <vt:variant>
        <vt:i4>1</vt:i4>
      </vt:variant>
      <vt:variant>
        <vt:lpwstr>http://msdn.microsoft.com/library/en-us/dnacc/html/atg_keyboardshortcuts_10.gif</vt:lpwstr>
      </vt:variant>
      <vt:variant>
        <vt:lpwstr/>
      </vt:variant>
      <vt:variant>
        <vt:i4>3473453</vt:i4>
      </vt:variant>
      <vt:variant>
        <vt:i4>251703</vt:i4>
      </vt:variant>
      <vt:variant>
        <vt:i4>1169</vt:i4>
      </vt:variant>
      <vt:variant>
        <vt:i4>1</vt:i4>
      </vt:variant>
      <vt:variant>
        <vt:lpwstr>http://msdn.microsoft.com/library/en-us/dnacc/html/atg_keyboardshortcuts_10.gif</vt:lpwstr>
      </vt:variant>
      <vt:variant>
        <vt:lpwstr/>
      </vt:variant>
      <vt:variant>
        <vt:i4>2424896</vt:i4>
      </vt:variant>
      <vt:variant>
        <vt:i4>591647</vt:i4>
      </vt:variant>
      <vt:variant>
        <vt:i4>1258</vt:i4>
      </vt:variant>
      <vt:variant>
        <vt:i4>1</vt:i4>
      </vt:variant>
      <vt:variant>
        <vt:lpwstr>cid:image001.jpg@01CFF8D3.98CB1E30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VBECS user guide</dc:title>
  <dc:creator>Darlene Brill</dc:creator>
  <cp:lastModifiedBy>Department of Veterans Affairs</cp:lastModifiedBy>
  <cp:revision>2</cp:revision>
  <cp:lastPrinted>2012-01-05T20:56:00Z</cp:lastPrinted>
  <dcterms:created xsi:type="dcterms:W3CDTF">2015-06-05T12:50:00Z</dcterms:created>
  <dcterms:modified xsi:type="dcterms:W3CDTF">2015-06-05T12:50:00Z</dcterms:modified>
</cp:coreProperties>
</file>